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B5" w:rsidRPr="00B30D6A" w:rsidRDefault="006A795B" w:rsidP="006A79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0D6A">
        <w:rPr>
          <w:rFonts w:ascii="Arial" w:hAnsi="Arial" w:cs="Arial"/>
          <w:sz w:val="24"/>
          <w:szCs w:val="24"/>
        </w:rPr>
        <w:t>ПОСТАНОВЛЕНИЕ</w:t>
      </w:r>
    </w:p>
    <w:p w:rsidR="006A795B" w:rsidRPr="00B30D6A" w:rsidRDefault="006A795B" w:rsidP="006A79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0D6A">
        <w:rPr>
          <w:rFonts w:ascii="Arial" w:hAnsi="Arial" w:cs="Arial"/>
          <w:sz w:val="24"/>
          <w:szCs w:val="24"/>
        </w:rPr>
        <w:t>ГЛАВЫ КОРЕННОВСКОГО СЕЛЬСКОГО ПОСЕЛЕНИЯ</w:t>
      </w:r>
    </w:p>
    <w:p w:rsidR="005D1AC7" w:rsidRDefault="006A795B" w:rsidP="00B30D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0D6A">
        <w:rPr>
          <w:rFonts w:ascii="Arial" w:hAnsi="Arial" w:cs="Arial"/>
          <w:sz w:val="24"/>
          <w:szCs w:val="24"/>
        </w:rPr>
        <w:t>КАЛАЧЕЕВСКОГО МУНИЦИПАЛЬНОГО РАЙОНА</w:t>
      </w:r>
      <w:r w:rsidR="005D1AC7">
        <w:rPr>
          <w:rFonts w:ascii="Arial" w:hAnsi="Arial" w:cs="Arial"/>
          <w:sz w:val="24"/>
          <w:szCs w:val="24"/>
        </w:rPr>
        <w:t xml:space="preserve"> </w:t>
      </w:r>
    </w:p>
    <w:p w:rsidR="006A795B" w:rsidRPr="00B30D6A" w:rsidRDefault="006A795B" w:rsidP="00B30D6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0D6A">
        <w:rPr>
          <w:rFonts w:ascii="Arial" w:hAnsi="Arial" w:cs="Arial"/>
          <w:sz w:val="24"/>
          <w:szCs w:val="24"/>
        </w:rPr>
        <w:t>ВОРОНЕЖСКОЙ ОБЛАСТИ</w:t>
      </w:r>
    </w:p>
    <w:p w:rsidR="006A795B" w:rsidRPr="00B30D6A" w:rsidRDefault="006A795B" w:rsidP="00B30D6A">
      <w:pPr>
        <w:spacing w:after="0"/>
        <w:rPr>
          <w:rFonts w:ascii="Arial" w:hAnsi="Arial" w:cs="Arial"/>
          <w:sz w:val="24"/>
          <w:szCs w:val="24"/>
        </w:rPr>
      </w:pPr>
      <w:r w:rsidRPr="00B30D6A">
        <w:rPr>
          <w:rFonts w:ascii="Arial" w:hAnsi="Arial" w:cs="Arial"/>
          <w:sz w:val="24"/>
          <w:szCs w:val="24"/>
        </w:rPr>
        <w:t>от 14 декабря 2020 года № 1</w:t>
      </w:r>
    </w:p>
    <w:p w:rsidR="006A795B" w:rsidRPr="00B30D6A" w:rsidRDefault="006A795B" w:rsidP="00B30D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30D6A">
        <w:rPr>
          <w:rFonts w:ascii="Arial" w:hAnsi="Arial" w:cs="Arial"/>
          <w:b/>
          <w:sz w:val="32"/>
          <w:szCs w:val="32"/>
        </w:rPr>
        <w:t>Об утверждении Положения о согласовании и утверждении уставов казачьих обществ на территории Коренновского сельского поселения Калачеевского муниципального района</w:t>
      </w:r>
    </w:p>
    <w:p w:rsidR="00B30D6A" w:rsidRPr="00B30D6A" w:rsidRDefault="006A795B" w:rsidP="00B30D6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B30D6A">
        <w:rPr>
          <w:rFonts w:ascii="Arial" w:hAnsi="Arial" w:cs="Arial"/>
          <w:sz w:val="24"/>
          <w:szCs w:val="24"/>
        </w:rPr>
        <w:t xml:space="preserve"> В соответствии с Указом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на основании рекомендаций по применению Типового положения о согласовании и утверждении уставов казачьих обществ, утвержденного приказом ФАДН России от 06.04.2020 № 45, администрация Коренновского сельского поселения Калачеевского муниципального района постановляет:</w:t>
      </w:r>
    </w:p>
    <w:p w:rsidR="00B30D6A" w:rsidRPr="00B30D6A" w:rsidRDefault="00B30D6A" w:rsidP="00B30D6A">
      <w:pPr>
        <w:pStyle w:val="a3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30D6A">
        <w:rPr>
          <w:rFonts w:ascii="Arial" w:hAnsi="Arial" w:cs="Arial"/>
          <w:sz w:val="24"/>
          <w:szCs w:val="24"/>
        </w:rPr>
        <w:t>Утвердить прилагаемое Положение о согласовании и утверждении уставов казачьих обществ на территории Коренновского сельского поселения Калачеевского муниципального района.</w:t>
      </w:r>
    </w:p>
    <w:p w:rsidR="00B30D6A" w:rsidRPr="00B30D6A" w:rsidRDefault="00B30D6A" w:rsidP="00B30D6A">
      <w:pPr>
        <w:pStyle w:val="a3"/>
        <w:ind w:left="14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30D6A">
        <w:rPr>
          <w:rFonts w:ascii="Arial" w:hAnsi="Arial" w:cs="Arial"/>
          <w:sz w:val="24"/>
          <w:szCs w:val="24"/>
        </w:rPr>
        <w:t>Опубликовать настоящее постановление в Вестнике муниципальных правовых актов Коренновского сельского поселения Калачеевского муниципального района Воронежской области.</w:t>
      </w:r>
    </w:p>
    <w:p w:rsidR="00B30D6A" w:rsidRPr="00B30D6A" w:rsidRDefault="00B30D6A" w:rsidP="00B30D6A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30D6A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B30D6A" w:rsidRPr="00B30D6A" w:rsidRDefault="00B30D6A" w:rsidP="00B30D6A">
      <w:pPr>
        <w:pStyle w:val="a3"/>
        <w:ind w:left="709"/>
        <w:rPr>
          <w:rFonts w:ascii="Arial" w:hAnsi="Arial" w:cs="Arial"/>
          <w:sz w:val="24"/>
          <w:szCs w:val="24"/>
        </w:rPr>
      </w:pPr>
    </w:p>
    <w:p w:rsidR="00B30D6A" w:rsidRPr="00B30D6A" w:rsidRDefault="00B30D6A" w:rsidP="00B30D6A">
      <w:pPr>
        <w:pStyle w:val="a3"/>
        <w:ind w:left="709"/>
        <w:rPr>
          <w:rFonts w:ascii="Arial" w:hAnsi="Arial" w:cs="Arial"/>
          <w:sz w:val="24"/>
          <w:szCs w:val="24"/>
        </w:rPr>
      </w:pPr>
    </w:p>
    <w:p w:rsidR="00B30D6A" w:rsidRPr="00B30D6A" w:rsidRDefault="00B30D6A" w:rsidP="00B30D6A">
      <w:pPr>
        <w:pStyle w:val="a3"/>
        <w:ind w:left="709"/>
        <w:rPr>
          <w:rFonts w:ascii="Arial" w:hAnsi="Arial" w:cs="Arial"/>
          <w:sz w:val="24"/>
          <w:szCs w:val="24"/>
        </w:rPr>
      </w:pPr>
      <w:r w:rsidRPr="00B30D6A">
        <w:rPr>
          <w:rFonts w:ascii="Arial" w:hAnsi="Arial" w:cs="Arial"/>
          <w:sz w:val="24"/>
          <w:szCs w:val="24"/>
        </w:rPr>
        <w:t xml:space="preserve">Глава Коренновского сельского поселения </w:t>
      </w:r>
    </w:p>
    <w:p w:rsidR="00B30D6A" w:rsidRPr="00B30D6A" w:rsidRDefault="00B30D6A" w:rsidP="00B30D6A">
      <w:pPr>
        <w:pStyle w:val="a3"/>
        <w:ind w:left="709"/>
        <w:rPr>
          <w:rFonts w:ascii="Arial" w:hAnsi="Arial" w:cs="Arial"/>
          <w:sz w:val="24"/>
          <w:szCs w:val="24"/>
        </w:rPr>
      </w:pPr>
      <w:r w:rsidRPr="00B30D6A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6A795B" w:rsidRDefault="00B30D6A" w:rsidP="00B30D6A">
      <w:pPr>
        <w:pStyle w:val="a3"/>
        <w:ind w:left="709"/>
        <w:rPr>
          <w:rFonts w:ascii="Arial" w:hAnsi="Arial" w:cs="Arial"/>
          <w:sz w:val="24"/>
          <w:szCs w:val="24"/>
        </w:rPr>
      </w:pPr>
      <w:r w:rsidRPr="00B30D6A">
        <w:rPr>
          <w:rFonts w:ascii="Arial" w:hAnsi="Arial" w:cs="Arial"/>
          <w:sz w:val="24"/>
          <w:szCs w:val="24"/>
        </w:rPr>
        <w:t xml:space="preserve">Воронежской области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B30D6A">
        <w:rPr>
          <w:rFonts w:ascii="Arial" w:hAnsi="Arial" w:cs="Arial"/>
          <w:sz w:val="24"/>
          <w:szCs w:val="24"/>
        </w:rPr>
        <w:t>Т.В. Гайдук</w:t>
      </w:r>
    </w:p>
    <w:p w:rsidR="00B30D6A" w:rsidRDefault="00B30D6A" w:rsidP="00B30D6A">
      <w:pPr>
        <w:pStyle w:val="a3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lastRenderedPageBreak/>
        <w:t>УТВ</w:t>
      </w:r>
      <w:r w:rsidR="00DC102F" w:rsidRPr="00DC102F">
        <w:rPr>
          <w:rFonts w:ascii="Arial" w:hAnsi="Arial" w:cs="Arial"/>
          <w:sz w:val="24"/>
          <w:szCs w:val="24"/>
        </w:rPr>
        <w:t>Е</w:t>
      </w:r>
      <w:r w:rsidRPr="00DC102F">
        <w:rPr>
          <w:rFonts w:ascii="Arial" w:hAnsi="Arial" w:cs="Arial"/>
          <w:sz w:val="24"/>
          <w:szCs w:val="24"/>
        </w:rPr>
        <w:t>РЖДЕНО</w:t>
      </w:r>
    </w:p>
    <w:p w:rsidR="00B30D6A" w:rsidRPr="00DC102F" w:rsidRDefault="00DC102F" w:rsidP="00DC102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п</w:t>
      </w:r>
      <w:r w:rsidR="00B30D6A" w:rsidRPr="00DC102F">
        <w:rPr>
          <w:rFonts w:ascii="Arial" w:hAnsi="Arial" w:cs="Arial"/>
          <w:sz w:val="24"/>
          <w:szCs w:val="24"/>
        </w:rPr>
        <w:t xml:space="preserve">остановлением главы Коренновского </w:t>
      </w:r>
    </w:p>
    <w:p w:rsidR="00B30D6A" w:rsidRPr="00DC102F" w:rsidRDefault="00DC102F" w:rsidP="00DC102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с</w:t>
      </w:r>
      <w:r w:rsidR="00B30D6A" w:rsidRPr="00DC102F">
        <w:rPr>
          <w:rFonts w:ascii="Arial" w:hAnsi="Arial" w:cs="Arial"/>
          <w:sz w:val="24"/>
          <w:szCs w:val="24"/>
        </w:rPr>
        <w:t>ельского поселения Калачеевского</w:t>
      </w:r>
    </w:p>
    <w:p w:rsidR="00B30D6A" w:rsidRDefault="00B30D6A" w:rsidP="00B30D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 xml:space="preserve"> муниципального района от 14.12.2020г. №1</w:t>
      </w:r>
    </w:p>
    <w:p w:rsidR="00E7784B" w:rsidRDefault="00E7784B" w:rsidP="00E778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E7784B" w:rsidRPr="00DC102F" w:rsidRDefault="00E7784B" w:rsidP="00E778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согласовании и утверждении уставов казачьих обществ на территории Коренновского сельского поселения Калачеевского муниципального района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1. 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предельные сроки и общий порядок их представления и рассмотрения, общий порядок принятия решений о согласовании и утверждении этих уставов.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bookmarkStart w:id="1" w:name="Par31"/>
      <w:bookmarkEnd w:id="1"/>
      <w:r w:rsidRPr="00DC102F">
        <w:rPr>
          <w:rFonts w:ascii="Arial" w:hAnsi="Arial" w:cs="Arial"/>
          <w:sz w:val="24"/>
          <w:szCs w:val="24"/>
        </w:rPr>
        <w:t xml:space="preserve">2. </w:t>
      </w:r>
      <w:r w:rsidRPr="00DC102F">
        <w:rPr>
          <w:rFonts w:ascii="Arial" w:hAnsi="Arial" w:cs="Arial"/>
          <w:color w:val="000000"/>
          <w:sz w:val="24"/>
          <w:szCs w:val="24"/>
        </w:rPr>
        <w:t>Уставы хуторских, станичных казачьих обществ, создаваемых (действующих) на территории сельского поселения, согласовываются с атаманом районного казачьего общества (если районное 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DC102F">
        <w:rPr>
          <w:rFonts w:ascii="Arial" w:hAnsi="Arial" w:cs="Arial"/>
          <w:color w:val="000000"/>
          <w:sz w:val="24"/>
          <w:szCs w:val="24"/>
        </w:rPr>
        <w:t>3. Уставы хуторских, станичных казачьих обществ, создаваемых (действующих) на территориях двух и более сельских поселений, входящих в состав одного муниципального района, согласовываются с главами соответствующих сельских поселений, а также с атаманом районного казачьего общества (если районное 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4. Согласование уставов казачьих обществ осуществляется после: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bookmarkStart w:id="2" w:name="Par42"/>
      <w:bookmarkEnd w:id="2"/>
      <w:r w:rsidRPr="00DC102F">
        <w:rPr>
          <w:rFonts w:ascii="Arial" w:hAnsi="Arial" w:cs="Arial"/>
          <w:sz w:val="24"/>
          <w:szCs w:val="24"/>
        </w:rPr>
        <w:t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2 - 3 настоящего Положения, представление о согласовании устава казачьего общества. К представлению прилагаются: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в) устав казачьего общества в новой редакции.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bookmarkStart w:id="3" w:name="Par46"/>
      <w:bookmarkEnd w:id="3"/>
      <w:r w:rsidRPr="00DC102F">
        <w:rPr>
          <w:rFonts w:ascii="Arial" w:hAnsi="Arial" w:cs="Arial"/>
          <w:sz w:val="24"/>
          <w:szCs w:val="24"/>
        </w:rPr>
        <w:lastRenderedPageBreak/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2 - 3 настоящего Положения представление о согласовании устава казачьего общества. 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К представлению прилагаются: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в) устав казачьего общества.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bookmarkStart w:id="4" w:name="Par50"/>
      <w:bookmarkEnd w:id="4"/>
      <w:r w:rsidRPr="00DC102F">
        <w:rPr>
          <w:rFonts w:ascii="Arial" w:hAnsi="Arial" w:cs="Arial"/>
          <w:sz w:val="24"/>
          <w:szCs w:val="24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в администрацию </w:t>
      </w:r>
      <w:r w:rsidR="00DC102F">
        <w:rPr>
          <w:rFonts w:ascii="Arial" w:hAnsi="Arial" w:cs="Arial"/>
          <w:sz w:val="24"/>
          <w:szCs w:val="24"/>
        </w:rPr>
        <w:t>Калачеевского</w:t>
      </w:r>
      <w:r w:rsidRPr="00DC102F">
        <w:rPr>
          <w:rFonts w:ascii="Arial" w:hAnsi="Arial" w:cs="Arial"/>
          <w:sz w:val="24"/>
          <w:szCs w:val="24"/>
        </w:rPr>
        <w:t xml:space="preserve"> муниципального района другим должностным лицам, названным в пунктах 2 - 3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bookmarkStart w:id="5" w:name="Par52"/>
      <w:bookmarkEnd w:id="5"/>
      <w:r w:rsidRPr="00DC102F">
        <w:rPr>
          <w:rFonts w:ascii="Arial" w:hAnsi="Arial" w:cs="Arial"/>
          <w:sz w:val="24"/>
          <w:szCs w:val="24"/>
        </w:rPr>
        <w:t>9.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2 - 3 настоящего положения, в течение 14 календарных дней со дня поступления указанных документов.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10. По истечении срока, установленного пунктом 9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12. Согласование устава казачьего общества оформляется служебным письмом, подписанным непосредственно должностными лицами, названными в пунктах 2 - 3 настоящего Положения.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13. Основаниями для отказа в согласовании устава действующего казачьего общества являются: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lastRenderedPageBreak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bookmarkStart w:id="6" w:name="Par60"/>
      <w:bookmarkEnd w:id="6"/>
      <w:r w:rsidRPr="00DC102F">
        <w:rPr>
          <w:rFonts w:ascii="Arial" w:hAnsi="Arial" w:cs="Arial"/>
          <w:sz w:val="24"/>
          <w:szCs w:val="24"/>
        </w:rPr>
        <w:t>14. Основаниями для отказа в согласовании устава создаваемого казачьего общества являются: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15. Отказ в согласовании устава казачьего общества не является препятствием для повторного направления должностным лицам, названным в пунктах 2 - 3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7 - 14 настоящего Положения.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bookmarkStart w:id="7" w:name="Par67"/>
      <w:bookmarkEnd w:id="7"/>
      <w:r w:rsidRPr="00DC102F">
        <w:rPr>
          <w:rFonts w:ascii="Arial" w:hAnsi="Arial" w:cs="Arial"/>
          <w:sz w:val="24"/>
          <w:szCs w:val="24"/>
        </w:rPr>
        <w:t>16. Уставы хуторских, станичных казачьих обществ, создаваемых (действующих) на территориях сельского поселения, утверждаются главой сельского поселения.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17. Уставы хуторских, станичных казачьих обществ, создаваемых (действующих) на территориях двух и более сельских поселений, входящих в состав одного муниципального района, утверждаются главой муниципального района.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18. Утверждение уставов казачьих обществ осуществляется после их согласования должностными лицами, названными в пунктах 2 - 3 настоящего Положения.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bookmarkStart w:id="8" w:name="Par76"/>
      <w:bookmarkEnd w:id="8"/>
      <w:r w:rsidRPr="00DC102F">
        <w:rPr>
          <w:rFonts w:ascii="Arial" w:hAnsi="Arial" w:cs="Arial"/>
          <w:sz w:val="24"/>
          <w:szCs w:val="24"/>
        </w:rPr>
        <w:t xml:space="preserve">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16-17 настоящего Положения, представление об утверждении </w:t>
      </w:r>
      <w:r w:rsidRPr="00DC102F">
        <w:rPr>
          <w:rFonts w:ascii="Arial" w:hAnsi="Arial" w:cs="Arial"/>
          <w:sz w:val="24"/>
          <w:szCs w:val="24"/>
        </w:rPr>
        <w:lastRenderedPageBreak/>
        <w:t xml:space="preserve">устава казачьего общества. 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К представлению прилагаются: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названными в пунктах 2-3 настоящего Положения;</w:t>
      </w:r>
    </w:p>
    <w:p w:rsidR="00B30D6A" w:rsidRPr="00DC102F" w:rsidRDefault="00B30D6A" w:rsidP="00DC102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bookmarkStart w:id="9" w:name="Par81"/>
      <w:bookmarkEnd w:id="9"/>
      <w:r w:rsidRPr="00DC102F">
        <w:rPr>
          <w:rFonts w:ascii="Arial" w:hAnsi="Arial" w:cs="Arial"/>
          <w:sz w:val="24"/>
          <w:szCs w:val="24"/>
        </w:rPr>
        <w:t xml:space="preserve">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16-17 настоящего положения, представление об утверждении устава казачьего общества. 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К представлению прилагаются: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названными в пунктах 2 - 3 настоящего положения;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bookmarkStart w:id="10" w:name="Par86"/>
      <w:bookmarkEnd w:id="10"/>
      <w:r w:rsidRPr="00DC102F">
        <w:rPr>
          <w:rFonts w:ascii="Arial" w:hAnsi="Arial" w:cs="Arial"/>
          <w:sz w:val="24"/>
          <w:szCs w:val="24"/>
        </w:rPr>
        <w:t>21. Указанные в пунктах 19 и 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bookmarkStart w:id="11" w:name="Par87"/>
      <w:bookmarkEnd w:id="11"/>
      <w:r w:rsidRPr="00DC102F">
        <w:rPr>
          <w:rFonts w:ascii="Arial" w:hAnsi="Arial" w:cs="Arial"/>
          <w:sz w:val="24"/>
          <w:szCs w:val="24"/>
        </w:rPr>
        <w:t>22.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16-17 настоящего Положения, в течение 30 календарных дней со дня поступления указанных документов.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bookmarkStart w:id="12" w:name="Par88"/>
      <w:bookmarkEnd w:id="12"/>
      <w:r w:rsidRPr="00DC102F">
        <w:rPr>
          <w:rFonts w:ascii="Arial" w:hAnsi="Arial" w:cs="Arial"/>
          <w:sz w:val="24"/>
          <w:szCs w:val="24"/>
        </w:rPr>
        <w:t>23. По истечении срока, указанного в пункте 22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 xml:space="preserve">25. Утверждение устава казачьего общества оформляется правовым актом должностного лица, названного в пунктах 16-17 настоящего Положения. Копия </w:t>
      </w:r>
      <w:r w:rsidRPr="00DC102F">
        <w:rPr>
          <w:rFonts w:ascii="Arial" w:hAnsi="Arial" w:cs="Arial"/>
          <w:sz w:val="24"/>
          <w:szCs w:val="24"/>
        </w:rPr>
        <w:lastRenderedPageBreak/>
        <w:t>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26. На титульном листе утверждаемого устава казачьего общества рекомендуется указывать: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пунктах 2 - 3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27. Основаниями для отказа в утверждении устава действующего казачьего общества являются: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bookmarkStart w:id="13" w:name="Par101"/>
      <w:bookmarkEnd w:id="13"/>
      <w:r w:rsidRPr="00DC102F">
        <w:rPr>
          <w:rFonts w:ascii="Arial" w:hAnsi="Arial" w:cs="Arial"/>
          <w:sz w:val="24"/>
          <w:szCs w:val="24"/>
        </w:rPr>
        <w:t>28. Основаниями для отказа в утверждении устава создаваемого казачьего общества являются: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пунктом 20 настоящего Положения, несоблюдение требований к </w:t>
      </w:r>
      <w:r w:rsidRPr="00DC102F">
        <w:rPr>
          <w:rFonts w:ascii="Arial" w:hAnsi="Arial" w:cs="Arial"/>
          <w:sz w:val="24"/>
          <w:szCs w:val="24"/>
        </w:rPr>
        <w:lastRenderedPageBreak/>
        <w:t>их оформлению, порядку и сроку представления;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29. Отказ в утверждении устава казачьего общества не является препятствием для повторного направления должностным лицам, указанным в пунктах 16-17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21 - 28 настоящего положения.</w:t>
      </w:r>
    </w:p>
    <w:p w:rsidR="00B30D6A" w:rsidRPr="00DC102F" w:rsidRDefault="00B30D6A" w:rsidP="00E2411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C102F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B30D6A" w:rsidRPr="00DC102F" w:rsidRDefault="00B30D6A" w:rsidP="00B30D6A">
      <w:pPr>
        <w:pStyle w:val="a3"/>
        <w:ind w:left="709"/>
        <w:rPr>
          <w:rFonts w:ascii="Arial" w:hAnsi="Arial" w:cs="Arial"/>
          <w:sz w:val="24"/>
          <w:szCs w:val="24"/>
        </w:rPr>
      </w:pPr>
    </w:p>
    <w:sectPr w:rsidR="00B30D6A" w:rsidRPr="00DC102F" w:rsidSect="00B30D6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B7083"/>
    <w:multiLevelType w:val="hybridMultilevel"/>
    <w:tmpl w:val="29E21AF8"/>
    <w:lvl w:ilvl="0" w:tplc="6FF8E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A41E66"/>
    <w:multiLevelType w:val="hybridMultilevel"/>
    <w:tmpl w:val="363CE56C"/>
    <w:lvl w:ilvl="0" w:tplc="25F21C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D0"/>
    <w:rsid w:val="005208D0"/>
    <w:rsid w:val="005D1AC7"/>
    <w:rsid w:val="006A795B"/>
    <w:rsid w:val="00B30D6A"/>
    <w:rsid w:val="00BB7BB5"/>
    <w:rsid w:val="00DC102F"/>
    <w:rsid w:val="00E24119"/>
    <w:rsid w:val="00E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DC22"/>
  <w15:chartTrackingRefBased/>
  <w15:docId w15:val="{0B0E1B59-B011-4705-A200-65EBCF85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 для СП</dc:creator>
  <cp:keywords/>
  <dc:description/>
  <cp:lastModifiedBy>Kistanova</cp:lastModifiedBy>
  <cp:revision>4</cp:revision>
  <cp:lastPrinted>2020-12-14T09:39:00Z</cp:lastPrinted>
  <dcterms:created xsi:type="dcterms:W3CDTF">2020-12-14T08:57:00Z</dcterms:created>
  <dcterms:modified xsi:type="dcterms:W3CDTF">2020-12-28T12:23:00Z</dcterms:modified>
</cp:coreProperties>
</file>