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200"/>
        <w:contextualSpacing/>
        <w:jc w:val="right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ПРОЕКТ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РАСПОРЯЖЕНИЕ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от ___________ г. № 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с._____________________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2834" w:hanging="0"/>
        <w:jc w:val="both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 </w:t>
      </w:r>
      <w:r>
        <w:rPr>
          <w:rFonts w:eastAsia="Calibri" w:cs="Arial" w:ascii="Arial" w:hAnsi="Arial"/>
          <w:b/>
          <w:sz w:val="24"/>
          <w:szCs w:val="24"/>
        </w:rPr>
        <w:t>Латненского</w:t>
      </w:r>
      <w:r>
        <w:rPr>
          <w:rFonts w:eastAsia="Calibri" w:cs="Arial" w:ascii="Arial" w:hAnsi="Arial"/>
          <w:b/>
          <w:sz w:val="24"/>
          <w:szCs w:val="24"/>
        </w:rPr>
        <w:t xml:space="preserve"> сельского поселения Семилукского муниципального района Воронежской области на 2024 год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68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 w:cs="Arial" w:ascii="Arial" w:hAnsi="Arial"/>
          <w:b/>
          <w:sz w:val="24"/>
          <w:szCs w:val="24"/>
        </w:rPr>
        <w:t>: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firstLine="68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 w:cs="Arial" w:ascii="Arial" w:hAnsi="Arial"/>
          <w:spacing w:val="2"/>
          <w:sz w:val="24"/>
          <w:szCs w:val="24"/>
        </w:rPr>
        <w:t xml:space="preserve">на автомобильном транспорте и в дорожной деятельности </w:t>
      </w:r>
      <w:r>
        <w:rPr>
          <w:rFonts w:eastAsia="Calibri" w:cs="Arial" w:ascii="Arial" w:hAnsi="Arial"/>
          <w:spacing w:val="2"/>
          <w:sz w:val="24"/>
          <w:szCs w:val="24"/>
        </w:rPr>
        <w:t>Латненского</w:t>
      </w:r>
      <w:r>
        <w:rPr>
          <w:rFonts w:eastAsia="Calibri" w:cs="Arial" w:ascii="Arial" w:hAnsi="Arial"/>
          <w:spacing w:val="2"/>
          <w:sz w:val="24"/>
          <w:szCs w:val="24"/>
        </w:rPr>
        <w:t xml:space="preserve"> сельского поселения Семилукского муниципального района Воронежской об</w:t>
      </w:r>
      <w:r>
        <w:rPr>
          <w:rFonts w:eastAsia="Calibri" w:cs="Arial" w:ascii="Arial" w:hAnsi="Arial"/>
          <w:sz w:val="24"/>
          <w:szCs w:val="24"/>
        </w:rPr>
        <w:t xml:space="preserve">ласти на 2024 год.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2. Разместить настоящее распоряжение на официальном сайте администрации </w:t>
      </w:r>
      <w:r>
        <w:rPr>
          <w:rFonts w:eastAsia="Calibri" w:cs="Arial" w:ascii="Arial" w:hAnsi="Arial"/>
          <w:color w:val="000000"/>
          <w:sz w:val="24"/>
          <w:szCs w:val="24"/>
        </w:rPr>
        <w:t>Латненского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сельского поселения Семилукского муниципального района Воронежской области в информационно-телекоммуникационной сети «Интернет».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3. Контроль за исполнением настоящего распоряжения оставляю за собой.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Латненского </w:t>
      </w:r>
      <w:r>
        <w:rPr>
          <w:rFonts w:cs="Arial" w:ascii="Arial" w:hAnsi="Arial"/>
          <w:sz w:val="24"/>
          <w:szCs w:val="24"/>
        </w:rPr>
        <w:t>сельского поселения</w:t>
        <w:tab/>
        <w:t xml:space="preserve">                                           </w:t>
      </w:r>
      <w:r>
        <w:rPr>
          <w:rFonts w:cs="Arial" w:ascii="Arial" w:hAnsi="Arial"/>
          <w:sz w:val="24"/>
          <w:szCs w:val="24"/>
        </w:rPr>
        <w:t>С.Д.Сазыкина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Латненского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сельского поселения Семилукского муниципального района Воронежской области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от _______________ № __</w:t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Семилукского муниципального района Воронежской области на 2024 год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 на 2024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сельского поселения в границах населенных пунктов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1.1. Вид муниципального контроля: муниципальный контроль  на автомобильном транспорте и в дорожном хозяйстве в границах населенных пунктов.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  <w:br/>
        <w:t>в полосах отвода и (или) придорожных полосах автомобильных дорог общего пользования местного значения;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pacing w:val="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актами,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pacing w:val="1"/>
          <w:sz w:val="24"/>
          <w:szCs w:val="24"/>
          <w:lang w:eastAsia="ru-RU"/>
        </w:rPr>
        <w:t xml:space="preserve">устранения причин, факторов и условий, способствующих указанным нарушениям, администрацией </w:t>
      </w:r>
      <w:bookmarkStart w:id="0" w:name="_GoBack"/>
      <w:bookmarkEnd w:id="0"/>
      <w:r>
        <w:rPr>
          <w:rFonts w:eastAsia="Times New Roman" w:cs="Arial" w:ascii="Arial" w:hAnsi="Arial"/>
          <w:spacing w:val="1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spacing w:val="1"/>
          <w:sz w:val="24"/>
          <w:szCs w:val="24"/>
          <w:lang w:eastAsia="ru-RU"/>
        </w:rPr>
        <w:t xml:space="preserve"> сельского поселения осуществлялись мероприятия по профилактике таких нарушений. Обеспечено размещение на официальном сайте </w:t>
      </w:r>
      <w:r>
        <w:rPr>
          <w:rFonts w:eastAsia="Times New Roman" w:cs="Arial" w:ascii="Arial" w:hAnsi="Arial"/>
          <w:spacing w:val="1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spacing w:val="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осуществляется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val="en-US" w:eastAsia="ru-RU"/>
        </w:rPr>
        <w:t>II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. Цели и задачи реализации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2.1. Цели реализации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снижение административной нагрузки на контролируемых лиц;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снижение размера ущерба, причиняемого охраняемым законом ценностям.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2.2. Задачи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val="en-US" w:eastAsia="ru-RU"/>
        </w:rPr>
        <w:t>III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. Перечень профилактических мероприятий, сроки (периодичность) их проведения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В соответствии с Положением о муниципальном контроле на автомобильном транспорте и в дорожном хозяйстве в границах населенных пунктов </w:t>
      </w:r>
      <w:r>
        <w:rPr>
          <w:rFonts w:eastAsia="Times New Roman" w:cs="Arial" w:ascii="Arial" w:hAnsi="Arial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области, утвержденным решением Совета народных депутатов  </w:t>
      </w:r>
      <w:r>
        <w:rPr>
          <w:rFonts w:eastAsia="Times New Roman" w:cs="Arial" w:ascii="Arial" w:hAnsi="Arial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области, проводятся следующие профилактические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а) информирование;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б) консультирование.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IV. Показатели результативности и эффективности Программы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7"/>
        <w:gridCol w:w="3742"/>
      </w:tblGrid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1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16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1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16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1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16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100 %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3969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к Программе</w:t>
      </w:r>
    </w:p>
    <w:p>
      <w:pPr>
        <w:pStyle w:val="Normal"/>
        <w:spacing w:lineRule="auto" w:line="240" w:before="0" w:after="0"/>
        <w:ind w:left="3969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eastAsia="Times New Roman" w:cs="Arial" w:ascii="Arial" w:hAnsi="Arial"/>
          <w:sz w:val="24"/>
          <w:szCs w:val="24"/>
          <w:lang w:eastAsia="ru-RU"/>
        </w:rPr>
        <w:t>Латненского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 на 2024 год</w:t>
      </w:r>
    </w:p>
    <w:p>
      <w:pPr>
        <w:pStyle w:val="Normal"/>
        <w:spacing w:lineRule="auto" w:line="240" w:before="0" w:after="0"/>
        <w:ind w:left="4536" w:hanging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Перечень профилактических мероприятий,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0030" w:type="dxa"/>
        <w:jc w:val="left"/>
        <w:tblInd w:w="-3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"/>
        <w:gridCol w:w="1816"/>
        <w:gridCol w:w="4297"/>
        <w:gridCol w:w="1985"/>
        <w:gridCol w:w="1525"/>
      </w:tblGrid>
      <w:tr>
        <w:trPr/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4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Должностные лица </w:t>
            </w:r>
            <w:r>
              <w:rPr>
                <w:rFonts w:eastAsia="Times New Roman" w:cs="Arial" w:ascii="Arial" w:hAnsi="Arial"/>
                <w:b/>
                <w:bCs/>
                <w:iCs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>
        <w:trPr>
          <w:trHeight w:val="2818" w:hRule="atLeast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4297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Администрация также вправе информировать население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Латненского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сельского 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Латненского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>
        <w:trPr>
          <w:trHeight w:val="1682" w:hRule="atLeast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Личный прием граждан проводится главой администрации 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Латненского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сельского поселения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1) организация и осуществление муниципального контроля на автомобильном транспорте;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Положением о контроле;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Латненского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сельского поселения или должностным лицом, уполномоченным осуществлять муниципальный контроль на автомобильном транспорте.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Латненского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36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783dc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10e8b"/>
    <w:rPr>
      <w:rFonts w:ascii="Tahoma" w:hAnsi="Tahoma" w:cs="Tahoma"/>
      <w:sz w:val="16"/>
      <w:szCs w:val="16"/>
    </w:rPr>
  </w:style>
  <w:style w:type="character" w:styleId="Style16" w:customStyle="1">
    <w:name w:val="Обычный (веб) Знак"/>
    <w:basedOn w:val="DefaultParagraphFont"/>
    <w:link w:val="NormalWeb"/>
    <w:qFormat/>
    <w:rsid w:val="005957e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3d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848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10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Style16"/>
    <w:qFormat/>
    <w:rsid w:val="005957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LibreOffice/7.4.5.1$Windows_X86_64 LibreOffice_project/9c0871452b3918c1019dde9bfac75448afc4b57f</Application>
  <AppVersion>15.0000</AppVersion>
  <Pages>7</Pages>
  <Words>1504</Words>
  <Characters>12096</Characters>
  <CharactersWithSpaces>13574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2023-10-03T09:50:00Z</dcterms:created>
  <dc:creator>Staraya Veduga</dc:creator>
  <dc:description/>
  <dc:language>ru-RU</dc:language>
  <cp:lastModifiedBy/>
  <dcterms:modified xsi:type="dcterms:W3CDTF">2023-10-11T15:26:31Z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