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30" w:rsidRPr="00CF4628" w:rsidRDefault="00DC1E30" w:rsidP="00DC1E30">
      <w:pPr>
        <w:ind w:left="5103"/>
        <w:jc w:val="right"/>
        <w:rPr>
          <w:rFonts w:cs="Times New Roman"/>
          <w:sz w:val="26"/>
          <w:szCs w:val="26"/>
        </w:rPr>
      </w:pPr>
      <w:r w:rsidRPr="00CF4628">
        <w:rPr>
          <w:rFonts w:cs="Times New Roman"/>
          <w:sz w:val="26"/>
          <w:szCs w:val="26"/>
        </w:rPr>
        <w:t>УТВЕРЖДЕНА:</w:t>
      </w:r>
    </w:p>
    <w:p w:rsidR="00DC1E30" w:rsidRPr="00CF4628" w:rsidRDefault="00DC1E30" w:rsidP="00DC1E30">
      <w:pPr>
        <w:ind w:left="5103"/>
        <w:jc w:val="right"/>
        <w:rPr>
          <w:rFonts w:cs="Times New Roman"/>
          <w:sz w:val="26"/>
          <w:szCs w:val="26"/>
        </w:rPr>
      </w:pPr>
      <w:r w:rsidRPr="00CF4628">
        <w:rPr>
          <w:rFonts w:cs="Times New Roman"/>
          <w:sz w:val="26"/>
          <w:szCs w:val="26"/>
        </w:rPr>
        <w:t xml:space="preserve">распоряжением администрации </w:t>
      </w:r>
    </w:p>
    <w:p w:rsidR="00DC1E30" w:rsidRPr="00CF4628" w:rsidRDefault="00DC1E30" w:rsidP="00DC1E30">
      <w:pPr>
        <w:ind w:left="5103"/>
        <w:jc w:val="right"/>
        <w:rPr>
          <w:rFonts w:cs="Times New Roman"/>
          <w:sz w:val="26"/>
          <w:szCs w:val="26"/>
        </w:rPr>
      </w:pPr>
      <w:r>
        <w:rPr>
          <w:rFonts w:cs="Times New Roman"/>
          <w:sz w:val="26"/>
          <w:szCs w:val="26"/>
        </w:rPr>
        <w:t xml:space="preserve">Парфеньевского </w:t>
      </w:r>
      <w:r w:rsidRPr="00CF4628">
        <w:rPr>
          <w:rFonts w:cs="Times New Roman"/>
          <w:sz w:val="26"/>
          <w:szCs w:val="26"/>
        </w:rPr>
        <w:t>сельского поселения</w:t>
      </w:r>
    </w:p>
    <w:p w:rsidR="00DC1E30" w:rsidRPr="00CF4628" w:rsidRDefault="00DC1E30" w:rsidP="00DC1E30">
      <w:pPr>
        <w:ind w:left="5040"/>
        <w:jc w:val="right"/>
        <w:rPr>
          <w:rFonts w:cs="Times New Roman"/>
          <w:sz w:val="26"/>
          <w:szCs w:val="26"/>
        </w:rPr>
      </w:pPr>
      <w:r w:rsidRPr="00CF4628">
        <w:rPr>
          <w:rFonts w:cs="Times New Roman"/>
          <w:sz w:val="26"/>
          <w:szCs w:val="26"/>
        </w:rPr>
        <w:t xml:space="preserve">от </w:t>
      </w:r>
      <w:r>
        <w:rPr>
          <w:rFonts w:cs="Times New Roman"/>
          <w:sz w:val="26"/>
          <w:szCs w:val="26"/>
        </w:rPr>
        <w:t>08</w:t>
      </w:r>
      <w:r w:rsidRPr="00CF4628">
        <w:rPr>
          <w:rFonts w:cs="Times New Roman"/>
          <w:sz w:val="26"/>
          <w:szCs w:val="26"/>
        </w:rPr>
        <w:t xml:space="preserve"> </w:t>
      </w:r>
      <w:r>
        <w:rPr>
          <w:rFonts w:cs="Times New Roman"/>
          <w:sz w:val="26"/>
          <w:szCs w:val="26"/>
        </w:rPr>
        <w:t>апреля 2019</w:t>
      </w:r>
      <w:r w:rsidRPr="00CF4628">
        <w:rPr>
          <w:rFonts w:cs="Times New Roman"/>
          <w:sz w:val="26"/>
          <w:szCs w:val="26"/>
        </w:rPr>
        <w:t xml:space="preserve"> года №</w:t>
      </w:r>
      <w:r>
        <w:rPr>
          <w:rFonts w:cs="Times New Roman"/>
          <w:sz w:val="26"/>
          <w:szCs w:val="26"/>
        </w:rPr>
        <w:t>20-р</w:t>
      </w:r>
      <w:r w:rsidRPr="00CF4628">
        <w:rPr>
          <w:rFonts w:cs="Times New Roman"/>
          <w:sz w:val="26"/>
          <w:szCs w:val="26"/>
        </w:rPr>
        <w:t xml:space="preserve"> </w:t>
      </w:r>
    </w:p>
    <w:p w:rsidR="00DC1E30" w:rsidRPr="00C92D01" w:rsidRDefault="00DC1E30" w:rsidP="00DC1E30">
      <w:pPr>
        <w:jc w:val="center"/>
        <w:rPr>
          <w:rStyle w:val="af8"/>
          <w:rFonts w:cs="Times New Roman"/>
          <w:sz w:val="26"/>
          <w:szCs w:val="26"/>
        </w:rPr>
      </w:pPr>
    </w:p>
    <w:p w:rsidR="00DC1E30" w:rsidRPr="00C92D01" w:rsidRDefault="00DC1E30" w:rsidP="00DC1E30">
      <w:pPr>
        <w:jc w:val="center"/>
        <w:rPr>
          <w:rStyle w:val="af8"/>
          <w:rFonts w:cs="Times New Roman"/>
          <w:sz w:val="26"/>
          <w:szCs w:val="26"/>
        </w:rPr>
      </w:pPr>
    </w:p>
    <w:p w:rsidR="00DC1E30" w:rsidRPr="00797DE1" w:rsidRDefault="00DC1E30" w:rsidP="00DC1E30">
      <w:pPr>
        <w:jc w:val="center"/>
        <w:rPr>
          <w:rFonts w:cs="Times New Roman"/>
          <w:sz w:val="26"/>
          <w:szCs w:val="26"/>
        </w:rPr>
      </w:pPr>
      <w:r w:rsidRPr="00797DE1">
        <w:rPr>
          <w:rStyle w:val="af8"/>
          <w:rFonts w:cs="Times New Roman"/>
          <w:sz w:val="26"/>
          <w:szCs w:val="26"/>
        </w:rPr>
        <w:t>ДОКУМЕНТАЦИЯ</w:t>
      </w:r>
    </w:p>
    <w:p w:rsidR="00DC1E30" w:rsidRPr="00797DE1" w:rsidRDefault="00DC1E30" w:rsidP="00DC1E30">
      <w:pPr>
        <w:jc w:val="center"/>
        <w:rPr>
          <w:rFonts w:cs="Times New Roman"/>
          <w:b/>
          <w:sz w:val="26"/>
          <w:szCs w:val="26"/>
        </w:rPr>
      </w:pPr>
      <w:r w:rsidRPr="00797DE1">
        <w:rPr>
          <w:rFonts w:cs="Times New Roman"/>
          <w:b/>
          <w:sz w:val="26"/>
          <w:szCs w:val="26"/>
        </w:rPr>
        <w:t>о проведен</w:t>
      </w:r>
      <w:proofErr w:type="gramStart"/>
      <w:r w:rsidRPr="00797DE1">
        <w:rPr>
          <w:rFonts w:cs="Times New Roman"/>
          <w:b/>
          <w:sz w:val="26"/>
          <w:szCs w:val="26"/>
        </w:rPr>
        <w:t>ии ау</w:t>
      </w:r>
      <w:proofErr w:type="gramEnd"/>
      <w:r w:rsidRPr="00797DE1">
        <w:rPr>
          <w:rFonts w:cs="Times New Roman"/>
          <w:b/>
          <w:sz w:val="26"/>
          <w:szCs w:val="26"/>
        </w:rPr>
        <w:t xml:space="preserve">кциона на право заключения договора о размещении нестационарного торгового объекта на земле, государственная собственность на которую не разграничена, расположенной в границах </w:t>
      </w:r>
      <w:r>
        <w:rPr>
          <w:rFonts w:cs="Times New Roman"/>
          <w:b/>
          <w:sz w:val="26"/>
          <w:szCs w:val="26"/>
        </w:rPr>
        <w:t xml:space="preserve">Парфеньевского </w:t>
      </w:r>
      <w:r w:rsidRPr="00797DE1">
        <w:rPr>
          <w:rFonts w:cs="Times New Roman"/>
          <w:b/>
          <w:sz w:val="26"/>
          <w:szCs w:val="26"/>
        </w:rPr>
        <w:t>сельского поселения Парфеньевского муниципального района Костромской области</w:t>
      </w:r>
    </w:p>
    <w:p w:rsidR="00DC1E30" w:rsidRPr="00797DE1" w:rsidRDefault="00DC1E30" w:rsidP="00DC1E30">
      <w:pPr>
        <w:jc w:val="center"/>
        <w:rPr>
          <w:rFonts w:cs="Times New Roman"/>
          <w:b/>
          <w:sz w:val="26"/>
          <w:szCs w:val="26"/>
        </w:rPr>
      </w:pPr>
      <w:r w:rsidRPr="00797DE1">
        <w:rPr>
          <w:rFonts w:cs="Times New Roman"/>
          <w:b/>
          <w:sz w:val="26"/>
          <w:szCs w:val="26"/>
        </w:rPr>
        <w:t xml:space="preserve">Аукцион проводится: </w:t>
      </w:r>
      <w:r>
        <w:rPr>
          <w:rFonts w:cs="Times New Roman"/>
          <w:b/>
          <w:sz w:val="26"/>
          <w:szCs w:val="26"/>
        </w:rPr>
        <w:t>06</w:t>
      </w:r>
      <w:r w:rsidRPr="00797DE1">
        <w:rPr>
          <w:rFonts w:cs="Times New Roman"/>
          <w:b/>
          <w:sz w:val="26"/>
          <w:szCs w:val="26"/>
        </w:rPr>
        <w:t xml:space="preserve"> </w:t>
      </w:r>
      <w:r>
        <w:rPr>
          <w:rFonts w:cs="Times New Roman"/>
          <w:b/>
          <w:sz w:val="26"/>
          <w:szCs w:val="26"/>
        </w:rPr>
        <w:t>мая</w:t>
      </w:r>
      <w:r w:rsidRPr="00797DE1">
        <w:rPr>
          <w:rFonts w:cs="Times New Roman"/>
          <w:b/>
          <w:sz w:val="26"/>
          <w:szCs w:val="26"/>
        </w:rPr>
        <w:t xml:space="preserve"> 201</w:t>
      </w:r>
      <w:r>
        <w:rPr>
          <w:rFonts w:cs="Times New Roman"/>
          <w:b/>
          <w:sz w:val="26"/>
          <w:szCs w:val="26"/>
        </w:rPr>
        <w:t>9</w:t>
      </w:r>
      <w:r w:rsidRPr="00797DE1">
        <w:rPr>
          <w:rFonts w:cs="Times New Roman"/>
          <w:b/>
          <w:sz w:val="26"/>
          <w:szCs w:val="26"/>
        </w:rPr>
        <w:t xml:space="preserve">года в 11 часов 00 минут по московскому времени по адресу: Костромская обл., Парфеньевский район, </w:t>
      </w:r>
      <w:r>
        <w:rPr>
          <w:rFonts w:cs="Times New Roman"/>
          <w:b/>
          <w:sz w:val="26"/>
          <w:szCs w:val="26"/>
        </w:rPr>
        <w:t>с. Парфеньево</w:t>
      </w:r>
      <w:r w:rsidRPr="00797DE1">
        <w:rPr>
          <w:rFonts w:cs="Times New Roman"/>
          <w:b/>
          <w:sz w:val="26"/>
          <w:szCs w:val="26"/>
        </w:rPr>
        <w:t>, ул</w:t>
      </w:r>
      <w:proofErr w:type="gramStart"/>
      <w:r w:rsidRPr="00797DE1">
        <w:rPr>
          <w:rFonts w:cs="Times New Roman"/>
          <w:b/>
          <w:sz w:val="26"/>
          <w:szCs w:val="26"/>
        </w:rPr>
        <w:t>.</w:t>
      </w:r>
      <w:r>
        <w:rPr>
          <w:rFonts w:cs="Times New Roman"/>
          <w:b/>
          <w:sz w:val="26"/>
          <w:szCs w:val="26"/>
        </w:rPr>
        <w:t>П</w:t>
      </w:r>
      <w:proofErr w:type="gramEnd"/>
      <w:r>
        <w:rPr>
          <w:rFonts w:cs="Times New Roman"/>
          <w:b/>
          <w:sz w:val="26"/>
          <w:szCs w:val="26"/>
        </w:rPr>
        <w:t>ионерская</w:t>
      </w:r>
      <w:r w:rsidRPr="00797DE1">
        <w:rPr>
          <w:rFonts w:cs="Times New Roman"/>
          <w:b/>
          <w:sz w:val="26"/>
          <w:szCs w:val="26"/>
        </w:rPr>
        <w:t>, дом 5</w:t>
      </w:r>
    </w:p>
    <w:p w:rsidR="00DC1E30" w:rsidRPr="00797DE1" w:rsidRDefault="00DC1E30" w:rsidP="00DC1E30">
      <w:pPr>
        <w:ind w:firstLine="851"/>
        <w:rPr>
          <w:rStyle w:val="af8"/>
          <w:rFonts w:cs="Times New Roman"/>
          <w:sz w:val="26"/>
          <w:szCs w:val="26"/>
        </w:rPr>
      </w:pPr>
    </w:p>
    <w:p w:rsidR="00DC1E30" w:rsidRPr="00797DE1" w:rsidRDefault="00DC1E30" w:rsidP="00DC1E30">
      <w:pPr>
        <w:ind w:firstLine="851"/>
        <w:rPr>
          <w:rStyle w:val="af8"/>
          <w:rFonts w:cs="Times New Roman"/>
          <w:sz w:val="26"/>
          <w:szCs w:val="26"/>
        </w:rPr>
      </w:pPr>
    </w:p>
    <w:p w:rsidR="00DC1E30" w:rsidRPr="00797DE1" w:rsidRDefault="00DC1E30" w:rsidP="00DC1E30">
      <w:pPr>
        <w:ind w:firstLine="709"/>
        <w:rPr>
          <w:rFonts w:cs="Times New Roman"/>
          <w:sz w:val="26"/>
          <w:szCs w:val="26"/>
        </w:rPr>
      </w:pPr>
      <w:r w:rsidRPr="00797DE1">
        <w:rPr>
          <w:rStyle w:val="af8"/>
          <w:rFonts w:cs="Times New Roman"/>
          <w:sz w:val="26"/>
          <w:szCs w:val="26"/>
        </w:rPr>
        <w:t>1. Общие сведения</w:t>
      </w:r>
    </w:p>
    <w:p w:rsidR="00DC1E30" w:rsidRPr="00797DE1" w:rsidRDefault="00DC1E30" w:rsidP="00DC1E30">
      <w:pPr>
        <w:ind w:firstLine="709"/>
        <w:jc w:val="both"/>
        <w:rPr>
          <w:rFonts w:cs="Times New Roman"/>
          <w:b/>
          <w:sz w:val="26"/>
          <w:szCs w:val="26"/>
        </w:rPr>
      </w:pPr>
      <w:r w:rsidRPr="00797DE1">
        <w:rPr>
          <w:rFonts w:cs="Times New Roman"/>
          <w:sz w:val="26"/>
          <w:szCs w:val="26"/>
        </w:rPr>
        <w:t>1.1. </w:t>
      </w:r>
      <w:proofErr w:type="gramStart"/>
      <w:r w:rsidRPr="00797DE1">
        <w:rPr>
          <w:rFonts w:cs="Times New Roman"/>
          <w:sz w:val="26"/>
          <w:szCs w:val="26"/>
        </w:rPr>
        <w:t>Аукционная документация по проведению аукциона  на право заключения договора о размещении нестационарного торгового объекта на земле,  государственная собственность на которую не разграничена, расположенной</w:t>
      </w:r>
      <w:r>
        <w:rPr>
          <w:rFonts w:cs="Times New Roman"/>
          <w:sz w:val="26"/>
          <w:szCs w:val="26"/>
        </w:rPr>
        <w:t xml:space="preserve"> в границах Парфеньевского</w:t>
      </w:r>
      <w:r w:rsidRPr="00797DE1">
        <w:rPr>
          <w:rFonts w:cs="Times New Roman"/>
          <w:sz w:val="26"/>
          <w:szCs w:val="26"/>
        </w:rPr>
        <w:t xml:space="preserve"> сельского поселения Парфеньевского муниципального района Костромской области (далее – аукцион), разработана в соответствии с Гражданским кодексом Российской Федерации, </w:t>
      </w:r>
      <w:r w:rsidRPr="00797DE1">
        <w:rPr>
          <w:rStyle w:val="af8"/>
          <w:rFonts w:cs="Times New Roman"/>
          <w:b w:val="0"/>
          <w:sz w:val="26"/>
          <w:szCs w:val="26"/>
        </w:rPr>
        <w:t>приказом Федеральной антимонопольной службы России  от 10 февраля 2010 года № 67 «О порядке проведения конкурсов или аукционов</w:t>
      </w:r>
      <w:proofErr w:type="gramEnd"/>
      <w:r w:rsidRPr="00797DE1">
        <w:rPr>
          <w:rStyle w:val="af8"/>
          <w:rFonts w:cs="Times New Roman"/>
          <w:b w:val="0"/>
          <w:sz w:val="26"/>
          <w:szCs w:val="26"/>
        </w:rPr>
        <w:t xml:space="preserve"> </w:t>
      </w:r>
      <w:proofErr w:type="gramStart"/>
      <w:r w:rsidRPr="00797DE1">
        <w:rPr>
          <w:rStyle w:val="af8"/>
          <w:rFonts w:cs="Times New Roman"/>
          <w:b w:val="0"/>
          <w:sz w:val="26"/>
          <w:szCs w:val="26"/>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Правилами предоставления органами местного самоуправления </w:t>
      </w:r>
      <w:r>
        <w:rPr>
          <w:rStyle w:val="af8"/>
          <w:rFonts w:cs="Times New Roman"/>
          <w:b w:val="0"/>
          <w:sz w:val="26"/>
          <w:szCs w:val="26"/>
        </w:rPr>
        <w:t xml:space="preserve">Парфеньевского </w:t>
      </w:r>
      <w:r w:rsidRPr="00797DE1">
        <w:rPr>
          <w:rStyle w:val="af8"/>
          <w:rFonts w:cs="Times New Roman"/>
          <w:b w:val="0"/>
          <w:sz w:val="26"/>
          <w:szCs w:val="26"/>
        </w:rPr>
        <w:t>сельского поселения  права на</w:t>
      </w:r>
      <w:r w:rsidRPr="00797DE1">
        <w:rPr>
          <w:rFonts w:cs="Times New Roman"/>
          <w:sz w:val="26"/>
          <w:szCs w:val="26"/>
        </w:rPr>
        <w:t xml:space="preserve"> размещение нестационарных торговых объектов, утвержденными решением Совета депутатов </w:t>
      </w:r>
      <w:r>
        <w:rPr>
          <w:rFonts w:cs="Times New Roman"/>
          <w:sz w:val="26"/>
          <w:szCs w:val="26"/>
        </w:rPr>
        <w:t>Парфеньевского</w:t>
      </w:r>
      <w:proofErr w:type="gramEnd"/>
      <w:r>
        <w:rPr>
          <w:rFonts w:cs="Times New Roman"/>
          <w:sz w:val="26"/>
          <w:szCs w:val="26"/>
        </w:rPr>
        <w:t xml:space="preserve"> </w:t>
      </w:r>
      <w:r w:rsidRPr="00797DE1">
        <w:rPr>
          <w:rFonts w:cs="Times New Roman"/>
          <w:sz w:val="26"/>
          <w:szCs w:val="26"/>
        </w:rPr>
        <w:t>сельского поселения Парфеньевского муниципального района Костромск</w:t>
      </w:r>
      <w:r>
        <w:rPr>
          <w:rFonts w:cs="Times New Roman"/>
          <w:sz w:val="26"/>
          <w:szCs w:val="26"/>
        </w:rPr>
        <w:t>ой области второго созыва  от 26 ноября 2015г № 8</w:t>
      </w:r>
      <w:r w:rsidRPr="00797DE1">
        <w:rPr>
          <w:rFonts w:cs="Times New Roman"/>
          <w:sz w:val="26"/>
          <w:szCs w:val="26"/>
        </w:rPr>
        <w:t xml:space="preserve">,  </w:t>
      </w:r>
      <w:r w:rsidRPr="00797DE1">
        <w:rPr>
          <w:rStyle w:val="af8"/>
          <w:rFonts w:cs="Times New Roman"/>
          <w:b w:val="0"/>
          <w:sz w:val="26"/>
          <w:szCs w:val="26"/>
        </w:rPr>
        <w:lastRenderedPageBreak/>
        <w:t xml:space="preserve">постановлением Администрации </w:t>
      </w:r>
      <w:r>
        <w:rPr>
          <w:rStyle w:val="af8"/>
          <w:rFonts w:cs="Times New Roman"/>
          <w:b w:val="0"/>
          <w:sz w:val="26"/>
          <w:szCs w:val="26"/>
        </w:rPr>
        <w:t xml:space="preserve">Парфеньевского </w:t>
      </w:r>
      <w:r w:rsidRPr="00797DE1">
        <w:rPr>
          <w:rStyle w:val="af8"/>
          <w:rFonts w:cs="Times New Roman"/>
          <w:b w:val="0"/>
          <w:sz w:val="26"/>
          <w:szCs w:val="26"/>
        </w:rPr>
        <w:t xml:space="preserve">сельского поселения от </w:t>
      </w:r>
      <w:r>
        <w:rPr>
          <w:rStyle w:val="af8"/>
          <w:rFonts w:cs="Times New Roman"/>
          <w:b w:val="0"/>
          <w:sz w:val="26"/>
          <w:szCs w:val="26"/>
        </w:rPr>
        <w:t xml:space="preserve">22.02.18 г. № 20 </w:t>
      </w:r>
      <w:r w:rsidRPr="00797DE1">
        <w:rPr>
          <w:rFonts w:cs="Times New Roman"/>
          <w:sz w:val="26"/>
          <w:szCs w:val="26"/>
        </w:rPr>
        <w:t xml:space="preserve">«О схеме размещения нестационарных торговых объектов на территории </w:t>
      </w:r>
      <w:r>
        <w:rPr>
          <w:rFonts w:cs="Times New Roman"/>
          <w:sz w:val="26"/>
          <w:szCs w:val="26"/>
        </w:rPr>
        <w:t>Парфеньевского сельского поселения»</w:t>
      </w:r>
      <w:r w:rsidRPr="00797DE1">
        <w:rPr>
          <w:rFonts w:cs="Times New Roman"/>
          <w:sz w:val="26"/>
          <w:szCs w:val="26"/>
        </w:rPr>
        <w:t xml:space="preserve"> </w:t>
      </w:r>
      <w:r>
        <w:rPr>
          <w:rFonts w:cs="Times New Roman"/>
          <w:sz w:val="26"/>
          <w:szCs w:val="26"/>
        </w:rPr>
        <w:t>(с изменениями в редакции постановления № 23 от 01.03.18г.)</w:t>
      </w:r>
    </w:p>
    <w:p w:rsidR="00DC1E30" w:rsidRPr="00797DE1" w:rsidRDefault="00DC1E30" w:rsidP="00DC1E30">
      <w:pPr>
        <w:ind w:firstLine="709"/>
        <w:jc w:val="both"/>
        <w:rPr>
          <w:rFonts w:cs="Times New Roman"/>
          <w:sz w:val="26"/>
          <w:szCs w:val="26"/>
        </w:rPr>
      </w:pPr>
      <w:r w:rsidRPr="00797DE1">
        <w:rPr>
          <w:rFonts w:cs="Times New Roman"/>
          <w:sz w:val="26"/>
          <w:szCs w:val="26"/>
        </w:rPr>
        <w:t>1.2. Аукцион является открытым по составу участников и по форме подачи предложений о цене лота.</w:t>
      </w:r>
    </w:p>
    <w:p w:rsidR="00DC1E30" w:rsidRPr="00797DE1" w:rsidRDefault="00DC1E30" w:rsidP="00DC1E30">
      <w:pPr>
        <w:ind w:firstLine="709"/>
        <w:jc w:val="both"/>
        <w:rPr>
          <w:rFonts w:cs="Times New Roman"/>
          <w:sz w:val="26"/>
          <w:szCs w:val="26"/>
        </w:rPr>
      </w:pPr>
      <w:r w:rsidRPr="00797DE1">
        <w:rPr>
          <w:rFonts w:cs="Times New Roman"/>
          <w:sz w:val="26"/>
          <w:szCs w:val="26"/>
        </w:rPr>
        <w:t>1.3.</w:t>
      </w:r>
      <w:r>
        <w:rPr>
          <w:rFonts w:cs="Times New Roman"/>
          <w:sz w:val="26"/>
          <w:szCs w:val="26"/>
        </w:rPr>
        <w:t xml:space="preserve"> </w:t>
      </w:r>
      <w:r w:rsidRPr="00797DE1">
        <w:rPr>
          <w:rFonts w:cs="Times New Roman"/>
          <w:sz w:val="26"/>
          <w:szCs w:val="26"/>
        </w:rPr>
        <w:t xml:space="preserve">Организатор аукциона – Администрация </w:t>
      </w:r>
      <w:r>
        <w:rPr>
          <w:rFonts w:cs="Times New Roman"/>
          <w:sz w:val="26"/>
          <w:szCs w:val="26"/>
        </w:rPr>
        <w:t xml:space="preserve">Парфеньевского </w:t>
      </w:r>
      <w:r w:rsidRPr="00797DE1">
        <w:rPr>
          <w:rFonts w:cs="Times New Roman"/>
          <w:sz w:val="26"/>
          <w:szCs w:val="26"/>
        </w:rPr>
        <w:t>сельского поселения Парфеньевского муниципального района Костромской области, место нахожден</w:t>
      </w:r>
      <w:r>
        <w:rPr>
          <w:rFonts w:cs="Times New Roman"/>
          <w:sz w:val="26"/>
          <w:szCs w:val="26"/>
        </w:rPr>
        <w:t>ия организатора аукционов: 15727</w:t>
      </w:r>
      <w:r w:rsidRPr="00797DE1">
        <w:rPr>
          <w:rFonts w:cs="Times New Roman"/>
          <w:sz w:val="26"/>
          <w:szCs w:val="26"/>
        </w:rPr>
        <w:t xml:space="preserve">0 Костромская обл., Парфеньевский район, </w:t>
      </w:r>
      <w:r>
        <w:rPr>
          <w:rFonts w:cs="Times New Roman"/>
          <w:sz w:val="26"/>
          <w:szCs w:val="26"/>
        </w:rPr>
        <w:t>с. Парфеньево</w:t>
      </w:r>
      <w:r w:rsidRPr="00797DE1">
        <w:rPr>
          <w:rFonts w:cs="Times New Roman"/>
          <w:sz w:val="26"/>
          <w:szCs w:val="26"/>
        </w:rPr>
        <w:t>, ул</w:t>
      </w:r>
      <w:proofErr w:type="gramStart"/>
      <w:r w:rsidRPr="00797DE1">
        <w:rPr>
          <w:rFonts w:cs="Times New Roman"/>
          <w:sz w:val="26"/>
          <w:szCs w:val="26"/>
        </w:rPr>
        <w:t>.</w:t>
      </w:r>
      <w:r>
        <w:rPr>
          <w:rFonts w:cs="Times New Roman"/>
          <w:sz w:val="26"/>
          <w:szCs w:val="26"/>
        </w:rPr>
        <w:t>П</w:t>
      </w:r>
      <w:proofErr w:type="gramEnd"/>
      <w:r>
        <w:rPr>
          <w:rFonts w:cs="Times New Roman"/>
          <w:sz w:val="26"/>
          <w:szCs w:val="26"/>
        </w:rPr>
        <w:t>ионерская, дом 5, телефон (49440) 2-12-9</w:t>
      </w:r>
      <w:r w:rsidRPr="00797DE1">
        <w:rPr>
          <w:rFonts w:cs="Times New Roman"/>
          <w:sz w:val="26"/>
          <w:szCs w:val="26"/>
        </w:rPr>
        <w:t xml:space="preserve">9, </w:t>
      </w:r>
      <w:proofErr w:type="spellStart"/>
      <w:r w:rsidRPr="00797DE1">
        <w:rPr>
          <w:rFonts w:cs="Times New Roman"/>
          <w:sz w:val="26"/>
          <w:szCs w:val="26"/>
        </w:rPr>
        <w:t>e-mail</w:t>
      </w:r>
      <w:proofErr w:type="spellEnd"/>
      <w:r w:rsidRPr="00797DE1">
        <w:rPr>
          <w:rFonts w:cs="Times New Roman"/>
          <w:sz w:val="26"/>
          <w:szCs w:val="26"/>
        </w:rPr>
        <w:t xml:space="preserve">: </w:t>
      </w:r>
      <w:hyperlink r:id="rId5" w:history="1">
        <w:r w:rsidRPr="000D1631">
          <w:rPr>
            <w:rStyle w:val="ae"/>
            <w:sz w:val="26"/>
            <w:szCs w:val="26"/>
          </w:rPr>
          <w:t>admparfpos@yandex.ru</w:t>
        </w:r>
      </w:hyperlink>
      <w:r w:rsidRPr="00797DE1">
        <w:rPr>
          <w:rFonts w:cs="Times New Roman"/>
          <w:sz w:val="26"/>
          <w:szCs w:val="26"/>
        </w:rPr>
        <w:t>.</w:t>
      </w:r>
    </w:p>
    <w:p w:rsidR="00DC1E30" w:rsidRPr="00797DE1" w:rsidRDefault="00DC1E30" w:rsidP="00DC1E30">
      <w:pPr>
        <w:tabs>
          <w:tab w:val="left" w:pos="428"/>
        </w:tabs>
        <w:ind w:firstLine="709"/>
        <w:jc w:val="both"/>
        <w:rPr>
          <w:rFonts w:cs="Times New Roman"/>
          <w:sz w:val="26"/>
          <w:szCs w:val="26"/>
        </w:rPr>
      </w:pPr>
      <w:r w:rsidRPr="00797DE1">
        <w:rPr>
          <w:rFonts w:cs="Times New Roman"/>
          <w:sz w:val="26"/>
          <w:szCs w:val="26"/>
        </w:rPr>
        <w:t>1.4.  Извещение о проведен</w:t>
      </w:r>
      <w:proofErr w:type="gramStart"/>
      <w:r w:rsidRPr="00797DE1">
        <w:rPr>
          <w:rFonts w:cs="Times New Roman"/>
          <w:sz w:val="26"/>
          <w:szCs w:val="26"/>
        </w:rPr>
        <w:t>ии ау</w:t>
      </w:r>
      <w:proofErr w:type="gramEnd"/>
      <w:r w:rsidRPr="00797DE1">
        <w:rPr>
          <w:rFonts w:cs="Times New Roman"/>
          <w:sz w:val="26"/>
          <w:szCs w:val="26"/>
        </w:rPr>
        <w:t xml:space="preserve">кциона размещается организатором аукциона на официальном сайте торгов </w:t>
      </w:r>
      <w:hyperlink r:id="rId6" w:history="1">
        <w:r w:rsidRPr="00797DE1">
          <w:rPr>
            <w:rStyle w:val="ae"/>
            <w:color w:val="auto"/>
            <w:sz w:val="26"/>
            <w:szCs w:val="26"/>
          </w:rPr>
          <w:t>http://www.torgi.gov.ru/</w:t>
        </w:r>
      </w:hyperlink>
      <w:r w:rsidRPr="00797DE1">
        <w:rPr>
          <w:rFonts w:cs="Times New Roman"/>
          <w:sz w:val="26"/>
          <w:szCs w:val="26"/>
        </w:rPr>
        <w:t xml:space="preserve"> (далее – официальный сайт торгов), а также на официальном сайте Администрации </w:t>
      </w:r>
      <w:r>
        <w:rPr>
          <w:rFonts w:cs="Times New Roman"/>
          <w:sz w:val="26"/>
          <w:szCs w:val="26"/>
        </w:rPr>
        <w:t xml:space="preserve">Парфеньевского </w:t>
      </w:r>
      <w:r w:rsidRPr="00797DE1">
        <w:rPr>
          <w:rFonts w:cs="Times New Roman"/>
          <w:sz w:val="26"/>
          <w:szCs w:val="26"/>
        </w:rPr>
        <w:t xml:space="preserve">сельского поселения </w:t>
      </w:r>
      <w:hyperlink r:id="rId7" w:history="1">
        <w:r w:rsidRPr="00EB0CC7">
          <w:rPr>
            <w:rStyle w:val="ae"/>
          </w:rPr>
          <w:t xml:space="preserve"> </w:t>
        </w:r>
        <w:r w:rsidRPr="00EB0CC7">
          <w:rPr>
            <w:rStyle w:val="ae"/>
            <w:sz w:val="26"/>
            <w:szCs w:val="26"/>
          </w:rPr>
          <w:t>http://parfenevo.ru</w:t>
        </w:r>
      </w:hyperlink>
      <w:r w:rsidRPr="00342317">
        <w:t>/</w:t>
      </w:r>
      <w:r w:rsidRPr="00797DE1">
        <w:t>.</w:t>
      </w:r>
      <w:r w:rsidRPr="00797DE1">
        <w:rPr>
          <w:rFonts w:cs="Times New Roman"/>
          <w:sz w:val="26"/>
          <w:szCs w:val="26"/>
        </w:rPr>
        <w:t xml:space="preserve"> </w:t>
      </w:r>
    </w:p>
    <w:p w:rsidR="00DC1E30" w:rsidRPr="00797DE1" w:rsidRDefault="00DC1E30" w:rsidP="00DC1E30">
      <w:pPr>
        <w:ind w:firstLine="709"/>
        <w:jc w:val="both"/>
        <w:rPr>
          <w:rFonts w:cs="Times New Roman"/>
          <w:sz w:val="26"/>
          <w:szCs w:val="26"/>
        </w:rPr>
      </w:pPr>
      <w:r w:rsidRPr="00797DE1">
        <w:rPr>
          <w:rFonts w:cs="Times New Roman"/>
          <w:sz w:val="26"/>
          <w:szCs w:val="26"/>
        </w:rPr>
        <w:t xml:space="preserve"> Организатор аукциона вправе принять решение о внесении изменений  в извещение о проведении аукциона не </w:t>
      </w:r>
      <w:proofErr w:type="gramStart"/>
      <w:r w:rsidRPr="00797DE1">
        <w:rPr>
          <w:rFonts w:cs="Times New Roman"/>
          <w:sz w:val="26"/>
          <w:szCs w:val="26"/>
        </w:rPr>
        <w:t>позднее</w:t>
      </w:r>
      <w:proofErr w:type="gramEnd"/>
      <w:r w:rsidRPr="00797DE1">
        <w:rPr>
          <w:rFonts w:cs="Times New Roman"/>
          <w:sz w:val="26"/>
          <w:szCs w:val="26"/>
        </w:rPr>
        <w:t xml:space="preserve"> чем за пять дней до даты окончания подачи заявок на участие в аукционе. В течение одного дня </w:t>
      </w:r>
      <w:proofErr w:type="gramStart"/>
      <w:r w:rsidRPr="00797DE1">
        <w:rPr>
          <w:rFonts w:cs="Times New Roman"/>
          <w:sz w:val="26"/>
          <w:szCs w:val="26"/>
        </w:rPr>
        <w:t>с даты принятия</w:t>
      </w:r>
      <w:proofErr w:type="gramEnd"/>
      <w:r w:rsidRPr="00797DE1">
        <w:rPr>
          <w:rFonts w:cs="Times New Roman"/>
          <w:sz w:val="26"/>
          <w:szCs w:val="26"/>
        </w:rPr>
        <w:t xml:space="preserve"> указанного решения такие изменения размещаются организатором аукциона на официальном сайте торгов. </w:t>
      </w:r>
      <w:proofErr w:type="gramStart"/>
      <w:r w:rsidRPr="00797DE1">
        <w:rPr>
          <w:rFonts w:cs="Times New Roman"/>
          <w:sz w:val="26"/>
          <w:szCs w:val="26"/>
        </w:rPr>
        <w:t xml:space="preserve">При этом срок подачи заявок на участие в аукционе продлевается таким образом, чтобы с даты размещения на официальном сайте торгов, а также на официальном сайте  Администрации </w:t>
      </w:r>
      <w:r>
        <w:rPr>
          <w:rFonts w:cs="Times New Roman"/>
          <w:sz w:val="26"/>
          <w:szCs w:val="26"/>
        </w:rPr>
        <w:t xml:space="preserve">Парфеньевского </w:t>
      </w:r>
      <w:r w:rsidRPr="00797DE1">
        <w:rPr>
          <w:rFonts w:cs="Times New Roman"/>
          <w:sz w:val="26"/>
          <w:szCs w:val="26"/>
        </w:rPr>
        <w:t>сельского поселения  внесенных изменений в извещение о проведении аукциона до даты окончания подачи заявок на участие в аукционе он составлял не менее пятнадцати дней.</w:t>
      </w:r>
      <w:proofErr w:type="gramEnd"/>
    </w:p>
    <w:p w:rsidR="00DC1E30" w:rsidRPr="00123B36" w:rsidRDefault="00DC1E30" w:rsidP="00DC1E30">
      <w:pPr>
        <w:ind w:firstLine="709"/>
        <w:jc w:val="both"/>
        <w:rPr>
          <w:rFonts w:cs="Times New Roman"/>
          <w:sz w:val="26"/>
          <w:szCs w:val="26"/>
        </w:rPr>
      </w:pPr>
      <w:r w:rsidRPr="00123B36">
        <w:rPr>
          <w:rFonts w:cs="Times New Roman"/>
          <w:sz w:val="26"/>
          <w:szCs w:val="26"/>
        </w:rPr>
        <w:t xml:space="preserve">1.5. Организатор аукциона вправе отказаться от проведения аукциона не </w:t>
      </w:r>
      <w:proofErr w:type="gramStart"/>
      <w:r w:rsidRPr="00123B36">
        <w:rPr>
          <w:rFonts w:cs="Times New Roman"/>
          <w:sz w:val="26"/>
          <w:szCs w:val="26"/>
        </w:rPr>
        <w:t>позднее</w:t>
      </w:r>
      <w:proofErr w:type="gramEnd"/>
      <w:r w:rsidRPr="00123B36">
        <w:rPr>
          <w:rFonts w:cs="Times New Roman"/>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а также на официальном сайте Администрации </w:t>
      </w:r>
      <w:r>
        <w:rPr>
          <w:rFonts w:cs="Times New Roman"/>
          <w:sz w:val="26"/>
          <w:szCs w:val="26"/>
        </w:rPr>
        <w:t xml:space="preserve">Парфеньевского </w:t>
      </w:r>
      <w:r w:rsidRPr="00123B36">
        <w:rPr>
          <w:rFonts w:cs="Times New Roman"/>
          <w:sz w:val="26"/>
          <w:szCs w:val="26"/>
        </w:rPr>
        <w:t xml:space="preserve">сельского поселения  в течение одного дня </w:t>
      </w:r>
      <w:proofErr w:type="gramStart"/>
      <w:r w:rsidRPr="00123B36">
        <w:rPr>
          <w:rFonts w:cs="Times New Roman"/>
          <w:sz w:val="26"/>
          <w:szCs w:val="26"/>
        </w:rPr>
        <w:t>с даты принятия</w:t>
      </w:r>
      <w:proofErr w:type="gramEnd"/>
      <w:r w:rsidRPr="00123B36">
        <w:rPr>
          <w:rFonts w:cs="Times New Roman"/>
          <w:sz w:val="26"/>
          <w:szCs w:val="26"/>
        </w:rPr>
        <w:t xml:space="preserve"> решения об отказе от проведения аукциона. В течение двух рабочих дней </w:t>
      </w:r>
      <w:proofErr w:type="gramStart"/>
      <w:r w:rsidRPr="00123B36">
        <w:rPr>
          <w:rFonts w:cs="Times New Roman"/>
          <w:sz w:val="26"/>
          <w:szCs w:val="26"/>
        </w:rPr>
        <w:t>с даты принятия</w:t>
      </w:r>
      <w:proofErr w:type="gramEnd"/>
      <w:r w:rsidRPr="00123B36">
        <w:rPr>
          <w:rFonts w:cs="Times New Roman"/>
          <w:sz w:val="26"/>
          <w:szCs w:val="26"/>
        </w:rPr>
        <w:t xml:space="preserve"> указанного решения организатор аукциона направляет соответствующие уведомления всем заявителям. В  случае</w:t>
      </w:r>
      <w:proofErr w:type="gramStart"/>
      <w:r w:rsidRPr="00123B36">
        <w:rPr>
          <w:rFonts w:cs="Times New Roman"/>
          <w:sz w:val="26"/>
          <w:szCs w:val="26"/>
        </w:rPr>
        <w:t>,</w:t>
      </w:r>
      <w:proofErr w:type="gramEnd"/>
      <w:r w:rsidRPr="00123B36">
        <w:rPr>
          <w:rFonts w:cs="Times New Roman"/>
          <w:sz w:val="26"/>
          <w:szCs w:val="26"/>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C1E30" w:rsidRPr="00123B36" w:rsidRDefault="00DC1E30" w:rsidP="00DC1E30">
      <w:pPr>
        <w:tabs>
          <w:tab w:val="left" w:pos="428"/>
        </w:tabs>
        <w:ind w:firstLine="709"/>
        <w:jc w:val="both"/>
        <w:rPr>
          <w:rFonts w:cs="Times New Roman"/>
          <w:sz w:val="26"/>
          <w:szCs w:val="26"/>
        </w:rPr>
      </w:pPr>
      <w:r w:rsidRPr="00123B36">
        <w:rPr>
          <w:rFonts w:cs="Times New Roman"/>
          <w:sz w:val="26"/>
          <w:szCs w:val="26"/>
        </w:rPr>
        <w:lastRenderedPageBreak/>
        <w:t xml:space="preserve">1.6. Настоящая документация размещена и доступна для ознакомления на официальном сайте торгов </w:t>
      </w:r>
      <w:hyperlink r:id="rId8" w:history="1">
        <w:r w:rsidRPr="00123B36">
          <w:rPr>
            <w:rStyle w:val="ae"/>
            <w:color w:val="auto"/>
            <w:sz w:val="26"/>
            <w:szCs w:val="26"/>
          </w:rPr>
          <w:t>http://www.torgi.gov.ru/</w:t>
        </w:r>
      </w:hyperlink>
      <w:r w:rsidRPr="00123B36">
        <w:rPr>
          <w:rFonts w:cs="Times New Roman"/>
          <w:sz w:val="26"/>
          <w:szCs w:val="26"/>
        </w:rPr>
        <w:t xml:space="preserve">, а также на официальном сайте Администрации </w:t>
      </w:r>
      <w:r>
        <w:rPr>
          <w:rFonts w:cs="Times New Roman"/>
          <w:sz w:val="26"/>
          <w:szCs w:val="26"/>
        </w:rPr>
        <w:t xml:space="preserve">Парфеньевского </w:t>
      </w:r>
      <w:r w:rsidRPr="00123B36">
        <w:rPr>
          <w:rFonts w:cs="Times New Roman"/>
          <w:sz w:val="26"/>
          <w:szCs w:val="26"/>
        </w:rPr>
        <w:t xml:space="preserve">сельского поселения  </w:t>
      </w:r>
      <w:hyperlink r:id="rId9" w:history="1">
        <w:r w:rsidRPr="00EB0CC7">
          <w:rPr>
            <w:rStyle w:val="ae"/>
          </w:rPr>
          <w:t xml:space="preserve"> </w:t>
        </w:r>
        <w:r w:rsidRPr="00EB0CC7">
          <w:rPr>
            <w:rStyle w:val="ae"/>
            <w:sz w:val="26"/>
            <w:szCs w:val="26"/>
          </w:rPr>
          <w:t>http://parfenevo.ru</w:t>
        </w:r>
      </w:hyperlink>
      <w:r w:rsidRPr="00693551">
        <w:t>/</w:t>
      </w:r>
      <w:r w:rsidRPr="00123B36">
        <w:rPr>
          <w:rFonts w:cs="Times New Roman"/>
          <w:sz w:val="26"/>
          <w:szCs w:val="26"/>
        </w:rPr>
        <w:t xml:space="preserve"> </w:t>
      </w:r>
    </w:p>
    <w:p w:rsidR="00DC1E30" w:rsidRPr="00123B36" w:rsidRDefault="00DC1E30" w:rsidP="00DC1E30">
      <w:pPr>
        <w:ind w:firstLine="709"/>
        <w:jc w:val="both"/>
        <w:rPr>
          <w:rFonts w:cs="Times New Roman"/>
          <w:sz w:val="26"/>
          <w:szCs w:val="26"/>
        </w:rPr>
      </w:pPr>
      <w:r w:rsidRPr="00123B36">
        <w:rPr>
          <w:rFonts w:cs="Times New Roman"/>
          <w:sz w:val="26"/>
          <w:szCs w:val="26"/>
        </w:rPr>
        <w:t>Настоящая документация предоставляется также организатором аукциона бесплатно в рабочие дни с 09 часов 00 минут до 13 часов 00 минут и с 14 часов 00 минут до 17 часов 00 минут по московскому времени со дня, следующего за днём размещения на официальных сайтах извещения о прове</w:t>
      </w:r>
      <w:r>
        <w:rPr>
          <w:rFonts w:cs="Times New Roman"/>
          <w:sz w:val="26"/>
          <w:szCs w:val="26"/>
        </w:rPr>
        <w:t>дении аукциона, по адресу: 15727</w:t>
      </w:r>
      <w:r w:rsidRPr="00123B36">
        <w:rPr>
          <w:rFonts w:cs="Times New Roman"/>
          <w:sz w:val="26"/>
          <w:szCs w:val="26"/>
        </w:rPr>
        <w:t xml:space="preserve">0 Костромская обл., Парфеньевский район, </w:t>
      </w:r>
      <w:r>
        <w:rPr>
          <w:rFonts w:cs="Times New Roman"/>
          <w:sz w:val="26"/>
          <w:szCs w:val="26"/>
        </w:rPr>
        <w:t>с. Парфеньево</w:t>
      </w:r>
      <w:r w:rsidRPr="00123B36">
        <w:rPr>
          <w:rFonts w:cs="Times New Roman"/>
          <w:sz w:val="26"/>
          <w:szCs w:val="26"/>
        </w:rPr>
        <w:t>, ул</w:t>
      </w:r>
      <w:proofErr w:type="gramStart"/>
      <w:r w:rsidRPr="00123B36">
        <w:rPr>
          <w:rFonts w:cs="Times New Roman"/>
          <w:sz w:val="26"/>
          <w:szCs w:val="26"/>
        </w:rPr>
        <w:t>.</w:t>
      </w:r>
      <w:r>
        <w:rPr>
          <w:rFonts w:cs="Times New Roman"/>
          <w:sz w:val="26"/>
          <w:szCs w:val="26"/>
        </w:rPr>
        <w:t>П</w:t>
      </w:r>
      <w:proofErr w:type="gramEnd"/>
      <w:r>
        <w:rPr>
          <w:rFonts w:cs="Times New Roman"/>
          <w:sz w:val="26"/>
          <w:szCs w:val="26"/>
        </w:rPr>
        <w:t>ионерская</w:t>
      </w:r>
      <w:r w:rsidRPr="00123B36">
        <w:rPr>
          <w:rFonts w:cs="Times New Roman"/>
          <w:sz w:val="26"/>
          <w:szCs w:val="26"/>
        </w:rPr>
        <w:t xml:space="preserve">, дом 5 , в бумажной или электронной форме (на носитель заинтересованного лица) на основании письменного заявления любого заинтересованного лица  в течение 2(двух) рабочих дней </w:t>
      </w:r>
      <w:proofErr w:type="gramStart"/>
      <w:r w:rsidRPr="00123B36">
        <w:rPr>
          <w:rFonts w:cs="Times New Roman"/>
          <w:sz w:val="26"/>
          <w:szCs w:val="26"/>
        </w:rPr>
        <w:t>с даты получения</w:t>
      </w:r>
      <w:proofErr w:type="gramEnd"/>
      <w:r w:rsidRPr="00123B36">
        <w:rPr>
          <w:rFonts w:cs="Times New Roman"/>
          <w:sz w:val="26"/>
          <w:szCs w:val="26"/>
        </w:rPr>
        <w:t xml:space="preserve"> соответствующего заявления.</w:t>
      </w:r>
    </w:p>
    <w:p w:rsidR="00DC1E30" w:rsidRPr="00123B36" w:rsidRDefault="00DC1E30" w:rsidP="00DC1E30">
      <w:pPr>
        <w:ind w:firstLine="709"/>
        <w:jc w:val="both"/>
        <w:rPr>
          <w:rFonts w:cs="Times New Roman"/>
          <w:sz w:val="26"/>
          <w:szCs w:val="26"/>
        </w:rPr>
      </w:pPr>
      <w:r w:rsidRPr="00123B36">
        <w:rPr>
          <w:rFonts w:cs="Times New Roman"/>
          <w:sz w:val="26"/>
          <w:szCs w:val="26"/>
        </w:rPr>
        <w:t xml:space="preserve">1.7. </w:t>
      </w:r>
      <w:proofErr w:type="gramStart"/>
      <w:r w:rsidRPr="00123B36">
        <w:rPr>
          <w:rFonts w:cs="Times New Roman"/>
          <w:sz w:val="26"/>
          <w:szCs w:val="26"/>
        </w:rPr>
        <w:t>Пояснение к информации, изложенной в аукционной документации, а также по вопросам предмета торгов могут быть получены заявителем лично, либо при заполнении соответствующей формы, согласно приложению № 5 к настоящей документации.</w:t>
      </w:r>
      <w:proofErr w:type="gramEnd"/>
    </w:p>
    <w:p w:rsidR="00DC1E30" w:rsidRPr="00123B36" w:rsidRDefault="00DC1E30" w:rsidP="00DC1E30">
      <w:pPr>
        <w:ind w:firstLine="720"/>
        <w:jc w:val="both"/>
        <w:rPr>
          <w:rFonts w:eastAsia="Calibri" w:cs="Times New Roman"/>
          <w:sz w:val="26"/>
          <w:szCs w:val="26"/>
        </w:rPr>
      </w:pPr>
      <w:r w:rsidRPr="00123B36">
        <w:rPr>
          <w:rFonts w:eastAsia="Calibri" w:cs="Times New Roman"/>
          <w:sz w:val="26"/>
          <w:szCs w:val="26"/>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123B36">
        <w:rPr>
          <w:rFonts w:eastAsia="Calibri" w:cs="Times New Roman"/>
          <w:sz w:val="26"/>
          <w:szCs w:val="26"/>
        </w:rPr>
        <w:t>позднее</w:t>
      </w:r>
      <w:proofErr w:type="gramEnd"/>
      <w:r w:rsidRPr="00123B36">
        <w:rPr>
          <w:rFonts w:eastAsia="Calibri" w:cs="Times New Roman"/>
          <w:sz w:val="26"/>
          <w:szCs w:val="26"/>
        </w:rPr>
        <w:t xml:space="preserve"> чем за три рабочих дня до даты окончания срока подачи заявок на участие в аукционе.</w:t>
      </w:r>
    </w:p>
    <w:p w:rsidR="00DC1E30" w:rsidRPr="00123B36" w:rsidRDefault="00DC1E30" w:rsidP="00DC1E30">
      <w:pPr>
        <w:ind w:firstLine="720"/>
        <w:jc w:val="both"/>
        <w:rPr>
          <w:rFonts w:eastAsia="Calibri" w:cs="Times New Roman"/>
          <w:sz w:val="26"/>
          <w:szCs w:val="26"/>
        </w:rPr>
      </w:pPr>
      <w:bookmarkStart w:id="0" w:name="sub_1048"/>
      <w:r w:rsidRPr="00123B36">
        <w:rPr>
          <w:rFonts w:eastAsia="Calibri" w:cs="Times New Roman"/>
          <w:sz w:val="26"/>
          <w:szCs w:val="26"/>
        </w:rPr>
        <w:t xml:space="preserve">1.8. В течение одного дня </w:t>
      </w:r>
      <w:proofErr w:type="gramStart"/>
      <w:r w:rsidRPr="00123B36">
        <w:rPr>
          <w:rFonts w:eastAsia="Calibri" w:cs="Times New Roman"/>
          <w:sz w:val="26"/>
          <w:szCs w:val="26"/>
        </w:rPr>
        <w:t>с даты направления</w:t>
      </w:r>
      <w:proofErr w:type="gramEnd"/>
      <w:r w:rsidRPr="00123B36">
        <w:rPr>
          <w:rFonts w:eastAsia="Calibri" w:cs="Times New Roman"/>
          <w:sz w:val="26"/>
          <w:szCs w:val="26"/>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w:t>
      </w:r>
      <w:hyperlink r:id="rId10" w:history="1">
        <w:r w:rsidRPr="00123B36">
          <w:rPr>
            <w:rFonts w:eastAsia="Calibri" w:cs="Times New Roman"/>
            <w:sz w:val="26"/>
            <w:szCs w:val="26"/>
          </w:rPr>
          <w:t>официальном сайте</w:t>
        </w:r>
      </w:hyperlink>
      <w:r w:rsidRPr="00123B36">
        <w:rPr>
          <w:rFonts w:eastAsia="Calibri" w:cs="Times New Roman"/>
          <w:sz w:val="26"/>
          <w:szCs w:val="26"/>
        </w:rPr>
        <w:t xml:space="preserve">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bookmarkEnd w:id="0"/>
    <w:p w:rsidR="00DC1E30" w:rsidRPr="00C92D01" w:rsidRDefault="00DC1E30" w:rsidP="00DC1E30">
      <w:pPr>
        <w:ind w:firstLine="709"/>
        <w:jc w:val="both"/>
        <w:rPr>
          <w:rFonts w:cs="Times New Roman"/>
          <w:sz w:val="26"/>
          <w:szCs w:val="26"/>
          <w:highlight w:val="yellow"/>
        </w:rPr>
      </w:pPr>
    </w:p>
    <w:p w:rsidR="00DC1E30" w:rsidRPr="00C92D01" w:rsidRDefault="00DC1E30" w:rsidP="00DC1E30">
      <w:pPr>
        <w:ind w:firstLine="709"/>
        <w:jc w:val="both"/>
        <w:rPr>
          <w:rFonts w:cs="Times New Roman"/>
          <w:sz w:val="26"/>
          <w:szCs w:val="26"/>
          <w:highlight w:val="yellow"/>
        </w:rPr>
      </w:pPr>
      <w:r w:rsidRPr="00C92D01">
        <w:rPr>
          <w:rStyle w:val="af8"/>
          <w:rFonts w:cs="Times New Roman"/>
          <w:sz w:val="26"/>
          <w:szCs w:val="26"/>
        </w:rPr>
        <w:t>2. Сведения о предмете аукциона</w:t>
      </w:r>
    </w:p>
    <w:p w:rsidR="00DC1E30" w:rsidRPr="00123B36" w:rsidRDefault="00DC1E30" w:rsidP="00DC1E30">
      <w:pPr>
        <w:ind w:firstLine="709"/>
        <w:jc w:val="both"/>
        <w:rPr>
          <w:rFonts w:cs="Times New Roman"/>
          <w:sz w:val="26"/>
          <w:szCs w:val="26"/>
        </w:rPr>
      </w:pPr>
      <w:r w:rsidRPr="00123B36">
        <w:rPr>
          <w:rFonts w:cs="Times New Roman"/>
          <w:sz w:val="26"/>
          <w:szCs w:val="26"/>
        </w:rPr>
        <w:t xml:space="preserve">2.1. Предмет аукциона – право на заключение договора о  размещении нестационарного торгового объекта на земле, государственная собственность на которую не разграничена, расположенной в границах </w:t>
      </w:r>
      <w:r>
        <w:rPr>
          <w:rFonts w:cs="Times New Roman"/>
          <w:sz w:val="26"/>
          <w:szCs w:val="26"/>
        </w:rPr>
        <w:t xml:space="preserve">Парфеньевского </w:t>
      </w:r>
      <w:r w:rsidRPr="00123B36">
        <w:rPr>
          <w:rFonts w:cs="Times New Roman"/>
          <w:sz w:val="26"/>
          <w:szCs w:val="26"/>
        </w:rPr>
        <w:t xml:space="preserve">сельского поселения. Адреса места для размещения нестационарного торгового объекта на земле, в отношении которого 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годовая цена договора, сумма задатка указаны в Приложении № 1 к настоящей документации. </w:t>
      </w:r>
    </w:p>
    <w:p w:rsidR="00DC1E30" w:rsidRPr="00123B36" w:rsidRDefault="00DC1E30" w:rsidP="00DC1E30">
      <w:pPr>
        <w:ind w:firstLine="709"/>
        <w:jc w:val="both"/>
        <w:rPr>
          <w:rFonts w:cs="Times New Roman"/>
          <w:sz w:val="26"/>
          <w:szCs w:val="26"/>
        </w:rPr>
      </w:pPr>
      <w:r w:rsidRPr="00123B36">
        <w:rPr>
          <w:rFonts w:cs="Times New Roman"/>
          <w:sz w:val="26"/>
          <w:szCs w:val="26"/>
        </w:rPr>
        <w:lastRenderedPageBreak/>
        <w:t xml:space="preserve">Осмотр земли, право размещения нестационарного торгового </w:t>
      </w:r>
      <w:proofErr w:type="gramStart"/>
      <w:r w:rsidRPr="00123B36">
        <w:rPr>
          <w:rFonts w:cs="Times New Roman"/>
          <w:sz w:val="26"/>
          <w:szCs w:val="26"/>
        </w:rPr>
        <w:t>объекта</w:t>
      </w:r>
      <w:proofErr w:type="gramEnd"/>
      <w:r w:rsidRPr="00123B36">
        <w:rPr>
          <w:rFonts w:cs="Times New Roman"/>
          <w:sz w:val="26"/>
          <w:szCs w:val="26"/>
        </w:rPr>
        <w:t xml:space="preserve"> на которой передаются по договору, осуществляется в присутствии представителей администрации каждый четверг с 10:00 до 13:00 по московскому времени.</w:t>
      </w:r>
    </w:p>
    <w:p w:rsidR="00DC1E30" w:rsidRPr="00123B36" w:rsidRDefault="00DC1E30" w:rsidP="00DC1E30">
      <w:pPr>
        <w:ind w:firstLine="709"/>
        <w:jc w:val="both"/>
        <w:rPr>
          <w:rFonts w:cs="Times New Roman"/>
          <w:sz w:val="26"/>
          <w:szCs w:val="26"/>
        </w:rPr>
      </w:pPr>
      <w:r>
        <w:rPr>
          <w:rFonts w:cs="Times New Roman"/>
          <w:sz w:val="26"/>
          <w:szCs w:val="26"/>
        </w:rPr>
        <w:t xml:space="preserve">2.2. Срок действия договора </w:t>
      </w:r>
      <w:r w:rsidRPr="00123B36">
        <w:rPr>
          <w:rFonts w:cs="Times New Roman"/>
          <w:sz w:val="26"/>
          <w:szCs w:val="26"/>
        </w:rPr>
        <w:t>о  размещении нестационарного торгового объекта на земле составляет  для объектов стабильного размещения – 5 (пять) лет.</w:t>
      </w:r>
    </w:p>
    <w:p w:rsidR="00DC1E30" w:rsidRPr="00C92D01" w:rsidRDefault="00DC1E30" w:rsidP="00DC1E30">
      <w:pPr>
        <w:ind w:firstLine="851"/>
        <w:jc w:val="both"/>
        <w:rPr>
          <w:rFonts w:cs="Times New Roman"/>
          <w:sz w:val="26"/>
          <w:szCs w:val="26"/>
          <w:highlight w:val="yellow"/>
        </w:rPr>
      </w:pPr>
    </w:p>
    <w:p w:rsidR="00DC1E30" w:rsidRPr="00AA668B" w:rsidRDefault="00DC1E30" w:rsidP="00DC1E30">
      <w:pPr>
        <w:ind w:firstLine="851"/>
        <w:jc w:val="both"/>
        <w:rPr>
          <w:rFonts w:cs="Times New Roman"/>
          <w:sz w:val="26"/>
          <w:szCs w:val="26"/>
        </w:rPr>
      </w:pPr>
      <w:r w:rsidRPr="00AA668B">
        <w:rPr>
          <w:rStyle w:val="af8"/>
          <w:rFonts w:cs="Times New Roman"/>
          <w:sz w:val="26"/>
          <w:szCs w:val="26"/>
        </w:rPr>
        <w:t>3. Требования к претендентам.</w:t>
      </w:r>
    </w:p>
    <w:p w:rsidR="00DC1E30" w:rsidRPr="00AA668B" w:rsidRDefault="00DC1E30" w:rsidP="00DC1E30">
      <w:pPr>
        <w:ind w:firstLine="851"/>
        <w:jc w:val="both"/>
        <w:rPr>
          <w:rFonts w:cs="Times New Roman"/>
          <w:sz w:val="26"/>
          <w:szCs w:val="26"/>
        </w:rPr>
      </w:pPr>
      <w:r w:rsidRPr="00AA668B">
        <w:rPr>
          <w:rFonts w:cs="Times New Roman"/>
          <w:sz w:val="26"/>
          <w:szCs w:val="26"/>
        </w:rPr>
        <w:t>3.1. При проведен</w:t>
      </w:r>
      <w:proofErr w:type="gramStart"/>
      <w:r w:rsidRPr="00AA668B">
        <w:rPr>
          <w:rFonts w:cs="Times New Roman"/>
          <w:sz w:val="26"/>
          <w:szCs w:val="26"/>
        </w:rPr>
        <w:t>ии ау</w:t>
      </w:r>
      <w:proofErr w:type="gramEnd"/>
      <w:r w:rsidRPr="00AA668B">
        <w:rPr>
          <w:rFonts w:cs="Times New Roman"/>
          <w:sz w:val="26"/>
          <w:szCs w:val="26"/>
        </w:rPr>
        <w:t xml:space="preserve">кциона устанавливаются следующие требования к претендентам: </w:t>
      </w:r>
    </w:p>
    <w:p w:rsidR="00DC1E30" w:rsidRPr="00AA668B" w:rsidRDefault="00DC1E30" w:rsidP="00DC1E30">
      <w:pPr>
        <w:ind w:firstLine="851"/>
        <w:jc w:val="both"/>
        <w:rPr>
          <w:rFonts w:cs="Times New Roman"/>
          <w:sz w:val="26"/>
          <w:szCs w:val="26"/>
        </w:rPr>
      </w:pPr>
      <w:r w:rsidRPr="00AA668B">
        <w:rPr>
          <w:rFonts w:cs="Times New Roman"/>
          <w:sz w:val="26"/>
          <w:szCs w:val="26"/>
        </w:rPr>
        <w:t>3.1.1. Претендентом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C1E30" w:rsidRPr="00AA668B" w:rsidRDefault="00DC1E30" w:rsidP="00DC1E30">
      <w:pPr>
        <w:ind w:firstLine="851"/>
        <w:jc w:val="both"/>
        <w:rPr>
          <w:rFonts w:cs="Times New Roman"/>
          <w:sz w:val="26"/>
          <w:szCs w:val="26"/>
        </w:rPr>
      </w:pPr>
      <w:r w:rsidRPr="00AA668B">
        <w:rPr>
          <w:rFonts w:cs="Times New Roman"/>
          <w:sz w:val="26"/>
          <w:szCs w:val="26"/>
        </w:rPr>
        <w:t>3.1.2. В отношении претендента не должна проводиться процедура банкротства либо процедура ликвидации.</w:t>
      </w:r>
    </w:p>
    <w:p w:rsidR="00DC1E30" w:rsidRPr="00AA668B" w:rsidRDefault="00DC1E30" w:rsidP="00DC1E30">
      <w:pPr>
        <w:ind w:firstLine="851"/>
        <w:jc w:val="both"/>
        <w:rPr>
          <w:rFonts w:cs="Times New Roman"/>
          <w:sz w:val="26"/>
          <w:szCs w:val="26"/>
        </w:rPr>
      </w:pPr>
      <w:r w:rsidRPr="00AA668B">
        <w:rPr>
          <w:rFonts w:cs="Times New Roman"/>
          <w:sz w:val="26"/>
          <w:szCs w:val="26"/>
        </w:rPr>
        <w:t>3.1.3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C1E30" w:rsidRPr="00AA668B" w:rsidRDefault="00DC1E30" w:rsidP="00DC1E30">
      <w:pPr>
        <w:ind w:firstLine="851"/>
        <w:jc w:val="both"/>
        <w:rPr>
          <w:rFonts w:cs="Times New Roman"/>
          <w:sz w:val="26"/>
          <w:szCs w:val="26"/>
        </w:rPr>
      </w:pPr>
      <w:r w:rsidRPr="00AA668B">
        <w:rPr>
          <w:rFonts w:cs="Times New Roman"/>
          <w:sz w:val="26"/>
          <w:szCs w:val="26"/>
        </w:rPr>
        <w:t>3.2. Требования, указанные в п. 3.1. аукционной документации, предъявляются ко всем претендентам. Комиссия по проведению аукциона (далее - Комиссия) не вправе устанавливать иные требования к претендентам.</w:t>
      </w:r>
    </w:p>
    <w:p w:rsidR="00DC1E30" w:rsidRPr="00AA668B" w:rsidRDefault="00DC1E30" w:rsidP="00DC1E30">
      <w:pPr>
        <w:ind w:firstLine="851"/>
        <w:jc w:val="both"/>
        <w:rPr>
          <w:rFonts w:cs="Times New Roman"/>
          <w:sz w:val="26"/>
          <w:szCs w:val="26"/>
        </w:rPr>
      </w:pPr>
      <w:r w:rsidRPr="00AA668B">
        <w:rPr>
          <w:rFonts w:cs="Times New Roman"/>
          <w:sz w:val="26"/>
          <w:szCs w:val="26"/>
        </w:rPr>
        <w:t>3.3. Комиссия вправе на любой стад</w:t>
      </w:r>
      <w:proofErr w:type="gramStart"/>
      <w:r w:rsidRPr="00AA668B">
        <w:rPr>
          <w:rFonts w:cs="Times New Roman"/>
          <w:sz w:val="26"/>
          <w:szCs w:val="26"/>
        </w:rPr>
        <w:t>ии ау</w:t>
      </w:r>
      <w:proofErr w:type="gramEnd"/>
      <w:r w:rsidRPr="00AA668B">
        <w:rPr>
          <w:rFonts w:cs="Times New Roman"/>
          <w:sz w:val="26"/>
          <w:szCs w:val="26"/>
        </w:rPr>
        <w:t>кциона проверять соответствие претендента требованиям, установленным п. 3.1 аукционной документации.</w:t>
      </w:r>
    </w:p>
    <w:p w:rsidR="00DC1E30" w:rsidRPr="00C92D01" w:rsidRDefault="00DC1E30" w:rsidP="00DC1E30">
      <w:pPr>
        <w:ind w:firstLine="851"/>
        <w:jc w:val="both"/>
        <w:rPr>
          <w:rFonts w:cs="Times New Roman"/>
          <w:sz w:val="26"/>
          <w:szCs w:val="26"/>
          <w:highlight w:val="yellow"/>
        </w:rPr>
      </w:pPr>
    </w:p>
    <w:p w:rsidR="00DC1E30" w:rsidRPr="00C92D01" w:rsidRDefault="00DC1E30" w:rsidP="00DC1E30">
      <w:pPr>
        <w:ind w:firstLine="851"/>
        <w:rPr>
          <w:rStyle w:val="af8"/>
          <w:rFonts w:cs="Times New Roman"/>
          <w:sz w:val="26"/>
          <w:szCs w:val="26"/>
        </w:rPr>
      </w:pPr>
      <w:r w:rsidRPr="00C92D01">
        <w:rPr>
          <w:rStyle w:val="af8"/>
          <w:rFonts w:cs="Times New Roman"/>
          <w:sz w:val="26"/>
          <w:szCs w:val="26"/>
        </w:rPr>
        <w:t>4.</w:t>
      </w:r>
      <w:r w:rsidRPr="0074755C">
        <w:rPr>
          <w:rStyle w:val="af8"/>
          <w:rFonts w:cs="Times New Roman"/>
          <w:sz w:val="26"/>
          <w:szCs w:val="26"/>
        </w:rPr>
        <w:t> </w:t>
      </w:r>
      <w:r w:rsidRPr="00C92D01">
        <w:rPr>
          <w:rStyle w:val="af8"/>
          <w:rFonts w:cs="Times New Roman"/>
          <w:sz w:val="26"/>
          <w:szCs w:val="26"/>
        </w:rPr>
        <w:t xml:space="preserve"> Требования к заявкам и документам на участие в аукционе</w:t>
      </w:r>
    </w:p>
    <w:p w:rsidR="00DC1E30" w:rsidRPr="00AA668B" w:rsidRDefault="00DC1E30" w:rsidP="00DC1E30">
      <w:pPr>
        <w:ind w:firstLine="851"/>
        <w:jc w:val="both"/>
        <w:outlineLvl w:val="1"/>
        <w:rPr>
          <w:rFonts w:cs="Times New Roman"/>
          <w:sz w:val="26"/>
          <w:szCs w:val="26"/>
        </w:rPr>
      </w:pPr>
      <w:r w:rsidRPr="00AA668B">
        <w:rPr>
          <w:rFonts w:cs="Times New Roman"/>
          <w:sz w:val="26"/>
          <w:szCs w:val="26"/>
        </w:rPr>
        <w:t xml:space="preserve">4.1. </w:t>
      </w:r>
      <w:proofErr w:type="gramStart"/>
      <w:r w:rsidRPr="00AA668B">
        <w:rPr>
          <w:rFonts w:cs="Times New Roman"/>
          <w:sz w:val="26"/>
          <w:szCs w:val="26"/>
        </w:rPr>
        <w:t xml:space="preserve">Лицо, желающее участвовать в аукционе, представляет Организатору аукциона заявку на участие в аукционе по установленной Организатором аукциона форме (Приложение № 2 к настоящей документации) не позднее даты, указанной в извещении о проведении аукциона – </w:t>
      </w:r>
      <w:r w:rsidRPr="00AA668B">
        <w:rPr>
          <w:rFonts w:cs="Times New Roman"/>
          <w:b/>
          <w:sz w:val="26"/>
          <w:szCs w:val="26"/>
        </w:rPr>
        <w:t xml:space="preserve">не позднее </w:t>
      </w:r>
      <w:r>
        <w:rPr>
          <w:rFonts w:cs="Times New Roman"/>
          <w:b/>
          <w:sz w:val="26"/>
          <w:szCs w:val="26"/>
        </w:rPr>
        <w:t>29 апреля 2019</w:t>
      </w:r>
      <w:r w:rsidRPr="00AA668B">
        <w:rPr>
          <w:rFonts w:cs="Times New Roman"/>
          <w:b/>
          <w:sz w:val="26"/>
          <w:szCs w:val="26"/>
        </w:rPr>
        <w:t xml:space="preserve"> года 10:00</w:t>
      </w:r>
      <w:r w:rsidRPr="00AA668B">
        <w:rPr>
          <w:rFonts w:cs="Times New Roman"/>
          <w:sz w:val="26"/>
          <w:szCs w:val="26"/>
        </w:rPr>
        <w:t xml:space="preserve"> по московскому времени.</w:t>
      </w:r>
      <w:proofErr w:type="gramEnd"/>
    </w:p>
    <w:p w:rsidR="00DC1E30" w:rsidRPr="00AA668B" w:rsidRDefault="00DC1E30" w:rsidP="00DC1E30">
      <w:pPr>
        <w:ind w:firstLine="709"/>
        <w:jc w:val="both"/>
        <w:rPr>
          <w:rFonts w:eastAsia="Calibri" w:cs="Times New Roman"/>
          <w:sz w:val="26"/>
          <w:szCs w:val="26"/>
        </w:rPr>
      </w:pPr>
      <w:r w:rsidRPr="00AA668B">
        <w:rPr>
          <w:rFonts w:cs="Times New Roman"/>
          <w:sz w:val="26"/>
          <w:szCs w:val="26"/>
        </w:rPr>
        <w:t xml:space="preserve">4.2. </w:t>
      </w:r>
      <w:r w:rsidRPr="00AA668B">
        <w:rPr>
          <w:rFonts w:eastAsia="Calibri" w:cs="Times New Roman"/>
          <w:sz w:val="26"/>
          <w:szCs w:val="26"/>
        </w:rPr>
        <w:t xml:space="preserve">Подача заявки на участие в аукционе является акцептом оферты в соответствии со </w:t>
      </w:r>
      <w:hyperlink r:id="rId11" w:history="1">
        <w:r w:rsidRPr="00AA668B">
          <w:rPr>
            <w:rFonts w:eastAsia="Calibri" w:cs="Times New Roman"/>
            <w:sz w:val="26"/>
            <w:szCs w:val="26"/>
          </w:rPr>
          <w:t>статьей 438</w:t>
        </w:r>
      </w:hyperlink>
      <w:r w:rsidRPr="00AA668B">
        <w:rPr>
          <w:rFonts w:eastAsia="Calibri" w:cs="Times New Roman"/>
          <w:sz w:val="26"/>
          <w:szCs w:val="26"/>
        </w:rPr>
        <w:t xml:space="preserve"> Гражданского кодекса Российской Федерации.</w:t>
      </w:r>
    </w:p>
    <w:p w:rsidR="00DC1E30" w:rsidRPr="00AA668B" w:rsidRDefault="00DC1E30" w:rsidP="00DC1E30">
      <w:pPr>
        <w:ind w:firstLine="709"/>
        <w:rPr>
          <w:rFonts w:eastAsia="Calibri" w:cs="Times New Roman"/>
          <w:sz w:val="26"/>
          <w:szCs w:val="26"/>
        </w:rPr>
      </w:pPr>
      <w:r w:rsidRPr="00AA668B">
        <w:rPr>
          <w:rFonts w:eastAsia="Calibri" w:cs="Times New Roman"/>
          <w:sz w:val="26"/>
          <w:szCs w:val="26"/>
        </w:rPr>
        <w:lastRenderedPageBreak/>
        <w:t>4.3. Заявка на участие в аукционе должна содержать:</w:t>
      </w:r>
    </w:p>
    <w:p w:rsidR="00DC1E30" w:rsidRPr="00AA668B" w:rsidRDefault="00DC1E30" w:rsidP="00DC1E30">
      <w:pPr>
        <w:ind w:firstLine="709"/>
        <w:jc w:val="both"/>
        <w:rPr>
          <w:rFonts w:eastAsia="Calibri" w:cs="Times New Roman"/>
          <w:sz w:val="26"/>
          <w:szCs w:val="26"/>
        </w:rPr>
      </w:pPr>
      <w:bookmarkStart w:id="1" w:name="sub_101211"/>
      <w:r w:rsidRPr="00AA668B">
        <w:rPr>
          <w:rFonts w:eastAsia="Calibri" w:cs="Times New Roman"/>
          <w:sz w:val="26"/>
          <w:szCs w:val="26"/>
        </w:rPr>
        <w:t>4.3.1. сведения и документы о заявителе, подавшем такую заявку:</w:t>
      </w:r>
    </w:p>
    <w:p w:rsidR="00DC1E30" w:rsidRPr="00AA668B" w:rsidRDefault="00DC1E30" w:rsidP="00DC1E30">
      <w:pPr>
        <w:ind w:firstLine="709"/>
        <w:jc w:val="both"/>
        <w:rPr>
          <w:rFonts w:eastAsia="Calibri" w:cs="Times New Roman"/>
          <w:sz w:val="26"/>
          <w:szCs w:val="26"/>
        </w:rPr>
      </w:pPr>
      <w:bookmarkStart w:id="2" w:name="sub_1012111"/>
      <w:bookmarkEnd w:id="1"/>
      <w:proofErr w:type="gramStart"/>
      <w:r w:rsidRPr="00AA668B">
        <w:rPr>
          <w:rFonts w:eastAsia="Calibri" w:cs="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1E30" w:rsidRPr="00AA668B" w:rsidRDefault="00DC1E30" w:rsidP="00DC1E30">
      <w:pPr>
        <w:ind w:firstLine="709"/>
        <w:jc w:val="both"/>
        <w:rPr>
          <w:rFonts w:eastAsia="Calibri" w:cs="Times New Roman"/>
          <w:sz w:val="26"/>
          <w:szCs w:val="26"/>
        </w:rPr>
      </w:pPr>
      <w:bookmarkStart w:id="3" w:name="sub_1012112"/>
      <w:bookmarkEnd w:id="2"/>
      <w:proofErr w:type="gramStart"/>
      <w:r w:rsidRPr="00AA668B">
        <w:rPr>
          <w:rFonts w:eastAsia="Calibri" w:cs="Times New Roman"/>
          <w:sz w:val="26"/>
          <w:szCs w:val="26"/>
        </w:rPr>
        <w:t xml:space="preserve">б) полученную не ранее чем за шесть месяцев до даты размещения на </w:t>
      </w:r>
      <w:hyperlink r:id="rId12" w:history="1">
        <w:r w:rsidRPr="00AA668B">
          <w:rPr>
            <w:rFonts w:eastAsia="Calibri" w:cs="Times New Roman"/>
            <w:sz w:val="26"/>
            <w:szCs w:val="26"/>
          </w:rPr>
          <w:t>официальном сайте</w:t>
        </w:r>
      </w:hyperlink>
      <w:r w:rsidRPr="00AA668B">
        <w:rPr>
          <w:rFonts w:eastAsia="Calibri" w:cs="Times New Roman"/>
          <w:sz w:val="26"/>
          <w:szCs w:val="26"/>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A668B">
        <w:rPr>
          <w:rFonts w:eastAsia="Calibri" w:cs="Times New Roman"/>
          <w:sz w:val="26"/>
          <w:szCs w:val="26"/>
        </w:rPr>
        <w:t xml:space="preserve"> </w:t>
      </w:r>
      <w:proofErr w:type="gramStart"/>
      <w:r w:rsidRPr="00AA668B">
        <w:rPr>
          <w:rFonts w:eastAsia="Calibri" w:cs="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A668B">
        <w:rPr>
          <w:rFonts w:eastAsia="Calibri" w:cs="Times New Roman"/>
          <w:sz w:val="26"/>
          <w:szCs w:val="26"/>
        </w:rPr>
        <w:t xml:space="preserve"> извещения о проведен</w:t>
      </w:r>
      <w:proofErr w:type="gramStart"/>
      <w:r w:rsidRPr="00AA668B">
        <w:rPr>
          <w:rFonts w:eastAsia="Calibri" w:cs="Times New Roman"/>
          <w:sz w:val="26"/>
          <w:szCs w:val="26"/>
        </w:rPr>
        <w:t>ии ау</w:t>
      </w:r>
      <w:proofErr w:type="gramEnd"/>
      <w:r w:rsidRPr="00AA668B">
        <w:rPr>
          <w:rFonts w:eastAsia="Calibri" w:cs="Times New Roman"/>
          <w:sz w:val="26"/>
          <w:szCs w:val="26"/>
        </w:rPr>
        <w:t>кциона;</w:t>
      </w:r>
    </w:p>
    <w:p w:rsidR="00DC1E30" w:rsidRPr="00AA668B" w:rsidRDefault="00DC1E30" w:rsidP="00DC1E30">
      <w:pPr>
        <w:ind w:firstLine="851"/>
        <w:jc w:val="both"/>
        <w:rPr>
          <w:rFonts w:cs="Times New Roman"/>
          <w:sz w:val="26"/>
          <w:szCs w:val="26"/>
        </w:rPr>
      </w:pPr>
      <w:r w:rsidRPr="00AA668B">
        <w:rPr>
          <w:rFonts w:cs="Times New Roman"/>
          <w:sz w:val="26"/>
          <w:szCs w:val="26"/>
        </w:rPr>
        <w:t>Организатор торгов в рамках межведомственного информационного взаимодействия самостоятельно может осуществлять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w:t>
      </w:r>
    </w:p>
    <w:p w:rsidR="00DC1E30" w:rsidRPr="00AA668B" w:rsidRDefault="00DC1E30" w:rsidP="00DC1E30">
      <w:pPr>
        <w:ind w:firstLine="709"/>
        <w:jc w:val="both"/>
        <w:rPr>
          <w:rFonts w:eastAsia="Calibri" w:cs="Times New Roman"/>
          <w:sz w:val="26"/>
          <w:szCs w:val="26"/>
        </w:rPr>
      </w:pPr>
      <w:bookmarkStart w:id="4" w:name="sub_1012113"/>
      <w:bookmarkEnd w:id="3"/>
      <w:r w:rsidRPr="00AA668B">
        <w:rPr>
          <w:rFonts w:eastAsia="Calibri" w:cs="Times New Roman"/>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AA668B">
        <w:rPr>
          <w:rFonts w:eastAsia="Calibri" w:cs="Times New Roman"/>
          <w:sz w:val="26"/>
          <w:szCs w:val="26"/>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DC1E30" w:rsidRPr="00AA668B" w:rsidRDefault="00DC1E30" w:rsidP="00DC1E30">
      <w:pPr>
        <w:ind w:firstLine="709"/>
        <w:jc w:val="both"/>
        <w:rPr>
          <w:rFonts w:eastAsia="Calibri" w:cs="Times New Roman"/>
          <w:sz w:val="26"/>
          <w:szCs w:val="26"/>
        </w:rPr>
      </w:pPr>
      <w:bookmarkStart w:id="5" w:name="sub_1012114"/>
      <w:bookmarkEnd w:id="4"/>
      <w:r w:rsidRPr="00AA668B">
        <w:rPr>
          <w:rFonts w:eastAsia="Calibri" w:cs="Times New Roman"/>
          <w:sz w:val="26"/>
          <w:szCs w:val="26"/>
        </w:rPr>
        <w:t>г) копии учредительных документов заявителя (для юридических лиц);</w:t>
      </w:r>
    </w:p>
    <w:p w:rsidR="00DC1E30" w:rsidRPr="00AA668B" w:rsidRDefault="00DC1E30" w:rsidP="00DC1E30">
      <w:pPr>
        <w:ind w:firstLine="709"/>
        <w:jc w:val="both"/>
        <w:rPr>
          <w:rFonts w:eastAsia="Calibri" w:cs="Times New Roman"/>
          <w:sz w:val="26"/>
          <w:szCs w:val="26"/>
        </w:rPr>
      </w:pPr>
      <w:bookmarkStart w:id="6" w:name="sub_1012115"/>
      <w:bookmarkEnd w:id="5"/>
      <w:proofErr w:type="spellStart"/>
      <w:r w:rsidRPr="00AA668B">
        <w:rPr>
          <w:rFonts w:eastAsia="Calibri" w:cs="Times New Roman"/>
          <w:sz w:val="26"/>
          <w:szCs w:val="26"/>
        </w:rPr>
        <w:t>д</w:t>
      </w:r>
      <w:proofErr w:type="spellEnd"/>
      <w:r w:rsidRPr="00AA668B">
        <w:rPr>
          <w:rFonts w:eastAsia="Calibri" w:cs="Times New Roman"/>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1E30" w:rsidRPr="00AA668B" w:rsidRDefault="00DC1E30" w:rsidP="00DC1E30">
      <w:pPr>
        <w:ind w:firstLine="709"/>
        <w:jc w:val="both"/>
        <w:rPr>
          <w:rFonts w:eastAsia="Calibri" w:cs="Times New Roman"/>
          <w:sz w:val="26"/>
          <w:szCs w:val="26"/>
        </w:rPr>
      </w:pPr>
      <w:bookmarkStart w:id="7" w:name="sub_1012116"/>
      <w:bookmarkEnd w:id="6"/>
      <w:r w:rsidRPr="00AA668B">
        <w:rPr>
          <w:rFonts w:eastAsia="Calibri" w:cs="Times New Roman"/>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AA668B">
          <w:rPr>
            <w:rFonts w:eastAsia="Calibri" w:cs="Times New Roman"/>
            <w:sz w:val="26"/>
            <w:szCs w:val="26"/>
          </w:rPr>
          <w:t>Кодексом</w:t>
        </w:r>
      </w:hyperlink>
      <w:r w:rsidRPr="00AA668B">
        <w:rPr>
          <w:rFonts w:eastAsia="Calibri" w:cs="Times New Roman"/>
          <w:sz w:val="26"/>
          <w:szCs w:val="26"/>
        </w:rPr>
        <w:t xml:space="preserve"> Российской Федерации об административных правонарушениях;</w:t>
      </w:r>
    </w:p>
    <w:p w:rsidR="00DC1E30" w:rsidRPr="00AA668B" w:rsidRDefault="00DC1E30" w:rsidP="00DC1E30">
      <w:pPr>
        <w:ind w:firstLine="709"/>
        <w:jc w:val="both"/>
        <w:rPr>
          <w:rFonts w:eastAsia="Calibri" w:cs="Times New Roman"/>
          <w:sz w:val="26"/>
          <w:szCs w:val="26"/>
        </w:rPr>
      </w:pPr>
      <w:bookmarkStart w:id="8" w:name="sub_101213"/>
      <w:bookmarkEnd w:id="7"/>
      <w:r w:rsidRPr="00AA668B">
        <w:rPr>
          <w:rFonts w:eastAsia="Calibri" w:cs="Times New Roman"/>
          <w:sz w:val="26"/>
          <w:szCs w:val="26"/>
        </w:rPr>
        <w:t>4.3.2. документы или копии документов, подтверждающие внесение задатка (платежное поручение, подтверждающее перечисление задатка).</w:t>
      </w:r>
    </w:p>
    <w:bookmarkEnd w:id="8"/>
    <w:p w:rsidR="00DC1E30" w:rsidRPr="00AA668B" w:rsidRDefault="00DC1E30" w:rsidP="00DC1E30">
      <w:pPr>
        <w:ind w:firstLine="709"/>
        <w:jc w:val="both"/>
        <w:rPr>
          <w:rFonts w:cs="Times New Roman"/>
          <w:sz w:val="26"/>
          <w:szCs w:val="26"/>
        </w:rPr>
      </w:pPr>
      <w:r w:rsidRPr="00AA668B">
        <w:rPr>
          <w:rFonts w:cs="Times New Roman"/>
          <w:sz w:val="26"/>
          <w:szCs w:val="26"/>
        </w:rPr>
        <w:t xml:space="preserve">4.4. </w:t>
      </w:r>
      <w:r>
        <w:rPr>
          <w:rFonts w:cs="Times New Roman"/>
          <w:sz w:val="26"/>
          <w:szCs w:val="26"/>
        </w:rPr>
        <w:t>Предоставляется</w:t>
      </w:r>
      <w:r w:rsidRPr="00AA668B">
        <w:rPr>
          <w:rFonts w:cs="Times New Roman"/>
          <w:sz w:val="26"/>
          <w:szCs w:val="26"/>
        </w:rPr>
        <w:t xml:space="preserve"> од</w:t>
      </w:r>
      <w:r>
        <w:rPr>
          <w:rFonts w:cs="Times New Roman"/>
          <w:sz w:val="26"/>
          <w:szCs w:val="26"/>
        </w:rPr>
        <w:t>ин</w:t>
      </w:r>
      <w:r w:rsidRPr="00AA668B">
        <w:rPr>
          <w:rFonts w:cs="Times New Roman"/>
          <w:sz w:val="26"/>
          <w:szCs w:val="26"/>
        </w:rPr>
        <w:t xml:space="preserve"> экземпляр копи</w:t>
      </w:r>
      <w:r>
        <w:rPr>
          <w:rFonts w:cs="Times New Roman"/>
          <w:sz w:val="26"/>
          <w:szCs w:val="26"/>
        </w:rPr>
        <w:t>и</w:t>
      </w:r>
      <w:r w:rsidRPr="00AA668B">
        <w:rPr>
          <w:rFonts w:cs="Times New Roman"/>
          <w:sz w:val="26"/>
          <w:szCs w:val="26"/>
        </w:rPr>
        <w:t xml:space="preserve"> учредительных документов, копи</w:t>
      </w:r>
      <w:r>
        <w:rPr>
          <w:rFonts w:cs="Times New Roman"/>
          <w:sz w:val="26"/>
          <w:szCs w:val="26"/>
        </w:rPr>
        <w:t>я</w:t>
      </w:r>
      <w:r w:rsidRPr="00AA668B">
        <w:rPr>
          <w:rFonts w:cs="Times New Roman"/>
          <w:sz w:val="26"/>
          <w:szCs w:val="26"/>
        </w:rPr>
        <w:t xml:space="preserve"> документа удостоверяющего личность, информаци</w:t>
      </w:r>
      <w:r>
        <w:rPr>
          <w:rFonts w:cs="Times New Roman"/>
          <w:sz w:val="26"/>
          <w:szCs w:val="26"/>
        </w:rPr>
        <w:t>я</w:t>
      </w:r>
      <w:r w:rsidRPr="00AA668B">
        <w:rPr>
          <w:rFonts w:cs="Times New Roman"/>
          <w:sz w:val="26"/>
          <w:szCs w:val="26"/>
        </w:rPr>
        <w:t xml:space="preserve"> о заявителе (приложение № 3 к аукционной документации), </w:t>
      </w:r>
      <w:r>
        <w:rPr>
          <w:rFonts w:cs="Times New Roman"/>
          <w:sz w:val="26"/>
          <w:szCs w:val="26"/>
        </w:rPr>
        <w:t xml:space="preserve">копия </w:t>
      </w:r>
      <w:r w:rsidRPr="00AA668B">
        <w:rPr>
          <w:rFonts w:cs="Times New Roman"/>
          <w:sz w:val="26"/>
          <w:szCs w:val="26"/>
        </w:rPr>
        <w:t>документ</w:t>
      </w:r>
      <w:r>
        <w:rPr>
          <w:rFonts w:cs="Times New Roman"/>
          <w:sz w:val="26"/>
          <w:szCs w:val="26"/>
        </w:rPr>
        <w:t>а, удостоверяющего полномочия заявителя, заявление</w:t>
      </w:r>
      <w:r w:rsidRPr="00AA668B">
        <w:rPr>
          <w:rFonts w:cs="Times New Roman"/>
          <w:sz w:val="26"/>
          <w:szCs w:val="26"/>
        </w:rPr>
        <w:t xml:space="preserve"> об отсутствии решения</w:t>
      </w:r>
      <w:r>
        <w:rPr>
          <w:rFonts w:cs="Times New Roman"/>
          <w:sz w:val="26"/>
          <w:szCs w:val="26"/>
        </w:rPr>
        <w:t xml:space="preserve"> о ликвидации заявителя, решение</w:t>
      </w:r>
      <w:r w:rsidRPr="00AA668B">
        <w:rPr>
          <w:rFonts w:cs="Times New Roman"/>
          <w:sz w:val="26"/>
          <w:szCs w:val="26"/>
        </w:rPr>
        <w:t xml:space="preserve"> об одобрении или о совершении крупной сделки.</w:t>
      </w:r>
    </w:p>
    <w:p w:rsidR="00DC1E30" w:rsidRPr="00AA668B" w:rsidRDefault="00DC1E30" w:rsidP="00DC1E30">
      <w:pPr>
        <w:ind w:firstLine="709"/>
        <w:jc w:val="both"/>
        <w:rPr>
          <w:rFonts w:cs="Times New Roman"/>
          <w:sz w:val="26"/>
          <w:szCs w:val="26"/>
        </w:rPr>
      </w:pPr>
      <w:r w:rsidRPr="00AA668B">
        <w:rPr>
          <w:rFonts w:cs="Times New Roman"/>
          <w:sz w:val="26"/>
          <w:szCs w:val="26"/>
        </w:rPr>
        <w:t>4.5. Организатор торгов не вправе требовать иных документов, за исключением документов, определенных настоящей частью.</w:t>
      </w:r>
    </w:p>
    <w:p w:rsidR="00DC1E30" w:rsidRPr="00AA668B" w:rsidRDefault="00DC1E30" w:rsidP="00DC1E30">
      <w:pPr>
        <w:ind w:firstLine="709"/>
        <w:jc w:val="both"/>
        <w:rPr>
          <w:rFonts w:cs="Times New Roman"/>
          <w:sz w:val="26"/>
          <w:szCs w:val="26"/>
        </w:rPr>
      </w:pPr>
      <w:r w:rsidRPr="00AA668B">
        <w:rPr>
          <w:rFonts w:cs="Times New Roman"/>
          <w:sz w:val="26"/>
          <w:szCs w:val="26"/>
        </w:rPr>
        <w:t>4.6. Заявка на участие в аукционе оформляется на русском языке ручным или машинописным способом. Не принимаются заявки, исполненные карандашом или имеющие подчистки либо приписки, зачеркнутые слова, а также неоговоренные исправления. Текст заявки должен быть написан четко,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четкими и читаемыми, в том числе представленные копии документов, включая надписи на оттисках печатей и штампов.</w:t>
      </w:r>
    </w:p>
    <w:p w:rsidR="00DC1E30" w:rsidRPr="00C92D01" w:rsidRDefault="00DC1E30" w:rsidP="00DC1E30">
      <w:pPr>
        <w:ind w:firstLine="851"/>
        <w:rPr>
          <w:rStyle w:val="af8"/>
          <w:rFonts w:cs="Times New Roman"/>
          <w:sz w:val="26"/>
          <w:szCs w:val="26"/>
        </w:rPr>
      </w:pPr>
    </w:p>
    <w:p w:rsidR="00DC1E30" w:rsidRPr="00C92D01" w:rsidRDefault="00DC1E30" w:rsidP="00DC1E30">
      <w:pPr>
        <w:ind w:firstLine="709"/>
        <w:rPr>
          <w:rFonts w:cs="Times New Roman"/>
          <w:sz w:val="26"/>
          <w:szCs w:val="26"/>
          <w:highlight w:val="yellow"/>
        </w:rPr>
      </w:pPr>
      <w:r w:rsidRPr="00C92D01">
        <w:rPr>
          <w:rStyle w:val="af8"/>
          <w:rFonts w:cs="Times New Roman"/>
          <w:sz w:val="26"/>
          <w:szCs w:val="26"/>
        </w:rPr>
        <w:t>5.</w:t>
      </w:r>
      <w:r w:rsidRPr="0074755C">
        <w:rPr>
          <w:rStyle w:val="af8"/>
          <w:rFonts w:cs="Times New Roman"/>
          <w:sz w:val="26"/>
          <w:szCs w:val="26"/>
        </w:rPr>
        <w:t> </w:t>
      </w:r>
      <w:r w:rsidRPr="00C92D01">
        <w:rPr>
          <w:rStyle w:val="af8"/>
          <w:rFonts w:cs="Times New Roman"/>
          <w:sz w:val="26"/>
          <w:szCs w:val="26"/>
        </w:rPr>
        <w:t>Порядок подачи и приема заявок на участие в аукционе</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lastRenderedPageBreak/>
        <w:t>5.1. Заявка на участие в аукционе подается лицом, желающим участвовать в аукционе, лично либо его уполномоченным представителем. Заявки на участие в аукци</w:t>
      </w:r>
      <w:r>
        <w:rPr>
          <w:rFonts w:cs="Times New Roman"/>
          <w:sz w:val="26"/>
          <w:szCs w:val="26"/>
        </w:rPr>
        <w:t>оне принимаются по адресу: 15727</w:t>
      </w:r>
      <w:r w:rsidRPr="00AA668B">
        <w:rPr>
          <w:rFonts w:cs="Times New Roman"/>
          <w:sz w:val="26"/>
          <w:szCs w:val="26"/>
        </w:rPr>
        <w:t>0 Костромская</w:t>
      </w:r>
      <w:r>
        <w:rPr>
          <w:rFonts w:cs="Times New Roman"/>
          <w:sz w:val="26"/>
          <w:szCs w:val="26"/>
        </w:rPr>
        <w:t xml:space="preserve"> обл., Парфеньевский район, с. Парфеньево</w:t>
      </w:r>
      <w:r w:rsidRPr="00AA668B">
        <w:rPr>
          <w:rFonts w:cs="Times New Roman"/>
          <w:sz w:val="26"/>
          <w:szCs w:val="26"/>
        </w:rPr>
        <w:t>, ул</w:t>
      </w:r>
      <w:proofErr w:type="gramStart"/>
      <w:r w:rsidRPr="00AA668B">
        <w:rPr>
          <w:rFonts w:cs="Times New Roman"/>
          <w:sz w:val="26"/>
          <w:szCs w:val="26"/>
        </w:rPr>
        <w:t>.</w:t>
      </w:r>
      <w:r>
        <w:rPr>
          <w:rFonts w:cs="Times New Roman"/>
          <w:sz w:val="26"/>
          <w:szCs w:val="26"/>
        </w:rPr>
        <w:t>П</w:t>
      </w:r>
      <w:proofErr w:type="gramEnd"/>
      <w:r>
        <w:rPr>
          <w:rFonts w:cs="Times New Roman"/>
          <w:sz w:val="26"/>
          <w:szCs w:val="26"/>
        </w:rPr>
        <w:t>ионерская</w:t>
      </w:r>
      <w:r w:rsidRPr="00AA668B">
        <w:rPr>
          <w:rFonts w:cs="Times New Roman"/>
          <w:sz w:val="26"/>
          <w:szCs w:val="26"/>
        </w:rPr>
        <w:t xml:space="preserve">, дом 5, начиная со дня, следующего за днем размещения извещения о проведении аукциона и аукционной документации на официальном сайте торгов Российской Федерации </w:t>
      </w:r>
      <w:hyperlink r:id="rId14" w:history="1">
        <w:r w:rsidRPr="00AA668B">
          <w:rPr>
            <w:rStyle w:val="ae"/>
            <w:color w:val="auto"/>
            <w:sz w:val="26"/>
            <w:szCs w:val="26"/>
            <w:lang w:eastAsia="ar-SA"/>
          </w:rPr>
          <w:t>http://www.torgi.gov.ru/</w:t>
        </w:r>
      </w:hyperlink>
      <w:r w:rsidRPr="00AA668B">
        <w:t xml:space="preserve"> </w:t>
      </w:r>
      <w:r w:rsidRPr="00AA668B">
        <w:rPr>
          <w:rFonts w:cs="Times New Roman"/>
          <w:b/>
          <w:sz w:val="26"/>
          <w:szCs w:val="26"/>
        </w:rPr>
        <w:t xml:space="preserve">с </w:t>
      </w:r>
      <w:r>
        <w:rPr>
          <w:rFonts w:cs="Times New Roman"/>
          <w:b/>
          <w:sz w:val="26"/>
          <w:szCs w:val="26"/>
        </w:rPr>
        <w:t>09 апреля</w:t>
      </w:r>
      <w:r w:rsidRPr="00AA668B">
        <w:rPr>
          <w:rFonts w:cs="Times New Roman"/>
          <w:b/>
          <w:sz w:val="26"/>
          <w:szCs w:val="26"/>
        </w:rPr>
        <w:t xml:space="preserve"> 201</w:t>
      </w:r>
      <w:r>
        <w:rPr>
          <w:rFonts w:cs="Times New Roman"/>
          <w:b/>
          <w:sz w:val="26"/>
          <w:szCs w:val="26"/>
        </w:rPr>
        <w:t xml:space="preserve">9 </w:t>
      </w:r>
      <w:r w:rsidRPr="00AA668B">
        <w:rPr>
          <w:rFonts w:cs="Times New Roman"/>
          <w:b/>
          <w:sz w:val="26"/>
          <w:szCs w:val="26"/>
        </w:rPr>
        <w:t xml:space="preserve">года </w:t>
      </w:r>
      <w:r w:rsidRPr="00AA668B">
        <w:rPr>
          <w:rFonts w:cs="Times New Roman"/>
          <w:sz w:val="26"/>
          <w:szCs w:val="26"/>
        </w:rPr>
        <w:t xml:space="preserve">в рабочие дни с 9:00 часов до 13:00 часов и с 14:00 часов до 17:00 по московскому времени, прием заявок прекращается </w:t>
      </w:r>
      <w:r>
        <w:rPr>
          <w:rFonts w:cs="Times New Roman"/>
          <w:b/>
          <w:sz w:val="26"/>
          <w:szCs w:val="26"/>
        </w:rPr>
        <w:t>29 апреля</w:t>
      </w:r>
      <w:r w:rsidRPr="00AA668B">
        <w:rPr>
          <w:rFonts w:cs="Times New Roman"/>
          <w:b/>
          <w:sz w:val="26"/>
          <w:szCs w:val="26"/>
        </w:rPr>
        <w:t xml:space="preserve"> 201</w:t>
      </w:r>
      <w:r>
        <w:rPr>
          <w:rFonts w:cs="Times New Roman"/>
          <w:b/>
          <w:sz w:val="26"/>
          <w:szCs w:val="26"/>
        </w:rPr>
        <w:t>9</w:t>
      </w:r>
      <w:r w:rsidRPr="00AA668B">
        <w:rPr>
          <w:rFonts w:cs="Times New Roman"/>
          <w:sz w:val="26"/>
          <w:szCs w:val="26"/>
        </w:rPr>
        <w:t xml:space="preserve"> </w:t>
      </w:r>
      <w:r w:rsidRPr="00AA668B">
        <w:rPr>
          <w:rFonts w:cs="Times New Roman"/>
          <w:b/>
          <w:sz w:val="26"/>
          <w:szCs w:val="26"/>
        </w:rPr>
        <w:t>года в 10:00</w:t>
      </w:r>
      <w:r w:rsidRPr="00AA668B">
        <w:rPr>
          <w:rFonts w:cs="Times New Roman"/>
          <w:sz w:val="26"/>
          <w:szCs w:val="26"/>
        </w:rPr>
        <w:t xml:space="preserve"> по московскому времени.</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5.2. Заявка регистрируется Организатором аукциона в журнале регистрации заявок с присвоением каждой заявке номера и с указанием даты и времени подачи.</w:t>
      </w:r>
    </w:p>
    <w:p w:rsidR="00DC1E30" w:rsidRPr="00AA668B" w:rsidRDefault="00DC1E30" w:rsidP="00DC1E30">
      <w:pPr>
        <w:ind w:firstLine="709"/>
        <w:jc w:val="both"/>
        <w:outlineLvl w:val="1"/>
        <w:rPr>
          <w:rFonts w:cs="Times New Roman"/>
          <w:sz w:val="26"/>
          <w:szCs w:val="26"/>
        </w:rPr>
      </w:pPr>
      <w:r>
        <w:rPr>
          <w:rFonts w:cs="Times New Roman"/>
          <w:sz w:val="26"/>
          <w:szCs w:val="26"/>
        </w:rPr>
        <w:t xml:space="preserve">5.3. Организатор аукциона на </w:t>
      </w:r>
      <w:r w:rsidRPr="00AA668B">
        <w:rPr>
          <w:rFonts w:cs="Times New Roman"/>
          <w:sz w:val="26"/>
          <w:szCs w:val="26"/>
        </w:rPr>
        <w:t>Заявке делает отметку о номере, присвоенном ей в журнале регистрации заявок, а также о дате и времени приема заявки. По требованию заявителя Организатор аукциона выдает расписку в получении заявки с указанием даты и времени ее получения.</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5.4. Лицо, желающее участвовать в аукционе, приобретает статус претендента со дня регистрации его заявки Организатором аукциона.</w:t>
      </w:r>
    </w:p>
    <w:p w:rsidR="00DC1E30" w:rsidRPr="00AA668B" w:rsidRDefault="00DC1E30" w:rsidP="00DC1E30">
      <w:pPr>
        <w:ind w:firstLine="709"/>
        <w:jc w:val="both"/>
        <w:rPr>
          <w:rFonts w:cs="Times New Roman"/>
          <w:sz w:val="26"/>
          <w:szCs w:val="26"/>
        </w:rPr>
      </w:pPr>
      <w:r w:rsidRPr="00AA668B">
        <w:rPr>
          <w:rFonts w:cs="Times New Roman"/>
          <w:sz w:val="26"/>
          <w:szCs w:val="26"/>
        </w:rPr>
        <w:t>5.5. В отношении лота претендентом подается одна заявка на участие в аукционе.</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 xml:space="preserve">5.6. </w:t>
      </w:r>
      <w:r w:rsidRPr="00AA668B">
        <w:rPr>
          <w:rFonts w:eastAsia="Calibri" w:cs="Times New Roman"/>
          <w:sz w:val="26"/>
          <w:szCs w:val="26"/>
        </w:rPr>
        <w:t xml:space="preserve">Прием заявок на участие в аукционе прекращается </w:t>
      </w:r>
      <w:proofErr w:type="gramStart"/>
      <w:r w:rsidRPr="00AA668B">
        <w:rPr>
          <w:rFonts w:eastAsia="Calibri" w:cs="Times New Roman"/>
          <w:sz w:val="26"/>
          <w:szCs w:val="26"/>
        </w:rPr>
        <w:t>в указанный в извещении о проведении аукциона день рассмотрения заявок на участие в аукционе</w:t>
      </w:r>
      <w:proofErr w:type="gramEnd"/>
      <w:r w:rsidRPr="00AA668B">
        <w:rPr>
          <w:rFonts w:eastAsia="Calibri" w:cs="Times New Roman"/>
          <w:sz w:val="26"/>
          <w:szCs w:val="26"/>
        </w:rPr>
        <w:t xml:space="preserve"> непосредственно перед началом рассмотрения заявок – </w:t>
      </w:r>
      <w:r>
        <w:rPr>
          <w:rFonts w:eastAsia="Calibri" w:cs="Times New Roman"/>
          <w:b/>
          <w:sz w:val="26"/>
          <w:szCs w:val="26"/>
        </w:rPr>
        <w:t>29</w:t>
      </w:r>
      <w:r w:rsidRPr="00AA668B">
        <w:rPr>
          <w:rFonts w:eastAsia="Calibri" w:cs="Times New Roman"/>
          <w:b/>
          <w:sz w:val="26"/>
          <w:szCs w:val="26"/>
        </w:rPr>
        <w:t xml:space="preserve"> </w:t>
      </w:r>
      <w:r>
        <w:rPr>
          <w:rFonts w:eastAsia="Calibri" w:cs="Times New Roman"/>
          <w:b/>
          <w:sz w:val="26"/>
          <w:szCs w:val="26"/>
        </w:rPr>
        <w:t>апреля</w:t>
      </w:r>
      <w:r w:rsidRPr="00AA668B">
        <w:rPr>
          <w:rFonts w:eastAsia="Calibri" w:cs="Times New Roman"/>
          <w:b/>
          <w:sz w:val="26"/>
          <w:szCs w:val="26"/>
        </w:rPr>
        <w:t xml:space="preserve"> 201</w:t>
      </w:r>
      <w:r>
        <w:rPr>
          <w:rFonts w:eastAsia="Calibri" w:cs="Times New Roman"/>
          <w:b/>
          <w:sz w:val="26"/>
          <w:szCs w:val="26"/>
        </w:rPr>
        <w:t>9</w:t>
      </w:r>
      <w:r w:rsidRPr="00AA668B">
        <w:rPr>
          <w:rFonts w:eastAsia="Calibri" w:cs="Times New Roman"/>
          <w:b/>
          <w:sz w:val="26"/>
          <w:szCs w:val="26"/>
        </w:rPr>
        <w:t xml:space="preserve"> года 10:00</w:t>
      </w:r>
      <w:r w:rsidRPr="00AA668B">
        <w:rPr>
          <w:rFonts w:eastAsia="Calibri" w:cs="Times New Roman"/>
          <w:sz w:val="26"/>
          <w:szCs w:val="26"/>
        </w:rPr>
        <w:t xml:space="preserve"> по московскому времени.</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5.7. Организатор аукциона отказывает в приеме заявки в следующих случаях:</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1) заявка подается до начала или по истечении срока приема заявок, указанного в извещении о проведен</w:t>
      </w:r>
      <w:proofErr w:type="gramStart"/>
      <w:r w:rsidRPr="00AA668B">
        <w:rPr>
          <w:rFonts w:cs="Times New Roman"/>
          <w:sz w:val="26"/>
          <w:szCs w:val="26"/>
        </w:rPr>
        <w:t>ии ау</w:t>
      </w:r>
      <w:proofErr w:type="gramEnd"/>
      <w:r w:rsidRPr="00AA668B">
        <w:rPr>
          <w:rFonts w:cs="Times New Roman"/>
          <w:sz w:val="26"/>
          <w:szCs w:val="26"/>
        </w:rPr>
        <w:t>кциона;</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2) заявка подается лицом, не уполномоченным действовать от имени претендента;</w:t>
      </w:r>
    </w:p>
    <w:p w:rsidR="00DC1E30" w:rsidRPr="00AA668B" w:rsidRDefault="00DC1E30" w:rsidP="00DC1E30">
      <w:pPr>
        <w:ind w:firstLine="709"/>
        <w:jc w:val="both"/>
        <w:rPr>
          <w:rFonts w:cs="Times New Roman"/>
          <w:sz w:val="26"/>
          <w:szCs w:val="26"/>
        </w:rPr>
      </w:pPr>
      <w:r w:rsidRPr="00AA668B">
        <w:rPr>
          <w:rFonts w:cs="Times New Roman"/>
          <w:sz w:val="26"/>
          <w:szCs w:val="26"/>
        </w:rPr>
        <w:t>5.8. Заявитель вправе отозвать заявку в любое время до установленных даты и времени начала рассмотрения заявок на участие в аукционе, в письменной форме уведомив об этом Организатора аукциона. Отзыв заявки регистрируется в журнале регистрации заявок.</w:t>
      </w:r>
    </w:p>
    <w:p w:rsidR="00DC1E30" w:rsidRPr="00AA668B" w:rsidRDefault="00DC1E30" w:rsidP="00DC1E30">
      <w:pPr>
        <w:ind w:firstLine="709"/>
        <w:jc w:val="both"/>
        <w:rPr>
          <w:rFonts w:cs="Times New Roman"/>
          <w:sz w:val="26"/>
          <w:szCs w:val="26"/>
        </w:rPr>
      </w:pPr>
      <w:r w:rsidRPr="00AA668B">
        <w:rPr>
          <w:rFonts w:cs="Times New Roman"/>
          <w:sz w:val="26"/>
          <w:szCs w:val="26"/>
        </w:rPr>
        <w:t>5.9. Заявителю в течение 5 (пяти) рабочих дней с момента получения Организатором уведомления об отзыве заявки возвращается пакет поданных им документов и внесенный задаток.</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lastRenderedPageBreak/>
        <w:t xml:space="preserve">5.10.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документах. </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5.11. По окончании срока приема заявок Организатор аукциона передает поступившие материалы в Комиссию.</w:t>
      </w:r>
    </w:p>
    <w:p w:rsidR="00DC1E30" w:rsidRPr="00C92D01" w:rsidRDefault="00DC1E30" w:rsidP="00DC1E30">
      <w:pPr>
        <w:ind w:firstLine="709"/>
        <w:jc w:val="both"/>
        <w:outlineLvl w:val="1"/>
        <w:rPr>
          <w:rFonts w:cs="Times New Roman"/>
          <w:sz w:val="26"/>
          <w:szCs w:val="26"/>
          <w:highlight w:val="yellow"/>
        </w:rPr>
      </w:pPr>
    </w:p>
    <w:p w:rsidR="00DC1E30" w:rsidRPr="00AA668B" w:rsidRDefault="00DC1E30" w:rsidP="00DC1E30">
      <w:pPr>
        <w:ind w:firstLine="709"/>
        <w:jc w:val="both"/>
        <w:outlineLvl w:val="1"/>
        <w:rPr>
          <w:rFonts w:cs="Times New Roman"/>
          <w:b/>
          <w:sz w:val="26"/>
          <w:szCs w:val="26"/>
        </w:rPr>
      </w:pPr>
      <w:r w:rsidRPr="00AA668B">
        <w:rPr>
          <w:rFonts w:cs="Times New Roman"/>
          <w:b/>
          <w:sz w:val="26"/>
          <w:szCs w:val="26"/>
        </w:rPr>
        <w:t>6. Порядок рассмотрения заявок</w:t>
      </w:r>
    </w:p>
    <w:p w:rsidR="00DC1E30" w:rsidRPr="00AA668B" w:rsidRDefault="00DC1E30" w:rsidP="00DC1E30">
      <w:pPr>
        <w:ind w:firstLine="709"/>
        <w:jc w:val="both"/>
        <w:outlineLvl w:val="1"/>
        <w:rPr>
          <w:rFonts w:cs="Times New Roman"/>
          <w:sz w:val="26"/>
          <w:szCs w:val="26"/>
        </w:rPr>
      </w:pPr>
      <w:r w:rsidRPr="00AA668B">
        <w:rPr>
          <w:rFonts w:cs="Times New Roman"/>
          <w:sz w:val="26"/>
          <w:szCs w:val="26"/>
        </w:rPr>
        <w:t xml:space="preserve">6.1. Комиссия начинает рассмотрение поступивших материалов в день окончания приема заявок на участие в аукционе </w:t>
      </w:r>
      <w:r>
        <w:rPr>
          <w:rFonts w:cs="Times New Roman"/>
          <w:b/>
          <w:sz w:val="26"/>
          <w:szCs w:val="26"/>
        </w:rPr>
        <w:t>29 апреля 2019 года</w:t>
      </w:r>
      <w:r w:rsidRPr="00AA668B">
        <w:rPr>
          <w:rFonts w:cs="Times New Roman"/>
          <w:b/>
          <w:sz w:val="26"/>
          <w:szCs w:val="26"/>
        </w:rPr>
        <w:t xml:space="preserve"> 10:00 часов</w:t>
      </w:r>
      <w:r w:rsidRPr="00AA668B">
        <w:rPr>
          <w:rFonts w:cs="Times New Roman"/>
          <w:sz w:val="26"/>
          <w:szCs w:val="26"/>
        </w:rPr>
        <w:t xml:space="preserve"> по московскому времени, на предмет соответствия требованиям, установленным документацией об аукционе.</w:t>
      </w:r>
    </w:p>
    <w:p w:rsidR="00DC1E30" w:rsidRPr="00AA668B" w:rsidRDefault="00DC1E30" w:rsidP="00DC1E30">
      <w:pPr>
        <w:ind w:firstLine="709"/>
        <w:rPr>
          <w:rFonts w:eastAsia="Calibri" w:cs="Times New Roman"/>
          <w:sz w:val="26"/>
          <w:szCs w:val="26"/>
        </w:rPr>
      </w:pPr>
      <w:r w:rsidRPr="00AA668B">
        <w:rPr>
          <w:rFonts w:cs="Times New Roman"/>
          <w:sz w:val="26"/>
          <w:szCs w:val="26"/>
        </w:rPr>
        <w:t xml:space="preserve">6.2. </w:t>
      </w:r>
      <w:bookmarkStart w:id="9" w:name="sub_10131"/>
      <w:r w:rsidRPr="00AA668B">
        <w:rPr>
          <w:rFonts w:eastAsia="Calibri" w:cs="Times New Roman"/>
          <w:sz w:val="26"/>
          <w:szCs w:val="26"/>
        </w:rPr>
        <w:t xml:space="preserve">Срок рассмотрения заявок на участие в аукционе не может превышать десяти дней </w:t>
      </w:r>
      <w:proofErr w:type="gramStart"/>
      <w:r w:rsidRPr="00AA668B">
        <w:rPr>
          <w:rFonts w:eastAsia="Calibri" w:cs="Times New Roman"/>
          <w:sz w:val="26"/>
          <w:szCs w:val="26"/>
        </w:rPr>
        <w:t>с даты окончания</w:t>
      </w:r>
      <w:proofErr w:type="gramEnd"/>
      <w:r w:rsidRPr="00AA668B">
        <w:rPr>
          <w:rFonts w:eastAsia="Calibri" w:cs="Times New Roman"/>
          <w:sz w:val="26"/>
          <w:szCs w:val="26"/>
        </w:rPr>
        <w:t xml:space="preserve"> срока подачи заявок.</w:t>
      </w:r>
    </w:p>
    <w:p w:rsidR="00DC1E30" w:rsidRPr="00AA668B" w:rsidRDefault="00DC1E30" w:rsidP="00DC1E30">
      <w:pPr>
        <w:ind w:firstLine="709"/>
        <w:jc w:val="both"/>
        <w:rPr>
          <w:rFonts w:eastAsia="Calibri" w:cs="Times New Roman"/>
          <w:sz w:val="26"/>
          <w:szCs w:val="26"/>
        </w:rPr>
      </w:pPr>
      <w:bookmarkStart w:id="10" w:name="sub_10132"/>
      <w:bookmarkEnd w:id="9"/>
      <w:r w:rsidRPr="00AA668B">
        <w:rPr>
          <w:rFonts w:eastAsia="Calibri" w:cs="Times New Roman"/>
          <w:sz w:val="26"/>
          <w:szCs w:val="26"/>
        </w:rPr>
        <w:t>6.3. В случае установления факта подачи одним заявителем двух и более заявок на участие в аукционе в отношении лота при условии, что поданные ранее заявки таким заявителем не отозваны, все заявки на участие в аукционе такого заявителя, поданные в отношении лота, не рассматриваются и возвращаются такому заявителю.</w:t>
      </w:r>
    </w:p>
    <w:p w:rsidR="00DC1E30" w:rsidRPr="00D52B31" w:rsidRDefault="00DC1E30" w:rsidP="00DC1E30">
      <w:pPr>
        <w:ind w:firstLine="709"/>
        <w:jc w:val="both"/>
        <w:rPr>
          <w:rFonts w:eastAsia="Calibri" w:cs="Times New Roman"/>
          <w:sz w:val="26"/>
          <w:szCs w:val="26"/>
        </w:rPr>
      </w:pPr>
      <w:bookmarkStart w:id="11" w:name="sub_10133"/>
      <w:bookmarkEnd w:id="10"/>
      <w:r w:rsidRPr="00D52B31">
        <w:rPr>
          <w:rFonts w:eastAsia="Calibri" w:cs="Times New Roman"/>
          <w:sz w:val="26"/>
          <w:szCs w:val="26"/>
        </w:rPr>
        <w:t>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Заявитель не допускается комиссией к участию в аукционе в случаях:</w:t>
      </w:r>
    </w:p>
    <w:p w:rsidR="00DC1E30" w:rsidRPr="00D52B31" w:rsidRDefault="00DC1E30" w:rsidP="00DC1E30">
      <w:pPr>
        <w:ind w:firstLine="709"/>
        <w:jc w:val="both"/>
        <w:rPr>
          <w:rFonts w:eastAsia="Calibri" w:cs="Times New Roman"/>
          <w:sz w:val="26"/>
          <w:szCs w:val="26"/>
        </w:rPr>
      </w:pPr>
      <w:bookmarkStart w:id="12" w:name="sub_1241"/>
      <w:r w:rsidRPr="00D52B31">
        <w:rPr>
          <w:rFonts w:eastAsia="Calibri" w:cs="Times New Roman"/>
          <w:sz w:val="26"/>
          <w:szCs w:val="26"/>
        </w:rPr>
        <w:t xml:space="preserve">6.4.1. непредставления документов, определенных частью </w:t>
      </w:r>
      <w:r w:rsidRPr="00D52B31">
        <w:rPr>
          <w:rStyle w:val="af8"/>
          <w:rFonts w:cs="Times New Roman"/>
          <w:b w:val="0"/>
          <w:sz w:val="26"/>
          <w:szCs w:val="26"/>
        </w:rPr>
        <w:t>4  (Требования к заявкам и документам на участие в аукционе)</w:t>
      </w:r>
      <w:r w:rsidRPr="00D52B31">
        <w:rPr>
          <w:rFonts w:eastAsia="Calibri" w:cs="Times New Roman"/>
          <w:sz w:val="26"/>
          <w:szCs w:val="26"/>
        </w:rPr>
        <w:t>, либо наличия в таких документах недостоверных сведений;</w:t>
      </w:r>
    </w:p>
    <w:p w:rsidR="00DC1E30" w:rsidRPr="00D52B31" w:rsidRDefault="00DC1E30" w:rsidP="00DC1E30">
      <w:pPr>
        <w:ind w:firstLine="709"/>
        <w:jc w:val="both"/>
        <w:rPr>
          <w:rFonts w:eastAsia="Calibri" w:cs="Times New Roman"/>
          <w:sz w:val="26"/>
          <w:szCs w:val="26"/>
        </w:rPr>
      </w:pPr>
      <w:bookmarkStart w:id="13" w:name="sub_1243"/>
      <w:bookmarkEnd w:id="12"/>
      <w:r w:rsidRPr="00D52B31">
        <w:rPr>
          <w:rFonts w:eastAsia="Calibri" w:cs="Times New Roman"/>
          <w:sz w:val="26"/>
          <w:szCs w:val="26"/>
        </w:rPr>
        <w:t>6.4.2. невнесения задатка, если требование о внесении задатка указано в извещении о проведен</w:t>
      </w:r>
      <w:proofErr w:type="gramStart"/>
      <w:r w:rsidRPr="00D52B31">
        <w:rPr>
          <w:rFonts w:eastAsia="Calibri" w:cs="Times New Roman"/>
          <w:sz w:val="26"/>
          <w:szCs w:val="26"/>
        </w:rPr>
        <w:t>ии ау</w:t>
      </w:r>
      <w:proofErr w:type="gramEnd"/>
      <w:r w:rsidRPr="00D52B31">
        <w:rPr>
          <w:rFonts w:eastAsia="Calibri" w:cs="Times New Roman"/>
          <w:sz w:val="26"/>
          <w:szCs w:val="26"/>
        </w:rPr>
        <w:t>кциона;</w:t>
      </w:r>
    </w:p>
    <w:bookmarkEnd w:id="13"/>
    <w:p w:rsidR="00DC1E30" w:rsidRPr="00D52B31" w:rsidRDefault="00DC1E30" w:rsidP="00DC1E30">
      <w:pPr>
        <w:ind w:firstLine="709"/>
        <w:jc w:val="both"/>
        <w:rPr>
          <w:rFonts w:eastAsia="Calibri" w:cs="Times New Roman"/>
          <w:sz w:val="26"/>
          <w:szCs w:val="26"/>
        </w:rPr>
      </w:pPr>
      <w:r w:rsidRPr="00D52B31">
        <w:rPr>
          <w:rFonts w:eastAsia="Calibri" w:cs="Times New Roman"/>
          <w:sz w:val="26"/>
          <w:szCs w:val="26"/>
        </w:rPr>
        <w:t>6.4.3.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C1E30" w:rsidRPr="00D52B31" w:rsidRDefault="00DC1E30" w:rsidP="00DC1E30">
      <w:pPr>
        <w:ind w:firstLine="709"/>
        <w:jc w:val="both"/>
        <w:rPr>
          <w:rFonts w:eastAsia="Calibri" w:cs="Times New Roman"/>
          <w:sz w:val="26"/>
          <w:szCs w:val="26"/>
        </w:rPr>
      </w:pPr>
      <w:bookmarkStart w:id="14" w:name="sub_1245"/>
      <w:r w:rsidRPr="00D52B31">
        <w:rPr>
          <w:rFonts w:eastAsia="Calibri" w:cs="Times New Roman"/>
          <w:sz w:val="26"/>
          <w:szCs w:val="26"/>
        </w:rPr>
        <w:t xml:space="preserve">6.4.4. </w:t>
      </w:r>
      <w:bookmarkStart w:id="15" w:name="sub_1246"/>
      <w:bookmarkEnd w:id="14"/>
      <w:r w:rsidRPr="00D52B31">
        <w:rPr>
          <w:rFonts w:eastAsia="Calibri" w:cs="Times New Roman"/>
          <w:sz w:val="26"/>
          <w:szCs w:val="26"/>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C1E30" w:rsidRPr="00D52B31" w:rsidRDefault="00DC1E30" w:rsidP="00DC1E30">
      <w:pPr>
        <w:ind w:firstLine="709"/>
        <w:jc w:val="both"/>
        <w:rPr>
          <w:rFonts w:eastAsia="Calibri" w:cs="Times New Roman"/>
          <w:sz w:val="26"/>
          <w:szCs w:val="26"/>
        </w:rPr>
      </w:pPr>
      <w:bookmarkStart w:id="16" w:name="sub_1247"/>
      <w:bookmarkEnd w:id="15"/>
      <w:r w:rsidRPr="00D52B31">
        <w:rPr>
          <w:rFonts w:eastAsia="Calibri" w:cs="Times New Roman"/>
          <w:sz w:val="26"/>
          <w:szCs w:val="26"/>
        </w:rPr>
        <w:lastRenderedPageBreak/>
        <w:t xml:space="preserve">6.4.5. наличие решения о приостановлении деятельности заявителя в порядке, предусмотренном </w:t>
      </w:r>
      <w:hyperlink r:id="rId15" w:history="1">
        <w:r w:rsidRPr="00D52B31">
          <w:rPr>
            <w:rFonts w:eastAsia="Calibri" w:cs="Times New Roman"/>
            <w:sz w:val="26"/>
            <w:szCs w:val="26"/>
          </w:rPr>
          <w:t>Кодексом</w:t>
        </w:r>
      </w:hyperlink>
      <w:r w:rsidRPr="00D52B31">
        <w:rPr>
          <w:rFonts w:eastAsia="Calibri" w:cs="Times New Roman"/>
          <w:sz w:val="26"/>
          <w:szCs w:val="26"/>
        </w:rPr>
        <w:t xml:space="preserve"> Российской Федерации об административных правонарушениях, на день рассмотрения заявки на участие в аукционе.</w:t>
      </w:r>
    </w:p>
    <w:bookmarkEnd w:id="16"/>
    <w:p w:rsidR="00DC1E30" w:rsidRPr="00D52B31" w:rsidRDefault="00DC1E30" w:rsidP="00DC1E30">
      <w:pPr>
        <w:ind w:firstLine="709"/>
        <w:jc w:val="both"/>
        <w:rPr>
          <w:rFonts w:eastAsia="Calibri" w:cs="Times New Roman"/>
          <w:sz w:val="26"/>
          <w:szCs w:val="26"/>
        </w:rPr>
      </w:pPr>
      <w:r w:rsidRPr="00D52B31">
        <w:rPr>
          <w:rFonts w:eastAsia="Calibri" w:cs="Times New Roman"/>
          <w:sz w:val="26"/>
          <w:szCs w:val="26"/>
        </w:rPr>
        <w:t xml:space="preserve">6.5. Решение о допуске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w:t>
      </w:r>
      <w:hyperlink r:id="rId16" w:history="1">
        <w:r w:rsidRPr="00D52B31">
          <w:rPr>
            <w:rFonts w:eastAsia="Calibri" w:cs="Times New Roman"/>
            <w:sz w:val="26"/>
            <w:szCs w:val="26"/>
          </w:rPr>
          <w:t>официальном сайте</w:t>
        </w:r>
      </w:hyperlink>
      <w:r w:rsidRPr="00D52B31">
        <w:rPr>
          <w:rFonts w:eastAsia="Calibri" w:cs="Times New Roman"/>
          <w:sz w:val="26"/>
          <w:szCs w:val="26"/>
        </w:rPr>
        <w:t xml:space="preserve"> торгов.</w:t>
      </w:r>
    </w:p>
    <w:p w:rsidR="00DC1E30" w:rsidRPr="00D52B31" w:rsidRDefault="00DC1E30" w:rsidP="00DC1E30">
      <w:pPr>
        <w:ind w:firstLine="709"/>
        <w:jc w:val="both"/>
        <w:rPr>
          <w:rFonts w:eastAsia="Calibri" w:cs="Times New Roman"/>
          <w:sz w:val="26"/>
          <w:szCs w:val="26"/>
        </w:rPr>
      </w:pPr>
      <w:r w:rsidRPr="00D52B31">
        <w:rPr>
          <w:rFonts w:eastAsia="Calibri" w:cs="Times New Roman"/>
          <w:sz w:val="26"/>
          <w:szCs w:val="26"/>
        </w:rPr>
        <w:t xml:space="preserve">6.6.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52B31">
        <w:rPr>
          <w:rFonts w:eastAsia="Calibri" w:cs="Times New Roman"/>
          <w:sz w:val="26"/>
          <w:szCs w:val="26"/>
        </w:rPr>
        <w:t>несостоявшимся</w:t>
      </w:r>
      <w:proofErr w:type="gramEnd"/>
      <w:r w:rsidRPr="00D52B31">
        <w:rPr>
          <w:rFonts w:eastAsia="Calibri" w:cs="Times New Roman"/>
          <w:sz w:val="26"/>
          <w:szCs w:val="26"/>
        </w:rPr>
        <w:t>.</w:t>
      </w:r>
    </w:p>
    <w:bookmarkEnd w:id="11"/>
    <w:p w:rsidR="00DC1E30" w:rsidRPr="00D52B31" w:rsidRDefault="00DC1E30" w:rsidP="00DC1E30">
      <w:pPr>
        <w:ind w:firstLine="709"/>
        <w:jc w:val="both"/>
        <w:outlineLvl w:val="1"/>
        <w:rPr>
          <w:rFonts w:cs="Times New Roman"/>
          <w:i/>
          <w:sz w:val="26"/>
          <w:szCs w:val="26"/>
        </w:rPr>
      </w:pPr>
      <w:r w:rsidRPr="00D52B31">
        <w:rPr>
          <w:rFonts w:cs="Times New Roman"/>
          <w:sz w:val="26"/>
          <w:szCs w:val="26"/>
        </w:rPr>
        <w:t xml:space="preserve">6.7. Решение комиссии считается недействительным, если оно принято неуполномоченным составом комиссии, при отсутствии кворума или количества голосов, установленного для принятия комиссией решений. Заседание комиссии считается правомочным, если на нем присутствует не менее половины ее членов. Решение комиссии принимается простым большинством голосов от числа присутствующих членов. </w:t>
      </w:r>
    </w:p>
    <w:p w:rsidR="00DC1E30" w:rsidRPr="00D52B31" w:rsidRDefault="00DC1E30" w:rsidP="00DC1E30">
      <w:pPr>
        <w:ind w:firstLine="709"/>
        <w:jc w:val="both"/>
        <w:outlineLvl w:val="1"/>
        <w:rPr>
          <w:rFonts w:cs="Times New Roman"/>
          <w:sz w:val="26"/>
          <w:szCs w:val="26"/>
        </w:rPr>
      </w:pPr>
    </w:p>
    <w:p w:rsidR="00DC1E30" w:rsidRPr="00D52B31" w:rsidRDefault="00DC1E30" w:rsidP="00DC1E30">
      <w:pPr>
        <w:ind w:firstLine="709"/>
        <w:jc w:val="both"/>
        <w:rPr>
          <w:rFonts w:cs="Times New Roman"/>
          <w:sz w:val="26"/>
          <w:szCs w:val="26"/>
        </w:rPr>
      </w:pPr>
      <w:r w:rsidRPr="00D52B31">
        <w:rPr>
          <w:rStyle w:val="af8"/>
          <w:rFonts w:cs="Times New Roman"/>
          <w:sz w:val="26"/>
          <w:szCs w:val="26"/>
        </w:rPr>
        <w:t>7. Порядок внесения задатков</w:t>
      </w:r>
    </w:p>
    <w:p w:rsidR="00DC1E30" w:rsidRPr="00D52B31" w:rsidRDefault="00DC1E30" w:rsidP="00DC1E30">
      <w:pPr>
        <w:ind w:firstLine="709"/>
        <w:jc w:val="both"/>
        <w:rPr>
          <w:rFonts w:cs="Times New Roman"/>
          <w:sz w:val="26"/>
          <w:szCs w:val="26"/>
        </w:rPr>
      </w:pPr>
      <w:r w:rsidRPr="00D52B31">
        <w:rPr>
          <w:rFonts w:cs="Times New Roman"/>
          <w:sz w:val="26"/>
          <w:szCs w:val="26"/>
        </w:rPr>
        <w:t>7.1. В соответствии с условиями аукциона заявитель  обязан  перечислить денежные средства (задаток) на расчетный счет Организатора аукциона  для  участия  в аукционе.</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7.2. Задаток </w:t>
      </w:r>
      <w:proofErr w:type="gramStart"/>
      <w:r w:rsidRPr="00D52B31">
        <w:rPr>
          <w:rFonts w:cs="Times New Roman"/>
          <w:sz w:val="26"/>
          <w:szCs w:val="26"/>
        </w:rPr>
        <w:t>вносится</w:t>
      </w:r>
      <w:proofErr w:type="gramEnd"/>
      <w:r w:rsidRPr="00D52B31">
        <w:rPr>
          <w:rFonts w:cs="Times New Roman"/>
          <w:sz w:val="26"/>
          <w:szCs w:val="26"/>
        </w:rPr>
        <w:t xml:space="preserve"> как подтверждение серьезности намерений участвовать в  аукционе и как способ исполнения обязательства заключить в случае победы договор  о  размещении нестационарного объекта  на земле.</w:t>
      </w:r>
    </w:p>
    <w:p w:rsidR="00DC1E30" w:rsidRPr="00D52B31" w:rsidRDefault="00DC1E30" w:rsidP="00DC1E30">
      <w:pPr>
        <w:pStyle w:val="a"/>
        <w:numPr>
          <w:ilvl w:val="0"/>
          <w:numId w:val="0"/>
        </w:numPr>
        <w:ind w:firstLine="709"/>
        <w:rPr>
          <w:szCs w:val="26"/>
        </w:rPr>
      </w:pPr>
      <w:r w:rsidRPr="00D52B31">
        <w:rPr>
          <w:szCs w:val="26"/>
        </w:rPr>
        <w:t xml:space="preserve">7.3. Задаток устанавливается в размере ста процентов от начальной годовой цены договора. Начальная годовая цена рассчитывается в соответствии с формулой, указанной в статье 7 </w:t>
      </w:r>
      <w:r w:rsidRPr="00D52B31">
        <w:t xml:space="preserve">Правил предоставления органами местного самоуправления </w:t>
      </w:r>
      <w:r>
        <w:t xml:space="preserve">Парфеньевского </w:t>
      </w:r>
      <w:r w:rsidRPr="00D52B31">
        <w:t xml:space="preserve">сельского поселения права на размещение нестационарных торговых объектов утвержденных решением </w:t>
      </w:r>
      <w:r w:rsidRPr="00D52B31">
        <w:rPr>
          <w:szCs w:val="26"/>
        </w:rPr>
        <w:t xml:space="preserve">Совета депутатов </w:t>
      </w:r>
      <w:r>
        <w:rPr>
          <w:szCs w:val="26"/>
        </w:rPr>
        <w:t xml:space="preserve">Парфеньевского </w:t>
      </w:r>
      <w:r w:rsidRPr="00D52B31">
        <w:rPr>
          <w:szCs w:val="26"/>
        </w:rPr>
        <w:t>сельского поселения  о</w:t>
      </w:r>
      <w:r>
        <w:rPr>
          <w:szCs w:val="26"/>
        </w:rPr>
        <w:t>т  26 ноября  2015 года № 8 и составляет 4368 рублей.</w:t>
      </w:r>
    </w:p>
    <w:p w:rsidR="00DC1E30" w:rsidRPr="00D52B31" w:rsidRDefault="00DC1E30" w:rsidP="00DC1E30">
      <w:pPr>
        <w:ind w:firstLine="709"/>
        <w:jc w:val="both"/>
        <w:rPr>
          <w:rFonts w:cs="Times New Roman"/>
          <w:sz w:val="26"/>
          <w:szCs w:val="26"/>
        </w:rPr>
      </w:pPr>
      <w:r w:rsidRPr="00D52B31">
        <w:rPr>
          <w:rFonts w:cs="Times New Roman"/>
          <w:sz w:val="26"/>
          <w:szCs w:val="26"/>
        </w:rPr>
        <w:t>Реквизиты для перечисления задатка:</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Получатель: УФК по Костромской области </w:t>
      </w:r>
      <w:r>
        <w:rPr>
          <w:rFonts w:cs="Times New Roman"/>
          <w:sz w:val="26"/>
          <w:szCs w:val="26"/>
        </w:rPr>
        <w:t>(Администрация Парфеньевского</w:t>
      </w:r>
      <w:r w:rsidRPr="00D52B31">
        <w:rPr>
          <w:rFonts w:cs="Times New Roman"/>
          <w:sz w:val="26"/>
          <w:szCs w:val="26"/>
        </w:rPr>
        <w:t xml:space="preserve"> сельского по</w:t>
      </w:r>
      <w:r>
        <w:rPr>
          <w:rFonts w:cs="Times New Roman"/>
          <w:sz w:val="26"/>
          <w:szCs w:val="26"/>
        </w:rPr>
        <w:t xml:space="preserve">селения </w:t>
      </w:r>
      <w:proofErr w:type="gramStart"/>
      <w:r>
        <w:rPr>
          <w:rFonts w:cs="Times New Roman"/>
          <w:sz w:val="26"/>
          <w:szCs w:val="26"/>
        </w:rPr>
        <w:t>л</w:t>
      </w:r>
      <w:proofErr w:type="gramEnd"/>
      <w:r>
        <w:rPr>
          <w:rFonts w:cs="Times New Roman"/>
          <w:sz w:val="26"/>
          <w:szCs w:val="26"/>
        </w:rPr>
        <w:t>/</w:t>
      </w:r>
      <w:proofErr w:type="spellStart"/>
      <w:r>
        <w:rPr>
          <w:rFonts w:cs="Times New Roman"/>
          <w:sz w:val="26"/>
          <w:szCs w:val="26"/>
        </w:rPr>
        <w:t>сч</w:t>
      </w:r>
      <w:proofErr w:type="spellEnd"/>
      <w:r>
        <w:rPr>
          <w:rFonts w:cs="Times New Roman"/>
          <w:sz w:val="26"/>
          <w:szCs w:val="26"/>
        </w:rPr>
        <w:t xml:space="preserve"> 04413001750</w:t>
      </w:r>
      <w:r w:rsidRPr="00D52B31">
        <w:rPr>
          <w:rFonts w:cs="Times New Roman"/>
          <w:sz w:val="26"/>
          <w:szCs w:val="26"/>
        </w:rPr>
        <w:t>)</w:t>
      </w:r>
    </w:p>
    <w:p w:rsidR="00DC1E30" w:rsidRPr="00D52B31" w:rsidRDefault="00DC1E30" w:rsidP="00DC1E30">
      <w:pPr>
        <w:ind w:firstLine="709"/>
        <w:jc w:val="both"/>
        <w:rPr>
          <w:rFonts w:cs="Times New Roman"/>
          <w:sz w:val="26"/>
          <w:szCs w:val="26"/>
        </w:rPr>
      </w:pPr>
      <w:r>
        <w:rPr>
          <w:rFonts w:cs="Times New Roman"/>
          <w:sz w:val="26"/>
          <w:szCs w:val="26"/>
        </w:rPr>
        <w:t>ИНН 4423002729</w:t>
      </w:r>
      <w:r w:rsidRPr="00D52B31">
        <w:rPr>
          <w:rFonts w:cs="Times New Roman"/>
          <w:sz w:val="26"/>
          <w:szCs w:val="26"/>
        </w:rPr>
        <w:t>; КПП 442301001</w:t>
      </w:r>
    </w:p>
    <w:p w:rsidR="00DC1E30" w:rsidRPr="00D52B31" w:rsidRDefault="00DC1E30" w:rsidP="00DC1E30">
      <w:pPr>
        <w:ind w:firstLine="709"/>
        <w:jc w:val="both"/>
        <w:rPr>
          <w:rFonts w:cs="Times New Roman"/>
          <w:sz w:val="26"/>
          <w:szCs w:val="26"/>
        </w:rPr>
      </w:pPr>
      <w:r>
        <w:rPr>
          <w:rFonts w:cs="Times New Roman"/>
          <w:sz w:val="26"/>
          <w:szCs w:val="26"/>
        </w:rPr>
        <w:t>БИК 043469001; ОКТМО 34634428</w:t>
      </w:r>
    </w:p>
    <w:p w:rsidR="00DC1E30" w:rsidRPr="00D52B31" w:rsidRDefault="00DC1E30" w:rsidP="00DC1E30">
      <w:pPr>
        <w:ind w:firstLine="709"/>
        <w:jc w:val="both"/>
        <w:rPr>
          <w:rFonts w:cs="Times New Roman"/>
          <w:sz w:val="26"/>
          <w:szCs w:val="26"/>
        </w:rPr>
      </w:pPr>
      <w:proofErr w:type="spellStart"/>
      <w:proofErr w:type="gramStart"/>
      <w:r w:rsidRPr="00D52B31">
        <w:rPr>
          <w:rFonts w:cs="Times New Roman"/>
          <w:sz w:val="26"/>
          <w:szCs w:val="26"/>
        </w:rPr>
        <w:lastRenderedPageBreak/>
        <w:t>р</w:t>
      </w:r>
      <w:proofErr w:type="spellEnd"/>
      <w:proofErr w:type="gramEnd"/>
      <w:r w:rsidRPr="00D52B31">
        <w:rPr>
          <w:rFonts w:cs="Times New Roman"/>
          <w:sz w:val="26"/>
          <w:szCs w:val="26"/>
        </w:rPr>
        <w:t>/</w:t>
      </w:r>
      <w:proofErr w:type="spellStart"/>
      <w:r w:rsidRPr="00D52B31">
        <w:rPr>
          <w:rFonts w:cs="Times New Roman"/>
          <w:sz w:val="26"/>
          <w:szCs w:val="26"/>
        </w:rPr>
        <w:t>сч</w:t>
      </w:r>
      <w:proofErr w:type="spellEnd"/>
      <w:r w:rsidRPr="00D52B31">
        <w:rPr>
          <w:rFonts w:cs="Times New Roman"/>
          <w:sz w:val="26"/>
          <w:szCs w:val="26"/>
        </w:rPr>
        <w:t xml:space="preserve"> </w:t>
      </w:r>
      <w:r>
        <w:rPr>
          <w:sz w:val="26"/>
          <w:szCs w:val="26"/>
        </w:rPr>
        <w:t>40204810245250000066</w:t>
      </w:r>
      <w:r w:rsidRPr="00D52B31">
        <w:rPr>
          <w:rFonts w:cs="Times New Roman"/>
          <w:sz w:val="26"/>
          <w:szCs w:val="26"/>
        </w:rPr>
        <w:t>, Отделение  Кострома г. Кострома</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Задаток за участие в аукционе  </w:t>
      </w:r>
      <w:r>
        <w:rPr>
          <w:rFonts w:cs="Times New Roman"/>
          <w:sz w:val="26"/>
          <w:szCs w:val="26"/>
        </w:rPr>
        <w:t>06 мая</w:t>
      </w:r>
      <w:r w:rsidRPr="00D52B31">
        <w:rPr>
          <w:rFonts w:cs="Times New Roman"/>
          <w:sz w:val="26"/>
          <w:szCs w:val="26"/>
        </w:rPr>
        <w:t xml:space="preserve"> 201</w:t>
      </w:r>
      <w:r>
        <w:rPr>
          <w:rFonts w:cs="Times New Roman"/>
          <w:sz w:val="26"/>
          <w:szCs w:val="26"/>
        </w:rPr>
        <w:t>9</w:t>
      </w:r>
      <w:r w:rsidRPr="00D52B31">
        <w:rPr>
          <w:rFonts w:cs="Times New Roman"/>
          <w:sz w:val="26"/>
          <w:szCs w:val="26"/>
        </w:rPr>
        <w:t xml:space="preserve"> года</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7.4. Претендент  перечисляет  задаток  в  срок,  обеспечивающий  поступление  средств  на  счет Организатора аукциона </w:t>
      </w:r>
      <w:r w:rsidRPr="00D52B31">
        <w:rPr>
          <w:rFonts w:cs="Times New Roman"/>
          <w:b/>
          <w:sz w:val="26"/>
          <w:szCs w:val="26"/>
        </w:rPr>
        <w:t xml:space="preserve">до </w:t>
      </w:r>
      <w:r>
        <w:rPr>
          <w:rFonts w:cs="Times New Roman"/>
          <w:b/>
          <w:sz w:val="26"/>
          <w:szCs w:val="26"/>
        </w:rPr>
        <w:t>29 апреля</w:t>
      </w:r>
      <w:r w:rsidRPr="00D52B31">
        <w:rPr>
          <w:rFonts w:cs="Times New Roman"/>
          <w:b/>
          <w:sz w:val="26"/>
          <w:szCs w:val="26"/>
        </w:rPr>
        <w:t xml:space="preserve"> 201</w:t>
      </w:r>
      <w:r>
        <w:rPr>
          <w:rFonts w:cs="Times New Roman"/>
          <w:b/>
          <w:sz w:val="26"/>
          <w:szCs w:val="26"/>
        </w:rPr>
        <w:t>9</w:t>
      </w:r>
      <w:r w:rsidRPr="00D52B31">
        <w:rPr>
          <w:rFonts w:cs="Times New Roman"/>
          <w:sz w:val="26"/>
          <w:szCs w:val="26"/>
        </w:rPr>
        <w:t xml:space="preserve"> </w:t>
      </w:r>
      <w:r w:rsidRPr="00D52B31">
        <w:rPr>
          <w:rFonts w:cs="Times New Roman"/>
          <w:b/>
          <w:sz w:val="26"/>
          <w:szCs w:val="26"/>
        </w:rPr>
        <w:t>года</w:t>
      </w:r>
      <w:r w:rsidRPr="00D52B31">
        <w:rPr>
          <w:rFonts w:cs="Times New Roman"/>
          <w:sz w:val="26"/>
          <w:szCs w:val="26"/>
        </w:rPr>
        <w:t>. Документом,  подтверждающим  поступление  задатка  на  счет  Организатора аукциона, является выписка из лицевого счета Организатора аукциона.</w:t>
      </w:r>
    </w:p>
    <w:p w:rsidR="00DC1E30" w:rsidRPr="00D52B31" w:rsidRDefault="00DC1E30" w:rsidP="00DC1E30">
      <w:pPr>
        <w:ind w:firstLine="709"/>
        <w:jc w:val="both"/>
        <w:rPr>
          <w:rFonts w:cs="Times New Roman"/>
          <w:sz w:val="26"/>
          <w:szCs w:val="26"/>
        </w:rPr>
      </w:pPr>
      <w:r w:rsidRPr="00D52B31">
        <w:rPr>
          <w:rFonts w:cs="Times New Roman"/>
          <w:sz w:val="26"/>
          <w:szCs w:val="26"/>
        </w:rPr>
        <w:t>7.5. Организатор аукциона возвращает задаток в порядке и в сроки, установленные пунктом 7.6. аукционной документации, путем перечисления суммы внесенного задатка на расчетный счет, указанный заявителем в заявке на участие в аукционе (Приложение № 2 к аукционной документации). Организатор аукциона  не отвечает за нарушение установленных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DC1E30" w:rsidRPr="00D52B31" w:rsidRDefault="00DC1E30" w:rsidP="00DC1E30">
      <w:pPr>
        <w:ind w:firstLine="709"/>
        <w:jc w:val="both"/>
        <w:rPr>
          <w:rFonts w:cs="Times New Roman"/>
          <w:sz w:val="26"/>
          <w:szCs w:val="26"/>
        </w:rPr>
      </w:pPr>
      <w:r w:rsidRPr="00D52B31">
        <w:rPr>
          <w:rFonts w:cs="Times New Roman"/>
          <w:sz w:val="26"/>
          <w:szCs w:val="26"/>
        </w:rPr>
        <w:t>7.6. Организатор аукциона возвращает сумму внесенного задатка в следующие сроки:</w:t>
      </w:r>
    </w:p>
    <w:p w:rsidR="00DC1E30" w:rsidRPr="00D52B31" w:rsidRDefault="00DC1E30" w:rsidP="00DC1E30">
      <w:pPr>
        <w:ind w:firstLine="709"/>
        <w:jc w:val="both"/>
        <w:rPr>
          <w:rFonts w:cs="Times New Roman"/>
          <w:sz w:val="26"/>
          <w:szCs w:val="26"/>
        </w:rPr>
      </w:pPr>
      <w:r w:rsidRPr="00D52B31">
        <w:rPr>
          <w:rFonts w:cs="Times New Roman"/>
          <w:sz w:val="26"/>
          <w:szCs w:val="26"/>
        </w:rPr>
        <w:t>7.6.1. в случае поступления от заявителя уведомления об отзыве заявки на участие в аукционе – в течение 5 (пяти) рабочих дней с момента регистрации отзыва заявки в журнале регистрации заявок;</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7.6.2. в случае, если заявитель не допущен к участию в аукционе - в течение 5 (пяти) рабочих дней </w:t>
      </w:r>
      <w:proofErr w:type="gramStart"/>
      <w:r w:rsidRPr="00D52B31">
        <w:rPr>
          <w:rFonts w:cs="Times New Roman"/>
          <w:sz w:val="26"/>
          <w:szCs w:val="26"/>
        </w:rPr>
        <w:t>с даты подписания</w:t>
      </w:r>
      <w:proofErr w:type="gramEnd"/>
      <w:r w:rsidRPr="00D52B31">
        <w:rPr>
          <w:rFonts w:cs="Times New Roman"/>
          <w:sz w:val="26"/>
          <w:szCs w:val="26"/>
        </w:rPr>
        <w:t xml:space="preserve"> протокола о рассмотрении заявок;</w:t>
      </w:r>
    </w:p>
    <w:p w:rsidR="00DC1E30" w:rsidRPr="00D52B31" w:rsidRDefault="00DC1E30" w:rsidP="00DC1E30">
      <w:pPr>
        <w:ind w:firstLine="709"/>
        <w:jc w:val="both"/>
        <w:outlineLvl w:val="1"/>
        <w:rPr>
          <w:rFonts w:cs="Times New Roman"/>
          <w:sz w:val="26"/>
          <w:szCs w:val="26"/>
        </w:rPr>
      </w:pPr>
      <w:r w:rsidRPr="00D52B31">
        <w:rPr>
          <w:rFonts w:cs="Times New Roman"/>
          <w:sz w:val="26"/>
          <w:szCs w:val="26"/>
        </w:rPr>
        <w:t xml:space="preserve"> 7.6.3. участнику, который участвовал в аукционе, но не стал его победителем или сделавшим предпоследнее предложение о цене - в течение 5 (пяти) рабочих дней </w:t>
      </w:r>
      <w:proofErr w:type="gramStart"/>
      <w:r w:rsidRPr="00D52B31">
        <w:rPr>
          <w:rFonts w:cs="Times New Roman"/>
          <w:sz w:val="26"/>
          <w:szCs w:val="26"/>
        </w:rPr>
        <w:t>с даты подписания</w:t>
      </w:r>
      <w:proofErr w:type="gramEnd"/>
      <w:r w:rsidRPr="00D52B31">
        <w:rPr>
          <w:rFonts w:cs="Times New Roman"/>
          <w:sz w:val="26"/>
          <w:szCs w:val="26"/>
        </w:rPr>
        <w:t xml:space="preserve"> протокола о результатах торгов;</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 7.6.4. в случае признания аукциона несостоявшимся – в течение 5 (пяти) рабочих дней с момента принятия соответствующего решения;</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 7.6.5. в случае отмены аукциона – в течение 5 (пяти) рабочих дней с момента принятия соответствующего решения;</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  7.6.6. участнику, который сделал предпоследнее предложение о цене за предмет аукциона, - в течение 5 (пяти) рабочих дней </w:t>
      </w:r>
      <w:proofErr w:type="gramStart"/>
      <w:r w:rsidRPr="00D52B31">
        <w:rPr>
          <w:rFonts w:cs="Times New Roman"/>
          <w:sz w:val="26"/>
          <w:szCs w:val="26"/>
        </w:rPr>
        <w:t>с даты подписания</w:t>
      </w:r>
      <w:proofErr w:type="gramEnd"/>
      <w:r w:rsidRPr="00D52B31">
        <w:rPr>
          <w:rFonts w:cs="Times New Roman"/>
          <w:sz w:val="26"/>
          <w:szCs w:val="26"/>
        </w:rPr>
        <w:t xml:space="preserve"> договора о размещении нестационарного торгового объекта  на земле  с победителем аукциона.</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7.7. Внесенный задаток не возвращается в случае, если участник, признанный победителем аукциона или участник аукциона, сделавший предпоследнее </w:t>
      </w:r>
      <w:r w:rsidRPr="00D52B31">
        <w:rPr>
          <w:rFonts w:cs="Times New Roman"/>
          <w:sz w:val="26"/>
          <w:szCs w:val="26"/>
        </w:rPr>
        <w:lastRenderedPageBreak/>
        <w:t>предложение о цене договора, уклоняется от  заключения договора о  размещении нестационарного торгового объекта  на земле в установленный срок.</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7.8. Внесенный участником, выигравшим аукцион, задаток засчитывается в счет оплаты по договору  о  размещении нестационарного торгового объекта.  </w:t>
      </w:r>
    </w:p>
    <w:p w:rsidR="00DC1E30" w:rsidRPr="00C92D01" w:rsidRDefault="00DC1E30" w:rsidP="00DC1E30">
      <w:pPr>
        <w:ind w:firstLine="709"/>
        <w:jc w:val="both"/>
        <w:rPr>
          <w:rStyle w:val="af8"/>
          <w:rFonts w:cs="Times New Roman"/>
          <w:b w:val="0"/>
          <w:sz w:val="26"/>
          <w:szCs w:val="26"/>
        </w:rPr>
      </w:pPr>
    </w:p>
    <w:p w:rsidR="00DC1E30" w:rsidRPr="00D52B31" w:rsidRDefault="00DC1E30" w:rsidP="00DC1E30">
      <w:pPr>
        <w:ind w:firstLine="709"/>
        <w:jc w:val="both"/>
        <w:rPr>
          <w:rFonts w:cs="Times New Roman"/>
          <w:sz w:val="26"/>
          <w:szCs w:val="26"/>
        </w:rPr>
      </w:pPr>
      <w:r w:rsidRPr="00D52B31">
        <w:rPr>
          <w:rStyle w:val="af8"/>
          <w:rFonts w:cs="Times New Roman"/>
          <w:sz w:val="26"/>
          <w:szCs w:val="26"/>
        </w:rPr>
        <w:t>8. Порядок проведения аукциона</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8.1. В аукционе могут участвовать только заявители, признанные участниками аукциона. </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8.2. Аукцион проводится  организатором аукциона в присутствии членов аукционной комиссии и участников аукциона (их представителей). Аукцион проводится </w:t>
      </w:r>
      <w:r>
        <w:rPr>
          <w:rFonts w:cs="Times New Roman"/>
          <w:b/>
          <w:sz w:val="26"/>
          <w:szCs w:val="26"/>
        </w:rPr>
        <w:t>06</w:t>
      </w:r>
      <w:r w:rsidRPr="00D52B31">
        <w:rPr>
          <w:rFonts w:cs="Times New Roman"/>
          <w:b/>
          <w:sz w:val="26"/>
          <w:szCs w:val="26"/>
        </w:rPr>
        <w:t xml:space="preserve"> </w:t>
      </w:r>
      <w:r>
        <w:rPr>
          <w:rFonts w:cs="Times New Roman"/>
          <w:b/>
          <w:sz w:val="26"/>
          <w:szCs w:val="26"/>
        </w:rPr>
        <w:t xml:space="preserve">мая </w:t>
      </w:r>
      <w:r w:rsidRPr="00D52B31">
        <w:rPr>
          <w:rFonts w:cs="Times New Roman"/>
          <w:b/>
          <w:sz w:val="26"/>
          <w:szCs w:val="26"/>
        </w:rPr>
        <w:t>201</w:t>
      </w:r>
      <w:r>
        <w:rPr>
          <w:rFonts w:cs="Times New Roman"/>
          <w:b/>
          <w:sz w:val="26"/>
          <w:szCs w:val="26"/>
        </w:rPr>
        <w:t xml:space="preserve">9 </w:t>
      </w:r>
      <w:r w:rsidRPr="00D52B31">
        <w:rPr>
          <w:rFonts w:cs="Times New Roman"/>
          <w:b/>
          <w:sz w:val="26"/>
          <w:szCs w:val="26"/>
        </w:rPr>
        <w:t xml:space="preserve">года в 11:00 часов </w:t>
      </w:r>
      <w:r w:rsidRPr="00D52B31">
        <w:rPr>
          <w:rFonts w:cs="Times New Roman"/>
          <w:sz w:val="26"/>
          <w:szCs w:val="26"/>
        </w:rPr>
        <w:t>по московскому времени по месту нахожден</w:t>
      </w:r>
      <w:r>
        <w:rPr>
          <w:rFonts w:cs="Times New Roman"/>
          <w:sz w:val="26"/>
          <w:szCs w:val="26"/>
        </w:rPr>
        <w:t>ия организатора по адресу: 15727</w:t>
      </w:r>
      <w:r w:rsidRPr="00D52B31">
        <w:rPr>
          <w:rFonts w:cs="Times New Roman"/>
          <w:sz w:val="26"/>
          <w:szCs w:val="26"/>
        </w:rPr>
        <w:t>0 Костромская обл., П</w:t>
      </w:r>
      <w:r>
        <w:rPr>
          <w:rFonts w:cs="Times New Roman"/>
          <w:sz w:val="26"/>
          <w:szCs w:val="26"/>
        </w:rPr>
        <w:t>арфеньевский район, с. Парфеньево</w:t>
      </w:r>
      <w:r w:rsidRPr="00D52B31">
        <w:rPr>
          <w:rFonts w:cs="Times New Roman"/>
          <w:sz w:val="26"/>
          <w:szCs w:val="26"/>
        </w:rPr>
        <w:t>, ул</w:t>
      </w:r>
      <w:proofErr w:type="gramStart"/>
      <w:r w:rsidRPr="00D52B31">
        <w:rPr>
          <w:rFonts w:cs="Times New Roman"/>
          <w:sz w:val="26"/>
          <w:szCs w:val="26"/>
        </w:rPr>
        <w:t>.</w:t>
      </w:r>
      <w:r>
        <w:rPr>
          <w:rFonts w:cs="Times New Roman"/>
          <w:sz w:val="26"/>
          <w:szCs w:val="26"/>
        </w:rPr>
        <w:t>П</w:t>
      </w:r>
      <w:proofErr w:type="gramEnd"/>
      <w:r>
        <w:rPr>
          <w:rFonts w:cs="Times New Roman"/>
          <w:sz w:val="26"/>
          <w:szCs w:val="26"/>
        </w:rPr>
        <w:t>ионерская</w:t>
      </w:r>
      <w:r w:rsidRPr="00D52B31">
        <w:rPr>
          <w:rFonts w:cs="Times New Roman"/>
          <w:sz w:val="26"/>
          <w:szCs w:val="26"/>
        </w:rPr>
        <w:t xml:space="preserve">, дом 5  </w:t>
      </w:r>
    </w:p>
    <w:p w:rsidR="00DC1E30" w:rsidRPr="00D52B31" w:rsidRDefault="00DC1E30" w:rsidP="00DC1E30">
      <w:pPr>
        <w:ind w:firstLine="709"/>
        <w:jc w:val="both"/>
        <w:rPr>
          <w:rFonts w:cs="Times New Roman"/>
          <w:sz w:val="26"/>
          <w:szCs w:val="26"/>
        </w:rPr>
      </w:pPr>
      <w:r w:rsidRPr="00D52B31">
        <w:rPr>
          <w:rFonts w:cs="Times New Roman"/>
          <w:sz w:val="26"/>
          <w:szCs w:val="26"/>
        </w:rPr>
        <w:t>8.3. Аукцион проводится путем повышения начальной годовой цены договора (цены лота), указанной в извещении о проведен</w:t>
      </w:r>
      <w:proofErr w:type="gramStart"/>
      <w:r w:rsidRPr="00D52B31">
        <w:rPr>
          <w:rFonts w:cs="Times New Roman"/>
          <w:sz w:val="26"/>
          <w:szCs w:val="26"/>
        </w:rPr>
        <w:t>ии ау</w:t>
      </w:r>
      <w:proofErr w:type="gramEnd"/>
      <w:r w:rsidRPr="00D52B31">
        <w:rPr>
          <w:rFonts w:cs="Times New Roman"/>
          <w:sz w:val="26"/>
          <w:szCs w:val="26"/>
        </w:rPr>
        <w:t>кциона, на "шаг аукциона".</w:t>
      </w:r>
      <w:bookmarkStart w:id="17" w:name="Par427"/>
      <w:bookmarkEnd w:id="17"/>
      <w:r w:rsidRPr="00D52B31">
        <w:rPr>
          <w:rFonts w:cs="Times New Roman"/>
          <w:sz w:val="26"/>
          <w:szCs w:val="26"/>
        </w:rPr>
        <w:t xml:space="preserve"> "Шаг аукциона" устанавливается в размере пяти процентов начальной годовой цены договора (цены лота), указанной в извещении о проведен</w:t>
      </w:r>
      <w:proofErr w:type="gramStart"/>
      <w:r w:rsidRPr="00D52B31">
        <w:rPr>
          <w:rFonts w:cs="Times New Roman"/>
          <w:sz w:val="26"/>
          <w:szCs w:val="26"/>
        </w:rPr>
        <w:t>ии ау</w:t>
      </w:r>
      <w:proofErr w:type="gramEnd"/>
      <w:r w:rsidRPr="00D52B31">
        <w:rPr>
          <w:rFonts w:cs="Times New Roman"/>
          <w:sz w:val="26"/>
          <w:szCs w:val="26"/>
        </w:rPr>
        <w:t>кциона. "Шаг аукци</w:t>
      </w:r>
      <w:r>
        <w:rPr>
          <w:rFonts w:cs="Times New Roman"/>
          <w:sz w:val="26"/>
          <w:szCs w:val="26"/>
        </w:rPr>
        <w:t>она" установлен в размере 1092 рублей</w:t>
      </w:r>
      <w:r w:rsidRPr="00D52B31">
        <w:rPr>
          <w:rFonts w:cs="Times New Roman"/>
          <w:sz w:val="26"/>
          <w:szCs w:val="26"/>
        </w:rPr>
        <w:t>.</w:t>
      </w:r>
    </w:p>
    <w:p w:rsidR="00DC1E30" w:rsidRPr="00D52B31" w:rsidRDefault="00DC1E30" w:rsidP="00DC1E30">
      <w:pPr>
        <w:ind w:firstLine="709"/>
        <w:jc w:val="both"/>
        <w:rPr>
          <w:rFonts w:cs="Times New Roman"/>
          <w:sz w:val="26"/>
          <w:szCs w:val="26"/>
        </w:rPr>
      </w:pPr>
      <w:r w:rsidRPr="00D52B31">
        <w:rPr>
          <w:rFonts w:cs="Times New Roman"/>
          <w:sz w:val="26"/>
          <w:szCs w:val="26"/>
        </w:rPr>
        <w:t>8.4. Аукционист выбирается из числа членов комиссии путем открытого голосования большинством голосов.</w:t>
      </w:r>
    </w:p>
    <w:p w:rsidR="00DC1E30" w:rsidRPr="00D52B31" w:rsidRDefault="00DC1E30" w:rsidP="00DC1E30">
      <w:pPr>
        <w:ind w:firstLine="709"/>
        <w:jc w:val="both"/>
        <w:rPr>
          <w:rFonts w:cs="Times New Roman"/>
          <w:sz w:val="26"/>
          <w:szCs w:val="26"/>
        </w:rPr>
      </w:pPr>
      <w:r w:rsidRPr="00D52B31">
        <w:rPr>
          <w:rFonts w:cs="Times New Roman"/>
          <w:sz w:val="26"/>
          <w:szCs w:val="26"/>
        </w:rPr>
        <w:t>8.5. Аукцион проводится в следующем порядке:</w:t>
      </w:r>
    </w:p>
    <w:p w:rsidR="00DC1E30" w:rsidRPr="00D52B31" w:rsidRDefault="00DC1E30" w:rsidP="00DC1E30">
      <w:pPr>
        <w:ind w:firstLine="709"/>
        <w:jc w:val="both"/>
        <w:rPr>
          <w:rFonts w:cs="Times New Roman"/>
          <w:sz w:val="26"/>
          <w:szCs w:val="26"/>
        </w:rPr>
      </w:pPr>
      <w:r w:rsidRPr="00D52B31">
        <w:rPr>
          <w:rFonts w:cs="Times New Roman"/>
          <w:sz w:val="26"/>
          <w:szCs w:val="26"/>
        </w:rPr>
        <w:t>8.5.1.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C1E30" w:rsidRPr="00D52B31" w:rsidRDefault="00DC1E30" w:rsidP="00DC1E30">
      <w:pPr>
        <w:ind w:firstLine="709"/>
        <w:jc w:val="both"/>
        <w:rPr>
          <w:rFonts w:cs="Times New Roman"/>
          <w:sz w:val="26"/>
          <w:szCs w:val="26"/>
        </w:rPr>
      </w:pPr>
      <w:r w:rsidRPr="00D52B31">
        <w:rPr>
          <w:rFonts w:cs="Times New Roman"/>
          <w:sz w:val="26"/>
          <w:szCs w:val="26"/>
        </w:rPr>
        <w:t>8.5.2. аукцион начинается с объявления аукционистом начала проведения аукциона (лота), предмета договора, начальной годовой цены договора (лота), "шага аукциона", после чего аукционист предлагает участникам аукциона заявлять свои предложения о цене договора;</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8.5.3. участник аукциона после объявления аукционистом начальной годовой цены договора (цены лота) и цены договора, увеличенной в соответствии с "шагом аукциона" поднимает </w:t>
      </w:r>
      <w:proofErr w:type="gramStart"/>
      <w:r w:rsidRPr="00D52B31">
        <w:rPr>
          <w:rFonts w:cs="Times New Roman"/>
          <w:sz w:val="26"/>
          <w:szCs w:val="26"/>
        </w:rPr>
        <w:t>карточку</w:t>
      </w:r>
      <w:proofErr w:type="gramEnd"/>
      <w:r w:rsidRPr="00D52B31">
        <w:rPr>
          <w:rFonts w:cs="Times New Roman"/>
          <w:sz w:val="26"/>
          <w:szCs w:val="26"/>
        </w:rPr>
        <w:t xml:space="preserve"> в случае если он согласен заключить договор по объявленной цене;</w:t>
      </w:r>
    </w:p>
    <w:p w:rsidR="00DC1E30" w:rsidRPr="00D52B31" w:rsidRDefault="00DC1E30" w:rsidP="00DC1E30">
      <w:pPr>
        <w:ind w:firstLine="709"/>
        <w:jc w:val="both"/>
        <w:rPr>
          <w:rFonts w:cs="Times New Roman"/>
          <w:color w:val="C00000"/>
          <w:sz w:val="26"/>
          <w:szCs w:val="26"/>
        </w:rPr>
      </w:pPr>
      <w:r w:rsidRPr="00D52B31">
        <w:rPr>
          <w:rFonts w:cs="Times New Roman"/>
          <w:sz w:val="26"/>
          <w:szCs w:val="26"/>
        </w:rPr>
        <w:lastRenderedPageBreak/>
        <w:t>8.5.4. аукционист объявляет номер карточки участника аукциона, который первым поднял карточку после объявления аукционистом начальной годовой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DC1E30" w:rsidRPr="00D52B31" w:rsidRDefault="00DC1E30" w:rsidP="00DC1E30">
      <w:pPr>
        <w:ind w:firstLine="720"/>
        <w:jc w:val="both"/>
        <w:rPr>
          <w:rFonts w:eastAsia="Calibri" w:cs="Times New Roman"/>
          <w:sz w:val="26"/>
          <w:szCs w:val="26"/>
        </w:rPr>
      </w:pPr>
      <w:proofErr w:type="gramStart"/>
      <w:r w:rsidRPr="00D52B31">
        <w:rPr>
          <w:rFonts w:eastAsia="Calibri" w:cs="Times New Roman"/>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годовой цены договора (цены лота), но не ниже 0,5 процента начальной (минимальной) цены договора (цены лота);</w:t>
      </w:r>
      <w:proofErr w:type="gramEnd"/>
    </w:p>
    <w:p w:rsidR="00DC1E30" w:rsidRPr="00D52B31" w:rsidRDefault="00DC1E30" w:rsidP="00DC1E30">
      <w:pPr>
        <w:ind w:firstLine="709"/>
        <w:jc w:val="both"/>
        <w:rPr>
          <w:rFonts w:cs="Times New Roman"/>
          <w:sz w:val="26"/>
          <w:szCs w:val="26"/>
        </w:rPr>
      </w:pPr>
      <w:bookmarkStart w:id="18" w:name="Par434"/>
      <w:bookmarkEnd w:id="18"/>
      <w:r w:rsidRPr="00D52B31">
        <w:rPr>
          <w:rFonts w:cs="Times New Roman"/>
          <w:sz w:val="26"/>
          <w:szCs w:val="26"/>
        </w:rPr>
        <w:t>8.5.5.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C1E30" w:rsidRPr="00D52B31" w:rsidRDefault="00DC1E30" w:rsidP="00DC1E30">
      <w:pPr>
        <w:ind w:firstLine="709"/>
        <w:jc w:val="both"/>
        <w:rPr>
          <w:rFonts w:cs="Times New Roman"/>
          <w:sz w:val="26"/>
          <w:szCs w:val="26"/>
        </w:rPr>
      </w:pPr>
      <w:r w:rsidRPr="00D52B31">
        <w:rPr>
          <w:rFonts w:cs="Times New Roman"/>
          <w:sz w:val="26"/>
          <w:szCs w:val="26"/>
        </w:rPr>
        <w:t>8.5.6. победителем аукциона признается лицо, предложившее наиболее высокую цену договора;</w:t>
      </w:r>
    </w:p>
    <w:p w:rsidR="00DC1E30" w:rsidRPr="00D52B31" w:rsidRDefault="00DC1E30" w:rsidP="00DC1E30">
      <w:pPr>
        <w:ind w:firstLine="709"/>
        <w:jc w:val="both"/>
        <w:rPr>
          <w:rFonts w:cs="Times New Roman"/>
          <w:sz w:val="26"/>
          <w:szCs w:val="26"/>
        </w:rPr>
      </w:pPr>
      <w:r w:rsidRPr="00D52B31">
        <w:rPr>
          <w:rFonts w:cs="Times New Roman"/>
          <w:sz w:val="26"/>
          <w:szCs w:val="26"/>
        </w:rPr>
        <w:t>8.5.7. протокол подписывается всеми присутствующими членами комиссии в день проведения аукциона и подлежит размещению на официальном сайте торгов организатором аукциона в течение дня, следующего за днем подписания указанного протокола. Протокол составляется в двух экземплярах, один из которых остается у организатора аукциона.</w:t>
      </w:r>
    </w:p>
    <w:p w:rsidR="00DC1E30" w:rsidRPr="00D52B31" w:rsidRDefault="00DC1E30" w:rsidP="00DC1E30">
      <w:pPr>
        <w:ind w:firstLine="709"/>
        <w:jc w:val="both"/>
        <w:rPr>
          <w:rFonts w:cs="Times New Roman"/>
          <w:sz w:val="26"/>
          <w:szCs w:val="26"/>
        </w:rPr>
      </w:pPr>
      <w:r w:rsidRPr="00D52B31">
        <w:rPr>
          <w:rFonts w:cs="Times New Roman"/>
          <w:sz w:val="26"/>
          <w:szCs w:val="26"/>
        </w:rPr>
        <w:t xml:space="preserve">8.6. Организатор аукциона в течение трех рабочих дней </w:t>
      </w:r>
      <w:proofErr w:type="gramStart"/>
      <w:r w:rsidRPr="00D52B31">
        <w:rPr>
          <w:rFonts w:cs="Times New Roman"/>
          <w:sz w:val="26"/>
          <w:szCs w:val="26"/>
        </w:rPr>
        <w:t>с даты подписания</w:t>
      </w:r>
      <w:proofErr w:type="gramEnd"/>
      <w:r w:rsidRPr="00D52B31">
        <w:rPr>
          <w:rFonts w:cs="Times New Roman"/>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1E30" w:rsidRPr="00C92D01" w:rsidRDefault="00DC1E30" w:rsidP="00DC1E30">
      <w:pPr>
        <w:rPr>
          <w:rFonts w:cs="Times New Roman"/>
          <w:sz w:val="26"/>
          <w:szCs w:val="26"/>
          <w:highlight w:val="yellow"/>
        </w:rPr>
      </w:pPr>
    </w:p>
    <w:p w:rsidR="00DC1E30" w:rsidRPr="00C92D01" w:rsidRDefault="00DC1E30" w:rsidP="00DC1E30">
      <w:pPr>
        <w:ind w:firstLine="709"/>
        <w:rPr>
          <w:rStyle w:val="af8"/>
          <w:rFonts w:cs="Times New Roman"/>
          <w:sz w:val="26"/>
          <w:szCs w:val="26"/>
        </w:rPr>
      </w:pPr>
      <w:r w:rsidRPr="00C92D01">
        <w:rPr>
          <w:rStyle w:val="af8"/>
          <w:rFonts w:cs="Times New Roman"/>
          <w:sz w:val="26"/>
          <w:szCs w:val="26"/>
        </w:rPr>
        <w:t>9.</w:t>
      </w:r>
      <w:r w:rsidRPr="0074755C">
        <w:rPr>
          <w:rStyle w:val="af8"/>
          <w:rFonts w:cs="Times New Roman"/>
          <w:sz w:val="26"/>
          <w:szCs w:val="26"/>
        </w:rPr>
        <w:t> </w:t>
      </w:r>
      <w:r w:rsidRPr="00C92D01">
        <w:rPr>
          <w:rStyle w:val="af8"/>
          <w:rFonts w:cs="Times New Roman"/>
          <w:sz w:val="26"/>
          <w:szCs w:val="26"/>
        </w:rPr>
        <w:t xml:space="preserve">Признание аукциона </w:t>
      </w:r>
      <w:proofErr w:type="gramStart"/>
      <w:r w:rsidRPr="00C92D01">
        <w:rPr>
          <w:rStyle w:val="af8"/>
          <w:rFonts w:cs="Times New Roman"/>
          <w:sz w:val="26"/>
          <w:szCs w:val="26"/>
        </w:rPr>
        <w:t>несостоявшимся</w:t>
      </w:r>
      <w:proofErr w:type="gramEnd"/>
    </w:p>
    <w:p w:rsidR="00DC1E30" w:rsidRPr="00D52B31" w:rsidRDefault="00DC1E30" w:rsidP="00DC1E30">
      <w:pPr>
        <w:ind w:firstLine="709"/>
        <w:jc w:val="both"/>
        <w:outlineLvl w:val="1"/>
        <w:rPr>
          <w:rFonts w:cs="Times New Roman"/>
          <w:sz w:val="26"/>
          <w:szCs w:val="26"/>
        </w:rPr>
      </w:pPr>
      <w:r w:rsidRPr="00D52B31">
        <w:rPr>
          <w:rFonts w:cs="Times New Roman"/>
          <w:sz w:val="26"/>
          <w:szCs w:val="26"/>
        </w:rPr>
        <w:t xml:space="preserve">9.1. Аукцион признается несостоявшимися в случае, если: </w:t>
      </w:r>
    </w:p>
    <w:p w:rsidR="00DC1E30" w:rsidRPr="00D52B31" w:rsidRDefault="00DC1E30" w:rsidP="00DC1E30">
      <w:pPr>
        <w:ind w:firstLine="709"/>
        <w:jc w:val="both"/>
        <w:outlineLvl w:val="1"/>
        <w:rPr>
          <w:rFonts w:cs="Times New Roman"/>
          <w:sz w:val="26"/>
          <w:szCs w:val="26"/>
        </w:rPr>
      </w:pPr>
      <w:r w:rsidRPr="00D52B31">
        <w:rPr>
          <w:rFonts w:cs="Times New Roman"/>
          <w:sz w:val="26"/>
          <w:szCs w:val="26"/>
        </w:rPr>
        <w:t xml:space="preserve">9.1.1. в них принимал участие только один участник. </w:t>
      </w:r>
      <w:proofErr w:type="gramStart"/>
      <w:r w:rsidRPr="00D52B31">
        <w:rPr>
          <w:rFonts w:cs="Times New Roman"/>
          <w:sz w:val="26"/>
          <w:szCs w:val="26"/>
        </w:rPr>
        <w:t xml:space="preserve">В этом случае, договор о </w:t>
      </w:r>
      <w:r w:rsidRPr="00D52B31">
        <w:rPr>
          <w:rStyle w:val="af8"/>
          <w:rFonts w:cs="Times New Roman"/>
          <w:b w:val="0"/>
          <w:sz w:val="26"/>
          <w:szCs w:val="26"/>
        </w:rPr>
        <w:t>размещении нестационарного торгового объекта  на земле</w:t>
      </w:r>
      <w:r w:rsidRPr="00D52B31">
        <w:rPr>
          <w:rFonts w:cs="Times New Roman"/>
          <w:sz w:val="26"/>
          <w:szCs w:val="26"/>
        </w:rPr>
        <w:t xml:space="preserve"> заключается с лицом, которое являлось единственным участником аукциона, по начальной цене договора;</w:t>
      </w:r>
      <w:proofErr w:type="gramEnd"/>
    </w:p>
    <w:p w:rsidR="00DC1E30" w:rsidRPr="00D52B31" w:rsidRDefault="00DC1E30" w:rsidP="00DC1E30">
      <w:pPr>
        <w:ind w:firstLine="709"/>
        <w:jc w:val="both"/>
        <w:outlineLvl w:val="1"/>
        <w:rPr>
          <w:rFonts w:cs="Times New Roman"/>
          <w:sz w:val="26"/>
          <w:szCs w:val="26"/>
        </w:rPr>
      </w:pPr>
      <w:r w:rsidRPr="00D52B31">
        <w:rPr>
          <w:rFonts w:cs="Times New Roman"/>
          <w:sz w:val="26"/>
          <w:szCs w:val="26"/>
        </w:rPr>
        <w:t>9.1.2. отсутствуют предложения о цене договора, предусматривающие более высокую цену договора, чем начальная (минимальная) цена договора (цена лота);</w:t>
      </w:r>
    </w:p>
    <w:p w:rsidR="00DC1E30" w:rsidRPr="00D52B31" w:rsidRDefault="00DC1E30" w:rsidP="00DC1E30">
      <w:pPr>
        <w:ind w:firstLine="709"/>
        <w:jc w:val="both"/>
        <w:outlineLvl w:val="1"/>
        <w:rPr>
          <w:rFonts w:cs="Times New Roman"/>
          <w:sz w:val="26"/>
          <w:szCs w:val="26"/>
        </w:rPr>
      </w:pPr>
      <w:r w:rsidRPr="00D52B31">
        <w:rPr>
          <w:rFonts w:cs="Times New Roman"/>
          <w:sz w:val="26"/>
          <w:szCs w:val="26"/>
        </w:rPr>
        <w:lastRenderedPageBreak/>
        <w:t>9.1.3. по истечении срока подачи заявок не было зарегистрировано ни одной заявки на участие в аукционе;</w:t>
      </w:r>
    </w:p>
    <w:p w:rsidR="00DC1E30" w:rsidRPr="00D52B31" w:rsidRDefault="00DC1E30" w:rsidP="00DC1E30">
      <w:pPr>
        <w:ind w:firstLine="709"/>
        <w:jc w:val="both"/>
        <w:outlineLvl w:val="1"/>
        <w:rPr>
          <w:rFonts w:cs="Times New Roman"/>
          <w:sz w:val="26"/>
          <w:szCs w:val="26"/>
        </w:rPr>
      </w:pPr>
      <w:r w:rsidRPr="00D52B31">
        <w:rPr>
          <w:rFonts w:cs="Times New Roman"/>
          <w:sz w:val="26"/>
          <w:szCs w:val="26"/>
        </w:rPr>
        <w:t>9.1.4. ни один из претендентов в соответствие с решением комиссии не был признан участником аукциона.</w:t>
      </w:r>
    </w:p>
    <w:p w:rsidR="00DC1E30" w:rsidRPr="00C92D01" w:rsidRDefault="00DC1E30" w:rsidP="00DC1E30">
      <w:pPr>
        <w:ind w:firstLine="709"/>
        <w:rPr>
          <w:rStyle w:val="af8"/>
          <w:rFonts w:cs="Times New Roman"/>
          <w:sz w:val="26"/>
          <w:szCs w:val="26"/>
        </w:rPr>
      </w:pPr>
    </w:p>
    <w:p w:rsidR="00DC1E30" w:rsidRPr="00291B8F" w:rsidRDefault="00DC1E30" w:rsidP="00DC1E30">
      <w:pPr>
        <w:ind w:firstLine="709"/>
        <w:jc w:val="both"/>
        <w:rPr>
          <w:rFonts w:cs="Times New Roman"/>
          <w:sz w:val="26"/>
          <w:szCs w:val="26"/>
        </w:rPr>
      </w:pPr>
      <w:r w:rsidRPr="00291B8F">
        <w:rPr>
          <w:rStyle w:val="af8"/>
          <w:rFonts w:cs="Times New Roman"/>
          <w:sz w:val="26"/>
          <w:szCs w:val="26"/>
        </w:rPr>
        <w:t>10. Порядок заключения договора</w:t>
      </w:r>
      <w:r w:rsidRPr="00291B8F">
        <w:rPr>
          <w:rFonts w:cs="Times New Roman"/>
          <w:sz w:val="26"/>
          <w:szCs w:val="26"/>
        </w:rPr>
        <w:t xml:space="preserve"> о </w:t>
      </w:r>
      <w:r w:rsidRPr="00291B8F">
        <w:rPr>
          <w:rStyle w:val="af8"/>
          <w:rFonts w:cs="Times New Roman"/>
          <w:sz w:val="26"/>
          <w:szCs w:val="26"/>
        </w:rPr>
        <w:t>размещении нестационарного торгового объекта на земле</w:t>
      </w:r>
    </w:p>
    <w:p w:rsidR="00DC1E30" w:rsidRPr="00291B8F" w:rsidRDefault="00DC1E30" w:rsidP="00DC1E30">
      <w:pPr>
        <w:ind w:firstLine="709"/>
        <w:jc w:val="both"/>
        <w:rPr>
          <w:rFonts w:cs="Times New Roman"/>
          <w:sz w:val="26"/>
          <w:szCs w:val="26"/>
        </w:rPr>
      </w:pPr>
      <w:r w:rsidRPr="00291B8F">
        <w:rPr>
          <w:rFonts w:cs="Times New Roman"/>
          <w:sz w:val="26"/>
          <w:szCs w:val="26"/>
        </w:rPr>
        <w:t xml:space="preserve">10.1. По нестационарному торговому объекту заключается договор о </w:t>
      </w:r>
      <w:r w:rsidRPr="00291B8F">
        <w:rPr>
          <w:rStyle w:val="af8"/>
          <w:rFonts w:cs="Times New Roman"/>
          <w:b w:val="0"/>
          <w:sz w:val="26"/>
          <w:szCs w:val="26"/>
        </w:rPr>
        <w:t>размещении нестационарного торгового объекта на земле</w:t>
      </w:r>
      <w:r w:rsidRPr="00291B8F">
        <w:rPr>
          <w:rFonts w:cs="Times New Roman"/>
          <w:sz w:val="26"/>
          <w:szCs w:val="26"/>
        </w:rPr>
        <w:t>.</w:t>
      </w:r>
    </w:p>
    <w:p w:rsidR="00DC1E30" w:rsidRPr="00291B8F" w:rsidRDefault="00DC1E30" w:rsidP="00DC1E30">
      <w:pPr>
        <w:ind w:firstLine="709"/>
        <w:jc w:val="both"/>
        <w:rPr>
          <w:rFonts w:cs="Times New Roman"/>
          <w:sz w:val="26"/>
          <w:szCs w:val="26"/>
        </w:rPr>
      </w:pPr>
      <w:r w:rsidRPr="00291B8F">
        <w:rPr>
          <w:rFonts w:cs="Times New Roman"/>
          <w:sz w:val="26"/>
          <w:szCs w:val="26"/>
        </w:rPr>
        <w:t xml:space="preserve">10.2. Организатор торгов на основании протокола аукциона в течение трех рабочих дней со дня подписания протокола о результатах торгов готовит и вручает лично, либо направляет заказным письмом с уведомлением для подписания участнику, выигравшему аукцион, проект </w:t>
      </w:r>
      <w:hyperlink r:id="rId17" w:history="1">
        <w:r w:rsidRPr="00291B8F">
          <w:rPr>
            <w:rFonts w:cs="Times New Roman"/>
            <w:sz w:val="26"/>
            <w:szCs w:val="26"/>
          </w:rPr>
          <w:t>договора</w:t>
        </w:r>
      </w:hyperlink>
      <w:r w:rsidRPr="00291B8F">
        <w:rPr>
          <w:rFonts w:cs="Times New Roman"/>
          <w:sz w:val="26"/>
          <w:szCs w:val="26"/>
        </w:rPr>
        <w:t xml:space="preserve">  о </w:t>
      </w:r>
      <w:r w:rsidRPr="00291B8F">
        <w:rPr>
          <w:rStyle w:val="af8"/>
          <w:rFonts w:cs="Times New Roman"/>
          <w:b w:val="0"/>
          <w:sz w:val="26"/>
          <w:szCs w:val="26"/>
        </w:rPr>
        <w:t>размещении нестационарного торгового объекта  на земле</w:t>
      </w:r>
      <w:r w:rsidRPr="00291B8F">
        <w:rPr>
          <w:rFonts w:cs="Times New Roman"/>
          <w:sz w:val="26"/>
          <w:szCs w:val="26"/>
        </w:rPr>
        <w:t xml:space="preserve">. Участник, выигравший аукцион, обязан не позднее пяти  дней со дня получения проекта договора подписать и вернуть договор Организатору аукциона. В случае направления проекта договора заказным письмом с уведомлением срок для возврата договора Организатору торгов начинается </w:t>
      </w:r>
      <w:proofErr w:type="gramStart"/>
      <w:r w:rsidRPr="00291B8F">
        <w:rPr>
          <w:rFonts w:cs="Times New Roman"/>
          <w:sz w:val="26"/>
          <w:szCs w:val="26"/>
        </w:rPr>
        <w:t>с даты</w:t>
      </w:r>
      <w:proofErr w:type="gramEnd"/>
      <w:r w:rsidRPr="00291B8F">
        <w:rPr>
          <w:rFonts w:cs="Times New Roman"/>
          <w:sz w:val="26"/>
          <w:szCs w:val="26"/>
        </w:rPr>
        <w:t xml:space="preserve"> его получения, указанной в уведомлении о вручении.</w:t>
      </w:r>
    </w:p>
    <w:p w:rsidR="00DC1E30" w:rsidRPr="00291B8F" w:rsidRDefault="00DC1E30" w:rsidP="00DC1E30">
      <w:pPr>
        <w:ind w:firstLine="709"/>
        <w:jc w:val="both"/>
        <w:rPr>
          <w:rFonts w:eastAsia="Calibri" w:cs="Times New Roman"/>
          <w:sz w:val="26"/>
          <w:szCs w:val="26"/>
        </w:rPr>
      </w:pPr>
      <w:r w:rsidRPr="00291B8F">
        <w:rPr>
          <w:rFonts w:cs="Times New Roman"/>
          <w:sz w:val="26"/>
          <w:szCs w:val="26"/>
        </w:rPr>
        <w:t xml:space="preserve">10.3. </w:t>
      </w:r>
      <w:proofErr w:type="gramStart"/>
      <w:r w:rsidRPr="00291B8F">
        <w:rPr>
          <w:rFonts w:cs="Times New Roman"/>
          <w:sz w:val="26"/>
          <w:szCs w:val="26"/>
        </w:rPr>
        <w:t>П</w:t>
      </w:r>
      <w:r w:rsidRPr="00291B8F">
        <w:rPr>
          <w:rFonts w:eastAsia="Calibri" w:cs="Times New Roman"/>
          <w:sz w:val="26"/>
          <w:szCs w:val="26"/>
        </w:rPr>
        <w:t xml:space="preserve">роект договора должен быть подписан в срок, составляющий не менее десяти дней со дня размещения на </w:t>
      </w:r>
      <w:hyperlink r:id="rId18" w:history="1">
        <w:r w:rsidRPr="00291B8F">
          <w:rPr>
            <w:rFonts w:eastAsia="Calibri" w:cs="Times New Roman"/>
            <w:sz w:val="26"/>
            <w:szCs w:val="26"/>
          </w:rPr>
          <w:t>официальном сайте</w:t>
        </w:r>
      </w:hyperlink>
      <w:r w:rsidRPr="00291B8F">
        <w:rPr>
          <w:rFonts w:eastAsia="Calibri" w:cs="Times New Roman"/>
          <w:sz w:val="26"/>
          <w:szCs w:val="26"/>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 xml:space="preserve">10.4. Договор о </w:t>
      </w:r>
      <w:r w:rsidRPr="00291B8F">
        <w:rPr>
          <w:rStyle w:val="af8"/>
          <w:rFonts w:cs="Times New Roman"/>
          <w:b w:val="0"/>
          <w:sz w:val="26"/>
          <w:szCs w:val="26"/>
        </w:rPr>
        <w:t xml:space="preserve">размещении Объекта на земле </w:t>
      </w:r>
      <w:r w:rsidRPr="00291B8F">
        <w:rPr>
          <w:rFonts w:cs="Times New Roman"/>
          <w:sz w:val="26"/>
          <w:szCs w:val="26"/>
        </w:rPr>
        <w:t xml:space="preserve">является возмездным. Размер платы по договору определяется по результатам аукциона. </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Плата по договору вносится в следующем порядке:</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10.4.1. сумма за первый год размещения Объекта вносится не позднее 5 дней со дня получения проекта договора для его подписания;</w:t>
      </w:r>
    </w:p>
    <w:p w:rsidR="00DC1E30" w:rsidRPr="00291B8F" w:rsidRDefault="00DC1E30" w:rsidP="00DC1E30">
      <w:pPr>
        <w:ind w:firstLine="709"/>
        <w:jc w:val="both"/>
        <w:outlineLvl w:val="1"/>
        <w:rPr>
          <w:rFonts w:cs="Times New Roman"/>
          <w:sz w:val="26"/>
          <w:szCs w:val="26"/>
        </w:rPr>
      </w:pPr>
      <w:r>
        <w:rPr>
          <w:rFonts w:cs="Times New Roman"/>
          <w:sz w:val="26"/>
          <w:szCs w:val="26"/>
        </w:rPr>
        <w:t xml:space="preserve"> 10.4.2. сумма за второй год </w:t>
      </w:r>
      <w:r w:rsidRPr="00291B8F">
        <w:rPr>
          <w:rFonts w:cs="Times New Roman"/>
          <w:sz w:val="26"/>
          <w:szCs w:val="26"/>
        </w:rPr>
        <w:t>размещения Объекта вносится не позднее 1 (одного) года после заключения договора;</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 xml:space="preserve"> 10.4.3. сумма за третий год размещения Объекта вносится  не позднее 2 (двух) лет после заключения договора;</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lastRenderedPageBreak/>
        <w:t>10.4.4. сумма за четвертый год размещения Объекта вносится  не позднее 3 (трех) лет после заключения договора;</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10.4.5. сумма за пятый год  размещения Объекта вносится  не позднее 4 (четырех) лет после заключения договора.</w:t>
      </w:r>
    </w:p>
    <w:p w:rsidR="00DC1E30" w:rsidRPr="00291B8F" w:rsidRDefault="00DC1E30" w:rsidP="00DC1E30">
      <w:pPr>
        <w:ind w:firstLine="709"/>
      </w:pPr>
      <w:r w:rsidRPr="00291B8F">
        <w:rPr>
          <w:rFonts w:cs="Times New Roman"/>
          <w:sz w:val="26"/>
          <w:szCs w:val="26"/>
        </w:rPr>
        <w:t>Плата по договору вносится на следующие реквизиты:</w:t>
      </w:r>
      <w:r w:rsidRPr="00291B8F">
        <w:t xml:space="preserve">                                            </w:t>
      </w:r>
    </w:p>
    <w:p w:rsidR="00DC1E30" w:rsidRPr="00291B8F" w:rsidRDefault="00DC1E30" w:rsidP="00DC1E30">
      <w:pPr>
        <w:ind w:firstLine="709"/>
        <w:jc w:val="both"/>
        <w:rPr>
          <w:rFonts w:cs="Times New Roman"/>
          <w:sz w:val="26"/>
          <w:szCs w:val="26"/>
        </w:rPr>
      </w:pPr>
      <w:r w:rsidRPr="00291B8F">
        <w:rPr>
          <w:rFonts w:cs="Times New Roman"/>
          <w:sz w:val="26"/>
          <w:szCs w:val="26"/>
        </w:rPr>
        <w:t>УФК по Костромской области (Администрац</w:t>
      </w:r>
      <w:r>
        <w:rPr>
          <w:rFonts w:cs="Times New Roman"/>
          <w:sz w:val="26"/>
          <w:szCs w:val="26"/>
        </w:rPr>
        <w:t>ия Парфеньевского</w:t>
      </w:r>
      <w:r w:rsidRPr="00291B8F">
        <w:rPr>
          <w:rFonts w:cs="Times New Roman"/>
          <w:sz w:val="26"/>
          <w:szCs w:val="26"/>
        </w:rPr>
        <w:t xml:space="preserve"> сел</w:t>
      </w:r>
      <w:r>
        <w:rPr>
          <w:rFonts w:cs="Times New Roman"/>
          <w:sz w:val="26"/>
          <w:szCs w:val="26"/>
        </w:rPr>
        <w:t xml:space="preserve">ьского поселения </w:t>
      </w:r>
      <w:proofErr w:type="gramStart"/>
      <w:r>
        <w:rPr>
          <w:rFonts w:cs="Times New Roman"/>
          <w:sz w:val="26"/>
          <w:szCs w:val="26"/>
        </w:rPr>
        <w:t>л</w:t>
      </w:r>
      <w:proofErr w:type="gramEnd"/>
      <w:r>
        <w:rPr>
          <w:rFonts w:cs="Times New Roman"/>
          <w:sz w:val="26"/>
          <w:szCs w:val="26"/>
        </w:rPr>
        <w:t>/</w:t>
      </w:r>
      <w:proofErr w:type="spellStart"/>
      <w:r>
        <w:rPr>
          <w:rFonts w:cs="Times New Roman"/>
          <w:sz w:val="26"/>
          <w:szCs w:val="26"/>
        </w:rPr>
        <w:t>сч</w:t>
      </w:r>
      <w:proofErr w:type="spellEnd"/>
      <w:r>
        <w:rPr>
          <w:rFonts w:cs="Times New Roman"/>
          <w:sz w:val="26"/>
          <w:szCs w:val="26"/>
        </w:rPr>
        <w:t xml:space="preserve"> 0441300175</w:t>
      </w:r>
      <w:r w:rsidRPr="00291B8F">
        <w:rPr>
          <w:rFonts w:cs="Times New Roman"/>
          <w:sz w:val="26"/>
          <w:szCs w:val="26"/>
        </w:rPr>
        <w:t>0)</w:t>
      </w:r>
    </w:p>
    <w:p w:rsidR="00DC1E30" w:rsidRPr="00291B8F" w:rsidRDefault="00DC1E30" w:rsidP="00DC1E30">
      <w:pPr>
        <w:ind w:firstLine="709"/>
        <w:jc w:val="both"/>
        <w:rPr>
          <w:rFonts w:cs="Times New Roman"/>
          <w:sz w:val="26"/>
          <w:szCs w:val="26"/>
        </w:rPr>
      </w:pPr>
      <w:r>
        <w:rPr>
          <w:rFonts w:cs="Times New Roman"/>
          <w:sz w:val="26"/>
          <w:szCs w:val="26"/>
        </w:rPr>
        <w:t>ИНН-4423002729</w:t>
      </w:r>
      <w:r w:rsidRPr="00291B8F">
        <w:rPr>
          <w:rFonts w:cs="Times New Roman"/>
          <w:sz w:val="26"/>
          <w:szCs w:val="26"/>
        </w:rPr>
        <w:t>; КПП-442301001</w:t>
      </w:r>
    </w:p>
    <w:p w:rsidR="00DC1E30" w:rsidRPr="00291B8F" w:rsidRDefault="00DC1E30" w:rsidP="00DC1E30">
      <w:pPr>
        <w:ind w:firstLine="709"/>
        <w:jc w:val="both"/>
        <w:rPr>
          <w:rFonts w:cs="Times New Roman"/>
          <w:sz w:val="26"/>
          <w:szCs w:val="26"/>
        </w:rPr>
      </w:pPr>
      <w:proofErr w:type="spellStart"/>
      <w:proofErr w:type="gramStart"/>
      <w:r>
        <w:rPr>
          <w:rFonts w:cs="Times New Roman"/>
          <w:sz w:val="26"/>
          <w:szCs w:val="26"/>
        </w:rPr>
        <w:t>р</w:t>
      </w:r>
      <w:proofErr w:type="spellEnd"/>
      <w:proofErr w:type="gramEnd"/>
      <w:r>
        <w:rPr>
          <w:rFonts w:cs="Times New Roman"/>
          <w:sz w:val="26"/>
          <w:szCs w:val="26"/>
        </w:rPr>
        <w:t>/</w:t>
      </w:r>
      <w:proofErr w:type="spellStart"/>
      <w:r>
        <w:rPr>
          <w:rFonts w:cs="Times New Roman"/>
          <w:sz w:val="26"/>
          <w:szCs w:val="26"/>
        </w:rPr>
        <w:t>сч</w:t>
      </w:r>
      <w:proofErr w:type="spellEnd"/>
      <w:r>
        <w:rPr>
          <w:rFonts w:cs="Times New Roman"/>
          <w:sz w:val="26"/>
          <w:szCs w:val="26"/>
        </w:rPr>
        <w:t xml:space="preserve"> 40204810245250000066</w:t>
      </w:r>
      <w:r w:rsidRPr="00291B8F">
        <w:rPr>
          <w:rFonts w:cs="Times New Roman"/>
          <w:sz w:val="26"/>
          <w:szCs w:val="26"/>
        </w:rPr>
        <w:t xml:space="preserve"> ОТДЕЛЕНИЕ КОСТРОМА г. Кострома</w:t>
      </w:r>
    </w:p>
    <w:p w:rsidR="00DC1E30" w:rsidRPr="00291B8F" w:rsidRDefault="00DC1E30" w:rsidP="00DC1E30">
      <w:pPr>
        <w:ind w:firstLine="709"/>
        <w:jc w:val="both"/>
        <w:rPr>
          <w:rFonts w:cs="Times New Roman"/>
          <w:sz w:val="26"/>
          <w:szCs w:val="26"/>
        </w:rPr>
      </w:pPr>
      <w:r>
        <w:rPr>
          <w:rFonts w:cs="Times New Roman"/>
          <w:sz w:val="26"/>
          <w:szCs w:val="26"/>
        </w:rPr>
        <w:t>БИК-043469001 ОКТМО 34634428</w:t>
      </w:r>
    </w:p>
    <w:p w:rsidR="00DC1E30" w:rsidRPr="00291B8F" w:rsidRDefault="00DC1E30" w:rsidP="00DC1E30">
      <w:pPr>
        <w:ind w:firstLine="709"/>
        <w:jc w:val="both"/>
        <w:rPr>
          <w:rFonts w:cs="Times New Roman"/>
          <w:sz w:val="26"/>
          <w:szCs w:val="26"/>
        </w:rPr>
      </w:pPr>
      <w:r w:rsidRPr="00291B8F">
        <w:rPr>
          <w:rFonts w:cs="Times New Roman"/>
          <w:sz w:val="26"/>
          <w:szCs w:val="26"/>
        </w:rPr>
        <w:t xml:space="preserve">КБК-90411109045100000120 -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DC1E30" w:rsidRPr="00291B8F" w:rsidRDefault="00DC1E30" w:rsidP="00DC1E30">
      <w:pPr>
        <w:ind w:firstLine="709"/>
        <w:jc w:val="both"/>
        <w:rPr>
          <w:rFonts w:cs="Times New Roman"/>
          <w:sz w:val="26"/>
          <w:szCs w:val="26"/>
        </w:rPr>
      </w:pPr>
      <w:r w:rsidRPr="00291B8F">
        <w:rPr>
          <w:rFonts w:cs="Times New Roman"/>
          <w:sz w:val="26"/>
          <w:szCs w:val="26"/>
        </w:rPr>
        <w:t>Наименование платежа - плата за договор на размещение нестационарного торгового объекта.</w:t>
      </w:r>
    </w:p>
    <w:p w:rsidR="00DC1E30" w:rsidRPr="00291B8F" w:rsidRDefault="00DC1E30" w:rsidP="00DC1E30">
      <w:pPr>
        <w:pStyle w:val="aff0"/>
        <w:ind w:firstLine="709"/>
        <w:rPr>
          <w:rFonts w:ascii="Times New Roman" w:hAnsi="Times New Roman" w:cs="Times New Roman"/>
          <w:sz w:val="26"/>
          <w:szCs w:val="26"/>
        </w:rPr>
      </w:pPr>
      <w:r w:rsidRPr="00291B8F">
        <w:rPr>
          <w:rFonts w:ascii="Times New Roman" w:hAnsi="Times New Roman" w:cs="Times New Roman"/>
          <w:sz w:val="26"/>
          <w:szCs w:val="26"/>
        </w:rPr>
        <w:t xml:space="preserve">10.6. Размер платы за размещение объекта не  может  быть  изменен  по соглашению сторон в сторону уменьшения. На основании пункта 6 статьи 6 решения Совета депутатов </w:t>
      </w:r>
      <w:r>
        <w:rPr>
          <w:rFonts w:ascii="Times New Roman" w:hAnsi="Times New Roman" w:cs="Times New Roman"/>
          <w:sz w:val="26"/>
          <w:szCs w:val="26"/>
        </w:rPr>
        <w:t>Парфеньевского сельского поселения от 26.11.2015 г. № 8</w:t>
      </w:r>
      <w:r w:rsidRPr="00291B8F">
        <w:rPr>
          <w:rFonts w:ascii="Times New Roman" w:hAnsi="Times New Roman" w:cs="Times New Roman"/>
          <w:sz w:val="26"/>
          <w:szCs w:val="26"/>
        </w:rPr>
        <w:t xml:space="preserve"> плата за размещение нестационарного торгового объекта может подлежать ежегодной индексации с учетом </w:t>
      </w:r>
      <w:hyperlink r:id="rId19" w:history="1">
        <w:r w:rsidRPr="00291B8F">
          <w:rPr>
            <w:rStyle w:val="aff1"/>
            <w:rFonts w:ascii="Times New Roman" w:hAnsi="Times New Roman" w:cs="Times New Roman"/>
            <w:b w:val="0"/>
            <w:color w:val="auto"/>
            <w:sz w:val="26"/>
            <w:szCs w:val="26"/>
          </w:rPr>
          <w:t>индекса</w:t>
        </w:r>
      </w:hyperlink>
      <w:r w:rsidRPr="00291B8F">
        <w:rPr>
          <w:rFonts w:ascii="Times New Roman" w:hAnsi="Times New Roman" w:cs="Times New Roman"/>
          <w:sz w:val="26"/>
          <w:szCs w:val="26"/>
        </w:rPr>
        <w:t xml:space="preserve"> потребительских цен.</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10.7. Задаток, внесенный участником, выигравшим аукцион, засчитывается в счет платы по договору.</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10.8. Договор подписывается Организатором аукциона при наличии документа об оплате суммы годовой платы по договору, на условиях, указанных в документации об аукционе.</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10.9. В случае если участник, выигравший аукцион, уклоняется от заключения договора, то по решению комиссии победителем признается  участник, сделавший предпоследнее предложение по цене договора.</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t xml:space="preserve">Заседание Комиссии по вопросу признания претендента, выигравшего аукцион, </w:t>
      </w:r>
      <w:proofErr w:type="gramStart"/>
      <w:r w:rsidRPr="00291B8F">
        <w:rPr>
          <w:rFonts w:cs="Times New Roman"/>
          <w:sz w:val="26"/>
          <w:szCs w:val="26"/>
        </w:rPr>
        <w:t>уклонившимся</w:t>
      </w:r>
      <w:proofErr w:type="gramEnd"/>
      <w:r w:rsidRPr="00291B8F">
        <w:rPr>
          <w:rFonts w:cs="Times New Roman"/>
          <w:sz w:val="26"/>
          <w:szCs w:val="26"/>
        </w:rPr>
        <w:t xml:space="preserve"> от заключения договора, проводится в срок не позднее трех рабочих дней, следующих после дня установления факта уклонения. </w:t>
      </w:r>
    </w:p>
    <w:p w:rsidR="00DC1E30" w:rsidRPr="00291B8F" w:rsidRDefault="00DC1E30" w:rsidP="00DC1E30">
      <w:pPr>
        <w:ind w:firstLine="709"/>
        <w:jc w:val="both"/>
        <w:outlineLvl w:val="1"/>
        <w:rPr>
          <w:rFonts w:cs="Times New Roman"/>
          <w:sz w:val="26"/>
          <w:szCs w:val="26"/>
        </w:rPr>
      </w:pPr>
      <w:r w:rsidRPr="00291B8F">
        <w:rPr>
          <w:rFonts w:cs="Times New Roman"/>
          <w:sz w:val="26"/>
          <w:szCs w:val="26"/>
        </w:rPr>
        <w:lastRenderedPageBreak/>
        <w:t xml:space="preserve">Под уклонением от подписания договора понимается </w:t>
      </w:r>
      <w:proofErr w:type="spellStart"/>
      <w:r w:rsidRPr="00291B8F">
        <w:rPr>
          <w:rFonts w:cs="Times New Roman"/>
          <w:sz w:val="26"/>
          <w:szCs w:val="26"/>
        </w:rPr>
        <w:t>неподписание</w:t>
      </w:r>
      <w:proofErr w:type="spellEnd"/>
      <w:r w:rsidRPr="00291B8F">
        <w:rPr>
          <w:rFonts w:cs="Times New Roman"/>
          <w:sz w:val="26"/>
          <w:szCs w:val="26"/>
        </w:rPr>
        <w:t xml:space="preserve"> договора в срок, установленный аукционной документацией.</w:t>
      </w:r>
    </w:p>
    <w:p w:rsidR="00DC1E30" w:rsidRPr="002D6060" w:rsidRDefault="00DC1E30" w:rsidP="00DC1E30">
      <w:pPr>
        <w:ind w:firstLine="709"/>
        <w:jc w:val="both"/>
        <w:rPr>
          <w:rFonts w:cs="Times New Roman"/>
          <w:sz w:val="26"/>
          <w:szCs w:val="26"/>
        </w:rPr>
      </w:pPr>
      <w:r w:rsidRPr="002D6060">
        <w:rPr>
          <w:rFonts w:cs="Times New Roman"/>
          <w:sz w:val="26"/>
          <w:szCs w:val="26"/>
        </w:rPr>
        <w:t xml:space="preserve">10.10. Победитель аукциона  приходит в Администрацию </w:t>
      </w:r>
      <w:r>
        <w:rPr>
          <w:rFonts w:cs="Times New Roman"/>
          <w:sz w:val="26"/>
          <w:szCs w:val="26"/>
        </w:rPr>
        <w:t xml:space="preserve">Парфеньевского </w:t>
      </w:r>
      <w:r w:rsidRPr="002D6060">
        <w:rPr>
          <w:rFonts w:cs="Times New Roman"/>
          <w:sz w:val="26"/>
          <w:szCs w:val="26"/>
        </w:rPr>
        <w:t xml:space="preserve">сельского поселения </w:t>
      </w:r>
      <w:r>
        <w:rPr>
          <w:rFonts w:cs="Times New Roman"/>
          <w:sz w:val="26"/>
          <w:szCs w:val="26"/>
        </w:rPr>
        <w:t>за проектом договора не позднее 13</w:t>
      </w:r>
      <w:r w:rsidRPr="002D6060">
        <w:rPr>
          <w:rFonts w:cs="Times New Roman"/>
          <w:sz w:val="26"/>
          <w:szCs w:val="26"/>
        </w:rPr>
        <w:t xml:space="preserve"> </w:t>
      </w:r>
      <w:r>
        <w:rPr>
          <w:rFonts w:cs="Times New Roman"/>
          <w:sz w:val="26"/>
          <w:szCs w:val="26"/>
        </w:rPr>
        <w:t xml:space="preserve">мая </w:t>
      </w:r>
      <w:r w:rsidRPr="002D6060">
        <w:rPr>
          <w:rFonts w:cs="Times New Roman"/>
          <w:sz w:val="26"/>
          <w:szCs w:val="26"/>
        </w:rPr>
        <w:t>201</w:t>
      </w:r>
      <w:r>
        <w:rPr>
          <w:rFonts w:cs="Times New Roman"/>
          <w:sz w:val="26"/>
          <w:szCs w:val="26"/>
        </w:rPr>
        <w:t>9</w:t>
      </w:r>
      <w:r w:rsidRPr="002D6060">
        <w:rPr>
          <w:rFonts w:cs="Times New Roman"/>
          <w:sz w:val="26"/>
          <w:szCs w:val="26"/>
        </w:rPr>
        <w:t xml:space="preserve"> года и подписывает его не позднее </w:t>
      </w:r>
      <w:r>
        <w:rPr>
          <w:rFonts w:cs="Times New Roman"/>
          <w:sz w:val="26"/>
          <w:szCs w:val="26"/>
        </w:rPr>
        <w:t>19</w:t>
      </w:r>
      <w:r w:rsidRPr="002D6060">
        <w:rPr>
          <w:rFonts w:cs="Times New Roman"/>
          <w:sz w:val="26"/>
          <w:szCs w:val="26"/>
        </w:rPr>
        <w:t xml:space="preserve"> </w:t>
      </w:r>
      <w:r>
        <w:rPr>
          <w:rFonts w:cs="Times New Roman"/>
          <w:sz w:val="26"/>
          <w:szCs w:val="26"/>
        </w:rPr>
        <w:t>мая</w:t>
      </w:r>
      <w:r w:rsidRPr="002D6060">
        <w:rPr>
          <w:rFonts w:cs="Times New Roman"/>
          <w:sz w:val="26"/>
          <w:szCs w:val="26"/>
        </w:rPr>
        <w:t xml:space="preserve"> 201</w:t>
      </w:r>
      <w:r>
        <w:rPr>
          <w:rFonts w:cs="Times New Roman"/>
          <w:sz w:val="26"/>
          <w:szCs w:val="26"/>
        </w:rPr>
        <w:t>9</w:t>
      </w:r>
      <w:r w:rsidRPr="002D6060">
        <w:rPr>
          <w:rFonts w:cs="Times New Roman"/>
          <w:sz w:val="26"/>
          <w:szCs w:val="26"/>
        </w:rPr>
        <w:t xml:space="preserve"> года. Договор на право размещения нестационарного торгового объекта заключается с победителем не ранее </w:t>
      </w:r>
      <w:r>
        <w:rPr>
          <w:rFonts w:cs="Times New Roman"/>
          <w:sz w:val="26"/>
          <w:szCs w:val="26"/>
        </w:rPr>
        <w:t>19</w:t>
      </w:r>
      <w:r w:rsidRPr="002D6060">
        <w:rPr>
          <w:rFonts w:cs="Times New Roman"/>
          <w:sz w:val="26"/>
          <w:szCs w:val="26"/>
        </w:rPr>
        <w:t xml:space="preserve"> </w:t>
      </w:r>
      <w:r>
        <w:rPr>
          <w:rFonts w:cs="Times New Roman"/>
          <w:sz w:val="26"/>
          <w:szCs w:val="26"/>
        </w:rPr>
        <w:t>мая</w:t>
      </w:r>
      <w:r w:rsidRPr="002D6060">
        <w:rPr>
          <w:rFonts w:cs="Times New Roman"/>
          <w:sz w:val="26"/>
          <w:szCs w:val="26"/>
        </w:rPr>
        <w:t xml:space="preserve"> 201</w:t>
      </w:r>
      <w:r>
        <w:rPr>
          <w:rFonts w:cs="Times New Roman"/>
          <w:sz w:val="26"/>
          <w:szCs w:val="26"/>
        </w:rPr>
        <w:t>9</w:t>
      </w:r>
      <w:r w:rsidRPr="002D6060">
        <w:rPr>
          <w:rFonts w:cs="Times New Roman"/>
          <w:sz w:val="26"/>
          <w:szCs w:val="26"/>
        </w:rPr>
        <w:t xml:space="preserve"> года при наличии документа об оплате, на условиях, указанных в документации об аукционе.  Договор заключается  по цене, предложенной победителем аукциона. </w:t>
      </w:r>
    </w:p>
    <w:p w:rsidR="00DC1E30" w:rsidRPr="002D6060" w:rsidRDefault="00DC1E30" w:rsidP="00DC1E30">
      <w:pPr>
        <w:ind w:firstLine="709"/>
        <w:jc w:val="both"/>
        <w:rPr>
          <w:rFonts w:cs="Times New Roman"/>
          <w:sz w:val="26"/>
          <w:szCs w:val="26"/>
        </w:rPr>
      </w:pPr>
      <w:r w:rsidRPr="002D6060">
        <w:rPr>
          <w:rFonts w:cs="Times New Roman"/>
          <w:sz w:val="26"/>
          <w:szCs w:val="26"/>
        </w:rPr>
        <w:t xml:space="preserve">10.11. В случае уклонения от заключения договора победителя аукциона, участник аукциона, сделавший предпоследнее предложение о цене договора приходит в Администрацию  за проектом договора </w:t>
      </w:r>
      <w:r>
        <w:rPr>
          <w:rFonts w:cs="Times New Roman"/>
          <w:sz w:val="26"/>
          <w:szCs w:val="26"/>
        </w:rPr>
        <w:t>23</w:t>
      </w:r>
      <w:r w:rsidRPr="002D6060">
        <w:rPr>
          <w:rFonts w:cs="Times New Roman"/>
          <w:sz w:val="26"/>
          <w:szCs w:val="26"/>
        </w:rPr>
        <w:t xml:space="preserve"> </w:t>
      </w:r>
      <w:r>
        <w:rPr>
          <w:rFonts w:cs="Times New Roman"/>
          <w:sz w:val="26"/>
          <w:szCs w:val="26"/>
        </w:rPr>
        <w:t xml:space="preserve">мая </w:t>
      </w:r>
      <w:r w:rsidRPr="002D6060">
        <w:rPr>
          <w:rFonts w:cs="Times New Roman"/>
          <w:sz w:val="26"/>
          <w:szCs w:val="26"/>
        </w:rPr>
        <w:t>201</w:t>
      </w:r>
      <w:r>
        <w:rPr>
          <w:rFonts w:cs="Times New Roman"/>
          <w:sz w:val="26"/>
          <w:szCs w:val="26"/>
        </w:rPr>
        <w:t>9</w:t>
      </w:r>
      <w:r w:rsidRPr="002D6060">
        <w:rPr>
          <w:rFonts w:cs="Times New Roman"/>
          <w:sz w:val="26"/>
          <w:szCs w:val="26"/>
        </w:rPr>
        <w:t xml:space="preserve"> года и подписывает его не позднее </w:t>
      </w:r>
      <w:r>
        <w:rPr>
          <w:rFonts w:cs="Times New Roman"/>
          <w:sz w:val="26"/>
          <w:szCs w:val="26"/>
        </w:rPr>
        <w:t>02 июня</w:t>
      </w:r>
      <w:r w:rsidRPr="002D6060">
        <w:rPr>
          <w:rFonts w:cs="Times New Roman"/>
          <w:sz w:val="26"/>
          <w:szCs w:val="26"/>
        </w:rPr>
        <w:t xml:space="preserve"> 201</w:t>
      </w:r>
      <w:r>
        <w:rPr>
          <w:rFonts w:cs="Times New Roman"/>
          <w:sz w:val="26"/>
          <w:szCs w:val="26"/>
        </w:rPr>
        <w:t xml:space="preserve">9 </w:t>
      </w:r>
      <w:r w:rsidRPr="002D6060">
        <w:rPr>
          <w:rFonts w:cs="Times New Roman"/>
          <w:sz w:val="26"/>
          <w:szCs w:val="26"/>
        </w:rPr>
        <w:t xml:space="preserve">года. Договор на право размещения нестационарного торгового объекта заключается с данным участником </w:t>
      </w:r>
      <w:r>
        <w:rPr>
          <w:rFonts w:cs="Times New Roman"/>
          <w:sz w:val="26"/>
          <w:szCs w:val="26"/>
        </w:rPr>
        <w:t>02 июня 2019</w:t>
      </w:r>
      <w:r w:rsidRPr="002D6060">
        <w:rPr>
          <w:rFonts w:cs="Times New Roman"/>
          <w:sz w:val="26"/>
          <w:szCs w:val="26"/>
        </w:rPr>
        <w:t xml:space="preserve"> года при наличии документа об оплате, на условиях, указанных в документации об аукционе.  Договор заключается  по цене, предложенной участником аукциона, сделавшим предпоследнее предложение о цене договора.</w:t>
      </w:r>
    </w:p>
    <w:p w:rsidR="00DC1E30" w:rsidRPr="002D6060" w:rsidRDefault="00DC1E30" w:rsidP="00DC1E30">
      <w:pPr>
        <w:ind w:firstLine="709"/>
        <w:jc w:val="both"/>
        <w:rPr>
          <w:rFonts w:cs="Times New Roman"/>
          <w:sz w:val="26"/>
          <w:szCs w:val="26"/>
        </w:rPr>
      </w:pPr>
      <w:r w:rsidRPr="002D6060">
        <w:rPr>
          <w:rFonts w:cs="Times New Roman"/>
          <w:sz w:val="26"/>
          <w:szCs w:val="26"/>
        </w:rPr>
        <w:t xml:space="preserve">  10.12. </w:t>
      </w:r>
      <w:proofErr w:type="gramStart"/>
      <w:r w:rsidRPr="002D6060">
        <w:rPr>
          <w:rFonts w:cs="Times New Roman"/>
          <w:sz w:val="26"/>
          <w:szCs w:val="26"/>
        </w:rPr>
        <w:t>В случае принятия решения о признании аукциона  несостоявшимся в связи с допуском к участию</w:t>
      </w:r>
      <w:proofErr w:type="gramEnd"/>
      <w:r w:rsidRPr="002D6060">
        <w:rPr>
          <w:rFonts w:cs="Times New Roman"/>
          <w:sz w:val="26"/>
          <w:szCs w:val="26"/>
        </w:rPr>
        <w:t xml:space="preserve"> в аукционе и признании участником аукциона только одного заявителя, заявитель приходит в Администрацию </w:t>
      </w:r>
      <w:r>
        <w:rPr>
          <w:rFonts w:cs="Times New Roman"/>
          <w:sz w:val="26"/>
          <w:szCs w:val="26"/>
        </w:rPr>
        <w:t xml:space="preserve">Парфеньевского </w:t>
      </w:r>
      <w:r w:rsidRPr="002D6060">
        <w:rPr>
          <w:rFonts w:cs="Times New Roman"/>
          <w:sz w:val="26"/>
          <w:szCs w:val="26"/>
        </w:rPr>
        <w:t xml:space="preserve">сельского поселения за проектом договора </w:t>
      </w:r>
      <w:r>
        <w:rPr>
          <w:rFonts w:cs="Times New Roman"/>
          <w:sz w:val="26"/>
          <w:szCs w:val="26"/>
        </w:rPr>
        <w:t>13</w:t>
      </w:r>
      <w:r w:rsidRPr="002D6060">
        <w:rPr>
          <w:rFonts w:cs="Times New Roman"/>
          <w:sz w:val="26"/>
          <w:szCs w:val="26"/>
        </w:rPr>
        <w:t xml:space="preserve"> </w:t>
      </w:r>
      <w:r>
        <w:rPr>
          <w:rFonts w:cs="Times New Roman"/>
          <w:sz w:val="26"/>
          <w:szCs w:val="26"/>
        </w:rPr>
        <w:t xml:space="preserve">мая </w:t>
      </w:r>
      <w:r w:rsidRPr="002D6060">
        <w:rPr>
          <w:rFonts w:cs="Times New Roman"/>
          <w:sz w:val="26"/>
          <w:szCs w:val="26"/>
        </w:rPr>
        <w:t>201</w:t>
      </w:r>
      <w:r>
        <w:rPr>
          <w:rFonts w:cs="Times New Roman"/>
          <w:sz w:val="26"/>
          <w:szCs w:val="26"/>
        </w:rPr>
        <w:t>9</w:t>
      </w:r>
      <w:r w:rsidRPr="002D6060">
        <w:rPr>
          <w:rFonts w:cs="Times New Roman"/>
          <w:sz w:val="26"/>
          <w:szCs w:val="26"/>
        </w:rPr>
        <w:t xml:space="preserve"> года и подписывает его не позднее </w:t>
      </w:r>
      <w:r>
        <w:rPr>
          <w:rFonts w:cs="Times New Roman"/>
          <w:sz w:val="26"/>
          <w:szCs w:val="26"/>
        </w:rPr>
        <w:t>19</w:t>
      </w:r>
      <w:r w:rsidRPr="002D6060">
        <w:rPr>
          <w:rFonts w:cs="Times New Roman"/>
          <w:sz w:val="26"/>
          <w:szCs w:val="26"/>
        </w:rPr>
        <w:t xml:space="preserve"> </w:t>
      </w:r>
      <w:r>
        <w:rPr>
          <w:rFonts w:cs="Times New Roman"/>
          <w:sz w:val="26"/>
          <w:szCs w:val="26"/>
        </w:rPr>
        <w:t>мая</w:t>
      </w:r>
      <w:r w:rsidRPr="002D6060">
        <w:rPr>
          <w:rFonts w:cs="Times New Roman"/>
          <w:sz w:val="26"/>
          <w:szCs w:val="26"/>
        </w:rPr>
        <w:t xml:space="preserve"> 201</w:t>
      </w:r>
      <w:r>
        <w:rPr>
          <w:rFonts w:cs="Times New Roman"/>
          <w:sz w:val="26"/>
          <w:szCs w:val="26"/>
        </w:rPr>
        <w:t>9</w:t>
      </w:r>
      <w:r w:rsidRPr="002D6060">
        <w:rPr>
          <w:rFonts w:cs="Times New Roman"/>
          <w:sz w:val="26"/>
          <w:szCs w:val="26"/>
        </w:rPr>
        <w:t xml:space="preserve"> года. Договор на право размещения нестационарного торгового объекта заключается с единственным участником аукциона не ранее </w:t>
      </w:r>
      <w:r>
        <w:rPr>
          <w:rFonts w:cs="Times New Roman"/>
          <w:sz w:val="26"/>
          <w:szCs w:val="26"/>
        </w:rPr>
        <w:t>19</w:t>
      </w:r>
      <w:r w:rsidRPr="002D6060">
        <w:rPr>
          <w:rFonts w:cs="Times New Roman"/>
          <w:sz w:val="26"/>
          <w:szCs w:val="26"/>
        </w:rPr>
        <w:t xml:space="preserve"> </w:t>
      </w:r>
      <w:r>
        <w:rPr>
          <w:rFonts w:cs="Times New Roman"/>
          <w:sz w:val="26"/>
          <w:szCs w:val="26"/>
        </w:rPr>
        <w:t>мая</w:t>
      </w:r>
      <w:r w:rsidRPr="002D6060">
        <w:rPr>
          <w:rFonts w:cs="Times New Roman"/>
          <w:sz w:val="26"/>
          <w:szCs w:val="26"/>
        </w:rPr>
        <w:t xml:space="preserve"> 201</w:t>
      </w:r>
      <w:r>
        <w:rPr>
          <w:rFonts w:cs="Times New Roman"/>
          <w:sz w:val="26"/>
          <w:szCs w:val="26"/>
        </w:rPr>
        <w:t>9</w:t>
      </w:r>
      <w:r w:rsidRPr="002D6060">
        <w:rPr>
          <w:rFonts w:cs="Times New Roman"/>
          <w:sz w:val="26"/>
          <w:szCs w:val="26"/>
        </w:rPr>
        <w:t xml:space="preserve"> года при наличии документа об оплате, на условиях, указанных в документации об Аукционе.  </w:t>
      </w:r>
    </w:p>
    <w:p w:rsidR="00DC1E30" w:rsidRPr="002D6060" w:rsidRDefault="00DC1E30" w:rsidP="00DC1E30">
      <w:pPr>
        <w:ind w:firstLine="709"/>
        <w:jc w:val="both"/>
        <w:rPr>
          <w:rFonts w:cs="Times New Roman"/>
          <w:sz w:val="26"/>
          <w:szCs w:val="26"/>
        </w:rPr>
      </w:pPr>
      <w:r w:rsidRPr="002D6060">
        <w:rPr>
          <w:rFonts w:cs="Times New Roman"/>
          <w:sz w:val="26"/>
          <w:szCs w:val="26"/>
        </w:rPr>
        <w:t>10.13. П</w:t>
      </w:r>
      <w:r w:rsidRPr="002D6060">
        <w:rPr>
          <w:rFonts w:eastAsia="Calibri" w:cs="Times New Roman"/>
          <w:sz w:val="26"/>
          <w:szCs w:val="26"/>
        </w:rPr>
        <w:t xml:space="preserve">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индексации годовой платы по договору на основании </w:t>
      </w:r>
      <w:r w:rsidRPr="002D6060">
        <w:rPr>
          <w:rFonts w:cs="Times New Roman"/>
          <w:sz w:val="26"/>
          <w:szCs w:val="26"/>
        </w:rPr>
        <w:t xml:space="preserve">пункта 6 статьи 6 </w:t>
      </w:r>
      <w:r>
        <w:rPr>
          <w:rFonts w:cs="Times New Roman"/>
          <w:sz w:val="26"/>
          <w:szCs w:val="26"/>
        </w:rPr>
        <w:t>решения Совета депутатов Парфеньевского сельского поселения от 26.11.2015 г. № 8</w:t>
      </w:r>
      <w:r w:rsidRPr="002D6060">
        <w:rPr>
          <w:rFonts w:cs="Times New Roman"/>
          <w:sz w:val="26"/>
          <w:szCs w:val="26"/>
        </w:rPr>
        <w:t>.</w:t>
      </w:r>
    </w:p>
    <w:p w:rsidR="00DC1E30" w:rsidRPr="00C92D01" w:rsidRDefault="00DC1E30" w:rsidP="00DC1E30">
      <w:pPr>
        <w:ind w:firstLine="709"/>
        <w:jc w:val="both"/>
        <w:rPr>
          <w:rFonts w:eastAsia="Calibri" w:cs="Times New Roman"/>
          <w:sz w:val="26"/>
          <w:szCs w:val="26"/>
          <w:highlight w:val="yellow"/>
        </w:rPr>
      </w:pPr>
    </w:p>
    <w:p w:rsidR="00DC1E30" w:rsidRPr="00C92D01" w:rsidRDefault="00DC1E30" w:rsidP="00DC1E30">
      <w:pPr>
        <w:ind w:firstLine="709"/>
        <w:jc w:val="both"/>
        <w:rPr>
          <w:rFonts w:eastAsia="Calibri" w:cs="Times New Roman"/>
          <w:sz w:val="26"/>
          <w:szCs w:val="26"/>
          <w:highlight w:val="yellow"/>
        </w:rPr>
      </w:pPr>
    </w:p>
    <w:p w:rsidR="00DC1E30" w:rsidRPr="00C92D01" w:rsidRDefault="00DC1E30" w:rsidP="00DC1E30">
      <w:pPr>
        <w:ind w:firstLine="709"/>
        <w:jc w:val="both"/>
        <w:outlineLvl w:val="1"/>
        <w:rPr>
          <w:rFonts w:cs="Times New Roman"/>
          <w:sz w:val="26"/>
          <w:szCs w:val="26"/>
          <w:highlight w:val="yellow"/>
        </w:rPr>
      </w:pPr>
    </w:p>
    <w:p w:rsidR="00DC1E30" w:rsidRPr="00C92D01" w:rsidRDefault="00DC1E30" w:rsidP="00DC1E30">
      <w:pPr>
        <w:ind w:firstLine="709"/>
        <w:jc w:val="both"/>
        <w:outlineLvl w:val="1"/>
        <w:rPr>
          <w:rFonts w:cs="Times New Roman"/>
          <w:sz w:val="26"/>
          <w:szCs w:val="26"/>
          <w:highlight w:val="yellow"/>
        </w:rPr>
      </w:pPr>
    </w:p>
    <w:p w:rsidR="00DC1E30" w:rsidRPr="00C92D01" w:rsidRDefault="00DC1E30" w:rsidP="00DC1E30">
      <w:pPr>
        <w:ind w:firstLine="709"/>
        <w:jc w:val="both"/>
        <w:outlineLvl w:val="1"/>
        <w:rPr>
          <w:rFonts w:cs="Times New Roman"/>
          <w:sz w:val="26"/>
          <w:szCs w:val="26"/>
          <w:highlight w:val="yellow"/>
        </w:rPr>
      </w:pPr>
    </w:p>
    <w:p w:rsidR="00DC1E30" w:rsidRPr="00C92D01" w:rsidRDefault="00DC1E30" w:rsidP="00DC1E30">
      <w:pPr>
        <w:ind w:firstLine="709"/>
        <w:jc w:val="both"/>
        <w:outlineLvl w:val="1"/>
        <w:rPr>
          <w:rFonts w:cs="Times New Roman"/>
          <w:sz w:val="26"/>
          <w:szCs w:val="26"/>
          <w:highlight w:val="yellow"/>
        </w:rPr>
      </w:pPr>
    </w:p>
    <w:p w:rsidR="00DC1E30" w:rsidRPr="00C92D01" w:rsidRDefault="00DC1E30" w:rsidP="00DC1E30">
      <w:pPr>
        <w:ind w:firstLine="709"/>
        <w:jc w:val="both"/>
        <w:outlineLvl w:val="1"/>
        <w:rPr>
          <w:rFonts w:cs="Times New Roman"/>
          <w:sz w:val="26"/>
          <w:szCs w:val="26"/>
          <w:highlight w:val="yellow"/>
        </w:rPr>
      </w:pPr>
    </w:p>
    <w:p w:rsidR="00DC1E30" w:rsidRPr="00C92D01" w:rsidRDefault="00DC1E30" w:rsidP="00DC1E30">
      <w:pPr>
        <w:ind w:firstLine="709"/>
        <w:jc w:val="both"/>
        <w:outlineLvl w:val="1"/>
        <w:rPr>
          <w:rFonts w:cs="Times New Roman"/>
          <w:sz w:val="26"/>
          <w:szCs w:val="26"/>
          <w:highlight w:val="yellow"/>
        </w:rPr>
      </w:pPr>
    </w:p>
    <w:p w:rsidR="00DC1E30" w:rsidRPr="00C92D01" w:rsidRDefault="00DC1E30" w:rsidP="00DC1E30">
      <w:pPr>
        <w:jc w:val="right"/>
        <w:rPr>
          <w:rStyle w:val="af8"/>
          <w:rFonts w:cs="Times New Roman"/>
          <w:sz w:val="26"/>
          <w:szCs w:val="26"/>
        </w:rPr>
        <w:sectPr w:rsidR="00DC1E30" w:rsidRPr="00C92D01" w:rsidSect="00034226">
          <w:pgSz w:w="11906" w:h="16838"/>
          <w:pgMar w:top="1134" w:right="851" w:bottom="1134" w:left="1134" w:header="709" w:footer="709" w:gutter="0"/>
          <w:cols w:space="708"/>
          <w:docGrid w:linePitch="360"/>
        </w:sectPr>
      </w:pPr>
    </w:p>
    <w:p w:rsidR="00DC1E30" w:rsidRPr="002D6060" w:rsidRDefault="00DC1E30" w:rsidP="00DC1E30">
      <w:pPr>
        <w:jc w:val="right"/>
        <w:rPr>
          <w:rStyle w:val="af8"/>
          <w:rFonts w:cs="Times New Roman"/>
          <w:sz w:val="26"/>
          <w:szCs w:val="26"/>
        </w:rPr>
      </w:pPr>
      <w:r w:rsidRPr="002D6060">
        <w:rPr>
          <w:rStyle w:val="af8"/>
          <w:rFonts w:cs="Times New Roman"/>
          <w:sz w:val="26"/>
          <w:szCs w:val="26"/>
        </w:rPr>
        <w:lastRenderedPageBreak/>
        <w:t>Приложение № 1 к аукционной документации</w:t>
      </w:r>
    </w:p>
    <w:p w:rsidR="00DC1E30" w:rsidRPr="002D6060" w:rsidRDefault="00DC1E30" w:rsidP="00DC1E30">
      <w:pPr>
        <w:jc w:val="center"/>
        <w:rPr>
          <w:rFonts w:cs="Times New Roman"/>
          <w:sz w:val="26"/>
          <w:szCs w:val="26"/>
        </w:rPr>
      </w:pPr>
    </w:p>
    <w:p w:rsidR="00DC1E30" w:rsidRPr="002D6060" w:rsidRDefault="00DC1E30" w:rsidP="00DC1E30">
      <w:pPr>
        <w:jc w:val="center"/>
        <w:rPr>
          <w:rFonts w:cs="Times New Roman"/>
          <w:sz w:val="26"/>
          <w:szCs w:val="26"/>
        </w:rPr>
      </w:pPr>
      <w:proofErr w:type="gramStart"/>
      <w:r w:rsidRPr="002D6060">
        <w:rPr>
          <w:rFonts w:cs="Times New Roman"/>
          <w:sz w:val="26"/>
          <w:szCs w:val="26"/>
        </w:rPr>
        <w:t xml:space="preserve">Адрес места для размещения нестационарного торгового объекта  на земле, государственная собственность на которую не разграничена, расположенной в границах </w:t>
      </w:r>
      <w:r>
        <w:rPr>
          <w:rFonts w:cs="Times New Roman"/>
          <w:sz w:val="26"/>
          <w:szCs w:val="26"/>
        </w:rPr>
        <w:t xml:space="preserve">Парфеньевского </w:t>
      </w:r>
      <w:r w:rsidRPr="002D6060">
        <w:rPr>
          <w:rFonts w:cs="Times New Roman"/>
          <w:sz w:val="26"/>
          <w:szCs w:val="26"/>
        </w:rPr>
        <w:t>сельского поселения Парфеньевского муниципального района Костромской области, в отношении которого проводится аукцион, вид объекта, его размеры, специализация, число месяцев действия договора, в течение которых осуществляется размещение нестационарного торгового объекта, начальная (минимальная) цена договора,  шаг аукциона.</w:t>
      </w:r>
      <w:proofErr w:type="gramEnd"/>
    </w:p>
    <w:p w:rsidR="00DC1E30" w:rsidRPr="0090749D" w:rsidRDefault="00DC1E30" w:rsidP="00DC1E30">
      <w:pPr>
        <w:jc w:val="right"/>
        <w:rPr>
          <w:rFonts w:cs="Times New Roman"/>
          <w:sz w:val="20"/>
          <w:szCs w:val="20"/>
        </w:rPr>
      </w:pPr>
      <w:r w:rsidRPr="0090749D">
        <w:rPr>
          <w:rFonts w:cs="Times New Roman"/>
          <w:sz w:val="20"/>
          <w:szCs w:val="20"/>
        </w:rPr>
        <w:t>Таблица 1</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375"/>
        <w:gridCol w:w="1984"/>
        <w:gridCol w:w="710"/>
        <w:gridCol w:w="1133"/>
        <w:gridCol w:w="2410"/>
        <w:gridCol w:w="1419"/>
        <w:gridCol w:w="1700"/>
        <w:gridCol w:w="1278"/>
        <w:gridCol w:w="1777"/>
      </w:tblGrid>
      <w:tr w:rsidR="00DC1E30" w:rsidRPr="0090749D" w:rsidTr="00076160">
        <w:tc>
          <w:tcPr>
            <w:tcW w:w="803"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Место размещения  нестационарн</w:t>
            </w:r>
            <w:r>
              <w:rPr>
                <w:rFonts w:ascii="Times New Roman" w:hAnsi="Times New Roman" w:cs="Times New Roman"/>
                <w:sz w:val="20"/>
                <w:szCs w:val="20"/>
              </w:rPr>
              <w:t>ого</w:t>
            </w:r>
            <w:r w:rsidRPr="0090749D">
              <w:rPr>
                <w:rFonts w:ascii="Times New Roman" w:hAnsi="Times New Roman" w:cs="Times New Roman"/>
                <w:sz w:val="20"/>
                <w:szCs w:val="20"/>
              </w:rPr>
              <w:t xml:space="preserve"> объект</w:t>
            </w:r>
            <w:r>
              <w:rPr>
                <w:rFonts w:ascii="Times New Roman" w:hAnsi="Times New Roman" w:cs="Times New Roman"/>
                <w:sz w:val="20"/>
                <w:szCs w:val="20"/>
              </w:rPr>
              <w:t>а</w:t>
            </w:r>
            <w:r w:rsidRPr="0090749D">
              <w:rPr>
                <w:rFonts w:ascii="Times New Roman" w:hAnsi="Times New Roman" w:cs="Times New Roman"/>
                <w:sz w:val="20"/>
                <w:szCs w:val="20"/>
              </w:rPr>
              <w:t>, в соответствии со схемой</w:t>
            </w:r>
          </w:p>
        </w:tc>
        <w:tc>
          <w:tcPr>
            <w:tcW w:w="671"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Вид объекта стабильного территориального размещения, развозной торговли</w:t>
            </w:r>
          </w:p>
        </w:tc>
        <w:tc>
          <w:tcPr>
            <w:tcW w:w="240"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Количество</w:t>
            </w:r>
          </w:p>
          <w:p w:rsidR="00DC1E30" w:rsidRPr="0090749D" w:rsidRDefault="00DC1E30" w:rsidP="00076160">
            <w:pPr>
              <w:rPr>
                <w:rFonts w:cs="Times New Roman"/>
                <w:sz w:val="20"/>
                <w:szCs w:val="20"/>
              </w:rPr>
            </w:pPr>
            <w:r w:rsidRPr="0090749D">
              <w:rPr>
                <w:rFonts w:cs="Times New Roman"/>
                <w:sz w:val="20"/>
                <w:szCs w:val="20"/>
              </w:rPr>
              <w:t>объектов</w:t>
            </w:r>
          </w:p>
        </w:tc>
        <w:tc>
          <w:tcPr>
            <w:tcW w:w="383"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Площадь, занимаемая  объектом торговли</w:t>
            </w:r>
          </w:p>
          <w:p w:rsidR="00DC1E30" w:rsidRPr="0090749D" w:rsidRDefault="00DC1E30" w:rsidP="00076160">
            <w:pPr>
              <w:jc w:val="center"/>
              <w:rPr>
                <w:rFonts w:cs="Times New Roman"/>
                <w:sz w:val="20"/>
                <w:szCs w:val="20"/>
              </w:rPr>
            </w:pPr>
            <w:r w:rsidRPr="0090749D">
              <w:rPr>
                <w:rFonts w:cs="Times New Roman"/>
                <w:sz w:val="20"/>
                <w:szCs w:val="20"/>
              </w:rPr>
              <w:t>(кв. м)</w:t>
            </w:r>
          </w:p>
        </w:tc>
        <w:tc>
          <w:tcPr>
            <w:tcW w:w="815"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Специализация (ассортимент реализуемой продукции)</w:t>
            </w:r>
          </w:p>
        </w:tc>
        <w:tc>
          <w:tcPr>
            <w:tcW w:w="480"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Срок действия договора  на размещение нестационарного объекта</w:t>
            </w:r>
          </w:p>
        </w:tc>
        <w:tc>
          <w:tcPr>
            <w:tcW w:w="575" w:type="pct"/>
            <w:tcBorders>
              <w:top w:val="single" w:sz="4" w:space="0" w:color="auto"/>
              <w:left w:val="single" w:sz="4" w:space="0" w:color="auto"/>
              <w:bottom w:val="single" w:sz="4" w:space="0" w:color="auto"/>
            </w:tcBorders>
          </w:tcPr>
          <w:p w:rsidR="00DC1E30" w:rsidRPr="0090749D" w:rsidRDefault="00DC1E30" w:rsidP="00076160">
            <w:pPr>
              <w:jc w:val="center"/>
              <w:rPr>
                <w:rFonts w:cs="Times New Roman"/>
                <w:sz w:val="20"/>
                <w:szCs w:val="20"/>
              </w:rPr>
            </w:pPr>
            <w:r w:rsidRPr="0090749D">
              <w:rPr>
                <w:rFonts w:cs="Times New Roman"/>
                <w:sz w:val="20"/>
                <w:szCs w:val="20"/>
              </w:rPr>
              <w:t>Начальная (минимальная) годовая цена договора</w:t>
            </w:r>
          </w:p>
          <w:p w:rsidR="00DC1E30" w:rsidRPr="0090749D" w:rsidRDefault="00DC1E30" w:rsidP="00076160">
            <w:pPr>
              <w:jc w:val="center"/>
              <w:rPr>
                <w:rFonts w:cs="Times New Roman"/>
                <w:sz w:val="20"/>
                <w:szCs w:val="20"/>
              </w:rPr>
            </w:pPr>
            <w:r w:rsidRPr="0090749D">
              <w:rPr>
                <w:rFonts w:cs="Times New Roman"/>
                <w:sz w:val="20"/>
                <w:szCs w:val="20"/>
              </w:rPr>
              <w:t>(цена лота)</w:t>
            </w:r>
          </w:p>
          <w:p w:rsidR="00DC1E30" w:rsidRPr="0090749D" w:rsidRDefault="00DC1E30" w:rsidP="00076160">
            <w:pPr>
              <w:jc w:val="center"/>
              <w:rPr>
                <w:rFonts w:cs="Times New Roman"/>
                <w:sz w:val="20"/>
                <w:szCs w:val="20"/>
              </w:rPr>
            </w:pPr>
            <w:r w:rsidRPr="0090749D">
              <w:rPr>
                <w:rFonts w:cs="Times New Roman"/>
                <w:sz w:val="20"/>
                <w:szCs w:val="20"/>
              </w:rPr>
              <w:t>в рублях</w:t>
            </w:r>
          </w:p>
        </w:tc>
        <w:tc>
          <w:tcPr>
            <w:tcW w:w="432"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jc w:val="center"/>
              <w:rPr>
                <w:rFonts w:cs="Times New Roman"/>
                <w:sz w:val="20"/>
                <w:szCs w:val="20"/>
              </w:rPr>
            </w:pPr>
            <w:r w:rsidRPr="0090749D">
              <w:rPr>
                <w:rFonts w:cs="Times New Roman"/>
                <w:sz w:val="20"/>
                <w:szCs w:val="20"/>
              </w:rPr>
              <w:t xml:space="preserve">Начальная (минимальная) цена договора </w:t>
            </w:r>
          </w:p>
          <w:p w:rsidR="00DC1E30" w:rsidRPr="0090749D" w:rsidRDefault="00DC1E30" w:rsidP="00076160">
            <w:pPr>
              <w:ind w:firstLine="50"/>
              <w:jc w:val="center"/>
              <w:rPr>
                <w:rFonts w:cs="Times New Roman"/>
                <w:sz w:val="20"/>
                <w:szCs w:val="20"/>
              </w:rPr>
            </w:pPr>
            <w:r w:rsidRPr="0090749D">
              <w:rPr>
                <w:rFonts w:cs="Times New Roman"/>
                <w:sz w:val="20"/>
                <w:szCs w:val="20"/>
              </w:rPr>
              <w:t>в рублях</w:t>
            </w:r>
          </w:p>
        </w:tc>
        <w:tc>
          <w:tcPr>
            <w:tcW w:w="601" w:type="pct"/>
            <w:tcBorders>
              <w:top w:val="single" w:sz="4" w:space="0" w:color="auto"/>
              <w:left w:val="single" w:sz="4" w:space="0" w:color="auto"/>
              <w:bottom w:val="single" w:sz="4" w:space="0" w:color="auto"/>
            </w:tcBorders>
          </w:tcPr>
          <w:p w:rsidR="00DC1E30" w:rsidRPr="002D6060" w:rsidRDefault="00DC1E30" w:rsidP="00076160">
            <w:pPr>
              <w:ind w:firstLine="225"/>
              <w:jc w:val="center"/>
              <w:rPr>
                <w:rFonts w:cs="Times New Roman"/>
                <w:sz w:val="20"/>
                <w:szCs w:val="20"/>
              </w:rPr>
            </w:pPr>
            <w:r w:rsidRPr="002D6060">
              <w:rPr>
                <w:rFonts w:cs="Times New Roman"/>
                <w:sz w:val="20"/>
                <w:szCs w:val="20"/>
              </w:rPr>
              <w:t>Шаг аукциона в рублях</w:t>
            </w:r>
          </w:p>
          <w:p w:rsidR="00DC1E30" w:rsidRPr="0090749D" w:rsidRDefault="00DC1E30" w:rsidP="00076160">
            <w:pPr>
              <w:ind w:firstLine="50"/>
              <w:jc w:val="center"/>
              <w:rPr>
                <w:rFonts w:cs="Times New Roman"/>
                <w:sz w:val="20"/>
                <w:szCs w:val="20"/>
              </w:rPr>
            </w:pPr>
            <w:r w:rsidRPr="002D6060">
              <w:rPr>
                <w:rFonts w:cs="Times New Roman"/>
                <w:sz w:val="20"/>
                <w:szCs w:val="20"/>
              </w:rPr>
              <w:t>5% от начальной годовой цены договора</w:t>
            </w:r>
          </w:p>
        </w:tc>
      </w:tr>
      <w:tr w:rsidR="00DC1E30" w:rsidRPr="00BF57A2" w:rsidTr="00076160">
        <w:tc>
          <w:tcPr>
            <w:tcW w:w="803"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Pr>
                <w:rFonts w:ascii="Times New Roman" w:hAnsi="Times New Roman" w:cs="Times New Roman"/>
                <w:sz w:val="20"/>
                <w:szCs w:val="20"/>
              </w:rPr>
              <w:t>с. Парфеньево ,на расстоянии 30 м на восток от дома № 42 по 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ионерской</w:t>
            </w:r>
          </w:p>
        </w:tc>
        <w:tc>
          <w:tcPr>
            <w:tcW w:w="671"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Pr>
                <w:rFonts w:ascii="Times New Roman" w:hAnsi="Times New Roman" w:cs="Times New Roman"/>
                <w:sz w:val="20"/>
                <w:szCs w:val="20"/>
              </w:rPr>
              <w:t>Торговый павильон</w:t>
            </w:r>
          </w:p>
        </w:tc>
        <w:tc>
          <w:tcPr>
            <w:tcW w:w="240"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1</w:t>
            </w:r>
          </w:p>
        </w:tc>
        <w:tc>
          <w:tcPr>
            <w:tcW w:w="383"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Pr>
                <w:rFonts w:ascii="Times New Roman" w:hAnsi="Times New Roman" w:cs="Times New Roman"/>
                <w:sz w:val="20"/>
                <w:szCs w:val="20"/>
              </w:rPr>
              <w:t>18,2</w:t>
            </w:r>
          </w:p>
        </w:tc>
        <w:tc>
          <w:tcPr>
            <w:tcW w:w="815"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Pr>
                <w:rFonts w:ascii="Times New Roman" w:hAnsi="Times New Roman" w:cs="Times New Roman"/>
                <w:sz w:val="20"/>
                <w:szCs w:val="20"/>
              </w:rPr>
              <w:t>торговля розничная (преимущественно пищевыми продуктами в неспециализированных магазинах)</w:t>
            </w:r>
          </w:p>
        </w:tc>
        <w:tc>
          <w:tcPr>
            <w:tcW w:w="480"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pStyle w:val="af"/>
              <w:jc w:val="center"/>
              <w:rPr>
                <w:rFonts w:ascii="Times New Roman" w:hAnsi="Times New Roman" w:cs="Times New Roman"/>
                <w:sz w:val="20"/>
                <w:szCs w:val="20"/>
              </w:rPr>
            </w:pPr>
            <w:r w:rsidRPr="0090749D">
              <w:rPr>
                <w:rFonts w:ascii="Times New Roman" w:hAnsi="Times New Roman" w:cs="Times New Roman"/>
                <w:sz w:val="20"/>
                <w:szCs w:val="20"/>
              </w:rPr>
              <w:t>5 лет</w:t>
            </w:r>
          </w:p>
          <w:p w:rsidR="00DC1E30" w:rsidRPr="00BF57A2" w:rsidRDefault="00DC1E30" w:rsidP="00076160">
            <w:pPr>
              <w:jc w:val="center"/>
              <w:rPr>
                <w:rFonts w:cs="Times New Roman"/>
                <w:sz w:val="20"/>
                <w:szCs w:val="20"/>
              </w:rPr>
            </w:pPr>
            <w:r w:rsidRPr="00BF57A2">
              <w:rPr>
                <w:sz w:val="20"/>
                <w:szCs w:val="20"/>
              </w:rPr>
              <w:t>(</w:t>
            </w:r>
            <w:r w:rsidRPr="00BF57A2">
              <w:rPr>
                <w:rFonts w:cs="Times New Roman"/>
                <w:sz w:val="20"/>
                <w:szCs w:val="20"/>
              </w:rPr>
              <w:t>60</w:t>
            </w:r>
            <w:r w:rsidRPr="00BF57A2">
              <w:rPr>
                <w:sz w:val="20"/>
                <w:szCs w:val="20"/>
              </w:rPr>
              <w:t xml:space="preserve"> м</w:t>
            </w:r>
            <w:r w:rsidRPr="00BF57A2">
              <w:rPr>
                <w:rFonts w:cs="Times New Roman"/>
                <w:sz w:val="20"/>
                <w:szCs w:val="20"/>
              </w:rPr>
              <w:t>ес.)</w:t>
            </w:r>
          </w:p>
        </w:tc>
        <w:tc>
          <w:tcPr>
            <w:tcW w:w="575" w:type="pct"/>
            <w:tcBorders>
              <w:top w:val="single" w:sz="4" w:space="0" w:color="auto"/>
              <w:left w:val="single" w:sz="4" w:space="0" w:color="auto"/>
              <w:bottom w:val="single" w:sz="4" w:space="0" w:color="auto"/>
            </w:tcBorders>
          </w:tcPr>
          <w:p w:rsidR="00DC1E30" w:rsidRPr="00BF57A2" w:rsidRDefault="00DC1E30" w:rsidP="00076160">
            <w:pPr>
              <w:jc w:val="center"/>
              <w:rPr>
                <w:rFonts w:cs="Times New Roman"/>
                <w:sz w:val="20"/>
                <w:szCs w:val="20"/>
              </w:rPr>
            </w:pPr>
            <w:r>
              <w:rPr>
                <w:rFonts w:cs="Times New Roman"/>
                <w:sz w:val="20"/>
                <w:szCs w:val="20"/>
              </w:rPr>
              <w:t>4368</w:t>
            </w:r>
          </w:p>
        </w:tc>
        <w:tc>
          <w:tcPr>
            <w:tcW w:w="432" w:type="pct"/>
            <w:tcBorders>
              <w:top w:val="single" w:sz="4" w:space="0" w:color="auto"/>
              <w:left w:val="single" w:sz="4" w:space="0" w:color="auto"/>
              <w:bottom w:val="single" w:sz="4" w:space="0" w:color="auto"/>
              <w:right w:val="single" w:sz="4" w:space="0" w:color="auto"/>
            </w:tcBorders>
          </w:tcPr>
          <w:p w:rsidR="00DC1E30" w:rsidRPr="0090749D" w:rsidRDefault="00DC1E30" w:rsidP="00076160">
            <w:pPr>
              <w:jc w:val="center"/>
              <w:rPr>
                <w:rFonts w:cs="Times New Roman"/>
                <w:sz w:val="20"/>
                <w:szCs w:val="20"/>
              </w:rPr>
            </w:pPr>
            <w:r>
              <w:rPr>
                <w:rFonts w:cs="Times New Roman"/>
                <w:sz w:val="20"/>
                <w:szCs w:val="20"/>
              </w:rPr>
              <w:t>21840</w:t>
            </w:r>
          </w:p>
        </w:tc>
        <w:tc>
          <w:tcPr>
            <w:tcW w:w="601" w:type="pct"/>
            <w:tcBorders>
              <w:top w:val="single" w:sz="4" w:space="0" w:color="auto"/>
              <w:left w:val="single" w:sz="4" w:space="0" w:color="auto"/>
              <w:bottom w:val="single" w:sz="4" w:space="0" w:color="auto"/>
            </w:tcBorders>
          </w:tcPr>
          <w:p w:rsidR="00DC1E30" w:rsidRPr="0090749D" w:rsidRDefault="00DC1E30" w:rsidP="00076160">
            <w:pPr>
              <w:jc w:val="center"/>
              <w:rPr>
                <w:rFonts w:cs="Times New Roman"/>
                <w:sz w:val="20"/>
                <w:szCs w:val="20"/>
              </w:rPr>
            </w:pPr>
            <w:r>
              <w:rPr>
                <w:rFonts w:cs="Times New Roman"/>
                <w:sz w:val="20"/>
                <w:szCs w:val="20"/>
              </w:rPr>
              <w:t>1092</w:t>
            </w:r>
          </w:p>
        </w:tc>
      </w:tr>
    </w:tbl>
    <w:p w:rsidR="00DC1E30" w:rsidRDefault="00DC1E30" w:rsidP="00DC1E30">
      <w:pPr>
        <w:jc w:val="right"/>
        <w:rPr>
          <w:rFonts w:cs="Times New Roman"/>
          <w:sz w:val="20"/>
          <w:szCs w:val="20"/>
        </w:rPr>
      </w:pPr>
    </w:p>
    <w:p w:rsidR="00DC1E30" w:rsidRPr="002D6060" w:rsidRDefault="00DC1E30" w:rsidP="00DC1E30">
      <w:pPr>
        <w:jc w:val="center"/>
        <w:rPr>
          <w:rFonts w:cs="Times New Roman"/>
          <w:sz w:val="26"/>
          <w:szCs w:val="26"/>
        </w:rPr>
      </w:pPr>
      <w:r w:rsidRPr="002D6060">
        <w:rPr>
          <w:rFonts w:cs="Times New Roman"/>
          <w:sz w:val="26"/>
          <w:szCs w:val="26"/>
        </w:rPr>
        <w:t xml:space="preserve">Технические требования и условия, подлежащие обязательному исполнению владельцем нестационарного торгового  объекта, с которым заключен договор </w:t>
      </w:r>
    </w:p>
    <w:p w:rsidR="00DC1E30" w:rsidRPr="002D6060" w:rsidRDefault="00DC1E30" w:rsidP="00DC1E30">
      <w:pPr>
        <w:jc w:val="right"/>
        <w:rPr>
          <w:rFonts w:cs="Times New Roman"/>
          <w:sz w:val="20"/>
          <w:szCs w:val="20"/>
        </w:rPr>
      </w:pPr>
      <w:r w:rsidRPr="002D6060">
        <w:rPr>
          <w:rFonts w:cs="Times New Roman"/>
          <w:sz w:val="20"/>
          <w:szCs w:val="20"/>
        </w:rPr>
        <w:t>Таблица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617"/>
        <w:gridCol w:w="3827"/>
      </w:tblGrid>
      <w:tr w:rsidR="00DC1E30" w:rsidRPr="0090749D" w:rsidTr="00076160">
        <w:tc>
          <w:tcPr>
            <w:tcW w:w="0" w:type="auto"/>
          </w:tcPr>
          <w:p w:rsidR="00DC1E30" w:rsidRPr="0090749D" w:rsidRDefault="00DC1E30" w:rsidP="00076160">
            <w:pPr>
              <w:rPr>
                <w:rFonts w:cs="Times New Roman"/>
              </w:rPr>
            </w:pPr>
            <w:r w:rsidRPr="0090749D">
              <w:rPr>
                <w:rFonts w:cs="Times New Roman"/>
              </w:rPr>
              <w:t>Вид объекта</w:t>
            </w:r>
          </w:p>
        </w:tc>
        <w:tc>
          <w:tcPr>
            <w:tcW w:w="9617" w:type="dxa"/>
          </w:tcPr>
          <w:p w:rsidR="00DC1E30" w:rsidRPr="0090749D" w:rsidRDefault="00DC1E30" w:rsidP="00076160">
            <w:pPr>
              <w:jc w:val="both"/>
              <w:rPr>
                <w:rFonts w:cs="Times New Roman"/>
              </w:rPr>
            </w:pPr>
            <w:r w:rsidRPr="0090749D">
              <w:rPr>
                <w:rFonts w:cs="Times New Roman"/>
              </w:rPr>
              <w:t>Описание и технические характеристики нестационарных торговых объектов</w:t>
            </w:r>
          </w:p>
        </w:tc>
        <w:tc>
          <w:tcPr>
            <w:tcW w:w="3827" w:type="dxa"/>
          </w:tcPr>
          <w:p w:rsidR="00DC1E30" w:rsidRPr="0090749D" w:rsidRDefault="00DC1E30" w:rsidP="00076160">
            <w:pPr>
              <w:jc w:val="both"/>
              <w:rPr>
                <w:rFonts w:cs="Times New Roman"/>
              </w:rPr>
            </w:pPr>
            <w:r w:rsidRPr="0090749D">
              <w:rPr>
                <w:rFonts w:cs="Times New Roman"/>
              </w:rPr>
              <w:t xml:space="preserve">Обязанности владельца нестационарного торгового объекта </w:t>
            </w:r>
            <w:r w:rsidRPr="0090749D">
              <w:rPr>
                <w:rFonts w:cs="Times New Roman"/>
              </w:rPr>
              <w:lastRenderedPageBreak/>
              <w:t>по его содержанию и участию в благоустройстве прилегающих территорий</w:t>
            </w:r>
          </w:p>
        </w:tc>
      </w:tr>
      <w:tr w:rsidR="00DC1E30" w:rsidRPr="0090749D" w:rsidTr="00076160">
        <w:tc>
          <w:tcPr>
            <w:tcW w:w="0" w:type="auto"/>
          </w:tcPr>
          <w:p w:rsidR="00DC1E30" w:rsidRPr="00BF57A2" w:rsidRDefault="00DC1E30" w:rsidP="00076160">
            <w:pPr>
              <w:rPr>
                <w:rFonts w:cs="Times New Roman"/>
              </w:rPr>
            </w:pPr>
            <w:r w:rsidRPr="0090749D">
              <w:rPr>
                <w:rFonts w:cs="Times New Roman"/>
              </w:rPr>
              <w:lastRenderedPageBreak/>
              <w:t xml:space="preserve">Торговый </w:t>
            </w:r>
            <w:r>
              <w:rPr>
                <w:rFonts w:cs="Times New Roman"/>
              </w:rPr>
              <w:t>павильон</w:t>
            </w:r>
          </w:p>
          <w:p w:rsidR="00DC1E30" w:rsidRPr="0090749D" w:rsidRDefault="00DC1E30" w:rsidP="00076160">
            <w:pPr>
              <w:rPr>
                <w:rFonts w:cs="Times New Roman"/>
              </w:rPr>
            </w:pPr>
          </w:p>
        </w:tc>
        <w:tc>
          <w:tcPr>
            <w:tcW w:w="9617" w:type="dxa"/>
          </w:tcPr>
          <w:p w:rsidR="00DC1E30" w:rsidRPr="0090749D" w:rsidRDefault="00DC1E30" w:rsidP="00076160">
            <w:pPr>
              <w:jc w:val="both"/>
              <w:rPr>
                <w:rFonts w:cs="Times New Roman"/>
                <w:color w:val="FF0000"/>
              </w:rPr>
            </w:pPr>
            <w:r w:rsidRPr="0090749D">
              <w:rPr>
                <w:rFonts w:cs="Times New Roman"/>
              </w:rPr>
              <w:t>Одноэтажное</w:t>
            </w:r>
            <w:r>
              <w:rPr>
                <w:rFonts w:cs="Times New Roman"/>
              </w:rPr>
              <w:t xml:space="preserve"> сооружение общей площадью 18,2 </w:t>
            </w:r>
            <w:r w:rsidRPr="0090749D">
              <w:rPr>
                <w:rFonts w:cs="Times New Roman"/>
              </w:rPr>
              <w:t>кв</w:t>
            </w:r>
            <w:proofErr w:type="gramStart"/>
            <w:r w:rsidRPr="0090749D">
              <w:rPr>
                <w:rFonts w:cs="Times New Roman"/>
              </w:rPr>
              <w:t>.м</w:t>
            </w:r>
            <w:proofErr w:type="gramEnd"/>
            <w:r w:rsidRPr="0090749D">
              <w:rPr>
                <w:rFonts w:cs="Times New Roman"/>
              </w:rPr>
              <w:t>, без капитального подиума и фундамента, предназначенное для розничной торговли, осуществляемой с доступом покупателей внутрь. Высота вагончика не менее 1,8 м и не более 3 м от уровня земли до обреза карниза. Материал конструкции – металлический каркас с облицовкой современными отделочными материалами и остеклением. Использование  частей должно быть безопасно для окружающих. Торговое место оснащается урной для мусора. Устанавливается на твердое покрытие. Необходимо наличие вывески с указанием организационно-правовой формы, юридического адреса, режима работы, единообразных ценников.</w:t>
            </w:r>
          </w:p>
        </w:tc>
        <w:tc>
          <w:tcPr>
            <w:tcW w:w="3827" w:type="dxa"/>
          </w:tcPr>
          <w:p w:rsidR="00DC1E30" w:rsidRPr="0090749D" w:rsidRDefault="00DC1E30" w:rsidP="00076160">
            <w:pPr>
              <w:jc w:val="both"/>
              <w:rPr>
                <w:rFonts w:cs="Times New Roman"/>
              </w:rPr>
            </w:pPr>
            <w:r w:rsidRPr="0090749D">
              <w:rPr>
                <w:rFonts w:cs="Times New Roman"/>
              </w:rPr>
              <w:t xml:space="preserve"> Благоустройство площадки для установки торгового объекта на твердое покрытие. Уборка прилегающей территории в 10 м по периметру вагончика. Обеспечение беспрепятственного прохода покупателей к вагончику.</w:t>
            </w:r>
          </w:p>
        </w:tc>
      </w:tr>
    </w:tbl>
    <w:p w:rsidR="00DC1E30" w:rsidRPr="00C92D01" w:rsidRDefault="00DC1E30" w:rsidP="00DC1E30">
      <w:pPr>
        <w:jc w:val="right"/>
        <w:rPr>
          <w:rStyle w:val="af8"/>
          <w:rFonts w:cs="Times New Roman"/>
          <w:sz w:val="26"/>
          <w:szCs w:val="26"/>
        </w:rPr>
        <w:sectPr w:rsidR="00DC1E30" w:rsidRPr="00C92D01" w:rsidSect="00034226">
          <w:pgSz w:w="16838" w:h="11906" w:orient="landscape"/>
          <w:pgMar w:top="1134" w:right="1134" w:bottom="851" w:left="1134" w:header="709" w:footer="709" w:gutter="0"/>
          <w:cols w:space="708"/>
          <w:docGrid w:linePitch="360"/>
        </w:sectPr>
      </w:pPr>
    </w:p>
    <w:p w:rsidR="00DC1E30" w:rsidRPr="00230A3B" w:rsidRDefault="00DC1E30" w:rsidP="00DC1E30">
      <w:pPr>
        <w:jc w:val="right"/>
        <w:rPr>
          <w:rStyle w:val="af8"/>
          <w:rFonts w:cs="Times New Roman"/>
          <w:sz w:val="26"/>
          <w:szCs w:val="26"/>
        </w:rPr>
      </w:pPr>
      <w:r w:rsidRPr="00230A3B">
        <w:rPr>
          <w:rStyle w:val="af8"/>
          <w:rFonts w:cs="Times New Roman"/>
          <w:sz w:val="26"/>
          <w:szCs w:val="26"/>
        </w:rPr>
        <w:lastRenderedPageBreak/>
        <w:t>Приложение № 2 к аукционной документации</w:t>
      </w:r>
    </w:p>
    <w:p w:rsidR="00DC1E30" w:rsidRPr="00230A3B" w:rsidRDefault="00DC1E30" w:rsidP="00DC1E30">
      <w:pPr>
        <w:jc w:val="right"/>
        <w:rPr>
          <w:rFonts w:cs="Times New Roman"/>
          <w:sz w:val="26"/>
          <w:szCs w:val="26"/>
        </w:rPr>
      </w:pPr>
    </w:p>
    <w:p w:rsidR="00DC1E30" w:rsidRPr="00230A3B" w:rsidRDefault="00DC1E30" w:rsidP="00DC1E30">
      <w:pPr>
        <w:ind w:left="5387"/>
        <w:jc w:val="right"/>
        <w:rPr>
          <w:rFonts w:cs="Times New Roman"/>
          <w:sz w:val="26"/>
          <w:szCs w:val="26"/>
        </w:rPr>
      </w:pPr>
      <w:r w:rsidRPr="00230A3B">
        <w:rPr>
          <w:rFonts w:cs="Times New Roman"/>
          <w:sz w:val="26"/>
          <w:szCs w:val="26"/>
        </w:rPr>
        <w:t xml:space="preserve">В Администрацию </w:t>
      </w:r>
      <w:r>
        <w:rPr>
          <w:rFonts w:cs="Times New Roman"/>
          <w:sz w:val="26"/>
          <w:szCs w:val="26"/>
        </w:rPr>
        <w:t xml:space="preserve">Парфеньевского </w:t>
      </w:r>
      <w:r w:rsidRPr="00230A3B">
        <w:rPr>
          <w:rFonts w:cs="Times New Roman"/>
          <w:sz w:val="26"/>
          <w:szCs w:val="26"/>
        </w:rPr>
        <w:t>сельского поселения</w:t>
      </w:r>
    </w:p>
    <w:p w:rsidR="00DC1E30" w:rsidRPr="00230A3B" w:rsidRDefault="00DC1E30" w:rsidP="00DC1E30">
      <w:pPr>
        <w:jc w:val="center"/>
        <w:rPr>
          <w:rStyle w:val="af8"/>
          <w:rFonts w:cs="Times New Roman"/>
          <w:sz w:val="26"/>
          <w:szCs w:val="26"/>
        </w:rPr>
      </w:pPr>
    </w:p>
    <w:p w:rsidR="00DC1E30" w:rsidRPr="00230A3B" w:rsidRDefault="00DC1E30" w:rsidP="00DC1E30">
      <w:pPr>
        <w:jc w:val="center"/>
        <w:rPr>
          <w:rFonts w:cs="Times New Roman"/>
          <w:b/>
          <w:sz w:val="26"/>
          <w:szCs w:val="26"/>
        </w:rPr>
      </w:pPr>
      <w:r w:rsidRPr="00230A3B">
        <w:rPr>
          <w:rStyle w:val="af8"/>
          <w:rFonts w:cs="Times New Roman"/>
          <w:sz w:val="26"/>
          <w:szCs w:val="26"/>
        </w:rPr>
        <w:t>Заявка</w:t>
      </w:r>
      <w:r w:rsidRPr="00230A3B">
        <w:rPr>
          <w:rFonts w:cs="Times New Roman"/>
          <w:sz w:val="26"/>
          <w:szCs w:val="26"/>
        </w:rPr>
        <w:br/>
      </w:r>
      <w:proofErr w:type="gramStart"/>
      <w:r w:rsidRPr="00230A3B">
        <w:rPr>
          <w:rStyle w:val="af8"/>
          <w:rFonts w:cs="Times New Roman"/>
          <w:sz w:val="26"/>
          <w:szCs w:val="26"/>
        </w:rPr>
        <w:t>на участие в аукционе  по продаже права на заключение</w:t>
      </w:r>
      <w:r w:rsidRPr="00230A3B">
        <w:rPr>
          <w:rFonts w:cs="Times New Roman"/>
          <w:sz w:val="26"/>
          <w:szCs w:val="26"/>
        </w:rPr>
        <w:br/>
      </w:r>
      <w:r w:rsidRPr="00230A3B">
        <w:rPr>
          <w:rStyle w:val="af8"/>
          <w:rFonts w:cs="Times New Roman"/>
          <w:sz w:val="26"/>
          <w:szCs w:val="26"/>
        </w:rPr>
        <w:t xml:space="preserve">договора </w:t>
      </w:r>
      <w:r w:rsidRPr="00230A3B">
        <w:rPr>
          <w:rFonts w:cs="Times New Roman"/>
          <w:b/>
          <w:sz w:val="26"/>
          <w:szCs w:val="26"/>
        </w:rPr>
        <w:t xml:space="preserve">о </w:t>
      </w:r>
      <w:r w:rsidRPr="00230A3B">
        <w:rPr>
          <w:rStyle w:val="af8"/>
          <w:rFonts w:cs="Times New Roman"/>
          <w:sz w:val="26"/>
          <w:szCs w:val="26"/>
        </w:rPr>
        <w:t>размещении</w:t>
      </w:r>
      <w:proofErr w:type="gramEnd"/>
      <w:r w:rsidRPr="00230A3B">
        <w:rPr>
          <w:rStyle w:val="af8"/>
          <w:rFonts w:cs="Times New Roman"/>
          <w:sz w:val="26"/>
          <w:szCs w:val="26"/>
        </w:rPr>
        <w:t xml:space="preserve"> нестационарного торгового объекта на земле, </w:t>
      </w:r>
      <w:r w:rsidRPr="00230A3B">
        <w:rPr>
          <w:rFonts w:cs="Times New Roman"/>
          <w:b/>
          <w:sz w:val="26"/>
          <w:szCs w:val="26"/>
        </w:rPr>
        <w:t xml:space="preserve">государственная собственность на которую не разграничена, расположенной в границах </w:t>
      </w:r>
      <w:r>
        <w:rPr>
          <w:rFonts w:cs="Times New Roman"/>
          <w:b/>
          <w:sz w:val="26"/>
          <w:szCs w:val="26"/>
        </w:rPr>
        <w:t xml:space="preserve">Парфеньевского </w:t>
      </w:r>
      <w:r w:rsidRPr="00230A3B">
        <w:rPr>
          <w:rFonts w:cs="Times New Roman"/>
          <w:b/>
          <w:sz w:val="26"/>
          <w:szCs w:val="26"/>
        </w:rPr>
        <w:t>сельского поселения Парфеньевского муниципального района Костромской области</w:t>
      </w:r>
    </w:p>
    <w:p w:rsidR="00DC1E30" w:rsidRPr="00230A3B" w:rsidRDefault="00DC1E30" w:rsidP="00DC1E30">
      <w:pPr>
        <w:rPr>
          <w:rFonts w:cs="Times New Roman"/>
          <w:b/>
          <w:sz w:val="26"/>
          <w:szCs w:val="26"/>
        </w:rPr>
      </w:pPr>
    </w:p>
    <w:p w:rsidR="00DC1E30" w:rsidRPr="00230A3B" w:rsidRDefault="00DC1E30" w:rsidP="00DC1E30">
      <w:pPr>
        <w:jc w:val="center"/>
        <w:rPr>
          <w:rFonts w:cs="Times New Roman"/>
          <w:sz w:val="26"/>
          <w:szCs w:val="26"/>
        </w:rPr>
      </w:pPr>
    </w:p>
    <w:p w:rsidR="00DC1E30" w:rsidRPr="00230A3B" w:rsidRDefault="00DC1E30" w:rsidP="00DC1E30">
      <w:pPr>
        <w:rPr>
          <w:rFonts w:cs="Times New Roman"/>
          <w:sz w:val="26"/>
          <w:szCs w:val="26"/>
        </w:rPr>
      </w:pPr>
    </w:p>
    <w:p w:rsidR="00DC1E30" w:rsidRPr="00230A3B" w:rsidRDefault="00DC1E30" w:rsidP="00DC1E30">
      <w:pPr>
        <w:rPr>
          <w:rFonts w:cs="Times New Roman"/>
          <w:sz w:val="26"/>
          <w:szCs w:val="26"/>
        </w:rPr>
      </w:pPr>
      <w:r w:rsidRPr="00230A3B">
        <w:rPr>
          <w:rFonts w:cs="Times New Roman"/>
          <w:sz w:val="26"/>
          <w:szCs w:val="26"/>
        </w:rPr>
        <w:t>Претендент  ________________________________________________________________________________________________________________________________________________________</w:t>
      </w:r>
    </w:p>
    <w:p w:rsidR="00DC1E30" w:rsidRPr="00230A3B" w:rsidRDefault="00DC1E30" w:rsidP="00DC1E30">
      <w:pPr>
        <w:jc w:val="center"/>
        <w:rPr>
          <w:rFonts w:cs="Times New Roman"/>
        </w:rPr>
      </w:pPr>
      <w:r w:rsidRPr="00230A3B">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w:t>
      </w:r>
      <w:r w:rsidRPr="00230A3B">
        <w:rPr>
          <w:rFonts w:cs="Times New Roman"/>
          <w:sz w:val="26"/>
          <w:szCs w:val="26"/>
        </w:rPr>
        <w:br/>
      </w:r>
      <w:r w:rsidRPr="00230A3B">
        <w:rPr>
          <w:rFonts w:cs="Times New Roman"/>
        </w:rPr>
        <w:t>(организационно-правовая форма, наименование заявителя, почтовый адрес (для юридического лица), ФИО, паспортные данные, сведения о месте жительства (для физического лица), номер контактного телефона)</w:t>
      </w:r>
    </w:p>
    <w:p w:rsidR="00DC1E30" w:rsidRPr="00230A3B" w:rsidRDefault="00DC1E30" w:rsidP="00DC1E30">
      <w:pPr>
        <w:rPr>
          <w:rFonts w:cs="Times New Roman"/>
          <w:sz w:val="26"/>
          <w:szCs w:val="26"/>
        </w:rPr>
      </w:pPr>
      <w:r w:rsidRPr="00230A3B">
        <w:rPr>
          <w:rFonts w:cs="Times New Roman"/>
          <w:sz w:val="20"/>
          <w:szCs w:val="20"/>
        </w:rPr>
        <w:br/>
      </w:r>
      <w:r w:rsidRPr="00230A3B">
        <w:rPr>
          <w:rFonts w:cs="Times New Roman"/>
          <w:sz w:val="26"/>
          <w:szCs w:val="26"/>
        </w:rPr>
        <w:t>в лице ________________________________________________________________________________________________________________________________________________________</w:t>
      </w:r>
    </w:p>
    <w:p w:rsidR="00DC1E30" w:rsidRPr="00230A3B" w:rsidRDefault="00DC1E30" w:rsidP="00DC1E30">
      <w:pPr>
        <w:jc w:val="center"/>
        <w:rPr>
          <w:rFonts w:cs="Times New Roman"/>
        </w:rPr>
      </w:pPr>
      <w:r w:rsidRPr="00230A3B">
        <w:rPr>
          <w:rFonts w:cs="Times New Roman"/>
          <w:sz w:val="26"/>
          <w:szCs w:val="26"/>
        </w:rPr>
        <w:t>____________________________________________________________________________</w:t>
      </w:r>
      <w:r w:rsidRPr="00230A3B">
        <w:rPr>
          <w:rFonts w:cs="Times New Roman"/>
          <w:sz w:val="26"/>
          <w:szCs w:val="26"/>
        </w:rPr>
        <w:br/>
      </w:r>
      <w:r w:rsidRPr="00230A3B">
        <w:rPr>
          <w:rFonts w:cs="Times New Roman"/>
        </w:rPr>
        <w:t xml:space="preserve">               (должность, фамилия, имя, отчество руководителя претендента)</w:t>
      </w:r>
    </w:p>
    <w:p w:rsidR="00DC1E30" w:rsidRPr="00230A3B" w:rsidRDefault="00DC1E30" w:rsidP="00DC1E30">
      <w:pPr>
        <w:jc w:val="both"/>
        <w:rPr>
          <w:rFonts w:cs="Times New Roman"/>
          <w:sz w:val="26"/>
          <w:szCs w:val="26"/>
        </w:rPr>
      </w:pPr>
      <w:r w:rsidRPr="00230A3B">
        <w:rPr>
          <w:rFonts w:cs="Times New Roman"/>
          <w:sz w:val="26"/>
          <w:szCs w:val="26"/>
        </w:rPr>
        <w:t xml:space="preserve">сообщает о своем намерении участвовать </w:t>
      </w:r>
      <w:proofErr w:type="gramStart"/>
      <w:r w:rsidRPr="00230A3B">
        <w:rPr>
          <w:rFonts w:cs="Times New Roman"/>
          <w:sz w:val="26"/>
          <w:szCs w:val="26"/>
        </w:rPr>
        <w:t xml:space="preserve">в аукционе по продаже права на заключение договора о </w:t>
      </w:r>
      <w:r w:rsidRPr="00230A3B">
        <w:rPr>
          <w:rStyle w:val="af8"/>
          <w:rFonts w:cs="Times New Roman"/>
          <w:b w:val="0"/>
          <w:sz w:val="26"/>
          <w:szCs w:val="26"/>
        </w:rPr>
        <w:t>размещении нестационарного торгового объекта на землях</w:t>
      </w:r>
      <w:proofErr w:type="gramEnd"/>
      <w:r w:rsidRPr="00230A3B">
        <w:rPr>
          <w:rStyle w:val="af8"/>
          <w:rFonts w:cs="Times New Roman"/>
          <w:b w:val="0"/>
          <w:sz w:val="26"/>
          <w:szCs w:val="26"/>
        </w:rPr>
        <w:t xml:space="preserve"> или земельных участках в границах </w:t>
      </w:r>
      <w:r>
        <w:rPr>
          <w:rStyle w:val="af8"/>
          <w:rFonts w:cs="Times New Roman"/>
          <w:b w:val="0"/>
          <w:sz w:val="26"/>
          <w:szCs w:val="26"/>
        </w:rPr>
        <w:t xml:space="preserve">Парфеньевского </w:t>
      </w:r>
      <w:r w:rsidRPr="00230A3B">
        <w:rPr>
          <w:rStyle w:val="af8"/>
          <w:rFonts w:cs="Times New Roman"/>
          <w:b w:val="0"/>
          <w:sz w:val="26"/>
          <w:szCs w:val="26"/>
        </w:rPr>
        <w:t xml:space="preserve">сельского поселения </w:t>
      </w:r>
      <w:r w:rsidRPr="00230A3B">
        <w:rPr>
          <w:rFonts w:cs="Times New Roman"/>
          <w:sz w:val="26"/>
          <w:szCs w:val="26"/>
        </w:rPr>
        <w:t>на условиях, установленных аукционной документацией.</w:t>
      </w:r>
    </w:p>
    <w:p w:rsidR="00DC1E30" w:rsidRPr="00230A3B" w:rsidRDefault="00DC1E30" w:rsidP="00DC1E30">
      <w:pPr>
        <w:jc w:val="both"/>
        <w:rPr>
          <w:rFonts w:cs="Times New Roman"/>
          <w:sz w:val="26"/>
          <w:szCs w:val="26"/>
        </w:rPr>
      </w:pPr>
      <w:r w:rsidRPr="00230A3B">
        <w:rPr>
          <w:rFonts w:cs="Times New Roman"/>
          <w:sz w:val="26"/>
          <w:szCs w:val="26"/>
        </w:rPr>
        <w:lastRenderedPageBreak/>
        <w:t>Настоящим Претендент подтверждает соответствие</w:t>
      </w:r>
    </w:p>
    <w:p w:rsidR="00DC1E30" w:rsidRPr="00230A3B" w:rsidRDefault="00DC1E30" w:rsidP="00DC1E30">
      <w:pPr>
        <w:jc w:val="both"/>
        <w:rPr>
          <w:rFonts w:cs="Times New Roman"/>
          <w:sz w:val="26"/>
          <w:szCs w:val="26"/>
        </w:rPr>
      </w:pPr>
      <w:r w:rsidRPr="00230A3B">
        <w:rPr>
          <w:rFonts w:cs="Times New Roman"/>
          <w:sz w:val="26"/>
          <w:szCs w:val="26"/>
        </w:rPr>
        <w:t>_________________________________________________________________________</w:t>
      </w:r>
    </w:p>
    <w:p w:rsidR="00DC1E30" w:rsidRPr="00230A3B" w:rsidRDefault="00DC1E30" w:rsidP="00DC1E30">
      <w:pPr>
        <w:jc w:val="center"/>
        <w:rPr>
          <w:rFonts w:cs="Times New Roman"/>
        </w:rPr>
      </w:pPr>
      <w:r w:rsidRPr="00230A3B">
        <w:rPr>
          <w:rFonts w:cs="Times New Roman"/>
          <w:sz w:val="26"/>
          <w:szCs w:val="26"/>
        </w:rPr>
        <w:t>________________________________________________________________________________________________________________________________________________________</w:t>
      </w:r>
      <w:r w:rsidRPr="00230A3B">
        <w:rPr>
          <w:rFonts w:cs="Times New Roman"/>
          <w:sz w:val="26"/>
          <w:szCs w:val="26"/>
        </w:rPr>
        <w:br/>
      </w:r>
      <w:r w:rsidRPr="00230A3B">
        <w:rPr>
          <w:rFonts w:cs="Times New Roman"/>
        </w:rPr>
        <w:t xml:space="preserve">                   (организационно-правовая форма, наименование претендента)</w:t>
      </w:r>
    </w:p>
    <w:p w:rsidR="00DC1E30" w:rsidRPr="00230A3B" w:rsidRDefault="00DC1E30" w:rsidP="00DC1E30">
      <w:pPr>
        <w:rPr>
          <w:rFonts w:cs="Times New Roman"/>
          <w:sz w:val="26"/>
          <w:szCs w:val="26"/>
        </w:rPr>
      </w:pPr>
      <w:r w:rsidRPr="00230A3B">
        <w:rPr>
          <w:rFonts w:cs="Times New Roman"/>
          <w:sz w:val="26"/>
          <w:szCs w:val="26"/>
        </w:rPr>
        <w:t>установленным аукционной  документацией обязательным требованиям к претендентам.</w:t>
      </w:r>
      <w:r w:rsidRPr="00230A3B">
        <w:rPr>
          <w:rFonts w:cs="Times New Roman"/>
          <w:sz w:val="26"/>
          <w:szCs w:val="26"/>
        </w:rPr>
        <w:br/>
        <w:t>Уведомляем, что ____________________________________________________________________________________________________________________________________________________________________________________________________________________________________</w:t>
      </w:r>
      <w:r w:rsidRPr="00230A3B">
        <w:rPr>
          <w:rFonts w:cs="Times New Roman"/>
          <w:sz w:val="26"/>
          <w:szCs w:val="26"/>
        </w:rPr>
        <w:br/>
      </w:r>
      <w:r w:rsidRPr="00230A3B">
        <w:rPr>
          <w:rFonts w:cs="Times New Roman"/>
        </w:rPr>
        <w:t>                        (организационно-правовая форма, наименование претендента)</w:t>
      </w:r>
      <w:r w:rsidRPr="00230A3B">
        <w:rPr>
          <w:rFonts w:cs="Times New Roman"/>
          <w:sz w:val="26"/>
          <w:szCs w:val="26"/>
        </w:rPr>
        <w:br/>
        <w:t>не находится в процессе ликвидации, не признано несостоятельным (банкротом), деятельность не приостановлена.</w:t>
      </w:r>
    </w:p>
    <w:p w:rsidR="00DC1E30" w:rsidRPr="00230A3B" w:rsidRDefault="00DC1E30" w:rsidP="00DC1E30">
      <w:pPr>
        <w:jc w:val="both"/>
        <w:rPr>
          <w:rFonts w:cs="Times New Roman"/>
          <w:sz w:val="26"/>
          <w:szCs w:val="26"/>
        </w:rPr>
      </w:pPr>
    </w:p>
    <w:p w:rsidR="00DC1E30" w:rsidRPr="00230A3B" w:rsidRDefault="00DC1E30" w:rsidP="00DC1E30">
      <w:pPr>
        <w:pStyle w:val="af2"/>
        <w:spacing w:before="0" w:after="0"/>
        <w:ind w:firstLine="709"/>
        <w:jc w:val="both"/>
        <w:rPr>
          <w:sz w:val="26"/>
          <w:szCs w:val="26"/>
        </w:rPr>
      </w:pPr>
      <w:r w:rsidRPr="00230A3B">
        <w:rPr>
          <w:sz w:val="26"/>
          <w:szCs w:val="26"/>
        </w:rPr>
        <w:t>Обязуюсь соблюдать все условия, указанные в аукционной документации.</w:t>
      </w:r>
    </w:p>
    <w:p w:rsidR="00DC1E30" w:rsidRPr="00230A3B" w:rsidRDefault="00DC1E30" w:rsidP="00DC1E30">
      <w:pPr>
        <w:pStyle w:val="af2"/>
        <w:spacing w:before="0" w:after="0"/>
        <w:ind w:firstLine="709"/>
        <w:jc w:val="both"/>
        <w:rPr>
          <w:sz w:val="26"/>
          <w:szCs w:val="26"/>
        </w:rPr>
      </w:pPr>
      <w:r w:rsidRPr="00230A3B">
        <w:rPr>
          <w:sz w:val="26"/>
          <w:szCs w:val="26"/>
        </w:rPr>
        <w:t xml:space="preserve">В случае признания победителем аукциона, обязуюсь заключить договор о </w:t>
      </w:r>
      <w:r w:rsidRPr="00230A3B">
        <w:rPr>
          <w:rStyle w:val="af8"/>
          <w:b w:val="0"/>
          <w:sz w:val="26"/>
          <w:szCs w:val="26"/>
        </w:rPr>
        <w:t xml:space="preserve">размещении нестационарного торгового объекта на земле, в </w:t>
      </w:r>
      <w:r w:rsidRPr="00230A3B">
        <w:rPr>
          <w:sz w:val="26"/>
          <w:szCs w:val="26"/>
        </w:rPr>
        <w:t>установленный аукционной документацией срок.</w:t>
      </w:r>
    </w:p>
    <w:p w:rsidR="00DC1E30" w:rsidRPr="00230A3B" w:rsidRDefault="00DC1E30" w:rsidP="00DC1E30">
      <w:pPr>
        <w:pStyle w:val="af2"/>
        <w:spacing w:before="0" w:after="0"/>
        <w:ind w:firstLine="709"/>
        <w:jc w:val="both"/>
        <w:rPr>
          <w:sz w:val="26"/>
          <w:szCs w:val="26"/>
        </w:rPr>
      </w:pPr>
      <w:proofErr w:type="gramStart"/>
      <w:r w:rsidRPr="00230A3B">
        <w:rPr>
          <w:sz w:val="26"/>
          <w:szCs w:val="26"/>
        </w:rPr>
        <w:t xml:space="preserve">В случае если победитель аукциона будет признан уклонившимся от заключения договора о </w:t>
      </w:r>
      <w:r w:rsidRPr="00230A3B">
        <w:rPr>
          <w:rStyle w:val="af8"/>
          <w:b w:val="0"/>
          <w:sz w:val="26"/>
          <w:szCs w:val="26"/>
        </w:rPr>
        <w:t xml:space="preserve">размещении нестационарного торгового объекта на земле в границах </w:t>
      </w:r>
      <w:r>
        <w:rPr>
          <w:rStyle w:val="af8"/>
          <w:b w:val="0"/>
          <w:sz w:val="26"/>
          <w:szCs w:val="26"/>
        </w:rPr>
        <w:t xml:space="preserve">Парфеньевского </w:t>
      </w:r>
      <w:r w:rsidRPr="00230A3B">
        <w:rPr>
          <w:rStyle w:val="af8"/>
          <w:b w:val="0"/>
          <w:sz w:val="26"/>
          <w:szCs w:val="26"/>
        </w:rPr>
        <w:t>сельского поселения</w:t>
      </w:r>
      <w:r w:rsidRPr="00230A3B">
        <w:rPr>
          <w:sz w:val="26"/>
          <w:szCs w:val="26"/>
        </w:rPr>
        <w:t xml:space="preserve">, а я стану участником аукциона, который сделал предпоследнее предложение о цене права, обязуюсь заключить договор о </w:t>
      </w:r>
      <w:r w:rsidRPr="00230A3B">
        <w:rPr>
          <w:rStyle w:val="af8"/>
          <w:b w:val="0"/>
          <w:sz w:val="26"/>
          <w:szCs w:val="26"/>
        </w:rPr>
        <w:t xml:space="preserve">размещении нестационарного торгового объекта на земле </w:t>
      </w:r>
      <w:r w:rsidRPr="00230A3B">
        <w:rPr>
          <w:sz w:val="26"/>
          <w:szCs w:val="26"/>
        </w:rPr>
        <w:t xml:space="preserve">по предложенной мной цене права на заключение договора о </w:t>
      </w:r>
      <w:r w:rsidRPr="00230A3B">
        <w:rPr>
          <w:rStyle w:val="af8"/>
          <w:b w:val="0"/>
          <w:sz w:val="26"/>
          <w:szCs w:val="26"/>
        </w:rPr>
        <w:t>размещении нестационарного торгового объекта на земле</w:t>
      </w:r>
      <w:r w:rsidRPr="00230A3B">
        <w:rPr>
          <w:sz w:val="26"/>
          <w:szCs w:val="26"/>
        </w:rPr>
        <w:t>.</w:t>
      </w:r>
      <w:proofErr w:type="gramEnd"/>
    </w:p>
    <w:p w:rsidR="00DC1E30" w:rsidRPr="00230A3B" w:rsidRDefault="00DC1E30" w:rsidP="00DC1E30">
      <w:pPr>
        <w:pStyle w:val="af2"/>
        <w:spacing w:before="0" w:after="0"/>
        <w:ind w:firstLine="709"/>
        <w:jc w:val="both"/>
        <w:rPr>
          <w:sz w:val="26"/>
          <w:szCs w:val="26"/>
        </w:rPr>
      </w:pPr>
      <w:r w:rsidRPr="00230A3B">
        <w:rPr>
          <w:sz w:val="26"/>
          <w:szCs w:val="26"/>
        </w:rPr>
        <w:t>Банковские реквизиты для возврата задатка:</w:t>
      </w:r>
    </w:p>
    <w:tbl>
      <w:tblPr>
        <w:tblW w:w="9817" w:type="dxa"/>
        <w:tblInd w:w="108" w:type="dxa"/>
        <w:tblLook w:val="01E0"/>
      </w:tblPr>
      <w:tblGrid>
        <w:gridCol w:w="2977"/>
        <w:gridCol w:w="6840"/>
      </w:tblGrid>
      <w:tr w:rsidR="00DC1E30" w:rsidRPr="00230A3B" w:rsidTr="00076160">
        <w:tc>
          <w:tcPr>
            <w:tcW w:w="2977" w:type="dxa"/>
            <w:shd w:val="clear" w:color="auto" w:fill="auto"/>
          </w:tcPr>
          <w:p w:rsidR="00DC1E30" w:rsidRPr="00230A3B" w:rsidRDefault="00DC1E30" w:rsidP="00076160">
            <w:pPr>
              <w:pStyle w:val="af9"/>
              <w:suppressAutoHyphens/>
              <w:spacing w:after="0"/>
              <w:ind w:left="-108" w:firstLine="108"/>
              <w:rPr>
                <w:rFonts w:ascii="Times New Roman" w:hAnsi="Times New Roman" w:cs="Times New Roman"/>
                <w:sz w:val="26"/>
                <w:szCs w:val="26"/>
              </w:rPr>
            </w:pPr>
            <w:r w:rsidRPr="00230A3B">
              <w:rPr>
                <w:rFonts w:ascii="Times New Roman" w:hAnsi="Times New Roman" w:cs="Times New Roman"/>
                <w:sz w:val="26"/>
                <w:szCs w:val="26"/>
              </w:rPr>
              <w:t>Банк</w:t>
            </w:r>
          </w:p>
        </w:tc>
        <w:tc>
          <w:tcPr>
            <w:tcW w:w="6840" w:type="dxa"/>
            <w:tcBorders>
              <w:bottom w:val="single" w:sz="4" w:space="0" w:color="auto"/>
            </w:tcBorders>
            <w:shd w:val="clear" w:color="auto" w:fill="auto"/>
          </w:tcPr>
          <w:p w:rsidR="00DC1E30" w:rsidRPr="00230A3B" w:rsidRDefault="00DC1E30" w:rsidP="00076160">
            <w:pPr>
              <w:pStyle w:val="af9"/>
              <w:suppressAutoHyphens/>
              <w:spacing w:after="0"/>
              <w:ind w:left="0" w:firstLine="709"/>
              <w:rPr>
                <w:rFonts w:ascii="Times New Roman" w:hAnsi="Times New Roman" w:cs="Times New Roman"/>
                <w:sz w:val="26"/>
                <w:szCs w:val="26"/>
              </w:rPr>
            </w:pPr>
          </w:p>
        </w:tc>
      </w:tr>
      <w:tr w:rsidR="00DC1E30" w:rsidRPr="00230A3B" w:rsidTr="00076160">
        <w:tc>
          <w:tcPr>
            <w:tcW w:w="2977" w:type="dxa"/>
            <w:shd w:val="clear" w:color="auto" w:fill="auto"/>
          </w:tcPr>
          <w:p w:rsidR="00DC1E30" w:rsidRPr="00230A3B" w:rsidRDefault="00DC1E30" w:rsidP="00076160">
            <w:pPr>
              <w:pStyle w:val="af9"/>
              <w:suppressAutoHyphens/>
              <w:spacing w:after="0"/>
              <w:ind w:left="-108" w:firstLine="108"/>
              <w:rPr>
                <w:rFonts w:ascii="Times New Roman" w:hAnsi="Times New Roman" w:cs="Times New Roman"/>
                <w:sz w:val="26"/>
                <w:szCs w:val="26"/>
              </w:rPr>
            </w:pPr>
            <w:r w:rsidRPr="00230A3B">
              <w:rPr>
                <w:rFonts w:ascii="Times New Roman" w:hAnsi="Times New Roman" w:cs="Times New Roman"/>
                <w:sz w:val="26"/>
                <w:szCs w:val="26"/>
              </w:rPr>
              <w:t>Расчётный счёт</w:t>
            </w:r>
          </w:p>
        </w:tc>
        <w:tc>
          <w:tcPr>
            <w:tcW w:w="6840" w:type="dxa"/>
            <w:tcBorders>
              <w:top w:val="single" w:sz="4" w:space="0" w:color="auto"/>
              <w:bottom w:val="single" w:sz="4" w:space="0" w:color="auto"/>
            </w:tcBorders>
            <w:shd w:val="clear" w:color="auto" w:fill="auto"/>
          </w:tcPr>
          <w:p w:rsidR="00DC1E30" w:rsidRPr="00230A3B" w:rsidRDefault="00DC1E30" w:rsidP="00076160">
            <w:pPr>
              <w:pStyle w:val="af9"/>
              <w:suppressAutoHyphens/>
              <w:spacing w:after="0"/>
              <w:ind w:left="0" w:firstLine="709"/>
              <w:rPr>
                <w:rFonts w:ascii="Times New Roman" w:hAnsi="Times New Roman" w:cs="Times New Roman"/>
                <w:sz w:val="26"/>
                <w:szCs w:val="26"/>
              </w:rPr>
            </w:pPr>
          </w:p>
        </w:tc>
      </w:tr>
      <w:tr w:rsidR="00DC1E30" w:rsidRPr="00230A3B" w:rsidTr="00076160">
        <w:tc>
          <w:tcPr>
            <w:tcW w:w="2977" w:type="dxa"/>
            <w:shd w:val="clear" w:color="auto" w:fill="auto"/>
          </w:tcPr>
          <w:p w:rsidR="00DC1E30" w:rsidRPr="00230A3B" w:rsidRDefault="00DC1E30" w:rsidP="00076160">
            <w:pPr>
              <w:pStyle w:val="af9"/>
              <w:suppressAutoHyphens/>
              <w:spacing w:after="0"/>
              <w:ind w:left="-108" w:firstLine="108"/>
              <w:rPr>
                <w:rFonts w:ascii="Times New Roman" w:hAnsi="Times New Roman" w:cs="Times New Roman"/>
                <w:sz w:val="26"/>
                <w:szCs w:val="26"/>
              </w:rPr>
            </w:pPr>
            <w:proofErr w:type="spellStart"/>
            <w:proofErr w:type="gramStart"/>
            <w:r w:rsidRPr="00230A3B">
              <w:rPr>
                <w:rFonts w:ascii="Times New Roman" w:hAnsi="Times New Roman" w:cs="Times New Roman"/>
                <w:sz w:val="26"/>
                <w:szCs w:val="26"/>
              </w:rPr>
              <w:t>Кор</w:t>
            </w:r>
            <w:proofErr w:type="spellEnd"/>
            <w:r w:rsidRPr="00230A3B">
              <w:rPr>
                <w:rFonts w:ascii="Times New Roman" w:hAnsi="Times New Roman" w:cs="Times New Roman"/>
                <w:sz w:val="26"/>
                <w:szCs w:val="26"/>
              </w:rPr>
              <w:t>/счёт</w:t>
            </w:r>
            <w:proofErr w:type="gramEnd"/>
          </w:p>
        </w:tc>
        <w:tc>
          <w:tcPr>
            <w:tcW w:w="6840" w:type="dxa"/>
            <w:tcBorders>
              <w:top w:val="single" w:sz="4" w:space="0" w:color="auto"/>
              <w:bottom w:val="single" w:sz="4" w:space="0" w:color="auto"/>
            </w:tcBorders>
            <w:shd w:val="clear" w:color="auto" w:fill="auto"/>
          </w:tcPr>
          <w:p w:rsidR="00DC1E30" w:rsidRPr="00230A3B" w:rsidRDefault="00DC1E30" w:rsidP="00076160">
            <w:pPr>
              <w:pStyle w:val="af9"/>
              <w:suppressAutoHyphens/>
              <w:spacing w:after="0"/>
              <w:ind w:left="0" w:firstLine="709"/>
              <w:rPr>
                <w:rFonts w:ascii="Times New Roman" w:hAnsi="Times New Roman" w:cs="Times New Roman"/>
                <w:sz w:val="26"/>
                <w:szCs w:val="26"/>
              </w:rPr>
            </w:pPr>
          </w:p>
        </w:tc>
      </w:tr>
      <w:tr w:rsidR="00DC1E30" w:rsidRPr="00230A3B" w:rsidTr="00076160">
        <w:tc>
          <w:tcPr>
            <w:tcW w:w="2977" w:type="dxa"/>
            <w:shd w:val="clear" w:color="auto" w:fill="auto"/>
          </w:tcPr>
          <w:p w:rsidR="00DC1E30" w:rsidRPr="00230A3B" w:rsidRDefault="00DC1E30" w:rsidP="00076160">
            <w:pPr>
              <w:pStyle w:val="af9"/>
              <w:suppressAutoHyphens/>
              <w:spacing w:after="0"/>
              <w:ind w:left="-108" w:firstLine="108"/>
              <w:rPr>
                <w:rFonts w:ascii="Times New Roman" w:hAnsi="Times New Roman" w:cs="Times New Roman"/>
                <w:sz w:val="26"/>
                <w:szCs w:val="26"/>
              </w:rPr>
            </w:pPr>
            <w:r w:rsidRPr="00230A3B">
              <w:rPr>
                <w:rFonts w:ascii="Times New Roman" w:hAnsi="Times New Roman" w:cs="Times New Roman"/>
                <w:sz w:val="26"/>
                <w:szCs w:val="26"/>
              </w:rPr>
              <w:t>БИК</w:t>
            </w:r>
          </w:p>
        </w:tc>
        <w:tc>
          <w:tcPr>
            <w:tcW w:w="6840" w:type="dxa"/>
            <w:tcBorders>
              <w:top w:val="single" w:sz="4" w:space="0" w:color="auto"/>
              <w:bottom w:val="single" w:sz="4" w:space="0" w:color="auto"/>
            </w:tcBorders>
            <w:shd w:val="clear" w:color="auto" w:fill="auto"/>
          </w:tcPr>
          <w:p w:rsidR="00DC1E30" w:rsidRPr="00230A3B" w:rsidRDefault="00DC1E30" w:rsidP="00076160">
            <w:pPr>
              <w:pStyle w:val="af9"/>
              <w:suppressAutoHyphens/>
              <w:spacing w:after="0"/>
              <w:ind w:left="0" w:firstLine="709"/>
              <w:rPr>
                <w:rFonts w:ascii="Times New Roman" w:hAnsi="Times New Roman" w:cs="Times New Roman"/>
                <w:sz w:val="26"/>
                <w:szCs w:val="26"/>
              </w:rPr>
            </w:pPr>
          </w:p>
        </w:tc>
      </w:tr>
      <w:tr w:rsidR="00DC1E30" w:rsidRPr="00230A3B" w:rsidTr="00076160">
        <w:tc>
          <w:tcPr>
            <w:tcW w:w="2977" w:type="dxa"/>
            <w:shd w:val="clear" w:color="auto" w:fill="auto"/>
          </w:tcPr>
          <w:p w:rsidR="00DC1E30" w:rsidRPr="00230A3B" w:rsidRDefault="00DC1E30" w:rsidP="00076160">
            <w:pPr>
              <w:pStyle w:val="af9"/>
              <w:suppressAutoHyphens/>
              <w:spacing w:after="0"/>
              <w:ind w:left="-108" w:firstLine="108"/>
              <w:rPr>
                <w:rFonts w:ascii="Times New Roman" w:hAnsi="Times New Roman" w:cs="Times New Roman"/>
                <w:sz w:val="26"/>
                <w:szCs w:val="26"/>
              </w:rPr>
            </w:pPr>
            <w:r w:rsidRPr="00230A3B">
              <w:rPr>
                <w:rFonts w:ascii="Times New Roman" w:hAnsi="Times New Roman" w:cs="Times New Roman"/>
                <w:sz w:val="26"/>
                <w:szCs w:val="26"/>
              </w:rPr>
              <w:t>Лицевой счёт</w:t>
            </w:r>
          </w:p>
        </w:tc>
        <w:tc>
          <w:tcPr>
            <w:tcW w:w="6840" w:type="dxa"/>
            <w:tcBorders>
              <w:top w:val="single" w:sz="4" w:space="0" w:color="auto"/>
              <w:bottom w:val="single" w:sz="4" w:space="0" w:color="auto"/>
            </w:tcBorders>
            <w:shd w:val="clear" w:color="auto" w:fill="auto"/>
          </w:tcPr>
          <w:p w:rsidR="00DC1E30" w:rsidRPr="00230A3B" w:rsidRDefault="00DC1E30" w:rsidP="00076160">
            <w:pPr>
              <w:pStyle w:val="af9"/>
              <w:suppressAutoHyphens/>
              <w:spacing w:after="0"/>
              <w:ind w:left="0" w:firstLine="709"/>
              <w:rPr>
                <w:rFonts w:ascii="Times New Roman" w:hAnsi="Times New Roman" w:cs="Times New Roman"/>
                <w:sz w:val="26"/>
                <w:szCs w:val="26"/>
              </w:rPr>
            </w:pPr>
          </w:p>
        </w:tc>
      </w:tr>
      <w:tr w:rsidR="00DC1E30" w:rsidRPr="00230A3B" w:rsidTr="00076160">
        <w:tc>
          <w:tcPr>
            <w:tcW w:w="2977" w:type="dxa"/>
            <w:shd w:val="clear" w:color="auto" w:fill="auto"/>
          </w:tcPr>
          <w:p w:rsidR="00DC1E30" w:rsidRPr="00230A3B" w:rsidRDefault="00DC1E30" w:rsidP="00076160">
            <w:pPr>
              <w:pStyle w:val="af9"/>
              <w:suppressAutoHyphens/>
              <w:spacing w:after="0"/>
              <w:ind w:left="-108" w:firstLine="108"/>
              <w:rPr>
                <w:rFonts w:ascii="Times New Roman" w:hAnsi="Times New Roman" w:cs="Times New Roman"/>
                <w:sz w:val="26"/>
                <w:szCs w:val="26"/>
              </w:rPr>
            </w:pPr>
            <w:r w:rsidRPr="00230A3B">
              <w:rPr>
                <w:rFonts w:ascii="Times New Roman" w:hAnsi="Times New Roman" w:cs="Times New Roman"/>
                <w:sz w:val="26"/>
                <w:szCs w:val="26"/>
              </w:rPr>
              <w:t xml:space="preserve">Ф. И. О. (наименование) </w:t>
            </w:r>
          </w:p>
          <w:p w:rsidR="00DC1E30" w:rsidRPr="00230A3B" w:rsidRDefault="00DC1E30" w:rsidP="00076160">
            <w:pPr>
              <w:pStyle w:val="af9"/>
              <w:suppressAutoHyphens/>
              <w:spacing w:after="0"/>
              <w:ind w:left="-108" w:firstLine="108"/>
              <w:rPr>
                <w:rFonts w:ascii="Times New Roman" w:hAnsi="Times New Roman" w:cs="Times New Roman"/>
                <w:sz w:val="26"/>
                <w:szCs w:val="26"/>
              </w:rPr>
            </w:pPr>
            <w:r w:rsidRPr="00230A3B">
              <w:rPr>
                <w:rFonts w:ascii="Times New Roman" w:hAnsi="Times New Roman" w:cs="Times New Roman"/>
                <w:sz w:val="26"/>
                <w:szCs w:val="26"/>
              </w:rPr>
              <w:t>получателя</w:t>
            </w:r>
          </w:p>
        </w:tc>
        <w:tc>
          <w:tcPr>
            <w:tcW w:w="6840" w:type="dxa"/>
            <w:tcBorders>
              <w:top w:val="single" w:sz="4" w:space="0" w:color="auto"/>
              <w:bottom w:val="single" w:sz="4" w:space="0" w:color="auto"/>
            </w:tcBorders>
            <w:shd w:val="clear" w:color="auto" w:fill="auto"/>
          </w:tcPr>
          <w:p w:rsidR="00DC1E30" w:rsidRPr="00230A3B" w:rsidRDefault="00DC1E30" w:rsidP="00076160">
            <w:pPr>
              <w:pStyle w:val="af9"/>
              <w:suppressAutoHyphens/>
              <w:spacing w:after="0"/>
              <w:ind w:left="0" w:firstLine="709"/>
              <w:rPr>
                <w:rFonts w:ascii="Times New Roman" w:hAnsi="Times New Roman" w:cs="Times New Roman"/>
                <w:sz w:val="26"/>
                <w:szCs w:val="26"/>
              </w:rPr>
            </w:pPr>
          </w:p>
        </w:tc>
      </w:tr>
    </w:tbl>
    <w:p w:rsidR="00DC1E30" w:rsidRPr="00230A3B" w:rsidRDefault="00DC1E30" w:rsidP="00DC1E30">
      <w:pPr>
        <w:pStyle w:val="af2"/>
        <w:spacing w:before="0" w:after="0"/>
        <w:ind w:firstLine="709"/>
        <w:jc w:val="both"/>
        <w:rPr>
          <w:sz w:val="26"/>
          <w:szCs w:val="26"/>
        </w:rPr>
      </w:pPr>
      <w:proofErr w:type="gramStart"/>
      <w:r w:rsidRPr="00230A3B">
        <w:rPr>
          <w:sz w:val="26"/>
          <w:szCs w:val="26"/>
        </w:rPr>
        <w:t xml:space="preserve">С целью организации и проведения аукциона на право </w:t>
      </w:r>
      <w:r w:rsidRPr="00230A3B">
        <w:rPr>
          <w:rStyle w:val="af8"/>
          <w:b w:val="0"/>
          <w:sz w:val="26"/>
          <w:szCs w:val="26"/>
        </w:rPr>
        <w:t>размещения нестационарных торговых объектов на землях и земельных участках</w:t>
      </w:r>
      <w:r w:rsidRPr="00230A3B">
        <w:rPr>
          <w:sz w:val="26"/>
          <w:szCs w:val="26"/>
        </w:rPr>
        <w:t>, в соответствии с Федеральным законом от 27 июля 2006 года № 152-ФЗ «О персональных данных» настоящей заявкой даю Организатору аукциона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w:t>
      </w:r>
      <w:proofErr w:type="gramEnd"/>
      <w:r w:rsidRPr="00230A3B">
        <w:rPr>
          <w:sz w:val="26"/>
          <w:szCs w:val="26"/>
        </w:rPr>
        <w:t xml:space="preserve">,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w:t>
      </w:r>
      <w:r w:rsidRPr="00230A3B">
        <w:rPr>
          <w:sz w:val="26"/>
          <w:szCs w:val="26"/>
        </w:rPr>
        <w:lastRenderedPageBreak/>
        <w:t>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DC1E30" w:rsidRPr="00230A3B" w:rsidRDefault="00DC1E30" w:rsidP="00DC1E30">
      <w:pPr>
        <w:ind w:firstLine="709"/>
        <w:rPr>
          <w:rFonts w:cs="Times New Roman"/>
          <w:sz w:val="26"/>
          <w:szCs w:val="26"/>
        </w:rPr>
      </w:pPr>
      <w:r w:rsidRPr="00230A3B">
        <w:rPr>
          <w:rFonts w:cs="Times New Roman"/>
          <w:sz w:val="26"/>
          <w:szCs w:val="26"/>
        </w:rPr>
        <w:br/>
        <w:t>_____________________________      ______________         _____________________ _____________________________            (</w:t>
      </w:r>
      <w:proofErr w:type="gramStart"/>
      <w:r w:rsidRPr="00230A3B">
        <w:rPr>
          <w:rFonts w:cs="Times New Roman"/>
          <w:sz w:val="26"/>
          <w:szCs w:val="26"/>
        </w:rPr>
        <w:t>п</w:t>
      </w:r>
      <w:proofErr w:type="gramEnd"/>
      <w:r w:rsidRPr="00230A3B">
        <w:rPr>
          <w:rFonts w:cs="Times New Roman"/>
          <w:sz w:val="26"/>
          <w:szCs w:val="26"/>
        </w:rPr>
        <w:t>одпись)               (расшифровка подписи)</w:t>
      </w:r>
    </w:p>
    <w:p w:rsidR="00DC1E30" w:rsidRPr="00230A3B" w:rsidRDefault="00DC1E30" w:rsidP="00DC1E30">
      <w:pPr>
        <w:ind w:firstLine="709"/>
        <w:rPr>
          <w:rFonts w:cs="Times New Roman"/>
          <w:sz w:val="26"/>
          <w:szCs w:val="26"/>
        </w:rPr>
      </w:pPr>
      <w:r w:rsidRPr="00230A3B">
        <w:rPr>
          <w:rFonts w:cs="Times New Roman"/>
        </w:rPr>
        <w:t xml:space="preserve">(должность руководителя)                                                                           </w:t>
      </w:r>
      <w:r w:rsidRPr="00230A3B">
        <w:rPr>
          <w:rFonts w:cs="Times New Roman"/>
          <w:sz w:val="26"/>
          <w:szCs w:val="26"/>
        </w:rPr>
        <w:br/>
        <w:t>М.П.</w:t>
      </w:r>
    </w:p>
    <w:p w:rsidR="00DC1E30" w:rsidRPr="00230A3B" w:rsidRDefault="00DC1E30" w:rsidP="00DC1E30">
      <w:pPr>
        <w:pStyle w:val="af2"/>
        <w:spacing w:before="0" w:after="0"/>
        <w:ind w:firstLine="709"/>
        <w:jc w:val="both"/>
        <w:rPr>
          <w:sz w:val="26"/>
          <w:szCs w:val="26"/>
        </w:rPr>
      </w:pPr>
    </w:p>
    <w:p w:rsidR="00DC1E30" w:rsidRPr="00230A3B" w:rsidRDefault="00DC1E30" w:rsidP="00DC1E30">
      <w:pPr>
        <w:ind w:firstLine="709"/>
        <w:rPr>
          <w:rFonts w:cs="Times New Roman"/>
          <w:sz w:val="26"/>
          <w:szCs w:val="26"/>
        </w:rPr>
      </w:pPr>
      <w:r w:rsidRPr="00230A3B">
        <w:rPr>
          <w:rFonts w:cs="Times New Roman"/>
          <w:sz w:val="26"/>
          <w:szCs w:val="26"/>
        </w:rPr>
        <w:br/>
        <w:t xml:space="preserve">Заявка принята Организатором аукциона: </w:t>
      </w:r>
      <w:r w:rsidRPr="00230A3B">
        <w:rPr>
          <w:rFonts w:cs="Times New Roman"/>
          <w:sz w:val="26"/>
          <w:szCs w:val="26"/>
        </w:rPr>
        <w:br/>
      </w:r>
      <w:proofErr w:type="spellStart"/>
      <w:r w:rsidRPr="00230A3B">
        <w:rPr>
          <w:rFonts w:cs="Times New Roman"/>
          <w:sz w:val="26"/>
          <w:szCs w:val="26"/>
        </w:rPr>
        <w:t>______час</w:t>
      </w:r>
      <w:proofErr w:type="gramStart"/>
      <w:r w:rsidRPr="00230A3B">
        <w:rPr>
          <w:rFonts w:cs="Times New Roman"/>
          <w:sz w:val="26"/>
          <w:szCs w:val="26"/>
        </w:rPr>
        <w:t>.</w:t>
      </w:r>
      <w:proofErr w:type="gramEnd"/>
      <w:r w:rsidRPr="00230A3B">
        <w:rPr>
          <w:rFonts w:cs="Times New Roman"/>
          <w:sz w:val="26"/>
          <w:szCs w:val="26"/>
        </w:rPr>
        <w:t>_______</w:t>
      </w:r>
      <w:proofErr w:type="gramStart"/>
      <w:r w:rsidRPr="00230A3B">
        <w:rPr>
          <w:rFonts w:cs="Times New Roman"/>
          <w:sz w:val="26"/>
          <w:szCs w:val="26"/>
        </w:rPr>
        <w:t>м</w:t>
      </w:r>
      <w:proofErr w:type="gramEnd"/>
      <w:r w:rsidRPr="00230A3B">
        <w:rPr>
          <w:rFonts w:cs="Times New Roman"/>
          <w:sz w:val="26"/>
          <w:szCs w:val="26"/>
        </w:rPr>
        <w:t>ин</w:t>
      </w:r>
      <w:proofErr w:type="spellEnd"/>
      <w:r w:rsidRPr="00230A3B">
        <w:rPr>
          <w:rFonts w:cs="Times New Roman"/>
          <w:sz w:val="26"/>
          <w:szCs w:val="26"/>
        </w:rPr>
        <w:t>. </w:t>
      </w:r>
      <w:r>
        <w:rPr>
          <w:rFonts w:cs="Times New Roman"/>
          <w:sz w:val="26"/>
          <w:szCs w:val="26"/>
        </w:rPr>
        <w:t xml:space="preserve"> «____»  ________ 2019</w:t>
      </w:r>
      <w:r w:rsidRPr="00230A3B">
        <w:rPr>
          <w:rFonts w:cs="Times New Roman"/>
          <w:sz w:val="26"/>
          <w:szCs w:val="26"/>
        </w:rPr>
        <w:t xml:space="preserve"> года за № ________</w:t>
      </w:r>
      <w:r w:rsidRPr="00230A3B">
        <w:rPr>
          <w:rFonts w:cs="Times New Roman"/>
          <w:sz w:val="26"/>
          <w:szCs w:val="26"/>
        </w:rPr>
        <w:br/>
        <w:t xml:space="preserve">          </w:t>
      </w:r>
      <w:r w:rsidRPr="00230A3B">
        <w:rPr>
          <w:rFonts w:cs="Times New Roman"/>
          <w:sz w:val="26"/>
          <w:szCs w:val="26"/>
        </w:rPr>
        <w:br/>
        <w:t>Подпись уполномоченного лица Организатора аукциона</w:t>
      </w:r>
    </w:p>
    <w:p w:rsidR="00DC1E30" w:rsidRPr="00230A3B" w:rsidRDefault="00DC1E30" w:rsidP="00DC1E30">
      <w:pPr>
        <w:rPr>
          <w:rFonts w:cs="Times New Roman"/>
          <w:sz w:val="26"/>
          <w:szCs w:val="26"/>
        </w:rPr>
      </w:pPr>
      <w:r w:rsidRPr="00230A3B">
        <w:rPr>
          <w:rFonts w:cs="Times New Roman"/>
          <w:sz w:val="26"/>
          <w:szCs w:val="26"/>
        </w:rPr>
        <w:t> _____________ /______________________________ /</w:t>
      </w:r>
      <w:r w:rsidRPr="00230A3B">
        <w:rPr>
          <w:rFonts w:cs="Times New Roman"/>
          <w:sz w:val="26"/>
          <w:szCs w:val="26"/>
        </w:rPr>
        <w:br/>
        <w:t> </w:t>
      </w:r>
      <w:r w:rsidRPr="00230A3B">
        <w:rPr>
          <w:rFonts w:cs="Times New Roman"/>
          <w:sz w:val="26"/>
          <w:szCs w:val="26"/>
        </w:rPr>
        <w:br/>
      </w:r>
    </w:p>
    <w:p w:rsidR="00DC1E30" w:rsidRPr="00230A3B" w:rsidRDefault="00DC1E30" w:rsidP="00DC1E30">
      <w:pPr>
        <w:jc w:val="right"/>
        <w:rPr>
          <w:rStyle w:val="af8"/>
          <w:rFonts w:cs="Times New Roman"/>
          <w:sz w:val="26"/>
          <w:szCs w:val="26"/>
        </w:rPr>
      </w:pPr>
    </w:p>
    <w:p w:rsidR="00DC1E30" w:rsidRPr="00230A3B"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Default="00DC1E30" w:rsidP="00DC1E30">
      <w:pPr>
        <w:jc w:val="right"/>
        <w:rPr>
          <w:rStyle w:val="af8"/>
          <w:rFonts w:cs="Times New Roman"/>
          <w:sz w:val="26"/>
          <w:szCs w:val="26"/>
        </w:rPr>
      </w:pPr>
    </w:p>
    <w:p w:rsidR="00DC1E30" w:rsidRPr="00230A3B" w:rsidRDefault="00DC1E30" w:rsidP="00DC1E30">
      <w:pPr>
        <w:jc w:val="right"/>
        <w:rPr>
          <w:rStyle w:val="af8"/>
          <w:rFonts w:cs="Times New Roman"/>
          <w:sz w:val="26"/>
          <w:szCs w:val="26"/>
        </w:rPr>
      </w:pPr>
    </w:p>
    <w:p w:rsidR="00DC1E30" w:rsidRPr="00230A3B" w:rsidRDefault="00DC1E30" w:rsidP="00DC1E30">
      <w:pPr>
        <w:jc w:val="right"/>
        <w:rPr>
          <w:rFonts w:cs="Times New Roman"/>
          <w:sz w:val="26"/>
          <w:szCs w:val="26"/>
        </w:rPr>
      </w:pPr>
      <w:r w:rsidRPr="00230A3B">
        <w:rPr>
          <w:rStyle w:val="af8"/>
          <w:rFonts w:cs="Times New Roman"/>
          <w:sz w:val="26"/>
          <w:szCs w:val="26"/>
        </w:rPr>
        <w:lastRenderedPageBreak/>
        <w:t>Приложение № 3 к аукционной документации</w:t>
      </w:r>
    </w:p>
    <w:p w:rsidR="00DC1E30" w:rsidRPr="00230A3B" w:rsidRDefault="00DC1E30" w:rsidP="00DC1E30">
      <w:pPr>
        <w:rPr>
          <w:rFonts w:cs="Times New Roman"/>
          <w:sz w:val="26"/>
          <w:szCs w:val="26"/>
        </w:rPr>
      </w:pPr>
    </w:p>
    <w:p w:rsidR="00DC1E30" w:rsidRPr="00230A3B" w:rsidRDefault="00DC1E30" w:rsidP="00DC1E30">
      <w:pPr>
        <w:jc w:val="center"/>
        <w:rPr>
          <w:rFonts w:cs="Times New Roman"/>
          <w:b/>
          <w:sz w:val="26"/>
          <w:szCs w:val="26"/>
        </w:rPr>
      </w:pPr>
      <w:r w:rsidRPr="00230A3B">
        <w:rPr>
          <w:rFonts w:cs="Times New Roman"/>
          <w:b/>
          <w:sz w:val="26"/>
          <w:szCs w:val="26"/>
        </w:rPr>
        <w:t>Информация о заявителе</w:t>
      </w:r>
    </w:p>
    <w:p w:rsidR="00DC1E30" w:rsidRPr="00230A3B" w:rsidRDefault="00DC1E30" w:rsidP="00DC1E30">
      <w:pPr>
        <w:jc w:val="center"/>
        <w:rPr>
          <w:rFonts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2"/>
        <w:gridCol w:w="3935"/>
      </w:tblGrid>
      <w:tr w:rsidR="00DC1E30" w:rsidRPr="00230A3B" w:rsidTr="00076160">
        <w:tc>
          <w:tcPr>
            <w:tcW w:w="8639"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xml:space="preserve">Наименование </w:t>
            </w:r>
          </w:p>
          <w:p w:rsidR="00DC1E30" w:rsidRPr="00230A3B" w:rsidRDefault="00DC1E30" w:rsidP="00076160">
            <w:pPr>
              <w:rPr>
                <w:rFonts w:cs="Times New Roman"/>
                <w:sz w:val="26"/>
                <w:szCs w:val="26"/>
              </w:rPr>
            </w:pPr>
            <w:r w:rsidRPr="00230A3B">
              <w:rPr>
                <w:rFonts w:cs="Times New Roman"/>
                <w:sz w:val="26"/>
                <w:szCs w:val="26"/>
              </w:rPr>
              <w:t>(полное, сокращенное) </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w:t>
            </w:r>
          </w:p>
        </w:tc>
      </w:tr>
      <w:tr w:rsidR="00DC1E30" w:rsidRPr="00230A3B" w:rsidTr="00076160">
        <w:tc>
          <w:tcPr>
            <w:tcW w:w="8639"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Организационно-правовая форма</w:t>
            </w:r>
          </w:p>
          <w:p w:rsidR="00DC1E30" w:rsidRPr="00230A3B" w:rsidRDefault="00DC1E30" w:rsidP="00076160">
            <w:pPr>
              <w:rPr>
                <w:rFonts w:cs="Times New Roman"/>
                <w:sz w:val="26"/>
                <w:szCs w:val="26"/>
              </w:rPr>
            </w:pPr>
            <w:r w:rsidRPr="00230A3B">
              <w:rPr>
                <w:rFonts w:cs="Times New Roman"/>
                <w:sz w:val="26"/>
                <w:szCs w:val="26"/>
              </w:rPr>
              <w:t> </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w:t>
            </w:r>
          </w:p>
        </w:tc>
      </w:tr>
      <w:tr w:rsidR="00DC1E30" w:rsidRPr="00230A3B" w:rsidTr="00076160">
        <w:tc>
          <w:tcPr>
            <w:tcW w:w="8639"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xml:space="preserve">Почтовый адрес </w:t>
            </w:r>
          </w:p>
          <w:p w:rsidR="00DC1E30" w:rsidRPr="00230A3B" w:rsidRDefault="00DC1E30" w:rsidP="00076160">
            <w:pPr>
              <w:rPr>
                <w:rFonts w:cs="Times New Roman"/>
                <w:sz w:val="26"/>
                <w:szCs w:val="26"/>
              </w:rPr>
            </w:pPr>
            <w:r w:rsidRPr="00230A3B">
              <w:rPr>
                <w:rFonts w:cs="Times New Roman"/>
                <w:sz w:val="26"/>
                <w:szCs w:val="26"/>
              </w:rPr>
              <w:t> </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w:t>
            </w:r>
          </w:p>
        </w:tc>
      </w:tr>
      <w:tr w:rsidR="00DC1E30" w:rsidRPr="00230A3B" w:rsidTr="00076160">
        <w:tc>
          <w:tcPr>
            <w:tcW w:w="8639"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Юридический адрес</w:t>
            </w:r>
          </w:p>
          <w:p w:rsidR="00DC1E30" w:rsidRPr="00230A3B" w:rsidRDefault="00DC1E30" w:rsidP="00076160">
            <w:pPr>
              <w:rPr>
                <w:rFonts w:cs="Times New Roman"/>
                <w:sz w:val="26"/>
                <w:szCs w:val="26"/>
              </w:rPr>
            </w:pPr>
            <w:r w:rsidRPr="00230A3B">
              <w:rPr>
                <w:rFonts w:cs="Times New Roman"/>
                <w:sz w:val="26"/>
                <w:szCs w:val="26"/>
              </w:rPr>
              <w:t> </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w:t>
            </w:r>
          </w:p>
        </w:tc>
      </w:tr>
      <w:tr w:rsidR="00DC1E30" w:rsidRPr="00230A3B" w:rsidTr="00076160">
        <w:tc>
          <w:tcPr>
            <w:tcW w:w="8639"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ИНН*</w:t>
            </w:r>
          </w:p>
          <w:p w:rsidR="00DC1E30" w:rsidRPr="00230A3B" w:rsidRDefault="00DC1E30" w:rsidP="00076160">
            <w:pPr>
              <w:rPr>
                <w:rFonts w:cs="Times New Roman"/>
                <w:sz w:val="26"/>
                <w:szCs w:val="26"/>
              </w:rPr>
            </w:pPr>
            <w:r w:rsidRPr="00230A3B">
              <w:rPr>
                <w:rFonts w:cs="Times New Roman"/>
                <w:sz w:val="26"/>
                <w:szCs w:val="26"/>
              </w:rPr>
              <w:t>КПП* </w:t>
            </w:r>
          </w:p>
          <w:p w:rsidR="00DC1E30" w:rsidRPr="00230A3B" w:rsidRDefault="00DC1E30" w:rsidP="00076160">
            <w:pPr>
              <w:rPr>
                <w:rFonts w:cs="Times New Roman"/>
                <w:sz w:val="26"/>
                <w:szCs w:val="26"/>
              </w:rPr>
            </w:pPr>
            <w:r w:rsidRPr="00230A3B">
              <w:rPr>
                <w:rFonts w:cs="Times New Roman"/>
                <w:sz w:val="26"/>
                <w:szCs w:val="26"/>
              </w:rPr>
              <w:t>ОГРН*</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w:t>
            </w:r>
          </w:p>
        </w:tc>
      </w:tr>
      <w:tr w:rsidR="00DC1E30" w:rsidRPr="00230A3B" w:rsidTr="00076160">
        <w:tc>
          <w:tcPr>
            <w:tcW w:w="8639"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xml:space="preserve">Контактный телефон, факс, </w:t>
            </w:r>
          </w:p>
          <w:p w:rsidR="00DC1E30" w:rsidRPr="00230A3B" w:rsidRDefault="00DC1E30" w:rsidP="00076160">
            <w:pPr>
              <w:rPr>
                <w:rFonts w:cs="Times New Roman"/>
                <w:sz w:val="26"/>
                <w:szCs w:val="26"/>
              </w:rPr>
            </w:pPr>
            <w:r w:rsidRPr="00230A3B">
              <w:rPr>
                <w:rFonts w:cs="Times New Roman"/>
                <w:sz w:val="26"/>
                <w:szCs w:val="26"/>
              </w:rPr>
              <w:t>адрес электронной почты*</w:t>
            </w:r>
          </w:p>
          <w:p w:rsidR="00DC1E30" w:rsidRPr="00230A3B" w:rsidRDefault="00DC1E30" w:rsidP="00076160">
            <w:pPr>
              <w:rPr>
                <w:rFonts w:cs="Times New Roman"/>
                <w:sz w:val="26"/>
                <w:szCs w:val="26"/>
              </w:rPr>
            </w:pPr>
            <w:r w:rsidRPr="00230A3B">
              <w:rPr>
                <w:rFonts w:cs="Times New Roman"/>
                <w:sz w:val="26"/>
                <w:szCs w:val="26"/>
              </w:rPr>
              <w:t> </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w:t>
            </w:r>
          </w:p>
        </w:tc>
      </w:tr>
      <w:tr w:rsidR="00DC1E30" w:rsidRPr="00230A3B" w:rsidTr="00076160">
        <w:tc>
          <w:tcPr>
            <w:tcW w:w="8639"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Контактное лицо</w:t>
            </w:r>
          </w:p>
          <w:p w:rsidR="00DC1E30" w:rsidRPr="00230A3B" w:rsidRDefault="00DC1E30" w:rsidP="00076160">
            <w:pPr>
              <w:rPr>
                <w:rFonts w:cs="Times New Roman"/>
                <w:sz w:val="26"/>
                <w:szCs w:val="26"/>
              </w:rPr>
            </w:pPr>
            <w:r w:rsidRPr="00230A3B">
              <w:rPr>
                <w:rFonts w:cs="Times New Roman"/>
                <w:sz w:val="26"/>
                <w:szCs w:val="26"/>
              </w:rPr>
              <w:t> </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DC1E30" w:rsidRPr="00230A3B" w:rsidRDefault="00DC1E30" w:rsidP="00076160">
            <w:pPr>
              <w:rPr>
                <w:rFonts w:cs="Times New Roman"/>
                <w:sz w:val="26"/>
                <w:szCs w:val="26"/>
              </w:rPr>
            </w:pPr>
            <w:r w:rsidRPr="00230A3B">
              <w:rPr>
                <w:rFonts w:cs="Times New Roman"/>
                <w:sz w:val="26"/>
                <w:szCs w:val="26"/>
              </w:rPr>
              <w:t> </w:t>
            </w:r>
          </w:p>
        </w:tc>
      </w:tr>
    </w:tbl>
    <w:p w:rsidR="00DC1E30" w:rsidRPr="00230A3B" w:rsidRDefault="00DC1E30" w:rsidP="00DC1E30">
      <w:pPr>
        <w:pStyle w:val="af3"/>
        <w:rPr>
          <w:rFonts w:ascii="Times New Roman" w:hAnsi="Times New Roman" w:cs="Times New Roman"/>
          <w:sz w:val="20"/>
          <w:szCs w:val="20"/>
        </w:rPr>
      </w:pPr>
      <w:r w:rsidRPr="00230A3B">
        <w:rPr>
          <w:rFonts w:ascii="Times New Roman" w:hAnsi="Times New Roman" w:cs="Times New Roman"/>
          <w:sz w:val="20"/>
          <w:szCs w:val="20"/>
        </w:rPr>
        <w:t xml:space="preserve">*данные заполняются добровольно </w:t>
      </w:r>
    </w:p>
    <w:p w:rsidR="00DC1E30" w:rsidRPr="00230A3B" w:rsidRDefault="00DC1E30" w:rsidP="00DC1E30">
      <w:pPr>
        <w:rPr>
          <w:rFonts w:cs="Times New Roman"/>
          <w:sz w:val="26"/>
          <w:szCs w:val="26"/>
        </w:rPr>
      </w:pPr>
      <w:r w:rsidRPr="00230A3B">
        <w:rPr>
          <w:rFonts w:cs="Times New Roman"/>
          <w:sz w:val="26"/>
          <w:szCs w:val="26"/>
        </w:rPr>
        <w:t> </w:t>
      </w:r>
    </w:p>
    <w:p w:rsidR="00DC1E30" w:rsidRPr="00230A3B" w:rsidRDefault="00DC1E30" w:rsidP="00DC1E30">
      <w:pPr>
        <w:rPr>
          <w:rFonts w:cs="Times New Roman"/>
          <w:sz w:val="26"/>
          <w:szCs w:val="26"/>
        </w:rPr>
      </w:pPr>
    </w:p>
    <w:p w:rsidR="00DC1E30" w:rsidRPr="00230A3B" w:rsidRDefault="00DC1E30" w:rsidP="00DC1E30">
      <w:pPr>
        <w:rPr>
          <w:rFonts w:cs="Times New Roman"/>
          <w:sz w:val="26"/>
          <w:szCs w:val="26"/>
        </w:rPr>
      </w:pPr>
    </w:p>
    <w:p w:rsidR="00DC1E30" w:rsidRPr="00230A3B" w:rsidRDefault="00DC1E30" w:rsidP="00DC1E30">
      <w:pPr>
        <w:rPr>
          <w:rFonts w:cs="Times New Roman"/>
          <w:sz w:val="26"/>
          <w:szCs w:val="26"/>
        </w:rPr>
      </w:pPr>
      <w:r w:rsidRPr="00230A3B">
        <w:rPr>
          <w:rFonts w:cs="Times New Roman"/>
          <w:sz w:val="26"/>
          <w:szCs w:val="26"/>
        </w:rPr>
        <w:t>_____________________________      ______________         _____________________ _____________________________            (подпись)               (расшифровка подписи)</w:t>
      </w:r>
    </w:p>
    <w:p w:rsidR="00DC1E30" w:rsidRPr="00230A3B" w:rsidRDefault="00DC1E30" w:rsidP="00DC1E30">
      <w:pPr>
        <w:rPr>
          <w:rFonts w:cs="Times New Roman"/>
          <w:sz w:val="26"/>
          <w:szCs w:val="26"/>
        </w:rPr>
      </w:pPr>
      <w:r w:rsidRPr="00230A3B">
        <w:rPr>
          <w:rFonts w:cs="Times New Roman"/>
          <w:sz w:val="26"/>
          <w:szCs w:val="26"/>
        </w:rPr>
        <w:lastRenderedPageBreak/>
        <w:t xml:space="preserve">_____________________________  </w:t>
      </w:r>
      <w:r w:rsidRPr="00230A3B">
        <w:rPr>
          <w:rFonts w:cs="Times New Roman"/>
          <w:sz w:val="26"/>
          <w:szCs w:val="26"/>
        </w:rPr>
        <w:br/>
        <w:t xml:space="preserve">(должность руководителя)                                                                           </w:t>
      </w:r>
      <w:r w:rsidRPr="00230A3B">
        <w:rPr>
          <w:rFonts w:cs="Times New Roman"/>
          <w:sz w:val="26"/>
          <w:szCs w:val="26"/>
        </w:rPr>
        <w:br/>
        <w:t>М.П.</w:t>
      </w: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Default="00DC1E30" w:rsidP="00DC1E30">
      <w:pPr>
        <w:ind w:left="2832" w:firstLine="708"/>
        <w:jc w:val="right"/>
        <w:rPr>
          <w:rStyle w:val="af8"/>
          <w:rFonts w:cs="Times New Roman"/>
          <w:sz w:val="26"/>
          <w:szCs w:val="26"/>
        </w:rPr>
      </w:pPr>
    </w:p>
    <w:p w:rsidR="00DC1E30" w:rsidRDefault="00DC1E30" w:rsidP="00DC1E30">
      <w:pPr>
        <w:ind w:left="2832" w:firstLine="708"/>
        <w:jc w:val="right"/>
        <w:rPr>
          <w:rStyle w:val="af8"/>
          <w:rFonts w:cs="Times New Roman"/>
          <w:sz w:val="26"/>
          <w:szCs w:val="26"/>
        </w:rPr>
      </w:pPr>
    </w:p>
    <w:p w:rsidR="00DC1E30" w:rsidRDefault="00DC1E30" w:rsidP="00DC1E30">
      <w:pPr>
        <w:ind w:left="2832" w:firstLine="708"/>
        <w:jc w:val="right"/>
        <w:rPr>
          <w:rStyle w:val="af8"/>
          <w:rFonts w:cs="Times New Roman"/>
          <w:sz w:val="26"/>
          <w:szCs w:val="26"/>
        </w:rPr>
      </w:pPr>
    </w:p>
    <w:p w:rsidR="00DC1E30"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Style w:val="af8"/>
          <w:rFonts w:cs="Times New Roman"/>
          <w:sz w:val="26"/>
          <w:szCs w:val="26"/>
        </w:rPr>
      </w:pPr>
    </w:p>
    <w:p w:rsidR="00DC1E30" w:rsidRPr="00230A3B" w:rsidRDefault="00DC1E30" w:rsidP="00DC1E30">
      <w:pPr>
        <w:ind w:left="2832" w:firstLine="708"/>
        <w:jc w:val="right"/>
        <w:rPr>
          <w:rFonts w:cs="Times New Roman"/>
          <w:sz w:val="26"/>
          <w:szCs w:val="26"/>
        </w:rPr>
      </w:pPr>
      <w:r w:rsidRPr="00230A3B">
        <w:rPr>
          <w:rStyle w:val="af8"/>
          <w:rFonts w:cs="Times New Roman"/>
          <w:sz w:val="26"/>
          <w:szCs w:val="26"/>
        </w:rPr>
        <w:lastRenderedPageBreak/>
        <w:t>Приложение № 4 к аукционной документации</w:t>
      </w:r>
    </w:p>
    <w:p w:rsidR="00DC1E30" w:rsidRPr="00230A3B" w:rsidRDefault="00DC1E30" w:rsidP="00DC1E30">
      <w:pPr>
        <w:ind w:left="5812" w:firstLine="90"/>
        <w:jc w:val="center"/>
        <w:rPr>
          <w:rFonts w:cs="Times New Roman"/>
          <w:sz w:val="26"/>
          <w:szCs w:val="26"/>
        </w:rPr>
      </w:pPr>
    </w:p>
    <w:p w:rsidR="00DC1E30" w:rsidRPr="00230A3B" w:rsidRDefault="00DC1E30" w:rsidP="00DC1E30">
      <w:pPr>
        <w:ind w:left="5812" w:firstLine="90"/>
        <w:jc w:val="center"/>
        <w:rPr>
          <w:rFonts w:cs="Times New Roman"/>
          <w:sz w:val="26"/>
          <w:szCs w:val="26"/>
        </w:rPr>
      </w:pPr>
    </w:p>
    <w:p w:rsidR="00DC1E30" w:rsidRPr="00230A3B" w:rsidRDefault="00DC1E30" w:rsidP="00DC1E30">
      <w:pPr>
        <w:jc w:val="center"/>
        <w:rPr>
          <w:rFonts w:cs="Times New Roman"/>
          <w:b/>
          <w:sz w:val="26"/>
          <w:szCs w:val="26"/>
        </w:rPr>
      </w:pPr>
      <w:r w:rsidRPr="00230A3B">
        <w:rPr>
          <w:rFonts w:cs="Times New Roman"/>
          <w:b/>
          <w:sz w:val="26"/>
          <w:szCs w:val="26"/>
        </w:rPr>
        <w:t>ФОРМА ЗАЯВЛЕНИЯ</w:t>
      </w:r>
    </w:p>
    <w:p w:rsidR="00DC1E30" w:rsidRPr="00230A3B" w:rsidRDefault="00DC1E30" w:rsidP="00DC1E30">
      <w:pPr>
        <w:jc w:val="center"/>
        <w:rPr>
          <w:rFonts w:cs="Times New Roman"/>
          <w:b/>
          <w:sz w:val="26"/>
          <w:szCs w:val="26"/>
        </w:rPr>
      </w:pPr>
      <w:r w:rsidRPr="00230A3B">
        <w:rPr>
          <w:rFonts w:cs="Times New Roman"/>
          <w:b/>
          <w:sz w:val="26"/>
          <w:szCs w:val="26"/>
        </w:rPr>
        <w:t>ОБ ОТЗЫВЕ ЗАЯВКИ НА УЧАСТИЕ В АУКЦИОНЕ</w:t>
      </w:r>
    </w:p>
    <w:p w:rsidR="00DC1E30" w:rsidRPr="00230A3B" w:rsidRDefault="00DC1E30" w:rsidP="00DC1E30">
      <w:pPr>
        <w:tabs>
          <w:tab w:val="left" w:pos="851"/>
        </w:tabs>
        <w:ind w:left="5954"/>
        <w:rPr>
          <w:rFonts w:cs="Times New Roman"/>
          <w:sz w:val="26"/>
          <w:szCs w:val="26"/>
        </w:rPr>
      </w:pPr>
    </w:p>
    <w:p w:rsidR="00DC1E30" w:rsidRPr="00230A3B" w:rsidRDefault="00DC1E30" w:rsidP="00DC1E30">
      <w:pPr>
        <w:tabs>
          <w:tab w:val="left" w:pos="851"/>
        </w:tabs>
        <w:ind w:left="5954"/>
        <w:rPr>
          <w:rFonts w:cs="Times New Roman"/>
          <w:sz w:val="26"/>
          <w:szCs w:val="26"/>
        </w:rPr>
      </w:pPr>
    </w:p>
    <w:p w:rsidR="00DC1E30" w:rsidRPr="00230A3B" w:rsidRDefault="00DC1E30" w:rsidP="00DC1E30">
      <w:pPr>
        <w:tabs>
          <w:tab w:val="left" w:pos="851"/>
        </w:tabs>
        <w:ind w:left="3780"/>
        <w:rPr>
          <w:rFonts w:cs="Times New Roman"/>
          <w:sz w:val="26"/>
          <w:szCs w:val="26"/>
        </w:rPr>
      </w:pPr>
      <w:r w:rsidRPr="00230A3B">
        <w:rPr>
          <w:rFonts w:cs="Times New Roman"/>
          <w:sz w:val="26"/>
          <w:szCs w:val="26"/>
        </w:rPr>
        <w:t xml:space="preserve">В Администрацию </w:t>
      </w:r>
      <w:r>
        <w:rPr>
          <w:rFonts w:cs="Times New Roman"/>
          <w:sz w:val="26"/>
          <w:szCs w:val="26"/>
        </w:rPr>
        <w:t xml:space="preserve">Парфеньевского </w:t>
      </w:r>
      <w:r w:rsidRPr="00230A3B">
        <w:rPr>
          <w:rFonts w:cs="Times New Roman"/>
          <w:sz w:val="26"/>
          <w:szCs w:val="26"/>
        </w:rPr>
        <w:t>сельского поселения  (организатору аукциона)</w:t>
      </w:r>
    </w:p>
    <w:p w:rsidR="00DC1E30" w:rsidRPr="00230A3B" w:rsidRDefault="00DC1E30" w:rsidP="00DC1E30">
      <w:pPr>
        <w:ind w:firstLine="851"/>
        <w:rPr>
          <w:rFonts w:cs="Times New Roman"/>
          <w:sz w:val="26"/>
          <w:szCs w:val="26"/>
        </w:rPr>
      </w:pPr>
    </w:p>
    <w:p w:rsidR="00DC1E30" w:rsidRPr="00230A3B" w:rsidRDefault="00DC1E30" w:rsidP="00DC1E30">
      <w:pPr>
        <w:ind w:firstLine="851"/>
        <w:rPr>
          <w:rFonts w:cs="Times New Roman"/>
          <w:sz w:val="26"/>
          <w:szCs w:val="26"/>
        </w:rPr>
      </w:pPr>
    </w:p>
    <w:p w:rsidR="00DC1E30" w:rsidRPr="00230A3B" w:rsidRDefault="00DC1E30" w:rsidP="00DC1E30">
      <w:pPr>
        <w:ind w:firstLine="851"/>
        <w:jc w:val="center"/>
        <w:rPr>
          <w:rFonts w:cs="Times New Roman"/>
          <w:sz w:val="26"/>
          <w:szCs w:val="26"/>
        </w:rPr>
      </w:pPr>
      <w:r w:rsidRPr="00230A3B">
        <w:rPr>
          <w:rFonts w:cs="Times New Roman"/>
          <w:sz w:val="26"/>
          <w:szCs w:val="26"/>
        </w:rPr>
        <w:t xml:space="preserve">ЗАЯВЛЕНИЕ </w:t>
      </w:r>
    </w:p>
    <w:p w:rsidR="00DC1E30" w:rsidRPr="00230A3B" w:rsidRDefault="00DC1E30" w:rsidP="00DC1E30">
      <w:pPr>
        <w:ind w:firstLine="851"/>
        <w:rPr>
          <w:rFonts w:cs="Times New Roman"/>
          <w:sz w:val="26"/>
          <w:szCs w:val="26"/>
        </w:rPr>
      </w:pPr>
    </w:p>
    <w:p w:rsidR="00DC1E30" w:rsidRPr="00230A3B" w:rsidRDefault="00DC1E30" w:rsidP="00DC1E30">
      <w:pPr>
        <w:pStyle w:val="a6"/>
        <w:ind w:firstLine="900"/>
        <w:rPr>
          <w:sz w:val="26"/>
          <w:szCs w:val="26"/>
          <w:lang w:val="ru-RU"/>
        </w:rPr>
      </w:pPr>
      <w:r w:rsidRPr="00230A3B">
        <w:rPr>
          <w:sz w:val="26"/>
          <w:szCs w:val="26"/>
          <w:lang w:val="ru-RU"/>
        </w:rPr>
        <w:t>Настоящим уведомляю об отзыве своей заявки на участие в назначен</w:t>
      </w:r>
      <w:r>
        <w:rPr>
          <w:sz w:val="26"/>
          <w:szCs w:val="26"/>
          <w:lang w:val="ru-RU"/>
        </w:rPr>
        <w:t>ном на «____»______________ 2019</w:t>
      </w:r>
      <w:r w:rsidRPr="00230A3B">
        <w:rPr>
          <w:sz w:val="26"/>
          <w:szCs w:val="26"/>
          <w:lang w:val="ru-RU"/>
        </w:rPr>
        <w:t xml:space="preserve"> года аукционе по продаже права на заключение договора о </w:t>
      </w:r>
      <w:r w:rsidRPr="00230A3B">
        <w:rPr>
          <w:rStyle w:val="af8"/>
          <w:b w:val="0"/>
          <w:sz w:val="26"/>
          <w:szCs w:val="26"/>
          <w:lang w:val="ru-RU"/>
        </w:rPr>
        <w:t>размещении нестационарного торгового объекта на земле</w:t>
      </w:r>
    </w:p>
    <w:p w:rsidR="00DC1E30" w:rsidRPr="00230A3B" w:rsidRDefault="00DC1E30" w:rsidP="00DC1E30">
      <w:pPr>
        <w:ind w:firstLine="851"/>
        <w:rPr>
          <w:rFonts w:cs="Times New Roman"/>
          <w:sz w:val="26"/>
          <w:szCs w:val="26"/>
        </w:rPr>
      </w:pPr>
    </w:p>
    <w:p w:rsidR="00DC1E30" w:rsidRPr="00230A3B" w:rsidRDefault="00DC1E30" w:rsidP="00DC1E30">
      <w:pPr>
        <w:ind w:firstLine="851"/>
        <w:rPr>
          <w:rFonts w:cs="Times New Roman"/>
          <w:sz w:val="26"/>
          <w:szCs w:val="26"/>
        </w:rPr>
      </w:pPr>
    </w:p>
    <w:p w:rsidR="00DC1E30" w:rsidRPr="00230A3B" w:rsidRDefault="00DC1E30" w:rsidP="00DC1E30">
      <w:pPr>
        <w:ind w:firstLine="851"/>
        <w:rPr>
          <w:rFonts w:cs="Times New Roman"/>
          <w:sz w:val="26"/>
          <w:szCs w:val="26"/>
        </w:rPr>
      </w:pPr>
    </w:p>
    <w:tbl>
      <w:tblPr>
        <w:tblW w:w="5000" w:type="pct"/>
        <w:tblCellMar>
          <w:top w:w="135" w:type="dxa"/>
          <w:left w:w="135" w:type="dxa"/>
          <w:bottom w:w="135" w:type="dxa"/>
          <w:right w:w="135" w:type="dxa"/>
        </w:tblCellMar>
        <w:tblLook w:val="0000"/>
      </w:tblPr>
      <w:tblGrid>
        <w:gridCol w:w="3383"/>
        <w:gridCol w:w="573"/>
        <w:gridCol w:w="2668"/>
        <w:gridCol w:w="573"/>
        <w:gridCol w:w="2994"/>
      </w:tblGrid>
      <w:tr w:rsidR="00DC1E30" w:rsidRPr="00230A3B" w:rsidTr="00076160">
        <w:trPr>
          <w:trHeight w:val="110"/>
        </w:trPr>
        <w:tc>
          <w:tcPr>
            <w:tcW w:w="1660" w:type="pct"/>
            <w:tcBorders>
              <w:top w:val="nil"/>
              <w:left w:val="nil"/>
              <w:right w:val="nil"/>
            </w:tcBorders>
          </w:tcPr>
          <w:p w:rsidR="00DC1E30" w:rsidRPr="00230A3B" w:rsidRDefault="00DC1E30" w:rsidP="00076160">
            <w:pPr>
              <w:pStyle w:val="af2"/>
              <w:spacing w:before="0" w:after="0"/>
              <w:jc w:val="center"/>
              <w:rPr>
                <w:sz w:val="26"/>
                <w:szCs w:val="26"/>
              </w:rPr>
            </w:pPr>
            <w:r w:rsidRPr="00230A3B">
              <w:rPr>
                <w:sz w:val="26"/>
                <w:szCs w:val="26"/>
              </w:rPr>
              <w:t>Заявитель:</w:t>
            </w:r>
          </w:p>
        </w:tc>
        <w:tc>
          <w:tcPr>
            <w:tcW w:w="281" w:type="pct"/>
            <w:tcBorders>
              <w:top w:val="nil"/>
              <w:left w:val="nil"/>
              <w:right w:val="nil"/>
            </w:tcBorders>
          </w:tcPr>
          <w:p w:rsidR="00DC1E30" w:rsidRPr="00230A3B" w:rsidRDefault="00DC1E30" w:rsidP="00076160">
            <w:pPr>
              <w:pStyle w:val="af2"/>
              <w:spacing w:before="0" w:after="0"/>
              <w:rPr>
                <w:sz w:val="26"/>
                <w:szCs w:val="26"/>
              </w:rPr>
            </w:pPr>
          </w:p>
        </w:tc>
        <w:tc>
          <w:tcPr>
            <w:tcW w:w="1309" w:type="pct"/>
            <w:tcBorders>
              <w:top w:val="nil"/>
              <w:left w:val="nil"/>
              <w:bottom w:val="single" w:sz="4" w:space="0" w:color="auto"/>
              <w:right w:val="nil"/>
            </w:tcBorders>
          </w:tcPr>
          <w:p w:rsidR="00DC1E30" w:rsidRPr="00230A3B" w:rsidRDefault="00DC1E30" w:rsidP="00076160">
            <w:pPr>
              <w:pStyle w:val="af2"/>
              <w:spacing w:before="0" w:after="0"/>
              <w:rPr>
                <w:sz w:val="26"/>
                <w:szCs w:val="26"/>
              </w:rPr>
            </w:pPr>
          </w:p>
        </w:tc>
        <w:tc>
          <w:tcPr>
            <w:tcW w:w="281" w:type="pct"/>
            <w:tcBorders>
              <w:top w:val="nil"/>
              <w:left w:val="nil"/>
              <w:right w:val="nil"/>
            </w:tcBorders>
          </w:tcPr>
          <w:p w:rsidR="00DC1E30" w:rsidRPr="00230A3B" w:rsidRDefault="00DC1E30" w:rsidP="00076160">
            <w:pPr>
              <w:pStyle w:val="af2"/>
              <w:spacing w:before="0" w:after="0"/>
              <w:jc w:val="center"/>
              <w:rPr>
                <w:sz w:val="26"/>
                <w:szCs w:val="26"/>
              </w:rPr>
            </w:pPr>
          </w:p>
        </w:tc>
        <w:tc>
          <w:tcPr>
            <w:tcW w:w="1469" w:type="pct"/>
            <w:tcBorders>
              <w:top w:val="nil"/>
              <w:left w:val="nil"/>
              <w:bottom w:val="single" w:sz="4" w:space="0" w:color="auto"/>
              <w:right w:val="nil"/>
            </w:tcBorders>
          </w:tcPr>
          <w:p w:rsidR="00DC1E30" w:rsidRPr="00230A3B" w:rsidRDefault="00DC1E30" w:rsidP="00076160">
            <w:pPr>
              <w:pStyle w:val="af2"/>
              <w:spacing w:before="0" w:after="0"/>
              <w:jc w:val="center"/>
              <w:rPr>
                <w:sz w:val="26"/>
                <w:szCs w:val="26"/>
              </w:rPr>
            </w:pPr>
          </w:p>
        </w:tc>
      </w:tr>
      <w:tr w:rsidR="00DC1E30" w:rsidRPr="00230A3B" w:rsidTr="00076160">
        <w:trPr>
          <w:trHeight w:val="1028"/>
        </w:trPr>
        <w:tc>
          <w:tcPr>
            <w:tcW w:w="1660" w:type="pct"/>
          </w:tcPr>
          <w:p w:rsidR="00DC1E30" w:rsidRPr="00230A3B" w:rsidRDefault="00DC1E30" w:rsidP="00076160">
            <w:pPr>
              <w:pStyle w:val="af2"/>
              <w:spacing w:before="0" w:after="0"/>
              <w:jc w:val="center"/>
              <w:rPr>
                <w:i/>
                <w:sz w:val="26"/>
                <w:szCs w:val="26"/>
              </w:rPr>
            </w:pPr>
            <w:r w:rsidRPr="00230A3B">
              <w:rPr>
                <w:i/>
                <w:sz w:val="26"/>
                <w:szCs w:val="26"/>
              </w:rPr>
              <w:t xml:space="preserve">Фирменное наименование (наименование) юридического лица – заявителя, </w:t>
            </w:r>
          </w:p>
          <w:p w:rsidR="00DC1E30" w:rsidRPr="00230A3B" w:rsidRDefault="00DC1E30" w:rsidP="00076160">
            <w:pPr>
              <w:pStyle w:val="af2"/>
              <w:spacing w:before="0" w:after="0"/>
              <w:jc w:val="center"/>
              <w:rPr>
                <w:i/>
                <w:sz w:val="26"/>
                <w:szCs w:val="26"/>
              </w:rPr>
            </w:pPr>
            <w:r w:rsidRPr="00230A3B">
              <w:rPr>
                <w:i/>
                <w:sz w:val="26"/>
                <w:szCs w:val="26"/>
              </w:rPr>
              <w:t>ФИО физического лица</w:t>
            </w:r>
          </w:p>
        </w:tc>
        <w:tc>
          <w:tcPr>
            <w:tcW w:w="281" w:type="pct"/>
          </w:tcPr>
          <w:p w:rsidR="00DC1E30" w:rsidRPr="00230A3B" w:rsidRDefault="00DC1E30" w:rsidP="00076160">
            <w:pPr>
              <w:pStyle w:val="af2"/>
              <w:spacing w:before="0" w:after="0"/>
              <w:rPr>
                <w:sz w:val="26"/>
                <w:szCs w:val="26"/>
              </w:rPr>
            </w:pPr>
          </w:p>
        </w:tc>
        <w:tc>
          <w:tcPr>
            <w:tcW w:w="1309" w:type="pct"/>
            <w:tcBorders>
              <w:top w:val="single" w:sz="4" w:space="0" w:color="auto"/>
            </w:tcBorders>
          </w:tcPr>
          <w:p w:rsidR="00DC1E30" w:rsidRPr="00230A3B" w:rsidRDefault="00DC1E30" w:rsidP="00076160">
            <w:pPr>
              <w:pStyle w:val="af2"/>
              <w:spacing w:before="0" w:after="0"/>
              <w:jc w:val="center"/>
              <w:rPr>
                <w:i/>
                <w:sz w:val="26"/>
                <w:szCs w:val="26"/>
              </w:rPr>
            </w:pPr>
            <w:r w:rsidRPr="00230A3B">
              <w:rPr>
                <w:i/>
                <w:sz w:val="26"/>
                <w:szCs w:val="26"/>
              </w:rPr>
              <w:t>(подпись)</w:t>
            </w:r>
          </w:p>
          <w:p w:rsidR="00DC1E30" w:rsidRPr="00230A3B" w:rsidRDefault="00DC1E30" w:rsidP="00076160">
            <w:pPr>
              <w:pStyle w:val="af2"/>
              <w:spacing w:before="0" w:after="0"/>
              <w:rPr>
                <w:sz w:val="26"/>
                <w:szCs w:val="26"/>
              </w:rPr>
            </w:pPr>
          </w:p>
          <w:p w:rsidR="00DC1E30" w:rsidRPr="00230A3B" w:rsidRDefault="00DC1E30" w:rsidP="00076160">
            <w:pPr>
              <w:pStyle w:val="af2"/>
              <w:spacing w:before="0" w:after="0"/>
              <w:rPr>
                <w:sz w:val="26"/>
                <w:szCs w:val="26"/>
              </w:rPr>
            </w:pPr>
            <w:r w:rsidRPr="00230A3B">
              <w:rPr>
                <w:sz w:val="26"/>
                <w:szCs w:val="26"/>
              </w:rPr>
              <w:t>М. П.</w:t>
            </w:r>
          </w:p>
        </w:tc>
        <w:tc>
          <w:tcPr>
            <w:tcW w:w="281" w:type="pct"/>
          </w:tcPr>
          <w:p w:rsidR="00DC1E30" w:rsidRPr="00230A3B" w:rsidRDefault="00DC1E30" w:rsidP="00076160">
            <w:pPr>
              <w:pStyle w:val="af2"/>
              <w:spacing w:before="0" w:after="0"/>
              <w:rPr>
                <w:sz w:val="26"/>
                <w:szCs w:val="26"/>
              </w:rPr>
            </w:pPr>
          </w:p>
        </w:tc>
        <w:tc>
          <w:tcPr>
            <w:tcW w:w="1469" w:type="pct"/>
            <w:tcBorders>
              <w:top w:val="single" w:sz="4" w:space="0" w:color="auto"/>
              <w:right w:val="nil"/>
            </w:tcBorders>
          </w:tcPr>
          <w:p w:rsidR="00DC1E30" w:rsidRPr="00230A3B" w:rsidRDefault="00DC1E30" w:rsidP="00076160">
            <w:pPr>
              <w:pStyle w:val="af2"/>
              <w:spacing w:before="0" w:after="0"/>
              <w:jc w:val="center"/>
              <w:rPr>
                <w:i/>
                <w:sz w:val="26"/>
                <w:szCs w:val="26"/>
              </w:rPr>
            </w:pPr>
            <w:r w:rsidRPr="00230A3B">
              <w:rPr>
                <w:i/>
                <w:sz w:val="26"/>
                <w:szCs w:val="26"/>
              </w:rPr>
              <w:t>(фамилия, имя, отчество физического лица, руководителя или уполномоченного лица, действующего по доверенности)</w:t>
            </w:r>
          </w:p>
        </w:tc>
      </w:tr>
    </w:tbl>
    <w:p w:rsidR="00DC1E30" w:rsidRPr="00230A3B" w:rsidRDefault="00DC1E30" w:rsidP="00DC1E30">
      <w:pPr>
        <w:pStyle w:val="1"/>
        <w:spacing w:before="0" w:after="0"/>
        <w:ind w:left="3540"/>
        <w:jc w:val="right"/>
        <w:rPr>
          <w:rFonts w:ascii="Times New Roman" w:hAnsi="Times New Roman" w:cs="Times New Roman"/>
          <w:color w:val="auto"/>
          <w:sz w:val="26"/>
          <w:szCs w:val="26"/>
        </w:rPr>
      </w:pPr>
      <w:bookmarkStart w:id="19" w:name="_Toc324401912"/>
    </w:p>
    <w:p w:rsidR="00DC1E30" w:rsidRPr="00230A3B" w:rsidRDefault="00DC1E30" w:rsidP="00DC1E30">
      <w:pPr>
        <w:pStyle w:val="1"/>
        <w:spacing w:before="0" w:after="0"/>
        <w:ind w:left="3540"/>
        <w:jc w:val="right"/>
        <w:rPr>
          <w:rFonts w:ascii="Times New Roman" w:hAnsi="Times New Roman" w:cs="Times New Roman"/>
          <w:color w:val="auto"/>
          <w:sz w:val="26"/>
          <w:szCs w:val="26"/>
        </w:rPr>
      </w:pPr>
    </w:p>
    <w:p w:rsidR="00DC1E30" w:rsidRPr="00230A3B" w:rsidRDefault="00DC1E30" w:rsidP="00DC1E30">
      <w:pPr>
        <w:pStyle w:val="1"/>
        <w:spacing w:before="0" w:after="0"/>
        <w:ind w:left="3540"/>
        <w:jc w:val="right"/>
        <w:rPr>
          <w:rFonts w:ascii="Times New Roman" w:hAnsi="Times New Roman" w:cs="Times New Roman"/>
          <w:color w:val="auto"/>
          <w:sz w:val="26"/>
          <w:szCs w:val="26"/>
        </w:rPr>
      </w:pPr>
    </w:p>
    <w:p w:rsidR="00DC1E30" w:rsidRPr="00230A3B" w:rsidRDefault="00DC1E30" w:rsidP="00DC1E30">
      <w:pPr>
        <w:pStyle w:val="1"/>
        <w:spacing w:before="0" w:after="0"/>
        <w:ind w:left="3540"/>
        <w:jc w:val="right"/>
        <w:rPr>
          <w:rFonts w:ascii="Times New Roman" w:hAnsi="Times New Roman" w:cs="Times New Roman"/>
          <w:color w:val="auto"/>
          <w:sz w:val="26"/>
          <w:szCs w:val="26"/>
        </w:rPr>
      </w:pPr>
    </w:p>
    <w:p w:rsidR="00DC1E30" w:rsidRPr="00230A3B" w:rsidRDefault="00DC1E30" w:rsidP="00DC1E30">
      <w:pPr>
        <w:pStyle w:val="1"/>
        <w:spacing w:before="0" w:after="0"/>
        <w:ind w:left="3540"/>
        <w:jc w:val="right"/>
        <w:rPr>
          <w:rFonts w:ascii="Times New Roman" w:hAnsi="Times New Roman" w:cs="Times New Roman"/>
          <w:color w:val="auto"/>
          <w:sz w:val="26"/>
          <w:szCs w:val="26"/>
        </w:rPr>
      </w:pPr>
    </w:p>
    <w:p w:rsidR="00DC1E30" w:rsidRPr="00230A3B" w:rsidRDefault="00DC1E30" w:rsidP="00DC1E30"/>
    <w:p w:rsidR="00DC1E30" w:rsidRPr="00230A3B" w:rsidRDefault="00DC1E30" w:rsidP="00DC1E30">
      <w:pPr>
        <w:pStyle w:val="1"/>
        <w:spacing w:before="0" w:after="0"/>
        <w:ind w:left="3540"/>
        <w:jc w:val="right"/>
        <w:rPr>
          <w:rFonts w:ascii="Times New Roman" w:hAnsi="Times New Roman" w:cs="Times New Roman"/>
          <w:color w:val="auto"/>
          <w:sz w:val="26"/>
          <w:szCs w:val="26"/>
        </w:rPr>
      </w:pPr>
      <w:r w:rsidRPr="00230A3B">
        <w:rPr>
          <w:rFonts w:ascii="Times New Roman" w:hAnsi="Times New Roman" w:cs="Times New Roman"/>
          <w:color w:val="auto"/>
          <w:sz w:val="26"/>
          <w:szCs w:val="26"/>
        </w:rPr>
        <w:lastRenderedPageBreak/>
        <w:t xml:space="preserve">Приложение </w:t>
      </w:r>
      <w:bookmarkEnd w:id="19"/>
      <w:r w:rsidRPr="00230A3B">
        <w:rPr>
          <w:rFonts w:ascii="Times New Roman" w:hAnsi="Times New Roman" w:cs="Times New Roman"/>
          <w:color w:val="auto"/>
          <w:sz w:val="26"/>
          <w:szCs w:val="26"/>
        </w:rPr>
        <w:t xml:space="preserve">№ 5 </w:t>
      </w:r>
    </w:p>
    <w:p w:rsidR="00DC1E30" w:rsidRPr="00230A3B" w:rsidRDefault="00DC1E30" w:rsidP="00DC1E30">
      <w:pPr>
        <w:pStyle w:val="1"/>
        <w:spacing w:before="0" w:after="0"/>
        <w:ind w:left="3540"/>
        <w:jc w:val="right"/>
        <w:rPr>
          <w:rFonts w:ascii="Times New Roman" w:hAnsi="Times New Roman" w:cs="Times New Roman"/>
          <w:sz w:val="26"/>
          <w:szCs w:val="26"/>
        </w:rPr>
      </w:pPr>
      <w:r w:rsidRPr="00230A3B">
        <w:rPr>
          <w:rFonts w:ascii="Times New Roman" w:hAnsi="Times New Roman" w:cs="Times New Roman"/>
          <w:color w:val="auto"/>
          <w:sz w:val="26"/>
          <w:szCs w:val="26"/>
        </w:rPr>
        <w:t>к аукционной документации</w:t>
      </w:r>
    </w:p>
    <w:p w:rsidR="00DC1E30" w:rsidRPr="00230A3B" w:rsidRDefault="00DC1E30" w:rsidP="00DC1E30">
      <w:pPr>
        <w:jc w:val="right"/>
        <w:rPr>
          <w:rFonts w:cs="Times New Roman"/>
          <w:sz w:val="26"/>
          <w:szCs w:val="26"/>
        </w:rPr>
      </w:pPr>
    </w:p>
    <w:p w:rsidR="00DC1E30" w:rsidRPr="00230A3B" w:rsidRDefault="00DC1E30" w:rsidP="00DC1E30">
      <w:pPr>
        <w:jc w:val="center"/>
        <w:rPr>
          <w:rFonts w:cs="Times New Roman"/>
          <w:b/>
          <w:sz w:val="26"/>
          <w:szCs w:val="26"/>
        </w:rPr>
      </w:pPr>
      <w:r w:rsidRPr="00230A3B">
        <w:rPr>
          <w:rFonts w:cs="Times New Roman"/>
          <w:b/>
          <w:sz w:val="26"/>
          <w:szCs w:val="26"/>
        </w:rPr>
        <w:t>ФОРМА ЗАПРОСА</w:t>
      </w:r>
    </w:p>
    <w:p w:rsidR="00DC1E30" w:rsidRPr="00230A3B" w:rsidRDefault="00DC1E30" w:rsidP="00DC1E30">
      <w:pPr>
        <w:jc w:val="center"/>
        <w:rPr>
          <w:rFonts w:cs="Times New Roman"/>
          <w:b/>
          <w:sz w:val="26"/>
          <w:szCs w:val="26"/>
        </w:rPr>
      </w:pPr>
      <w:r w:rsidRPr="00230A3B">
        <w:rPr>
          <w:rFonts w:cs="Times New Roman"/>
          <w:b/>
          <w:bCs/>
          <w:sz w:val="26"/>
          <w:szCs w:val="26"/>
        </w:rPr>
        <w:t>НА РАЗЪЯСНЕНИЕ АУКЦИОННОЙ ДОКУМЕНТАЦИИ</w:t>
      </w:r>
    </w:p>
    <w:p w:rsidR="00DC1E30" w:rsidRPr="00230A3B" w:rsidRDefault="00DC1E30" w:rsidP="00DC1E30">
      <w:pPr>
        <w:ind w:left="3960"/>
        <w:rPr>
          <w:rFonts w:cs="Times New Roman"/>
          <w:sz w:val="26"/>
          <w:szCs w:val="26"/>
        </w:rPr>
      </w:pPr>
      <w:r w:rsidRPr="00230A3B">
        <w:rPr>
          <w:rFonts w:cs="Times New Roman"/>
          <w:sz w:val="26"/>
          <w:szCs w:val="26"/>
        </w:rPr>
        <w:t xml:space="preserve">В Администрацию </w:t>
      </w:r>
      <w:r>
        <w:rPr>
          <w:rFonts w:cs="Times New Roman"/>
          <w:sz w:val="26"/>
          <w:szCs w:val="26"/>
        </w:rPr>
        <w:t xml:space="preserve">Парфеньевского </w:t>
      </w:r>
      <w:r w:rsidRPr="00230A3B">
        <w:rPr>
          <w:rFonts w:cs="Times New Roman"/>
          <w:sz w:val="26"/>
          <w:szCs w:val="26"/>
        </w:rPr>
        <w:t>сельского поселения (организатору аукциона)</w:t>
      </w:r>
    </w:p>
    <w:p w:rsidR="00DC1E30" w:rsidRPr="00230A3B" w:rsidRDefault="00DC1E30" w:rsidP="00DC1E30">
      <w:pPr>
        <w:ind w:left="3960"/>
        <w:rPr>
          <w:rFonts w:cs="Times New Roman"/>
          <w:sz w:val="26"/>
          <w:szCs w:val="26"/>
        </w:rPr>
      </w:pPr>
    </w:p>
    <w:p w:rsidR="00DC1E30" w:rsidRPr="00230A3B" w:rsidRDefault="00DC1E30" w:rsidP="00DC1E30">
      <w:pPr>
        <w:pStyle w:val="15"/>
        <w:ind w:firstLine="851"/>
        <w:outlineLvl w:val="0"/>
        <w:rPr>
          <w:sz w:val="26"/>
          <w:szCs w:val="26"/>
        </w:rPr>
      </w:pPr>
      <w:r w:rsidRPr="00230A3B">
        <w:rPr>
          <w:sz w:val="26"/>
          <w:szCs w:val="26"/>
        </w:rPr>
        <w:t>Прошу Вас разъяснить следующие положения аукционной документации:</w:t>
      </w:r>
    </w:p>
    <w:p w:rsidR="00DC1E30" w:rsidRPr="00230A3B" w:rsidRDefault="00DC1E30" w:rsidP="00DC1E3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21"/>
        <w:gridCol w:w="5919"/>
      </w:tblGrid>
      <w:tr w:rsidR="00DC1E30" w:rsidRPr="00230A3B" w:rsidTr="00076160">
        <w:trPr>
          <w:trHeight w:val="296"/>
        </w:trPr>
        <w:tc>
          <w:tcPr>
            <w:tcW w:w="720" w:type="dxa"/>
            <w:vAlign w:val="center"/>
          </w:tcPr>
          <w:p w:rsidR="00DC1E30" w:rsidRPr="00230A3B" w:rsidRDefault="00DC1E30" w:rsidP="00076160">
            <w:pPr>
              <w:jc w:val="center"/>
              <w:rPr>
                <w:rFonts w:cs="Times New Roman"/>
                <w:sz w:val="26"/>
                <w:szCs w:val="26"/>
              </w:rPr>
            </w:pPr>
            <w:r w:rsidRPr="00230A3B">
              <w:rPr>
                <w:rFonts w:cs="Times New Roman"/>
                <w:sz w:val="26"/>
                <w:szCs w:val="26"/>
              </w:rPr>
              <w:t>№</w:t>
            </w:r>
          </w:p>
          <w:p w:rsidR="00DC1E30" w:rsidRPr="00230A3B" w:rsidRDefault="00DC1E30" w:rsidP="00076160">
            <w:pPr>
              <w:jc w:val="center"/>
              <w:rPr>
                <w:rFonts w:cs="Times New Roman"/>
                <w:sz w:val="26"/>
                <w:szCs w:val="26"/>
              </w:rPr>
            </w:pPr>
            <w:r w:rsidRPr="00230A3B">
              <w:rPr>
                <w:rFonts w:cs="Times New Roman"/>
                <w:sz w:val="26"/>
                <w:szCs w:val="26"/>
              </w:rPr>
              <w:t xml:space="preserve"> </w:t>
            </w:r>
            <w:proofErr w:type="spellStart"/>
            <w:proofErr w:type="gramStart"/>
            <w:r w:rsidRPr="00230A3B">
              <w:rPr>
                <w:rFonts w:cs="Times New Roman"/>
                <w:sz w:val="26"/>
                <w:szCs w:val="26"/>
              </w:rPr>
              <w:t>п</w:t>
            </w:r>
            <w:proofErr w:type="spellEnd"/>
            <w:proofErr w:type="gramEnd"/>
            <w:r w:rsidRPr="00230A3B">
              <w:rPr>
                <w:rFonts w:cs="Times New Roman"/>
                <w:sz w:val="26"/>
                <w:szCs w:val="26"/>
              </w:rPr>
              <w:t>/</w:t>
            </w:r>
            <w:proofErr w:type="spellStart"/>
            <w:r w:rsidRPr="00230A3B">
              <w:rPr>
                <w:rFonts w:cs="Times New Roman"/>
                <w:sz w:val="26"/>
                <w:szCs w:val="26"/>
              </w:rPr>
              <w:t>п</w:t>
            </w:r>
            <w:proofErr w:type="spellEnd"/>
          </w:p>
        </w:tc>
        <w:tc>
          <w:tcPr>
            <w:tcW w:w="2721" w:type="dxa"/>
            <w:vAlign w:val="center"/>
          </w:tcPr>
          <w:p w:rsidR="00DC1E30" w:rsidRPr="00230A3B" w:rsidRDefault="00DC1E30" w:rsidP="00076160">
            <w:pPr>
              <w:ind w:firstLine="61"/>
              <w:jc w:val="center"/>
              <w:rPr>
                <w:rFonts w:cs="Times New Roman"/>
                <w:sz w:val="26"/>
                <w:szCs w:val="26"/>
              </w:rPr>
            </w:pPr>
            <w:r w:rsidRPr="00230A3B">
              <w:rPr>
                <w:rFonts w:cs="Times New Roman"/>
                <w:sz w:val="26"/>
                <w:szCs w:val="26"/>
              </w:rPr>
              <w:t>Пункт (раздел) аукционной документации, положения которого следует разъяснить</w:t>
            </w:r>
          </w:p>
        </w:tc>
        <w:tc>
          <w:tcPr>
            <w:tcW w:w="5919" w:type="dxa"/>
            <w:vAlign w:val="center"/>
          </w:tcPr>
          <w:p w:rsidR="00DC1E30" w:rsidRPr="00230A3B" w:rsidRDefault="00DC1E30" w:rsidP="00076160">
            <w:pPr>
              <w:pStyle w:val="110"/>
              <w:keepNext w:val="0"/>
              <w:ind w:firstLine="61"/>
              <w:rPr>
                <w:sz w:val="26"/>
                <w:szCs w:val="26"/>
              </w:rPr>
            </w:pPr>
            <w:r w:rsidRPr="00230A3B">
              <w:rPr>
                <w:sz w:val="26"/>
                <w:szCs w:val="26"/>
              </w:rPr>
              <w:t>Содержание запроса на разъяснение положений аукционной документации</w:t>
            </w:r>
          </w:p>
        </w:tc>
      </w:tr>
      <w:tr w:rsidR="00DC1E30" w:rsidRPr="00230A3B" w:rsidTr="00076160">
        <w:trPr>
          <w:trHeight w:val="296"/>
        </w:trPr>
        <w:tc>
          <w:tcPr>
            <w:tcW w:w="720" w:type="dxa"/>
          </w:tcPr>
          <w:p w:rsidR="00DC1E30" w:rsidRPr="00230A3B" w:rsidRDefault="00DC1E30" w:rsidP="00076160">
            <w:pPr>
              <w:rPr>
                <w:rFonts w:cs="Times New Roman"/>
                <w:sz w:val="26"/>
                <w:szCs w:val="26"/>
              </w:rPr>
            </w:pPr>
          </w:p>
        </w:tc>
        <w:tc>
          <w:tcPr>
            <w:tcW w:w="2721" w:type="dxa"/>
          </w:tcPr>
          <w:p w:rsidR="00DC1E30" w:rsidRPr="00230A3B" w:rsidRDefault="00DC1E30" w:rsidP="00076160">
            <w:pPr>
              <w:rPr>
                <w:rFonts w:cs="Times New Roman"/>
                <w:sz w:val="26"/>
                <w:szCs w:val="26"/>
              </w:rPr>
            </w:pPr>
          </w:p>
        </w:tc>
        <w:tc>
          <w:tcPr>
            <w:tcW w:w="5919" w:type="dxa"/>
          </w:tcPr>
          <w:p w:rsidR="00DC1E30" w:rsidRPr="00230A3B" w:rsidRDefault="00DC1E30" w:rsidP="00076160">
            <w:pPr>
              <w:rPr>
                <w:rFonts w:cs="Times New Roman"/>
                <w:sz w:val="26"/>
                <w:szCs w:val="26"/>
              </w:rPr>
            </w:pPr>
          </w:p>
        </w:tc>
      </w:tr>
      <w:tr w:rsidR="00DC1E30" w:rsidRPr="00230A3B" w:rsidTr="00076160">
        <w:trPr>
          <w:trHeight w:val="296"/>
        </w:trPr>
        <w:tc>
          <w:tcPr>
            <w:tcW w:w="720" w:type="dxa"/>
          </w:tcPr>
          <w:p w:rsidR="00DC1E30" w:rsidRPr="00230A3B" w:rsidRDefault="00DC1E30" w:rsidP="00076160">
            <w:pPr>
              <w:rPr>
                <w:rFonts w:cs="Times New Roman"/>
                <w:sz w:val="26"/>
                <w:szCs w:val="26"/>
              </w:rPr>
            </w:pPr>
          </w:p>
        </w:tc>
        <w:tc>
          <w:tcPr>
            <w:tcW w:w="2721" w:type="dxa"/>
          </w:tcPr>
          <w:p w:rsidR="00DC1E30" w:rsidRPr="00230A3B" w:rsidRDefault="00DC1E30" w:rsidP="00076160">
            <w:pPr>
              <w:rPr>
                <w:rFonts w:cs="Times New Roman"/>
                <w:sz w:val="26"/>
                <w:szCs w:val="26"/>
              </w:rPr>
            </w:pPr>
          </w:p>
        </w:tc>
        <w:tc>
          <w:tcPr>
            <w:tcW w:w="5919" w:type="dxa"/>
          </w:tcPr>
          <w:p w:rsidR="00DC1E30" w:rsidRPr="00230A3B" w:rsidRDefault="00DC1E30" w:rsidP="00076160">
            <w:pPr>
              <w:rPr>
                <w:rFonts w:cs="Times New Roman"/>
                <w:sz w:val="26"/>
                <w:szCs w:val="26"/>
              </w:rPr>
            </w:pPr>
          </w:p>
        </w:tc>
      </w:tr>
      <w:tr w:rsidR="00DC1E30" w:rsidRPr="00230A3B" w:rsidTr="00076160">
        <w:trPr>
          <w:trHeight w:val="296"/>
        </w:trPr>
        <w:tc>
          <w:tcPr>
            <w:tcW w:w="720" w:type="dxa"/>
          </w:tcPr>
          <w:p w:rsidR="00DC1E30" w:rsidRPr="00230A3B" w:rsidRDefault="00DC1E30" w:rsidP="00076160">
            <w:pPr>
              <w:rPr>
                <w:rFonts w:cs="Times New Roman"/>
                <w:sz w:val="26"/>
                <w:szCs w:val="26"/>
              </w:rPr>
            </w:pPr>
          </w:p>
        </w:tc>
        <w:tc>
          <w:tcPr>
            <w:tcW w:w="2721" w:type="dxa"/>
          </w:tcPr>
          <w:p w:rsidR="00DC1E30" w:rsidRPr="00230A3B" w:rsidRDefault="00DC1E30" w:rsidP="00076160">
            <w:pPr>
              <w:rPr>
                <w:rFonts w:cs="Times New Roman"/>
                <w:sz w:val="26"/>
                <w:szCs w:val="26"/>
              </w:rPr>
            </w:pPr>
          </w:p>
        </w:tc>
        <w:tc>
          <w:tcPr>
            <w:tcW w:w="5919" w:type="dxa"/>
          </w:tcPr>
          <w:p w:rsidR="00DC1E30" w:rsidRPr="00230A3B" w:rsidRDefault="00DC1E30" w:rsidP="00076160">
            <w:pPr>
              <w:rPr>
                <w:rFonts w:cs="Times New Roman"/>
                <w:sz w:val="26"/>
                <w:szCs w:val="26"/>
              </w:rPr>
            </w:pPr>
          </w:p>
        </w:tc>
      </w:tr>
      <w:tr w:rsidR="00DC1E30" w:rsidRPr="00230A3B" w:rsidTr="00076160">
        <w:trPr>
          <w:trHeight w:val="296"/>
        </w:trPr>
        <w:tc>
          <w:tcPr>
            <w:tcW w:w="720" w:type="dxa"/>
          </w:tcPr>
          <w:p w:rsidR="00DC1E30" w:rsidRPr="00230A3B" w:rsidRDefault="00DC1E30" w:rsidP="00076160">
            <w:pPr>
              <w:rPr>
                <w:rFonts w:cs="Times New Roman"/>
                <w:sz w:val="26"/>
                <w:szCs w:val="26"/>
              </w:rPr>
            </w:pPr>
          </w:p>
        </w:tc>
        <w:tc>
          <w:tcPr>
            <w:tcW w:w="2721" w:type="dxa"/>
          </w:tcPr>
          <w:p w:rsidR="00DC1E30" w:rsidRPr="00230A3B" w:rsidRDefault="00DC1E30" w:rsidP="00076160">
            <w:pPr>
              <w:rPr>
                <w:rFonts w:cs="Times New Roman"/>
                <w:sz w:val="26"/>
                <w:szCs w:val="26"/>
              </w:rPr>
            </w:pPr>
          </w:p>
        </w:tc>
        <w:tc>
          <w:tcPr>
            <w:tcW w:w="5919" w:type="dxa"/>
          </w:tcPr>
          <w:p w:rsidR="00DC1E30" w:rsidRPr="00230A3B" w:rsidRDefault="00DC1E30" w:rsidP="00076160">
            <w:pPr>
              <w:rPr>
                <w:rFonts w:cs="Times New Roman"/>
                <w:sz w:val="26"/>
                <w:szCs w:val="26"/>
              </w:rPr>
            </w:pPr>
          </w:p>
        </w:tc>
      </w:tr>
      <w:tr w:rsidR="00DC1E30" w:rsidRPr="00230A3B" w:rsidTr="00076160">
        <w:trPr>
          <w:trHeight w:val="296"/>
        </w:trPr>
        <w:tc>
          <w:tcPr>
            <w:tcW w:w="720" w:type="dxa"/>
          </w:tcPr>
          <w:p w:rsidR="00DC1E30" w:rsidRPr="00230A3B" w:rsidRDefault="00DC1E30" w:rsidP="00076160">
            <w:pPr>
              <w:rPr>
                <w:rFonts w:cs="Times New Roman"/>
                <w:sz w:val="26"/>
                <w:szCs w:val="26"/>
              </w:rPr>
            </w:pPr>
          </w:p>
        </w:tc>
        <w:tc>
          <w:tcPr>
            <w:tcW w:w="2721" w:type="dxa"/>
          </w:tcPr>
          <w:p w:rsidR="00DC1E30" w:rsidRPr="00230A3B" w:rsidRDefault="00DC1E30" w:rsidP="00076160">
            <w:pPr>
              <w:rPr>
                <w:rFonts w:cs="Times New Roman"/>
                <w:sz w:val="26"/>
                <w:szCs w:val="26"/>
              </w:rPr>
            </w:pPr>
          </w:p>
        </w:tc>
        <w:tc>
          <w:tcPr>
            <w:tcW w:w="5919" w:type="dxa"/>
          </w:tcPr>
          <w:p w:rsidR="00DC1E30" w:rsidRPr="00230A3B" w:rsidRDefault="00DC1E30" w:rsidP="00076160">
            <w:pPr>
              <w:rPr>
                <w:rFonts w:cs="Times New Roman"/>
                <w:sz w:val="26"/>
                <w:szCs w:val="26"/>
              </w:rPr>
            </w:pPr>
          </w:p>
        </w:tc>
      </w:tr>
      <w:tr w:rsidR="00DC1E30" w:rsidRPr="00230A3B" w:rsidTr="00076160">
        <w:trPr>
          <w:trHeight w:val="296"/>
        </w:trPr>
        <w:tc>
          <w:tcPr>
            <w:tcW w:w="720" w:type="dxa"/>
          </w:tcPr>
          <w:p w:rsidR="00DC1E30" w:rsidRPr="00230A3B" w:rsidRDefault="00DC1E30" w:rsidP="00076160">
            <w:pPr>
              <w:rPr>
                <w:rFonts w:cs="Times New Roman"/>
                <w:sz w:val="26"/>
                <w:szCs w:val="26"/>
              </w:rPr>
            </w:pPr>
          </w:p>
        </w:tc>
        <w:tc>
          <w:tcPr>
            <w:tcW w:w="2721" w:type="dxa"/>
          </w:tcPr>
          <w:p w:rsidR="00DC1E30" w:rsidRPr="00230A3B" w:rsidRDefault="00DC1E30" w:rsidP="00076160">
            <w:pPr>
              <w:rPr>
                <w:rFonts w:cs="Times New Roman"/>
                <w:sz w:val="26"/>
                <w:szCs w:val="26"/>
              </w:rPr>
            </w:pPr>
          </w:p>
        </w:tc>
        <w:tc>
          <w:tcPr>
            <w:tcW w:w="5919" w:type="dxa"/>
          </w:tcPr>
          <w:p w:rsidR="00DC1E30" w:rsidRPr="00230A3B" w:rsidRDefault="00DC1E30" w:rsidP="00076160">
            <w:pPr>
              <w:rPr>
                <w:rFonts w:cs="Times New Roman"/>
                <w:sz w:val="26"/>
                <w:szCs w:val="26"/>
              </w:rPr>
            </w:pPr>
          </w:p>
        </w:tc>
      </w:tr>
      <w:tr w:rsidR="00DC1E30" w:rsidRPr="00230A3B" w:rsidTr="00076160">
        <w:trPr>
          <w:trHeight w:val="513"/>
        </w:trPr>
        <w:tc>
          <w:tcPr>
            <w:tcW w:w="720" w:type="dxa"/>
          </w:tcPr>
          <w:p w:rsidR="00DC1E30" w:rsidRPr="00230A3B" w:rsidRDefault="00DC1E30" w:rsidP="00076160">
            <w:pPr>
              <w:rPr>
                <w:rFonts w:cs="Times New Roman"/>
                <w:sz w:val="26"/>
                <w:szCs w:val="26"/>
              </w:rPr>
            </w:pPr>
          </w:p>
        </w:tc>
        <w:tc>
          <w:tcPr>
            <w:tcW w:w="2721" w:type="dxa"/>
          </w:tcPr>
          <w:p w:rsidR="00DC1E30" w:rsidRPr="00230A3B" w:rsidRDefault="00DC1E30" w:rsidP="00076160">
            <w:pPr>
              <w:rPr>
                <w:rFonts w:cs="Times New Roman"/>
                <w:sz w:val="26"/>
                <w:szCs w:val="26"/>
              </w:rPr>
            </w:pPr>
          </w:p>
        </w:tc>
        <w:tc>
          <w:tcPr>
            <w:tcW w:w="5919" w:type="dxa"/>
          </w:tcPr>
          <w:p w:rsidR="00DC1E30" w:rsidRPr="00230A3B" w:rsidRDefault="00DC1E30" w:rsidP="00076160">
            <w:pPr>
              <w:rPr>
                <w:rFonts w:cs="Times New Roman"/>
                <w:sz w:val="26"/>
                <w:szCs w:val="26"/>
              </w:rPr>
            </w:pPr>
          </w:p>
        </w:tc>
      </w:tr>
    </w:tbl>
    <w:p w:rsidR="00DC1E30" w:rsidRPr="00230A3B" w:rsidRDefault="00DC1E30" w:rsidP="00DC1E30">
      <w:pPr>
        <w:rPr>
          <w:rFonts w:cs="Times New Roman"/>
          <w:sz w:val="26"/>
          <w:szCs w:val="26"/>
        </w:rPr>
      </w:pPr>
    </w:p>
    <w:tbl>
      <w:tblPr>
        <w:tblW w:w="9360" w:type="dxa"/>
        <w:tblInd w:w="108" w:type="dxa"/>
        <w:tblLook w:val="01E0"/>
      </w:tblPr>
      <w:tblGrid>
        <w:gridCol w:w="850"/>
        <w:gridCol w:w="848"/>
        <w:gridCol w:w="380"/>
        <w:gridCol w:w="425"/>
        <w:gridCol w:w="847"/>
        <w:gridCol w:w="284"/>
        <w:gridCol w:w="75"/>
        <w:gridCol w:w="454"/>
        <w:gridCol w:w="5197"/>
      </w:tblGrid>
      <w:tr w:rsidR="00DC1E30" w:rsidRPr="00230A3B" w:rsidTr="00076160">
        <w:tc>
          <w:tcPr>
            <w:tcW w:w="4163" w:type="dxa"/>
            <w:gridSpan w:val="8"/>
            <w:shd w:val="clear" w:color="auto" w:fill="auto"/>
          </w:tcPr>
          <w:p w:rsidR="00DC1E30" w:rsidRPr="00230A3B" w:rsidRDefault="00DC1E30" w:rsidP="00076160">
            <w:pPr>
              <w:rPr>
                <w:rFonts w:cs="Times New Roman"/>
                <w:sz w:val="26"/>
                <w:szCs w:val="26"/>
              </w:rPr>
            </w:pPr>
            <w:r w:rsidRPr="00230A3B">
              <w:rPr>
                <w:rFonts w:cs="Times New Roman"/>
                <w:sz w:val="26"/>
                <w:szCs w:val="26"/>
              </w:rPr>
              <w:t>Ответ на запрос прошу направить по адресу или по факсу:</w:t>
            </w:r>
          </w:p>
        </w:tc>
        <w:tc>
          <w:tcPr>
            <w:tcW w:w="5197" w:type="dxa"/>
            <w:tcBorders>
              <w:bottom w:val="single" w:sz="4" w:space="0" w:color="auto"/>
            </w:tcBorders>
            <w:shd w:val="clear" w:color="auto" w:fill="auto"/>
          </w:tcPr>
          <w:p w:rsidR="00DC1E30" w:rsidRPr="00230A3B" w:rsidRDefault="00DC1E30" w:rsidP="00076160">
            <w:pPr>
              <w:rPr>
                <w:rFonts w:cs="Times New Roman"/>
                <w:sz w:val="26"/>
                <w:szCs w:val="26"/>
              </w:rPr>
            </w:pPr>
          </w:p>
        </w:tc>
      </w:tr>
      <w:tr w:rsidR="00DC1E30" w:rsidRPr="00230A3B" w:rsidTr="00076160">
        <w:tc>
          <w:tcPr>
            <w:tcW w:w="9360" w:type="dxa"/>
            <w:gridSpan w:val="9"/>
            <w:tcBorders>
              <w:bottom w:val="single" w:sz="4" w:space="0" w:color="auto"/>
            </w:tcBorders>
            <w:shd w:val="clear" w:color="auto" w:fill="auto"/>
          </w:tcPr>
          <w:p w:rsidR="00DC1E30" w:rsidRPr="00230A3B" w:rsidRDefault="00DC1E30" w:rsidP="00076160">
            <w:pPr>
              <w:jc w:val="both"/>
              <w:rPr>
                <w:rFonts w:cs="Times New Roman"/>
                <w:sz w:val="26"/>
                <w:szCs w:val="26"/>
              </w:rPr>
            </w:pPr>
          </w:p>
        </w:tc>
      </w:tr>
      <w:tr w:rsidR="00DC1E30" w:rsidRPr="00230A3B" w:rsidTr="00076160">
        <w:trPr>
          <w:trHeight w:val="620"/>
        </w:trPr>
        <w:tc>
          <w:tcPr>
            <w:tcW w:w="9360" w:type="dxa"/>
            <w:gridSpan w:val="9"/>
            <w:tcBorders>
              <w:top w:val="single" w:sz="4" w:space="0" w:color="auto"/>
            </w:tcBorders>
            <w:shd w:val="clear" w:color="auto" w:fill="auto"/>
          </w:tcPr>
          <w:p w:rsidR="00DC1E30" w:rsidRPr="00230A3B" w:rsidRDefault="00DC1E30" w:rsidP="00076160">
            <w:pPr>
              <w:pStyle w:val="2"/>
              <w:ind w:firstLine="0"/>
              <w:jc w:val="center"/>
              <w:rPr>
                <w:rFonts w:ascii="Times New Roman" w:hAnsi="Times New Roman" w:cs="Times New Roman"/>
                <w:i/>
                <w:sz w:val="26"/>
                <w:szCs w:val="26"/>
              </w:rPr>
            </w:pPr>
            <w:r w:rsidRPr="00230A3B">
              <w:rPr>
                <w:rFonts w:ascii="Times New Roman" w:hAnsi="Times New Roman" w:cs="Times New Roman"/>
                <w:i/>
                <w:sz w:val="26"/>
                <w:szCs w:val="26"/>
              </w:rPr>
              <w:t>(почтовый адрес лица, направившего запрос, факс)</w:t>
            </w:r>
          </w:p>
        </w:tc>
      </w:tr>
      <w:tr w:rsidR="00DC1E30" w:rsidRPr="00230A3B" w:rsidTr="00076160">
        <w:trPr>
          <w:trHeight w:val="257"/>
        </w:trPr>
        <w:tc>
          <w:tcPr>
            <w:tcW w:w="2503" w:type="dxa"/>
            <w:gridSpan w:val="4"/>
            <w:shd w:val="clear" w:color="auto" w:fill="auto"/>
          </w:tcPr>
          <w:p w:rsidR="00DC1E30" w:rsidRPr="00230A3B" w:rsidRDefault="00DC1E30" w:rsidP="00076160">
            <w:pPr>
              <w:pStyle w:val="2"/>
              <w:ind w:firstLine="0"/>
              <w:jc w:val="left"/>
              <w:rPr>
                <w:rFonts w:ascii="Times New Roman" w:hAnsi="Times New Roman" w:cs="Times New Roman"/>
                <w:i/>
                <w:sz w:val="26"/>
                <w:szCs w:val="26"/>
              </w:rPr>
            </w:pPr>
            <w:r w:rsidRPr="00230A3B">
              <w:rPr>
                <w:rFonts w:ascii="Times New Roman" w:hAnsi="Times New Roman" w:cs="Times New Roman"/>
                <w:sz w:val="26"/>
                <w:szCs w:val="26"/>
              </w:rPr>
              <w:t>Контактный телефон:</w:t>
            </w:r>
          </w:p>
        </w:tc>
        <w:tc>
          <w:tcPr>
            <w:tcW w:w="6857" w:type="dxa"/>
            <w:gridSpan w:val="5"/>
            <w:tcBorders>
              <w:bottom w:val="single" w:sz="4" w:space="0" w:color="auto"/>
            </w:tcBorders>
            <w:shd w:val="clear" w:color="auto" w:fill="auto"/>
          </w:tcPr>
          <w:p w:rsidR="00DC1E30" w:rsidRPr="00230A3B" w:rsidRDefault="00DC1E30" w:rsidP="00076160">
            <w:pPr>
              <w:pStyle w:val="2"/>
              <w:jc w:val="center"/>
              <w:rPr>
                <w:rFonts w:ascii="Times New Roman" w:hAnsi="Times New Roman" w:cs="Times New Roman"/>
                <w:i/>
                <w:sz w:val="26"/>
                <w:szCs w:val="26"/>
              </w:rPr>
            </w:pPr>
          </w:p>
        </w:tc>
      </w:tr>
      <w:tr w:rsidR="00DC1E30" w:rsidRPr="00230A3B" w:rsidTr="00076160">
        <w:trPr>
          <w:trHeight w:val="846"/>
        </w:trPr>
        <w:tc>
          <w:tcPr>
            <w:tcW w:w="3350" w:type="dxa"/>
            <w:gridSpan w:val="5"/>
            <w:tcBorders>
              <w:bottom w:val="single" w:sz="4" w:space="0" w:color="auto"/>
            </w:tcBorders>
            <w:shd w:val="clear" w:color="auto" w:fill="auto"/>
          </w:tcPr>
          <w:p w:rsidR="00DC1E30" w:rsidRPr="00230A3B" w:rsidRDefault="00DC1E30" w:rsidP="00076160">
            <w:pPr>
              <w:pStyle w:val="2"/>
              <w:ind w:firstLine="0"/>
              <w:jc w:val="left"/>
              <w:rPr>
                <w:rFonts w:ascii="Times New Roman" w:hAnsi="Times New Roman" w:cs="Times New Roman"/>
                <w:sz w:val="26"/>
                <w:szCs w:val="26"/>
              </w:rPr>
            </w:pPr>
          </w:p>
        </w:tc>
        <w:tc>
          <w:tcPr>
            <w:tcW w:w="284" w:type="dxa"/>
            <w:tcBorders>
              <w:top w:val="single" w:sz="4" w:space="0" w:color="auto"/>
            </w:tcBorders>
            <w:shd w:val="clear" w:color="auto" w:fill="auto"/>
          </w:tcPr>
          <w:p w:rsidR="00DC1E30" w:rsidRPr="00230A3B" w:rsidRDefault="00DC1E30" w:rsidP="00076160">
            <w:pPr>
              <w:pStyle w:val="2"/>
              <w:jc w:val="center"/>
              <w:rPr>
                <w:rFonts w:ascii="Times New Roman" w:hAnsi="Times New Roman" w:cs="Times New Roman"/>
                <w:i/>
                <w:sz w:val="26"/>
                <w:szCs w:val="26"/>
              </w:rPr>
            </w:pPr>
          </w:p>
        </w:tc>
        <w:tc>
          <w:tcPr>
            <w:tcW w:w="5726" w:type="dxa"/>
            <w:gridSpan w:val="3"/>
            <w:tcBorders>
              <w:top w:val="single" w:sz="4" w:space="0" w:color="auto"/>
              <w:bottom w:val="single" w:sz="4" w:space="0" w:color="auto"/>
            </w:tcBorders>
            <w:shd w:val="clear" w:color="auto" w:fill="auto"/>
          </w:tcPr>
          <w:p w:rsidR="00DC1E30" w:rsidRPr="00230A3B" w:rsidRDefault="00DC1E30" w:rsidP="00076160">
            <w:pPr>
              <w:pStyle w:val="2"/>
              <w:jc w:val="center"/>
              <w:rPr>
                <w:rFonts w:ascii="Times New Roman" w:hAnsi="Times New Roman" w:cs="Times New Roman"/>
                <w:i/>
                <w:sz w:val="26"/>
                <w:szCs w:val="26"/>
              </w:rPr>
            </w:pPr>
          </w:p>
        </w:tc>
      </w:tr>
      <w:tr w:rsidR="00DC1E30" w:rsidRPr="00230A3B" w:rsidTr="00076160">
        <w:trPr>
          <w:trHeight w:val="494"/>
        </w:trPr>
        <w:tc>
          <w:tcPr>
            <w:tcW w:w="3350" w:type="dxa"/>
            <w:gridSpan w:val="5"/>
            <w:tcBorders>
              <w:top w:val="single" w:sz="4" w:space="0" w:color="auto"/>
            </w:tcBorders>
            <w:shd w:val="clear" w:color="auto" w:fill="auto"/>
          </w:tcPr>
          <w:p w:rsidR="00DC1E30" w:rsidRPr="00230A3B" w:rsidRDefault="00DC1E30" w:rsidP="00076160">
            <w:pPr>
              <w:pStyle w:val="2"/>
              <w:ind w:firstLine="0"/>
              <w:jc w:val="center"/>
              <w:rPr>
                <w:rFonts w:ascii="Times New Roman" w:hAnsi="Times New Roman" w:cs="Times New Roman"/>
                <w:sz w:val="26"/>
                <w:szCs w:val="26"/>
              </w:rPr>
            </w:pPr>
            <w:r w:rsidRPr="00230A3B">
              <w:rPr>
                <w:rFonts w:ascii="Times New Roman" w:hAnsi="Times New Roman" w:cs="Times New Roman"/>
                <w:i/>
                <w:sz w:val="26"/>
                <w:szCs w:val="26"/>
              </w:rPr>
              <w:t>(подпись)</w:t>
            </w:r>
          </w:p>
        </w:tc>
        <w:tc>
          <w:tcPr>
            <w:tcW w:w="284" w:type="dxa"/>
            <w:tcBorders>
              <w:top w:val="single" w:sz="4" w:space="0" w:color="auto"/>
            </w:tcBorders>
            <w:shd w:val="clear" w:color="auto" w:fill="auto"/>
          </w:tcPr>
          <w:p w:rsidR="00DC1E30" w:rsidRPr="00230A3B" w:rsidRDefault="00DC1E30" w:rsidP="00076160">
            <w:pPr>
              <w:pStyle w:val="2"/>
              <w:jc w:val="center"/>
              <w:rPr>
                <w:rFonts w:ascii="Times New Roman" w:hAnsi="Times New Roman" w:cs="Times New Roman"/>
                <w:i/>
                <w:sz w:val="26"/>
                <w:szCs w:val="26"/>
              </w:rPr>
            </w:pPr>
          </w:p>
        </w:tc>
        <w:tc>
          <w:tcPr>
            <w:tcW w:w="5726" w:type="dxa"/>
            <w:gridSpan w:val="3"/>
            <w:tcBorders>
              <w:top w:val="single" w:sz="4" w:space="0" w:color="auto"/>
            </w:tcBorders>
            <w:shd w:val="clear" w:color="auto" w:fill="auto"/>
          </w:tcPr>
          <w:p w:rsidR="00DC1E30" w:rsidRPr="00230A3B" w:rsidRDefault="00DC1E30" w:rsidP="00076160">
            <w:pPr>
              <w:pStyle w:val="2"/>
              <w:ind w:firstLine="0"/>
              <w:jc w:val="center"/>
              <w:rPr>
                <w:rFonts w:ascii="Times New Roman" w:hAnsi="Times New Roman" w:cs="Times New Roman"/>
                <w:i/>
                <w:sz w:val="26"/>
                <w:szCs w:val="26"/>
              </w:rPr>
            </w:pPr>
            <w:r w:rsidRPr="00230A3B">
              <w:rPr>
                <w:rFonts w:ascii="Times New Roman" w:hAnsi="Times New Roman" w:cs="Times New Roman"/>
                <w:i/>
                <w:sz w:val="26"/>
                <w:szCs w:val="26"/>
              </w:rPr>
              <w:t>(фамилия, имя, отчество)</w:t>
            </w:r>
          </w:p>
        </w:tc>
      </w:tr>
      <w:tr w:rsidR="00DC1E30" w:rsidRPr="00230A3B" w:rsidTr="00076160">
        <w:trPr>
          <w:trHeight w:val="365"/>
        </w:trPr>
        <w:tc>
          <w:tcPr>
            <w:tcW w:w="850" w:type="dxa"/>
            <w:shd w:val="clear" w:color="auto" w:fill="auto"/>
          </w:tcPr>
          <w:p w:rsidR="00DC1E30" w:rsidRPr="00230A3B" w:rsidRDefault="00DC1E30" w:rsidP="00076160">
            <w:pPr>
              <w:pStyle w:val="2"/>
              <w:ind w:firstLine="0"/>
              <w:jc w:val="left"/>
              <w:rPr>
                <w:rFonts w:ascii="Times New Roman" w:hAnsi="Times New Roman" w:cs="Times New Roman"/>
                <w:sz w:val="26"/>
                <w:szCs w:val="26"/>
              </w:rPr>
            </w:pPr>
            <w:r w:rsidRPr="00230A3B">
              <w:rPr>
                <w:rFonts w:ascii="Times New Roman" w:hAnsi="Times New Roman" w:cs="Times New Roman"/>
                <w:sz w:val="26"/>
                <w:szCs w:val="26"/>
              </w:rPr>
              <w:t xml:space="preserve">дата </w:t>
            </w:r>
          </w:p>
        </w:tc>
        <w:tc>
          <w:tcPr>
            <w:tcW w:w="848" w:type="dxa"/>
            <w:tcBorders>
              <w:bottom w:val="single" w:sz="4" w:space="0" w:color="auto"/>
            </w:tcBorders>
            <w:shd w:val="clear" w:color="auto" w:fill="auto"/>
          </w:tcPr>
          <w:p w:rsidR="00DC1E30" w:rsidRPr="00230A3B" w:rsidRDefault="00DC1E30" w:rsidP="00076160">
            <w:pPr>
              <w:pStyle w:val="2"/>
              <w:ind w:right="-250" w:firstLine="0"/>
              <w:jc w:val="center"/>
              <w:rPr>
                <w:rFonts w:ascii="Times New Roman" w:hAnsi="Times New Roman" w:cs="Times New Roman"/>
                <w:sz w:val="26"/>
                <w:szCs w:val="26"/>
              </w:rPr>
            </w:pPr>
          </w:p>
        </w:tc>
        <w:tc>
          <w:tcPr>
            <w:tcW w:w="380" w:type="dxa"/>
            <w:shd w:val="clear" w:color="auto" w:fill="auto"/>
          </w:tcPr>
          <w:p w:rsidR="00DC1E30" w:rsidRPr="00230A3B" w:rsidRDefault="00DC1E30" w:rsidP="00076160">
            <w:pPr>
              <w:pStyle w:val="2"/>
              <w:ind w:firstLine="0"/>
              <w:rPr>
                <w:rFonts w:ascii="Times New Roman" w:hAnsi="Times New Roman" w:cs="Times New Roman"/>
                <w:sz w:val="26"/>
                <w:szCs w:val="26"/>
              </w:rPr>
            </w:pPr>
          </w:p>
        </w:tc>
        <w:tc>
          <w:tcPr>
            <w:tcW w:w="1631" w:type="dxa"/>
            <w:gridSpan w:val="4"/>
            <w:tcBorders>
              <w:bottom w:val="single" w:sz="4" w:space="0" w:color="auto"/>
            </w:tcBorders>
            <w:shd w:val="clear" w:color="auto" w:fill="auto"/>
          </w:tcPr>
          <w:p w:rsidR="00DC1E30" w:rsidRPr="00230A3B" w:rsidRDefault="00DC1E30" w:rsidP="00076160">
            <w:pPr>
              <w:pStyle w:val="2"/>
              <w:ind w:firstLine="0"/>
              <w:jc w:val="left"/>
              <w:rPr>
                <w:rFonts w:ascii="Times New Roman" w:hAnsi="Times New Roman" w:cs="Times New Roman"/>
                <w:sz w:val="26"/>
                <w:szCs w:val="26"/>
              </w:rPr>
            </w:pPr>
          </w:p>
        </w:tc>
        <w:tc>
          <w:tcPr>
            <w:tcW w:w="5651" w:type="dxa"/>
            <w:gridSpan w:val="2"/>
            <w:shd w:val="clear" w:color="auto" w:fill="auto"/>
          </w:tcPr>
          <w:p w:rsidR="00DC1E30" w:rsidRPr="00230A3B" w:rsidRDefault="00DC1E30" w:rsidP="00076160">
            <w:pPr>
              <w:pStyle w:val="2"/>
              <w:ind w:firstLine="33"/>
              <w:jc w:val="left"/>
              <w:rPr>
                <w:rFonts w:ascii="Times New Roman" w:hAnsi="Times New Roman" w:cs="Times New Roman"/>
                <w:sz w:val="26"/>
                <w:szCs w:val="26"/>
              </w:rPr>
            </w:pPr>
            <w:r>
              <w:rPr>
                <w:rFonts w:ascii="Times New Roman" w:hAnsi="Times New Roman" w:cs="Times New Roman"/>
                <w:sz w:val="26"/>
                <w:szCs w:val="26"/>
              </w:rPr>
              <w:t>2019</w:t>
            </w:r>
            <w:r w:rsidRPr="00230A3B">
              <w:rPr>
                <w:rFonts w:ascii="Times New Roman" w:hAnsi="Times New Roman" w:cs="Times New Roman"/>
                <w:sz w:val="26"/>
                <w:szCs w:val="26"/>
              </w:rPr>
              <w:t xml:space="preserve"> года</w:t>
            </w:r>
          </w:p>
        </w:tc>
      </w:tr>
    </w:tbl>
    <w:p w:rsidR="00DC1E30" w:rsidRPr="00230A3B" w:rsidRDefault="00DC1E30" w:rsidP="00DC1E30">
      <w:pPr>
        <w:pStyle w:val="1"/>
        <w:spacing w:before="0" w:after="0"/>
        <w:ind w:left="7080" w:firstLine="708"/>
        <w:jc w:val="both"/>
        <w:rPr>
          <w:rFonts w:ascii="Times New Roman" w:hAnsi="Times New Roman" w:cs="Times New Roman"/>
          <w:color w:val="auto"/>
          <w:sz w:val="26"/>
          <w:szCs w:val="26"/>
        </w:rPr>
      </w:pPr>
    </w:p>
    <w:p w:rsidR="00DC1E30" w:rsidRPr="00230A3B" w:rsidRDefault="00DC1E30" w:rsidP="00DC1E30">
      <w:pPr>
        <w:pStyle w:val="1"/>
        <w:spacing w:before="0" w:after="0"/>
        <w:ind w:left="7080" w:firstLine="708"/>
        <w:jc w:val="both"/>
        <w:rPr>
          <w:rFonts w:ascii="Times New Roman" w:hAnsi="Times New Roman" w:cs="Times New Roman"/>
          <w:color w:val="auto"/>
          <w:sz w:val="26"/>
          <w:szCs w:val="26"/>
        </w:rPr>
      </w:pPr>
    </w:p>
    <w:p w:rsidR="00DC1E30" w:rsidRPr="00230A3B" w:rsidRDefault="00DC1E30" w:rsidP="00DC1E30">
      <w:pPr>
        <w:pStyle w:val="1"/>
        <w:spacing w:before="0" w:after="0"/>
        <w:ind w:left="7080" w:firstLine="708"/>
        <w:jc w:val="both"/>
        <w:rPr>
          <w:rFonts w:ascii="Times New Roman" w:hAnsi="Times New Roman" w:cs="Times New Roman"/>
          <w:color w:val="auto"/>
          <w:sz w:val="26"/>
          <w:szCs w:val="26"/>
        </w:rPr>
      </w:pPr>
    </w:p>
    <w:p w:rsidR="00DC1E30" w:rsidRPr="00230A3B" w:rsidRDefault="00DC1E30" w:rsidP="00DC1E30"/>
    <w:p w:rsidR="00DC1E30" w:rsidRPr="00230A3B" w:rsidRDefault="00DC1E30" w:rsidP="00DC1E30"/>
    <w:p w:rsidR="00DC1E30" w:rsidRPr="00230A3B" w:rsidRDefault="00DC1E30" w:rsidP="00DC1E30"/>
    <w:p w:rsidR="00DC1E30" w:rsidRPr="00230A3B" w:rsidRDefault="00DC1E30" w:rsidP="00DC1E30"/>
    <w:p w:rsidR="00DC1E30" w:rsidRPr="00230A3B" w:rsidRDefault="00DC1E30" w:rsidP="00DC1E30"/>
    <w:p w:rsidR="00DC1E30" w:rsidRPr="00230A3B" w:rsidRDefault="00DC1E30" w:rsidP="00DC1E30"/>
    <w:p w:rsidR="00DC1E30" w:rsidRPr="00230A3B" w:rsidRDefault="00DC1E30" w:rsidP="00DC1E30"/>
    <w:p w:rsidR="00DC1E30" w:rsidRPr="00230A3B"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Default="00DC1E30" w:rsidP="00DC1E30"/>
    <w:p w:rsidR="00DC1E30" w:rsidRPr="00230A3B" w:rsidRDefault="00DC1E30" w:rsidP="00DC1E30"/>
    <w:p w:rsidR="00DC1E30" w:rsidRPr="00230A3B" w:rsidRDefault="00DC1E30" w:rsidP="00DC1E30">
      <w:pPr>
        <w:pStyle w:val="1"/>
        <w:spacing w:before="0" w:after="0"/>
        <w:ind w:left="5812" w:firstLine="8"/>
        <w:jc w:val="right"/>
        <w:rPr>
          <w:rFonts w:ascii="Times New Roman" w:hAnsi="Times New Roman" w:cs="Times New Roman"/>
          <w:color w:val="auto"/>
          <w:sz w:val="26"/>
          <w:szCs w:val="26"/>
        </w:rPr>
      </w:pPr>
      <w:r w:rsidRPr="00230A3B">
        <w:rPr>
          <w:rFonts w:ascii="Times New Roman" w:hAnsi="Times New Roman" w:cs="Times New Roman"/>
          <w:color w:val="auto"/>
          <w:sz w:val="26"/>
          <w:szCs w:val="26"/>
        </w:rPr>
        <w:t>Приложение № 6 к аукционной документации</w:t>
      </w:r>
    </w:p>
    <w:p w:rsidR="00DC1E30" w:rsidRPr="00230A3B" w:rsidRDefault="00DC1E30" w:rsidP="00DC1E30">
      <w:pPr>
        <w:jc w:val="right"/>
      </w:pPr>
    </w:p>
    <w:p w:rsidR="00DC1E30" w:rsidRPr="00230A3B" w:rsidRDefault="00DC1E30" w:rsidP="00DC1E30">
      <w:pPr>
        <w:jc w:val="right"/>
      </w:pPr>
      <w:r w:rsidRPr="00230A3B">
        <w:t>ПРОЕКТ</w:t>
      </w:r>
    </w:p>
    <w:p w:rsidR="00DC1E30" w:rsidRPr="00230A3B" w:rsidRDefault="00DC1E30" w:rsidP="00DC1E30">
      <w:pPr>
        <w:pStyle w:val="ConsPlusTitle0"/>
        <w:widowControl/>
        <w:tabs>
          <w:tab w:val="left" w:pos="2127"/>
        </w:tabs>
        <w:jc w:val="center"/>
      </w:pPr>
      <w:r w:rsidRPr="00230A3B">
        <w:t xml:space="preserve">  ДОГОВОР №___</w:t>
      </w:r>
    </w:p>
    <w:p w:rsidR="00DC1E30" w:rsidRPr="00230A3B" w:rsidRDefault="00DC1E30" w:rsidP="00DC1E30">
      <w:pPr>
        <w:pStyle w:val="ConsPlusNonformat"/>
        <w:jc w:val="center"/>
        <w:rPr>
          <w:rFonts w:ascii="Times New Roman" w:hAnsi="Times New Roman" w:cs="Times New Roman"/>
          <w:b/>
          <w:sz w:val="24"/>
          <w:szCs w:val="24"/>
        </w:rPr>
      </w:pPr>
      <w:proofErr w:type="gramStart"/>
      <w:r w:rsidRPr="00230A3B">
        <w:rPr>
          <w:rFonts w:ascii="Times New Roman" w:hAnsi="Times New Roman" w:cs="Times New Roman"/>
          <w:b/>
          <w:sz w:val="24"/>
          <w:szCs w:val="24"/>
        </w:rPr>
        <w:t>о размещении  нестационарного торгового  объекта  на земле, государственная собственность на которую не разграничена, расположенную</w:t>
      </w:r>
      <w:r>
        <w:rPr>
          <w:rFonts w:ascii="Times New Roman" w:hAnsi="Times New Roman" w:cs="Times New Roman"/>
          <w:b/>
          <w:sz w:val="24"/>
          <w:szCs w:val="24"/>
        </w:rPr>
        <w:t xml:space="preserve"> в границах Парфеньевского</w:t>
      </w:r>
      <w:r w:rsidRPr="00230A3B">
        <w:rPr>
          <w:rFonts w:ascii="Times New Roman" w:hAnsi="Times New Roman" w:cs="Times New Roman"/>
          <w:b/>
          <w:sz w:val="24"/>
          <w:szCs w:val="24"/>
        </w:rPr>
        <w:t xml:space="preserve"> сельского поселения Парфеньевского муниципального района Костромской области </w:t>
      </w:r>
      <w:proofErr w:type="gramEnd"/>
    </w:p>
    <w:p w:rsidR="00DC1E30" w:rsidRPr="00230A3B" w:rsidRDefault="00DC1E30" w:rsidP="00DC1E30">
      <w:pPr>
        <w:pStyle w:val="ConsPlusNonformat"/>
        <w:rPr>
          <w:rFonts w:ascii="Times New Roman" w:hAnsi="Times New Roman" w:cs="Times New Roman"/>
          <w:sz w:val="24"/>
          <w:szCs w:val="24"/>
        </w:rPr>
      </w:pPr>
    </w:p>
    <w:p w:rsidR="00DC1E30" w:rsidRDefault="00DC1E30" w:rsidP="00DC1E30">
      <w:pPr>
        <w:pStyle w:val="ConsPlusNonformat"/>
        <w:rPr>
          <w:rFonts w:ascii="Times New Roman" w:hAnsi="Times New Roman" w:cs="Times New Roman"/>
          <w:sz w:val="24"/>
          <w:szCs w:val="24"/>
        </w:rPr>
      </w:pPr>
      <w:r>
        <w:rPr>
          <w:rFonts w:ascii="Times New Roman" w:hAnsi="Times New Roman" w:cs="Times New Roman"/>
          <w:sz w:val="24"/>
          <w:szCs w:val="24"/>
        </w:rPr>
        <w:t>с. Парфеньево</w:t>
      </w:r>
    </w:p>
    <w:p w:rsidR="00DC1E30" w:rsidRPr="00230A3B" w:rsidRDefault="00DC1E30" w:rsidP="00DC1E3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 2019</w:t>
      </w:r>
      <w:r w:rsidRPr="00230A3B">
        <w:rPr>
          <w:rFonts w:ascii="Times New Roman" w:hAnsi="Times New Roman" w:cs="Times New Roman"/>
          <w:sz w:val="24"/>
          <w:szCs w:val="24"/>
        </w:rPr>
        <w:t xml:space="preserve"> год</w:t>
      </w:r>
    </w:p>
    <w:p w:rsidR="00DC1E30" w:rsidRPr="00230A3B" w:rsidRDefault="00DC1E30" w:rsidP="00DC1E30">
      <w:pPr>
        <w:pStyle w:val="ConsPlusNonformat"/>
        <w:rPr>
          <w:rFonts w:ascii="Times New Roman" w:hAnsi="Times New Roman" w:cs="Times New Roman"/>
          <w:sz w:val="24"/>
          <w:szCs w:val="24"/>
        </w:rPr>
      </w:pPr>
    </w:p>
    <w:p w:rsidR="00DC1E30" w:rsidRPr="00230A3B" w:rsidRDefault="00DC1E30" w:rsidP="00DC1E30">
      <w:pPr>
        <w:ind w:firstLine="540"/>
        <w:jc w:val="both"/>
        <w:rPr>
          <w:rFonts w:cs="Times New Roman"/>
        </w:rPr>
      </w:pPr>
      <w:r w:rsidRPr="00230A3B">
        <w:rPr>
          <w:rFonts w:cs="Times New Roman"/>
        </w:rPr>
        <w:t xml:space="preserve">    Администрация </w:t>
      </w:r>
      <w:r>
        <w:rPr>
          <w:rFonts w:cs="Times New Roman"/>
        </w:rPr>
        <w:t xml:space="preserve">Парфеньевского </w:t>
      </w:r>
      <w:r w:rsidRPr="00230A3B">
        <w:rPr>
          <w:rFonts w:cs="Times New Roman"/>
        </w:rPr>
        <w:t>сельского поселения Парфеньевского муниципального района Костромской области в лице главы администрации</w:t>
      </w:r>
      <w:r>
        <w:rPr>
          <w:rFonts w:cs="Times New Roman"/>
        </w:rPr>
        <w:t xml:space="preserve"> ____________________________________________________________</w:t>
      </w:r>
      <w:r w:rsidRPr="00230A3B">
        <w:rPr>
          <w:rFonts w:cs="Times New Roman"/>
        </w:rPr>
        <w:t xml:space="preserve">, действующего на основании Устава,  именуемая в дальнейшем «Администрация», с одной стороны, и   </w:t>
      </w:r>
    </w:p>
    <w:p w:rsidR="00DC1E30" w:rsidRPr="00230A3B" w:rsidRDefault="00DC1E30" w:rsidP="00DC1E30">
      <w:pPr>
        <w:jc w:val="both"/>
        <w:rPr>
          <w:rFonts w:cs="Times New Roman"/>
        </w:rPr>
      </w:pPr>
      <w:r w:rsidRPr="00230A3B">
        <w:rPr>
          <w:rFonts w:cs="Times New Roman"/>
        </w:rPr>
        <w:t>__________________________________________________________________________________,</w:t>
      </w:r>
    </w:p>
    <w:p w:rsidR="00DC1E30" w:rsidRPr="00230A3B" w:rsidRDefault="00DC1E30" w:rsidP="00DC1E30">
      <w:pPr>
        <w:jc w:val="both"/>
        <w:rPr>
          <w:rFonts w:cs="Times New Roman"/>
        </w:rPr>
      </w:pPr>
      <w:r w:rsidRPr="00230A3B">
        <w:rPr>
          <w:rFonts w:cs="Times New Roman"/>
        </w:rPr>
        <w:t>именуемое в дальнейшем Предприятие (индивидуальный предприниматель), с другой стороны, именуемые в дальнейшем «Стороны», заключили настоящий договор о нижеследующем:</w:t>
      </w:r>
    </w:p>
    <w:p w:rsidR="00DC1E30" w:rsidRPr="00230A3B" w:rsidRDefault="00DC1E30" w:rsidP="00DC1E30">
      <w:pPr>
        <w:jc w:val="both"/>
        <w:rPr>
          <w:rFonts w:cs="Times New Roman"/>
        </w:rPr>
      </w:pPr>
    </w:p>
    <w:p w:rsidR="00DC1E30" w:rsidRPr="00230A3B" w:rsidRDefault="00DC1E30" w:rsidP="00DC1E30">
      <w:pPr>
        <w:pStyle w:val="ConsPlusNonformat"/>
        <w:numPr>
          <w:ilvl w:val="0"/>
          <w:numId w:val="4"/>
        </w:numPr>
        <w:suppressAutoHyphens w:val="0"/>
        <w:autoSpaceDN w:val="0"/>
        <w:adjustRightInd w:val="0"/>
        <w:ind w:left="0" w:firstLine="709"/>
        <w:rPr>
          <w:rFonts w:ascii="Times New Roman" w:hAnsi="Times New Roman" w:cs="Times New Roman"/>
          <w:sz w:val="24"/>
          <w:szCs w:val="24"/>
        </w:rPr>
      </w:pPr>
      <w:bookmarkStart w:id="20" w:name="Par182"/>
      <w:bookmarkEnd w:id="20"/>
      <w:r w:rsidRPr="00230A3B">
        <w:rPr>
          <w:rFonts w:ascii="Times New Roman" w:hAnsi="Times New Roman" w:cs="Times New Roman"/>
          <w:b/>
          <w:sz w:val="24"/>
          <w:szCs w:val="24"/>
        </w:rPr>
        <w:t>Предмет договора</w:t>
      </w:r>
    </w:p>
    <w:p w:rsidR="00DC1E30" w:rsidRPr="00230A3B" w:rsidRDefault="00DC1E30" w:rsidP="00DC1E30">
      <w:pPr>
        <w:ind w:firstLine="709"/>
        <w:jc w:val="both"/>
        <w:outlineLvl w:val="1"/>
        <w:rPr>
          <w:rFonts w:cs="Times New Roman"/>
        </w:rPr>
      </w:pPr>
      <w:r w:rsidRPr="00230A3B">
        <w:rPr>
          <w:rFonts w:cs="Times New Roman"/>
        </w:rPr>
        <w:t xml:space="preserve">1.1. </w:t>
      </w:r>
      <w:proofErr w:type="gramStart"/>
      <w:r w:rsidRPr="00230A3B">
        <w:rPr>
          <w:rFonts w:cs="Times New Roman"/>
        </w:rPr>
        <w:t>В соответствии с результ</w:t>
      </w:r>
      <w:r>
        <w:rPr>
          <w:rFonts w:cs="Times New Roman"/>
        </w:rPr>
        <w:t>атами аукциона «___» _______2019</w:t>
      </w:r>
      <w:r w:rsidRPr="00230A3B">
        <w:rPr>
          <w:rFonts w:cs="Times New Roman"/>
        </w:rPr>
        <w:t xml:space="preserve"> года на право заключения договора о размещении нестационарного торгового объекта на земле (</w:t>
      </w:r>
      <w:r>
        <w:rPr>
          <w:rFonts w:cs="Times New Roman"/>
        </w:rPr>
        <w:t>протокол аукциона от ______ 2019</w:t>
      </w:r>
      <w:r w:rsidRPr="00230A3B">
        <w:rPr>
          <w:rFonts w:cs="Times New Roman"/>
        </w:rPr>
        <w:t xml:space="preserve"> года № ___), Администрация предоставляет право, а Предприятие (индивидуальный предприниматель) размещает нестационарный торговый объект (далее - Объект) площадью </w:t>
      </w:r>
      <w:proofErr w:type="spellStart"/>
      <w:r w:rsidRPr="00230A3B">
        <w:rPr>
          <w:rFonts w:cs="Times New Roman"/>
        </w:rPr>
        <w:t>_____кв</w:t>
      </w:r>
      <w:proofErr w:type="spellEnd"/>
      <w:r w:rsidRPr="00230A3B">
        <w:rPr>
          <w:rFonts w:cs="Times New Roman"/>
        </w:rPr>
        <w:t xml:space="preserve">. м, по адресу: _________________________________________, в соответствии со Схемой размещения нестационарных торговых объектов, утвержденной постановлением Администрации </w:t>
      </w:r>
      <w:r>
        <w:rPr>
          <w:rFonts w:cs="Times New Roman"/>
        </w:rPr>
        <w:t xml:space="preserve">Парфеньевского </w:t>
      </w:r>
      <w:r w:rsidRPr="00230A3B">
        <w:rPr>
          <w:rFonts w:cs="Times New Roman"/>
        </w:rPr>
        <w:t>сельского поселения.</w:t>
      </w:r>
      <w:proofErr w:type="gramEnd"/>
    </w:p>
    <w:p w:rsidR="00DC1E30" w:rsidRPr="00230A3B" w:rsidRDefault="00DC1E30" w:rsidP="00DC1E30">
      <w:pPr>
        <w:ind w:firstLine="709"/>
        <w:jc w:val="both"/>
        <w:rPr>
          <w:rFonts w:cs="Times New Roman"/>
        </w:rPr>
      </w:pPr>
      <w:r w:rsidRPr="00230A3B">
        <w:rPr>
          <w:rFonts w:cs="Times New Roman"/>
        </w:rPr>
        <w:t>1.2. Предприятие (индивидуальный предприниматель) использует нестационарный торговый объект для осуществления вида деятельности:</w:t>
      </w:r>
      <w:r>
        <w:rPr>
          <w:rFonts w:cs="Times New Roman"/>
        </w:rPr>
        <w:t xml:space="preserve"> розничная торговля</w:t>
      </w:r>
      <w:r w:rsidRPr="00230A3B">
        <w:rPr>
          <w:rFonts w:cs="Times New Roman"/>
        </w:rPr>
        <w:t>.</w:t>
      </w:r>
    </w:p>
    <w:p w:rsidR="00DC1E30" w:rsidRPr="00230A3B" w:rsidRDefault="00DC1E30" w:rsidP="00DC1E30">
      <w:pPr>
        <w:ind w:firstLine="709"/>
        <w:jc w:val="both"/>
        <w:rPr>
          <w:rFonts w:cs="Times New Roman"/>
        </w:rPr>
      </w:pPr>
      <w:r w:rsidRPr="00230A3B">
        <w:rPr>
          <w:rFonts w:cs="Times New Roman"/>
        </w:rPr>
        <w:t>Вид нестационарно</w:t>
      </w:r>
      <w:r>
        <w:rPr>
          <w:rFonts w:cs="Times New Roman"/>
        </w:rPr>
        <w:t>го торгового объекта: торговый павильон</w:t>
      </w:r>
      <w:r w:rsidRPr="00230A3B">
        <w:rPr>
          <w:rFonts w:cs="Times New Roman"/>
        </w:rPr>
        <w:t>.</w:t>
      </w:r>
    </w:p>
    <w:p w:rsidR="00DC1E30" w:rsidRPr="00230A3B" w:rsidRDefault="00DC1E30" w:rsidP="00DC1E30">
      <w:pPr>
        <w:ind w:firstLine="709"/>
        <w:jc w:val="both"/>
        <w:rPr>
          <w:rFonts w:cs="Times New Roman"/>
        </w:rPr>
      </w:pPr>
      <w:r w:rsidRPr="00230A3B">
        <w:rPr>
          <w:rFonts w:cs="Times New Roman"/>
        </w:rPr>
        <w:t xml:space="preserve">Специализация торгового объекта: </w:t>
      </w:r>
      <w:r>
        <w:rPr>
          <w:rFonts w:cs="Times New Roman"/>
        </w:rPr>
        <w:t>смешанные товары</w:t>
      </w:r>
      <w:r w:rsidRPr="00230A3B">
        <w:rPr>
          <w:rFonts w:cs="Times New Roman"/>
        </w:rPr>
        <w:t>.</w:t>
      </w:r>
    </w:p>
    <w:p w:rsidR="00DC1E30" w:rsidRPr="00230A3B" w:rsidRDefault="00DC1E30" w:rsidP="00DC1E30">
      <w:pPr>
        <w:ind w:firstLine="709"/>
        <w:jc w:val="both"/>
        <w:rPr>
          <w:rFonts w:cs="Times New Roman"/>
        </w:rPr>
      </w:pPr>
      <w:r w:rsidRPr="00230A3B">
        <w:rPr>
          <w:rFonts w:cs="Times New Roman"/>
        </w:rPr>
        <w:t xml:space="preserve">Описание и технические характеристики вида нестационарного торгового объекта, в соответствии с аукционной документацией, утвержденной распоряжением администрации </w:t>
      </w:r>
      <w:r>
        <w:rPr>
          <w:rFonts w:cs="Times New Roman"/>
        </w:rPr>
        <w:t xml:space="preserve">Парфеньевского </w:t>
      </w:r>
      <w:r w:rsidRPr="00230A3B">
        <w:rPr>
          <w:rFonts w:cs="Times New Roman"/>
        </w:rPr>
        <w:t xml:space="preserve">сельского поселения от ___ </w:t>
      </w:r>
      <w:r>
        <w:rPr>
          <w:rFonts w:cs="Times New Roman"/>
        </w:rPr>
        <w:t>_________2019</w:t>
      </w:r>
      <w:r w:rsidRPr="00230A3B">
        <w:rPr>
          <w:rFonts w:cs="Times New Roman"/>
        </w:rPr>
        <w:t xml:space="preserve"> года: ______________________________________________________________________________________________________________________________________________________________________________________________________________________________________________________</w:t>
      </w:r>
    </w:p>
    <w:p w:rsidR="00DC1E30" w:rsidRPr="00230A3B" w:rsidRDefault="00DC1E30" w:rsidP="00DC1E30">
      <w:pPr>
        <w:ind w:firstLine="709"/>
        <w:jc w:val="both"/>
        <w:rPr>
          <w:rFonts w:cs="Times New Roman"/>
          <w:b/>
        </w:rPr>
      </w:pPr>
      <w:r w:rsidRPr="00230A3B">
        <w:rPr>
          <w:rFonts w:cs="Times New Roman"/>
        </w:rPr>
        <w:t>Специализация: _______________________________</w:t>
      </w:r>
    </w:p>
    <w:p w:rsidR="00DC1E30" w:rsidRPr="00230A3B" w:rsidRDefault="00DC1E30" w:rsidP="00DC1E30">
      <w:pPr>
        <w:ind w:firstLine="709"/>
        <w:jc w:val="both"/>
        <w:rPr>
          <w:rFonts w:cs="Times New Roman"/>
        </w:rPr>
      </w:pPr>
      <w:r w:rsidRPr="00230A3B">
        <w:rPr>
          <w:rFonts w:cs="Times New Roman"/>
        </w:rPr>
        <w:lastRenderedPageBreak/>
        <w:t>1.3. Период размещения Объекта составляет пять лет.</w:t>
      </w:r>
    </w:p>
    <w:p w:rsidR="00DC1E30" w:rsidRPr="00230A3B" w:rsidRDefault="00DC1E30" w:rsidP="00DC1E30">
      <w:pPr>
        <w:ind w:firstLine="709"/>
        <w:jc w:val="both"/>
        <w:rPr>
          <w:rFonts w:cs="Times New Roman"/>
        </w:rPr>
      </w:pPr>
      <w:r w:rsidRPr="00230A3B">
        <w:rPr>
          <w:rFonts w:cs="Times New Roman"/>
        </w:rPr>
        <w:t xml:space="preserve">1.4.  Предприятие (индивидуальный предприниматель) </w:t>
      </w:r>
      <w:proofErr w:type="gramStart"/>
      <w:r w:rsidRPr="00230A3B">
        <w:rPr>
          <w:rFonts w:cs="Times New Roman"/>
        </w:rPr>
        <w:t xml:space="preserve">использует для целей осуществления торговой деятельности </w:t>
      </w:r>
      <w:r>
        <w:rPr>
          <w:rFonts w:cs="Times New Roman"/>
        </w:rPr>
        <w:t xml:space="preserve"> </w:t>
      </w:r>
      <w:r w:rsidRPr="00230A3B">
        <w:rPr>
          <w:rFonts w:cs="Times New Roman"/>
        </w:rPr>
        <w:t>снабжен</w:t>
      </w:r>
      <w:proofErr w:type="gramEnd"/>
      <w:r w:rsidRPr="00230A3B">
        <w:rPr>
          <w:rFonts w:cs="Times New Roman"/>
        </w:rPr>
        <w:t xml:space="preserve"> вывеской, использует единообразные ценники.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DC1E30" w:rsidRPr="00230A3B" w:rsidRDefault="00DC1E30" w:rsidP="00DC1E30">
      <w:pPr>
        <w:ind w:firstLine="709"/>
        <w:jc w:val="both"/>
        <w:rPr>
          <w:rFonts w:cs="Times New Roman"/>
        </w:rPr>
      </w:pPr>
      <w:r w:rsidRPr="00230A3B">
        <w:rPr>
          <w:rFonts w:cs="Times New Roman"/>
        </w:rPr>
        <w:t xml:space="preserve">1.5. Обязанности владельца нестационарного торгового объекта по его содержанию и участию в благоустройстве прилегающих территорий, в соответствии с аукционной документацией, утвержденной распоряжением администрации </w:t>
      </w:r>
      <w:r>
        <w:rPr>
          <w:rFonts w:cs="Times New Roman"/>
        </w:rPr>
        <w:t xml:space="preserve">Парфеньевского </w:t>
      </w:r>
      <w:r w:rsidRPr="00230A3B">
        <w:rPr>
          <w:rFonts w:cs="Times New Roman"/>
        </w:rPr>
        <w:t xml:space="preserve">сельского поселения от ___ </w:t>
      </w:r>
      <w:r>
        <w:rPr>
          <w:rFonts w:cs="Times New Roman"/>
        </w:rPr>
        <w:t>___________ 2019</w:t>
      </w:r>
      <w:r w:rsidRPr="00230A3B">
        <w:rPr>
          <w:rFonts w:cs="Times New Roman"/>
        </w:rPr>
        <w:t xml:space="preserve"> года: ___________________________________________ ______________________________________________________________________________________ ______________________________________________________________________________</w:t>
      </w:r>
      <w:bookmarkStart w:id="21" w:name="Par184"/>
      <w:bookmarkStart w:id="22" w:name="Par200"/>
      <w:bookmarkStart w:id="23" w:name="Par203"/>
      <w:bookmarkEnd w:id="21"/>
      <w:bookmarkEnd w:id="22"/>
      <w:bookmarkEnd w:id="23"/>
      <w:r w:rsidRPr="00230A3B">
        <w:rPr>
          <w:rFonts w:cs="Times New Roman"/>
        </w:rPr>
        <w:t xml:space="preserve"> __________________________________________________________________________________</w:t>
      </w:r>
    </w:p>
    <w:p w:rsidR="00DC1E30" w:rsidRDefault="00DC1E30" w:rsidP="00DC1E30">
      <w:pPr>
        <w:ind w:firstLine="567"/>
        <w:jc w:val="both"/>
        <w:outlineLvl w:val="2"/>
        <w:rPr>
          <w:rFonts w:cs="Times New Roman"/>
          <w:b/>
        </w:rPr>
      </w:pPr>
    </w:p>
    <w:p w:rsidR="00DC1E30" w:rsidRPr="00230A3B" w:rsidRDefault="00DC1E30" w:rsidP="00DC1E30">
      <w:pPr>
        <w:ind w:firstLine="567"/>
        <w:jc w:val="both"/>
        <w:outlineLvl w:val="2"/>
        <w:rPr>
          <w:rFonts w:cs="Times New Roman"/>
        </w:rPr>
      </w:pPr>
      <w:r w:rsidRPr="00230A3B">
        <w:rPr>
          <w:rFonts w:cs="Times New Roman"/>
          <w:b/>
        </w:rPr>
        <w:t>2. Цена договора и порядок внесения платы по договору</w:t>
      </w:r>
    </w:p>
    <w:p w:rsidR="00DC1E30" w:rsidRPr="00230A3B" w:rsidRDefault="00DC1E30" w:rsidP="00DC1E30">
      <w:pPr>
        <w:ind w:firstLine="540"/>
        <w:jc w:val="both"/>
        <w:rPr>
          <w:rFonts w:cs="Times New Roman"/>
        </w:rPr>
      </w:pPr>
      <w:r w:rsidRPr="00230A3B">
        <w:rPr>
          <w:rFonts w:cs="Times New Roman"/>
        </w:rPr>
        <w:t>2.1. Договор выдается после предоставления документального подтверждения годовой оплаты за право на размещение нестационарного объекта.</w:t>
      </w:r>
    </w:p>
    <w:p w:rsidR="00DC1E30" w:rsidRPr="00230A3B" w:rsidRDefault="00DC1E30" w:rsidP="00DC1E30">
      <w:pPr>
        <w:ind w:firstLine="540"/>
        <w:jc w:val="both"/>
        <w:rPr>
          <w:rFonts w:cs="Times New Roman"/>
        </w:rPr>
      </w:pPr>
      <w:r w:rsidRPr="00230A3B">
        <w:rPr>
          <w:rFonts w:cs="Times New Roman"/>
        </w:rPr>
        <w:t xml:space="preserve">2.2. Плата устанавливается в размере итоговой цены аукциона на право заключения договора на размещение Объекта, в соответствии с протоколом аукциона или в соответствии с ценой, указанной в аукционной документации. </w:t>
      </w:r>
    </w:p>
    <w:p w:rsidR="00DC1E30" w:rsidRPr="00230A3B" w:rsidRDefault="00DC1E30" w:rsidP="00DC1E30">
      <w:pPr>
        <w:ind w:firstLine="540"/>
        <w:jc w:val="both"/>
        <w:rPr>
          <w:rFonts w:cs="Times New Roman"/>
        </w:rPr>
      </w:pPr>
      <w:r w:rsidRPr="00230A3B">
        <w:rPr>
          <w:rFonts w:cs="Times New Roman"/>
        </w:rPr>
        <w:t>2.3. Цена договора не подлежит изменению в сторону уменьшения по соглашению сторон. Цена договора может ежегодно индексироваться с учетом индекса цен.</w:t>
      </w:r>
    </w:p>
    <w:p w:rsidR="00DC1E30" w:rsidRPr="00230A3B" w:rsidRDefault="00DC1E30" w:rsidP="00DC1E30">
      <w:pPr>
        <w:ind w:firstLine="540"/>
        <w:jc w:val="both"/>
        <w:rPr>
          <w:rFonts w:cs="Times New Roman"/>
        </w:rPr>
      </w:pPr>
      <w:r w:rsidRPr="00230A3B">
        <w:rPr>
          <w:rFonts w:cs="Times New Roman"/>
        </w:rPr>
        <w:t xml:space="preserve">2.4. Платеж по настоящему договору в сумме _________ рублей вносится Предприятием (индивидуальным предпринимателем) на счет получателя: </w:t>
      </w:r>
    </w:p>
    <w:p w:rsidR="00DC1E30" w:rsidRPr="00230A3B" w:rsidRDefault="00DC1E30" w:rsidP="00DC1E30">
      <w:pPr>
        <w:ind w:firstLine="709"/>
        <w:jc w:val="both"/>
        <w:rPr>
          <w:rFonts w:cs="Times New Roman"/>
        </w:rPr>
      </w:pPr>
      <w:r w:rsidRPr="00230A3B">
        <w:rPr>
          <w:rFonts w:cs="Times New Roman"/>
        </w:rPr>
        <w:t xml:space="preserve">УФК по Костромской области </w:t>
      </w:r>
      <w:r>
        <w:rPr>
          <w:rFonts w:cs="Times New Roman"/>
        </w:rPr>
        <w:t>(Администрация Парфеньевского</w:t>
      </w:r>
      <w:r w:rsidRPr="00230A3B">
        <w:rPr>
          <w:rFonts w:cs="Times New Roman"/>
        </w:rPr>
        <w:t xml:space="preserve"> сел</w:t>
      </w:r>
      <w:r>
        <w:rPr>
          <w:rFonts w:cs="Times New Roman"/>
        </w:rPr>
        <w:t xml:space="preserve">ьского поселения </w:t>
      </w:r>
      <w:proofErr w:type="gramStart"/>
      <w:r>
        <w:rPr>
          <w:rFonts w:cs="Times New Roman"/>
        </w:rPr>
        <w:t>л</w:t>
      </w:r>
      <w:proofErr w:type="gramEnd"/>
      <w:r>
        <w:rPr>
          <w:rFonts w:cs="Times New Roman"/>
        </w:rPr>
        <w:t>/</w:t>
      </w:r>
      <w:proofErr w:type="spellStart"/>
      <w:r>
        <w:rPr>
          <w:rFonts w:cs="Times New Roman"/>
        </w:rPr>
        <w:t>сч</w:t>
      </w:r>
      <w:proofErr w:type="spellEnd"/>
      <w:r>
        <w:rPr>
          <w:rFonts w:cs="Times New Roman"/>
        </w:rPr>
        <w:t xml:space="preserve"> 04413001750</w:t>
      </w:r>
      <w:r w:rsidRPr="00230A3B">
        <w:rPr>
          <w:rFonts w:cs="Times New Roman"/>
        </w:rPr>
        <w:t>)</w:t>
      </w:r>
    </w:p>
    <w:p w:rsidR="00DC1E30" w:rsidRPr="00230A3B" w:rsidRDefault="00DC1E30" w:rsidP="00DC1E30">
      <w:pPr>
        <w:ind w:firstLine="709"/>
        <w:jc w:val="both"/>
        <w:rPr>
          <w:rFonts w:cs="Times New Roman"/>
        </w:rPr>
      </w:pPr>
      <w:r>
        <w:rPr>
          <w:rFonts w:cs="Times New Roman"/>
        </w:rPr>
        <w:t>ИНН-4423002729</w:t>
      </w:r>
      <w:r w:rsidRPr="00230A3B">
        <w:rPr>
          <w:rFonts w:cs="Times New Roman"/>
        </w:rPr>
        <w:t>; КПП-442301001</w:t>
      </w:r>
    </w:p>
    <w:p w:rsidR="00DC1E30" w:rsidRPr="00230A3B" w:rsidRDefault="00DC1E30" w:rsidP="00DC1E30">
      <w:pPr>
        <w:ind w:firstLine="709"/>
        <w:jc w:val="both"/>
        <w:rPr>
          <w:rFonts w:cs="Times New Roman"/>
        </w:rPr>
      </w:pPr>
      <w:proofErr w:type="spellStart"/>
      <w:proofErr w:type="gramStart"/>
      <w:r>
        <w:rPr>
          <w:rFonts w:cs="Times New Roman"/>
        </w:rPr>
        <w:t>р</w:t>
      </w:r>
      <w:proofErr w:type="spellEnd"/>
      <w:proofErr w:type="gramEnd"/>
      <w:r>
        <w:rPr>
          <w:rFonts w:cs="Times New Roman"/>
        </w:rPr>
        <w:t>/</w:t>
      </w:r>
      <w:proofErr w:type="spellStart"/>
      <w:r>
        <w:rPr>
          <w:rFonts w:cs="Times New Roman"/>
        </w:rPr>
        <w:t>сч</w:t>
      </w:r>
      <w:proofErr w:type="spellEnd"/>
      <w:r>
        <w:rPr>
          <w:rFonts w:cs="Times New Roman"/>
        </w:rPr>
        <w:t xml:space="preserve"> 40204810245250000066</w:t>
      </w:r>
      <w:r w:rsidRPr="00230A3B">
        <w:rPr>
          <w:rFonts w:cs="Times New Roman"/>
        </w:rPr>
        <w:t xml:space="preserve"> ОТДЕЛЕНИЕ КОСТРОМА г. Кострома</w:t>
      </w:r>
    </w:p>
    <w:p w:rsidR="00DC1E30" w:rsidRPr="00230A3B" w:rsidRDefault="00DC1E30" w:rsidP="00DC1E30">
      <w:pPr>
        <w:ind w:firstLine="709"/>
        <w:jc w:val="both"/>
        <w:rPr>
          <w:rFonts w:cs="Times New Roman"/>
        </w:rPr>
      </w:pPr>
      <w:r>
        <w:rPr>
          <w:rFonts w:cs="Times New Roman"/>
        </w:rPr>
        <w:t>БИК-043469001 ОКТМО 34634428</w:t>
      </w:r>
    </w:p>
    <w:p w:rsidR="00DC1E30" w:rsidRPr="00230A3B" w:rsidRDefault="00DC1E30" w:rsidP="00DC1E30">
      <w:pPr>
        <w:ind w:firstLine="709"/>
        <w:jc w:val="both"/>
        <w:rPr>
          <w:rFonts w:cs="Times New Roman"/>
        </w:rPr>
      </w:pPr>
      <w:r w:rsidRPr="00230A3B">
        <w:rPr>
          <w:rFonts w:cs="Times New Roman"/>
        </w:rPr>
        <w:t xml:space="preserve">КБК-90411109045100000120 -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DC1E30" w:rsidRPr="00230A3B" w:rsidRDefault="00DC1E30" w:rsidP="00DC1E30">
      <w:pPr>
        <w:ind w:firstLine="709"/>
        <w:jc w:val="both"/>
        <w:rPr>
          <w:rFonts w:cs="Times New Roman"/>
        </w:rPr>
      </w:pPr>
      <w:r w:rsidRPr="00230A3B">
        <w:rPr>
          <w:rFonts w:cs="Times New Roman"/>
        </w:rPr>
        <w:t>Назначение платежа - плата за договор на размещение нестационарного торгового объекта</w:t>
      </w:r>
    </w:p>
    <w:p w:rsidR="00DC1E30" w:rsidRPr="00230A3B" w:rsidRDefault="00DC1E30" w:rsidP="00DC1E30">
      <w:pPr>
        <w:jc w:val="both"/>
        <w:rPr>
          <w:rFonts w:cs="Times New Roman"/>
        </w:rPr>
      </w:pPr>
      <w:r w:rsidRPr="00230A3B">
        <w:rPr>
          <w:rFonts w:cs="Times New Roman"/>
        </w:rPr>
        <w:t xml:space="preserve">           2.5. </w:t>
      </w:r>
      <w:bookmarkStart w:id="24" w:name="Par210"/>
      <w:bookmarkEnd w:id="24"/>
      <w:r w:rsidRPr="00230A3B">
        <w:rPr>
          <w:rFonts w:cs="Times New Roman"/>
        </w:rPr>
        <w:t xml:space="preserve">Задаток Предприятия (индивидуального предпринимателя)  зачисляется в счет оплаты по договору. </w:t>
      </w:r>
    </w:p>
    <w:p w:rsidR="00DC1E30" w:rsidRPr="00230A3B" w:rsidRDefault="00DC1E30" w:rsidP="00DC1E30">
      <w:pPr>
        <w:ind w:firstLine="709"/>
        <w:jc w:val="both"/>
        <w:rPr>
          <w:rFonts w:cs="Times New Roman"/>
        </w:rPr>
      </w:pPr>
      <w:r w:rsidRPr="00230A3B">
        <w:rPr>
          <w:rFonts w:cs="Times New Roman"/>
        </w:rPr>
        <w:t xml:space="preserve">2.6. Периоды внесения ежегодных платежей по договору: </w:t>
      </w:r>
    </w:p>
    <w:p w:rsidR="00DC1E30" w:rsidRPr="00230A3B" w:rsidRDefault="00DC1E30" w:rsidP="00DC1E30">
      <w:pPr>
        <w:ind w:firstLine="709"/>
        <w:jc w:val="both"/>
        <w:rPr>
          <w:rFonts w:cs="Times New Roman"/>
        </w:rPr>
      </w:pPr>
      <w:r w:rsidRPr="00230A3B">
        <w:rPr>
          <w:rFonts w:cs="Times New Roman"/>
        </w:rPr>
        <w:lastRenderedPageBreak/>
        <w:t>1. за первый год размещен</w:t>
      </w:r>
      <w:r>
        <w:rPr>
          <w:rFonts w:cs="Times New Roman"/>
        </w:rPr>
        <w:t>ия объекта     до «_______» 2020</w:t>
      </w:r>
      <w:r w:rsidRPr="00230A3B">
        <w:rPr>
          <w:rFonts w:cs="Times New Roman"/>
        </w:rPr>
        <w:t xml:space="preserve"> года;</w:t>
      </w:r>
    </w:p>
    <w:p w:rsidR="00DC1E30" w:rsidRPr="00230A3B" w:rsidRDefault="00DC1E30" w:rsidP="00DC1E30">
      <w:pPr>
        <w:ind w:firstLine="709"/>
        <w:jc w:val="both"/>
        <w:rPr>
          <w:rFonts w:cs="Times New Roman"/>
        </w:rPr>
      </w:pPr>
      <w:r w:rsidRPr="00230A3B">
        <w:rPr>
          <w:rFonts w:cs="Times New Roman"/>
        </w:rPr>
        <w:t>2. за второй год размещени</w:t>
      </w:r>
      <w:r>
        <w:rPr>
          <w:rFonts w:cs="Times New Roman"/>
        </w:rPr>
        <w:t>я объекта      до «_______» 2021</w:t>
      </w:r>
      <w:r w:rsidRPr="00230A3B">
        <w:rPr>
          <w:rFonts w:cs="Times New Roman"/>
        </w:rPr>
        <w:t xml:space="preserve"> года;</w:t>
      </w:r>
    </w:p>
    <w:p w:rsidR="00DC1E30" w:rsidRPr="00230A3B" w:rsidRDefault="00DC1E30" w:rsidP="00DC1E30">
      <w:pPr>
        <w:ind w:firstLine="709"/>
        <w:jc w:val="both"/>
        <w:rPr>
          <w:rFonts w:cs="Times New Roman"/>
        </w:rPr>
      </w:pPr>
      <w:r w:rsidRPr="00230A3B">
        <w:rPr>
          <w:rFonts w:cs="Times New Roman"/>
        </w:rPr>
        <w:t>3. за третий год размещения</w:t>
      </w:r>
      <w:r>
        <w:rPr>
          <w:rFonts w:cs="Times New Roman"/>
        </w:rPr>
        <w:t xml:space="preserve"> объекта       до «_______» 2022</w:t>
      </w:r>
      <w:r w:rsidRPr="00230A3B">
        <w:rPr>
          <w:rFonts w:cs="Times New Roman"/>
        </w:rPr>
        <w:t xml:space="preserve"> года;</w:t>
      </w:r>
    </w:p>
    <w:p w:rsidR="00DC1E30" w:rsidRPr="00230A3B" w:rsidRDefault="00DC1E30" w:rsidP="00DC1E30">
      <w:pPr>
        <w:ind w:firstLine="709"/>
        <w:jc w:val="both"/>
        <w:rPr>
          <w:rFonts w:cs="Times New Roman"/>
        </w:rPr>
      </w:pPr>
      <w:r w:rsidRPr="00230A3B">
        <w:rPr>
          <w:rFonts w:cs="Times New Roman"/>
        </w:rPr>
        <w:t>4. за четвертый год разм</w:t>
      </w:r>
      <w:r>
        <w:rPr>
          <w:rFonts w:cs="Times New Roman"/>
        </w:rPr>
        <w:t>ещения объекта до «_______» 2023</w:t>
      </w:r>
      <w:r w:rsidRPr="00230A3B">
        <w:rPr>
          <w:rFonts w:cs="Times New Roman"/>
        </w:rPr>
        <w:t xml:space="preserve"> года;</w:t>
      </w:r>
    </w:p>
    <w:p w:rsidR="00DC1E30" w:rsidRPr="00230A3B" w:rsidRDefault="00DC1E30" w:rsidP="00DC1E30">
      <w:pPr>
        <w:ind w:firstLine="709"/>
        <w:jc w:val="both"/>
        <w:rPr>
          <w:rFonts w:cs="Times New Roman"/>
        </w:rPr>
      </w:pPr>
      <w:r w:rsidRPr="00230A3B">
        <w:rPr>
          <w:rFonts w:cs="Times New Roman"/>
        </w:rPr>
        <w:t>5. за пятый год размещения о</w:t>
      </w:r>
      <w:r>
        <w:rPr>
          <w:rFonts w:cs="Times New Roman"/>
        </w:rPr>
        <w:t>бъекта         до «_______» 2024</w:t>
      </w:r>
      <w:r w:rsidRPr="00230A3B">
        <w:rPr>
          <w:rFonts w:cs="Times New Roman"/>
        </w:rPr>
        <w:t xml:space="preserve"> года;</w:t>
      </w:r>
    </w:p>
    <w:p w:rsidR="00DC1E30" w:rsidRPr="00230A3B" w:rsidRDefault="00DC1E30" w:rsidP="00DC1E30">
      <w:pPr>
        <w:ind w:firstLine="709"/>
        <w:jc w:val="both"/>
        <w:rPr>
          <w:rFonts w:cs="Times New Roman"/>
        </w:rPr>
      </w:pPr>
    </w:p>
    <w:p w:rsidR="00DC1E30" w:rsidRPr="00230A3B" w:rsidRDefault="00DC1E30" w:rsidP="00DC1E30">
      <w:pPr>
        <w:ind w:firstLine="709"/>
        <w:jc w:val="both"/>
        <w:rPr>
          <w:rFonts w:cs="Times New Roman"/>
        </w:rPr>
      </w:pPr>
      <w:bookmarkStart w:id="25" w:name="Par206"/>
      <w:bookmarkStart w:id="26" w:name="Par208"/>
      <w:bookmarkEnd w:id="25"/>
      <w:bookmarkEnd w:id="26"/>
      <w:r w:rsidRPr="00230A3B">
        <w:rPr>
          <w:rFonts w:cs="Times New Roman"/>
          <w:b/>
        </w:rPr>
        <w:t>3. Права и обязанности Сторон</w:t>
      </w:r>
    </w:p>
    <w:p w:rsidR="00DC1E30" w:rsidRPr="00230A3B" w:rsidRDefault="00DC1E30" w:rsidP="00DC1E30">
      <w:pPr>
        <w:ind w:firstLine="709"/>
        <w:jc w:val="both"/>
        <w:rPr>
          <w:rFonts w:cs="Times New Roman"/>
          <w:b/>
        </w:rPr>
      </w:pPr>
      <w:r w:rsidRPr="00230A3B">
        <w:rPr>
          <w:rFonts w:cs="Times New Roman"/>
          <w:b/>
        </w:rPr>
        <w:t>3.1. Администрация имеет право:</w:t>
      </w:r>
    </w:p>
    <w:p w:rsidR="00DC1E30" w:rsidRPr="00230A3B" w:rsidRDefault="00DC1E30" w:rsidP="00DC1E30">
      <w:pPr>
        <w:ind w:firstLine="709"/>
        <w:jc w:val="both"/>
        <w:rPr>
          <w:rFonts w:cs="Times New Roman"/>
        </w:rPr>
      </w:pPr>
      <w:r w:rsidRPr="00230A3B">
        <w:rPr>
          <w:rFonts w:cs="Times New Roman"/>
        </w:rPr>
        <w:t xml:space="preserve">3.1.1. в любое время действия договора проверять соблюдение Предприятием (индивидуальным предпринимателем) требований настоящего договора на месте размещения нестационарного торгового объекта;   </w:t>
      </w:r>
    </w:p>
    <w:p w:rsidR="00DC1E30" w:rsidRPr="00230A3B" w:rsidRDefault="00DC1E30" w:rsidP="00DC1E30">
      <w:pPr>
        <w:ind w:firstLine="709"/>
        <w:jc w:val="both"/>
        <w:rPr>
          <w:rFonts w:cs="Times New Roman"/>
        </w:rPr>
      </w:pPr>
      <w:r w:rsidRPr="00230A3B">
        <w:rPr>
          <w:rFonts w:cs="Times New Roman"/>
        </w:rPr>
        <w:t>3.1.2. Вывезти Объект, обеспечив ему ответственное хранение, в случае отказа Предприятия (индивидуального предпринимателя) демонтировать и вывезти Объект в добровольном порядке при прекращении договора. Расходы по осуществлению указанных действий взыскиваются Администрацией с Предприятия (индивидуального предпринимателя) в полном объеме.</w:t>
      </w:r>
    </w:p>
    <w:p w:rsidR="00DC1E30" w:rsidRPr="00230A3B" w:rsidRDefault="00DC1E30" w:rsidP="00DC1E30">
      <w:pPr>
        <w:ind w:firstLine="709"/>
        <w:jc w:val="both"/>
        <w:rPr>
          <w:rFonts w:cs="Times New Roman"/>
        </w:rPr>
      </w:pPr>
      <w:r w:rsidRPr="00230A3B">
        <w:rPr>
          <w:rFonts w:cs="Times New Roman"/>
        </w:rPr>
        <w:t>3.1.3. В одностороннем порядке расторгнуть договор:</w:t>
      </w:r>
    </w:p>
    <w:p w:rsidR="00DC1E30" w:rsidRPr="00230A3B" w:rsidRDefault="00DC1E30" w:rsidP="00DC1E30">
      <w:pPr>
        <w:ind w:firstLine="709"/>
        <w:jc w:val="both"/>
        <w:rPr>
          <w:rFonts w:cs="Times New Roman"/>
        </w:rPr>
      </w:pPr>
      <w:r w:rsidRPr="00230A3B">
        <w:rPr>
          <w:rFonts w:cs="Times New Roman"/>
        </w:rPr>
        <w:t xml:space="preserve">3.1.3.1. при условии неоднократного (более двух раз) нарушения Предприятием (индивидуальным предпринимателем) обязательств, предусмотренных </w:t>
      </w:r>
      <w:hyperlink r:id="rId20" w:anchor="Par222" w:history="1">
        <w:r w:rsidRPr="00230A3B">
          <w:rPr>
            <w:rStyle w:val="ae"/>
          </w:rPr>
          <w:t>пунктом 3.4</w:t>
        </w:r>
      </w:hyperlink>
      <w:r w:rsidRPr="00230A3B">
        <w:rPr>
          <w:rFonts w:cs="Times New Roman"/>
        </w:rPr>
        <w:t xml:space="preserve"> настоящего договора, зафиксированных Администрацией;</w:t>
      </w:r>
    </w:p>
    <w:p w:rsidR="00DC1E30" w:rsidRPr="00230A3B" w:rsidRDefault="00DC1E30" w:rsidP="00DC1E30">
      <w:pPr>
        <w:ind w:firstLine="709"/>
        <w:rPr>
          <w:rFonts w:cs="Times New Roman"/>
          <w:szCs w:val="26"/>
        </w:rPr>
      </w:pPr>
      <w:r w:rsidRPr="00230A3B">
        <w:rPr>
          <w:rFonts w:cs="Times New Roman"/>
          <w:szCs w:val="26"/>
        </w:rPr>
        <w:t>3.1.3.2. при нарушении установленного договором срока уплаты цены договора (годовой платы за размещение нестационарного торгового объекта) более чем на 30 дней;</w:t>
      </w:r>
    </w:p>
    <w:p w:rsidR="00DC1E30" w:rsidRPr="00230A3B" w:rsidRDefault="00DC1E30" w:rsidP="00DC1E30">
      <w:pPr>
        <w:ind w:firstLine="709"/>
        <w:jc w:val="both"/>
        <w:rPr>
          <w:rFonts w:cs="Times New Roman"/>
          <w:szCs w:val="26"/>
        </w:rPr>
      </w:pPr>
      <w:r w:rsidRPr="00230A3B">
        <w:rPr>
          <w:rFonts w:cs="Times New Roman"/>
          <w:szCs w:val="26"/>
        </w:rPr>
        <w:t>3.1.3.3. при неоднократном нарушении в течение двух календарных месяцев подряд определенных договором обязанностей по надлежащему содержанию нестационарного торгового объекта и (или) участию в благоустройстве прилегающих территорий.</w:t>
      </w:r>
    </w:p>
    <w:p w:rsidR="00DC1E30" w:rsidRPr="00230A3B" w:rsidRDefault="00DC1E30" w:rsidP="00DC1E30">
      <w:pPr>
        <w:ind w:firstLine="709"/>
        <w:jc w:val="both"/>
        <w:rPr>
          <w:rFonts w:cs="Times New Roman"/>
          <w:b/>
        </w:rPr>
      </w:pPr>
      <w:r w:rsidRPr="00230A3B">
        <w:rPr>
          <w:rFonts w:cs="Times New Roman"/>
        </w:rPr>
        <w:t>3</w:t>
      </w:r>
      <w:r w:rsidRPr="00230A3B">
        <w:rPr>
          <w:rFonts w:cs="Times New Roman"/>
          <w:b/>
        </w:rPr>
        <w:t>.2. Администрация обязана:</w:t>
      </w:r>
    </w:p>
    <w:p w:rsidR="00DC1E30" w:rsidRPr="00230A3B" w:rsidRDefault="00DC1E30" w:rsidP="00DC1E30">
      <w:pPr>
        <w:ind w:firstLine="709"/>
        <w:jc w:val="both"/>
        <w:rPr>
          <w:rFonts w:cs="Times New Roman"/>
        </w:rPr>
      </w:pPr>
      <w:r w:rsidRPr="00230A3B">
        <w:rPr>
          <w:rFonts w:cs="Times New Roman"/>
        </w:rPr>
        <w:t xml:space="preserve">3.2.1. Предоставить Предприятию (индивидуальному предпринимателю) право на размещение Объекта на срок, указанный в </w:t>
      </w:r>
      <w:hyperlink r:id="rId21" w:anchor="Par236" w:history="1">
        <w:r w:rsidRPr="00230A3B">
          <w:rPr>
            <w:rStyle w:val="ae"/>
          </w:rPr>
          <w:t>пункте 4.1</w:t>
        </w:r>
      </w:hyperlink>
      <w:r w:rsidRPr="00230A3B">
        <w:rPr>
          <w:rFonts w:cs="Times New Roman"/>
        </w:rPr>
        <w:t xml:space="preserve"> настоящего договора.</w:t>
      </w:r>
    </w:p>
    <w:p w:rsidR="00DC1E30" w:rsidRPr="00230A3B" w:rsidRDefault="00DC1E30" w:rsidP="00DC1E30">
      <w:pPr>
        <w:ind w:firstLine="709"/>
        <w:jc w:val="both"/>
        <w:rPr>
          <w:rFonts w:cs="Times New Roman"/>
        </w:rPr>
      </w:pPr>
      <w:r w:rsidRPr="00230A3B">
        <w:rPr>
          <w:rFonts w:cs="Times New Roman"/>
        </w:rPr>
        <w:t>3.</w:t>
      </w:r>
      <w:r w:rsidRPr="00230A3B">
        <w:rPr>
          <w:rFonts w:cs="Times New Roman"/>
          <w:b/>
        </w:rPr>
        <w:t>3. Предприятие (индивидуальный предприниматель) имеет право:</w:t>
      </w:r>
    </w:p>
    <w:p w:rsidR="00DC1E30" w:rsidRPr="00230A3B" w:rsidRDefault="00DC1E30" w:rsidP="00DC1E30">
      <w:pPr>
        <w:ind w:firstLine="709"/>
        <w:jc w:val="both"/>
        <w:rPr>
          <w:rFonts w:cs="Times New Roman"/>
        </w:rPr>
      </w:pPr>
      <w:r w:rsidRPr="00230A3B">
        <w:rPr>
          <w:rFonts w:cs="Times New Roman"/>
        </w:rPr>
        <w:t xml:space="preserve">3.3.1. В случае внесения изменений в Схему размещения нестационарных торговых объектов на территории </w:t>
      </w:r>
      <w:r>
        <w:rPr>
          <w:rFonts w:cs="Times New Roman"/>
        </w:rPr>
        <w:t xml:space="preserve">Парфеньевского </w:t>
      </w:r>
      <w:r w:rsidRPr="00230A3B">
        <w:rPr>
          <w:rFonts w:cs="Times New Roman"/>
        </w:rPr>
        <w:t>сельского поселения  переместить Объект с места его размещения на компенсационное место размещения.</w:t>
      </w:r>
    </w:p>
    <w:p w:rsidR="00DC1E30" w:rsidRPr="00230A3B" w:rsidRDefault="00DC1E30" w:rsidP="00DC1E30">
      <w:pPr>
        <w:ind w:firstLine="709"/>
        <w:jc w:val="both"/>
        <w:rPr>
          <w:rFonts w:cs="Times New Roman"/>
        </w:rPr>
      </w:pPr>
      <w:r w:rsidRPr="00230A3B">
        <w:rPr>
          <w:rFonts w:cs="Times New Roman"/>
        </w:rPr>
        <w:t>3.3.2. Передавать права и обязанности по настоящему договору третьим лицам только с письменного согласия Администрации и при условии сохранении специализации Объекта.</w:t>
      </w:r>
    </w:p>
    <w:p w:rsidR="00DC1E30" w:rsidRPr="00230A3B" w:rsidRDefault="00DC1E30" w:rsidP="00DC1E30">
      <w:pPr>
        <w:ind w:firstLine="709"/>
        <w:jc w:val="both"/>
        <w:rPr>
          <w:rFonts w:cs="Times New Roman"/>
          <w:b/>
        </w:rPr>
      </w:pPr>
      <w:bookmarkStart w:id="27" w:name="Par222"/>
      <w:bookmarkEnd w:id="27"/>
      <w:r w:rsidRPr="00230A3B">
        <w:rPr>
          <w:rFonts w:cs="Times New Roman"/>
          <w:b/>
        </w:rPr>
        <w:t>3.4. Предприятие (индивидуальный предприниматель) обязано:</w:t>
      </w:r>
    </w:p>
    <w:p w:rsidR="00DC1E30" w:rsidRPr="00230A3B" w:rsidRDefault="00DC1E30" w:rsidP="00DC1E30">
      <w:pPr>
        <w:ind w:firstLine="709"/>
        <w:jc w:val="both"/>
        <w:rPr>
          <w:rFonts w:cs="Times New Roman"/>
        </w:rPr>
      </w:pPr>
      <w:r w:rsidRPr="00230A3B">
        <w:rPr>
          <w:rFonts w:cs="Times New Roman"/>
        </w:rPr>
        <w:lastRenderedPageBreak/>
        <w:t>3.4.1. Разместить и использовать Объект, вид, специализация и местоположение которого соответствует пункту 1.2 настоящего договора.</w:t>
      </w:r>
    </w:p>
    <w:p w:rsidR="00DC1E30" w:rsidRPr="00230A3B" w:rsidRDefault="00DC1E30" w:rsidP="00DC1E30">
      <w:pPr>
        <w:ind w:firstLine="709"/>
        <w:jc w:val="both"/>
        <w:rPr>
          <w:rFonts w:cs="Times New Roman"/>
        </w:rPr>
      </w:pPr>
      <w:r w:rsidRPr="00230A3B">
        <w:rPr>
          <w:rFonts w:cs="Times New Roman"/>
        </w:rPr>
        <w:t>3.4.2. Сохранять вид, специализацию, местоположение  и размеры площади места размещения Объекта в течение срока действия договора.</w:t>
      </w:r>
    </w:p>
    <w:p w:rsidR="00DC1E30" w:rsidRPr="00230A3B" w:rsidRDefault="00DC1E30" w:rsidP="00DC1E30">
      <w:pPr>
        <w:ind w:firstLine="709"/>
        <w:jc w:val="both"/>
        <w:rPr>
          <w:rFonts w:cs="Times New Roman"/>
        </w:rPr>
      </w:pPr>
      <w:r w:rsidRPr="00230A3B">
        <w:rPr>
          <w:rFonts w:cs="Times New Roman"/>
        </w:rPr>
        <w:t xml:space="preserve">3.4.3. Обеспечивать функционирование Объекта в соответствии с требованиями настоящего договора, аукционной документации и требованиями законодательства и иных нормативных правовых актов Российской Федерации, законодательства и иных нормативных правовых актов Костромской области, муниципальных правовых актов Парфеньевского муниципального района и администрации </w:t>
      </w:r>
      <w:r>
        <w:rPr>
          <w:rFonts w:cs="Times New Roman"/>
        </w:rPr>
        <w:t xml:space="preserve">Парфеньевского </w:t>
      </w:r>
      <w:r w:rsidRPr="00230A3B">
        <w:rPr>
          <w:rFonts w:cs="Times New Roman"/>
        </w:rPr>
        <w:t>сельского поселения.</w:t>
      </w:r>
    </w:p>
    <w:p w:rsidR="00DC1E30" w:rsidRPr="00230A3B" w:rsidRDefault="00DC1E30" w:rsidP="00DC1E30">
      <w:pPr>
        <w:ind w:firstLine="709"/>
        <w:jc w:val="both"/>
        <w:rPr>
          <w:rFonts w:cs="Times New Roman"/>
        </w:rPr>
      </w:pPr>
      <w:r w:rsidRPr="00230A3B">
        <w:rPr>
          <w:rFonts w:cs="Times New Roman"/>
        </w:rPr>
        <w:t>3.4.4. Обеспечить соответствие Объекта в течение всего срока действия настоящего договора следующим требованиям:</w:t>
      </w:r>
    </w:p>
    <w:p w:rsidR="00DC1E30" w:rsidRPr="00230A3B" w:rsidRDefault="00DC1E30" w:rsidP="00DC1E30">
      <w:pPr>
        <w:ind w:firstLine="709"/>
        <w:jc w:val="both"/>
        <w:rPr>
          <w:rFonts w:cs="Times New Roman"/>
        </w:rPr>
      </w:pPr>
      <w:r w:rsidRPr="00230A3B">
        <w:rPr>
          <w:rFonts w:cs="Times New Roman"/>
        </w:rPr>
        <w:t>- наличие и регулярная очистка урны, находящейся не далее 1 метра от Объекта;</w:t>
      </w:r>
    </w:p>
    <w:p w:rsidR="00DC1E30" w:rsidRPr="00230A3B" w:rsidRDefault="00DC1E30" w:rsidP="00DC1E30">
      <w:pPr>
        <w:ind w:firstLine="709"/>
        <w:jc w:val="both"/>
        <w:rPr>
          <w:rFonts w:cs="Times New Roman"/>
        </w:rPr>
      </w:pPr>
      <w:r w:rsidRPr="00230A3B">
        <w:rPr>
          <w:rFonts w:cs="Times New Roman"/>
        </w:rPr>
        <w:t>- торговый объект должен быть очищен от грязи, пыли, а также от надписей, не имеющих отношения к специализации Объекта.</w:t>
      </w:r>
    </w:p>
    <w:p w:rsidR="00DC1E30" w:rsidRPr="00230A3B" w:rsidRDefault="00DC1E30" w:rsidP="00DC1E30">
      <w:pPr>
        <w:ind w:firstLine="709"/>
        <w:jc w:val="both"/>
        <w:rPr>
          <w:rFonts w:cs="Times New Roman"/>
        </w:rPr>
      </w:pPr>
      <w:r w:rsidRPr="00230A3B">
        <w:rPr>
          <w:rFonts w:cs="Times New Roman"/>
        </w:rPr>
        <w:t xml:space="preserve">3.4.5. </w:t>
      </w:r>
      <w:proofErr w:type="gramStart"/>
      <w:r w:rsidRPr="00230A3B">
        <w:rPr>
          <w:rFonts w:cs="Times New Roman"/>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и нормативов, требования действующих Правил бл</w:t>
      </w:r>
      <w:r>
        <w:rPr>
          <w:rFonts w:cs="Times New Roman"/>
        </w:rPr>
        <w:t>агоустройства территории Парфеньевского</w:t>
      </w:r>
      <w:r w:rsidRPr="00230A3B">
        <w:rPr>
          <w:rFonts w:cs="Times New Roman"/>
        </w:rPr>
        <w:t xml:space="preserve"> сельского поселения, правил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roofErr w:type="gramEnd"/>
    </w:p>
    <w:p w:rsidR="00DC1E30" w:rsidRPr="00230A3B" w:rsidRDefault="00DC1E30" w:rsidP="00DC1E30">
      <w:pPr>
        <w:ind w:firstLine="709"/>
        <w:jc w:val="both"/>
        <w:rPr>
          <w:rFonts w:cs="Times New Roman"/>
        </w:rPr>
      </w:pPr>
      <w:r w:rsidRPr="00230A3B">
        <w:rPr>
          <w:rFonts w:cs="Times New Roman"/>
        </w:rPr>
        <w:t>3.4.6. Использовать Объект способами, которые не должны наносить вред окружающей среде.</w:t>
      </w:r>
    </w:p>
    <w:p w:rsidR="00DC1E30" w:rsidRPr="00230A3B" w:rsidRDefault="00DC1E30" w:rsidP="00DC1E30">
      <w:pPr>
        <w:ind w:firstLine="709"/>
        <w:jc w:val="both"/>
        <w:rPr>
          <w:rFonts w:cs="Times New Roman"/>
        </w:rPr>
      </w:pPr>
      <w:r w:rsidRPr="00230A3B">
        <w:rPr>
          <w:rFonts w:cs="Times New Roman"/>
        </w:rPr>
        <w:t>3.4.7. Не допускать загрязнение, захламление места размещения Объекта.</w:t>
      </w:r>
    </w:p>
    <w:p w:rsidR="00DC1E30" w:rsidRPr="00230A3B" w:rsidRDefault="00DC1E30" w:rsidP="00DC1E30">
      <w:pPr>
        <w:ind w:firstLine="709"/>
        <w:jc w:val="both"/>
        <w:rPr>
          <w:rFonts w:cs="Times New Roman"/>
        </w:rPr>
      </w:pPr>
      <w:r w:rsidRPr="00230A3B">
        <w:rPr>
          <w:rFonts w:cs="Times New Roman"/>
        </w:rPr>
        <w:t>3.4.8. Осуществить размещение Объекта, вид, специализация и местоположение которого соответствует пункту 1.2 настоящего договора, не позднее 14 календарных дней с момента начала действия договора.</w:t>
      </w:r>
    </w:p>
    <w:p w:rsidR="00DC1E30" w:rsidRPr="00230A3B" w:rsidRDefault="00DC1E30" w:rsidP="00DC1E30">
      <w:pPr>
        <w:ind w:firstLine="709"/>
        <w:jc w:val="both"/>
        <w:rPr>
          <w:rFonts w:cs="Times New Roman"/>
        </w:rPr>
      </w:pPr>
      <w:r w:rsidRPr="00230A3B">
        <w:rPr>
          <w:rFonts w:cs="Times New Roman"/>
        </w:rPr>
        <w:t>3.4.9. При прекращении договора в трехдневный срок обеспечить демонтаж и вывоз «Объекта» с места его размещения. В случае</w:t>
      </w:r>
      <w:proofErr w:type="gramStart"/>
      <w:r w:rsidRPr="00230A3B">
        <w:rPr>
          <w:rFonts w:cs="Times New Roman"/>
        </w:rPr>
        <w:t>,</w:t>
      </w:r>
      <w:proofErr w:type="gramEnd"/>
      <w:r w:rsidRPr="00230A3B">
        <w:rPr>
          <w:rFonts w:cs="Times New Roman"/>
        </w:rPr>
        <w:t xml:space="preserve"> если в течение срока освобождения торгового места, установленный нестационарный торговый объект не будет демонтирован владельцем в добровольном порядке, Администрация не позднее 7 (семи) рабочих дней с момента окончания срока, указанного в Договоре, самостоятельно осуществляет снос (демонтаж) нестационарного торгового объекта путем его перемещения к месту хранения с возложением расходов по сносу и хранению нестационарного торгового объекта на владельца. В случае сноса (демонтажа) нестационарного торгового объекта Администрацией, в адрес владельца направляется информация о месте хранения и стоимости расходов по сносу такого объекта и его хранению.</w:t>
      </w:r>
    </w:p>
    <w:p w:rsidR="00DC1E30" w:rsidRPr="00230A3B" w:rsidRDefault="00DC1E30" w:rsidP="00DC1E30">
      <w:pPr>
        <w:ind w:firstLine="709"/>
        <w:jc w:val="both"/>
        <w:rPr>
          <w:rFonts w:cs="Times New Roman"/>
        </w:rPr>
      </w:pPr>
      <w:r w:rsidRPr="00230A3B">
        <w:rPr>
          <w:rFonts w:cs="Times New Roman"/>
        </w:rPr>
        <w:t>3.4.10.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DC1E30" w:rsidRPr="00230A3B" w:rsidRDefault="00DC1E30" w:rsidP="00DC1E30">
      <w:pPr>
        <w:ind w:firstLine="709"/>
        <w:jc w:val="both"/>
        <w:rPr>
          <w:rFonts w:cs="Times New Roman"/>
          <w:b/>
        </w:rPr>
      </w:pPr>
      <w:r w:rsidRPr="00230A3B">
        <w:rPr>
          <w:rFonts w:cs="Times New Roman"/>
          <w:b/>
        </w:rPr>
        <w:t>3.4.11. Соблюдать следующие требования к размещению нестационарных торговых объектов:</w:t>
      </w:r>
    </w:p>
    <w:p w:rsidR="00DC1E30" w:rsidRPr="00230A3B" w:rsidRDefault="00DC1E30" w:rsidP="00DC1E30">
      <w:pPr>
        <w:ind w:firstLine="709"/>
        <w:jc w:val="both"/>
        <w:rPr>
          <w:rFonts w:cs="Times New Roman"/>
        </w:rPr>
      </w:pPr>
      <w:r w:rsidRPr="00230A3B">
        <w:rPr>
          <w:rFonts w:cs="Times New Roman"/>
        </w:rPr>
        <w:lastRenderedPageBreak/>
        <w:t>3.4.11.1</w:t>
      </w:r>
      <w:r w:rsidRPr="00230A3B">
        <w:rPr>
          <w:rFonts w:cs="Times New Roman"/>
          <w:b/>
          <w:color w:val="FF0000"/>
        </w:rPr>
        <w:t xml:space="preserve">. </w:t>
      </w:r>
      <w:r w:rsidRPr="00230A3B">
        <w:rPr>
          <w:rFonts w:cs="Times New Roman"/>
        </w:rPr>
        <w:t>не допускается размещение нестационарных торговых объектов ближе 20 метров  от окон жилых помещений, перед витринами торговых организаций;</w:t>
      </w:r>
    </w:p>
    <w:p w:rsidR="00DC1E30" w:rsidRPr="00230A3B" w:rsidRDefault="00DC1E30" w:rsidP="00DC1E30">
      <w:pPr>
        <w:ind w:firstLine="709"/>
        <w:jc w:val="both"/>
        <w:rPr>
          <w:rFonts w:cs="Times New Roman"/>
        </w:rPr>
      </w:pPr>
      <w:r w:rsidRPr="00230A3B">
        <w:rPr>
          <w:rFonts w:cs="Times New Roman"/>
        </w:rPr>
        <w:t>3.4.11.2. местонахождение Объекта не должно:</w:t>
      </w:r>
    </w:p>
    <w:p w:rsidR="00DC1E30" w:rsidRPr="00230A3B" w:rsidRDefault="00DC1E30" w:rsidP="00DC1E30">
      <w:pPr>
        <w:ind w:firstLine="709"/>
        <w:jc w:val="both"/>
        <w:rPr>
          <w:rFonts w:cs="Times New Roman"/>
        </w:rPr>
      </w:pPr>
      <w:r w:rsidRPr="00230A3B">
        <w:rPr>
          <w:rFonts w:cs="Times New Roman"/>
        </w:rPr>
        <w:t>- препятствовать свободному перемещению пешеходов и транспорта;</w:t>
      </w:r>
    </w:p>
    <w:p w:rsidR="00DC1E30" w:rsidRPr="00230A3B" w:rsidRDefault="00DC1E30" w:rsidP="00DC1E30">
      <w:pPr>
        <w:ind w:firstLine="709"/>
        <w:jc w:val="both"/>
        <w:rPr>
          <w:rFonts w:cs="Times New Roman"/>
        </w:rPr>
      </w:pPr>
      <w:r w:rsidRPr="00230A3B">
        <w:rPr>
          <w:rFonts w:cs="Times New Roman"/>
        </w:rPr>
        <w:t>- ограничивать видимость для участников дорожного движения;</w:t>
      </w:r>
    </w:p>
    <w:p w:rsidR="00DC1E30" w:rsidRPr="00230A3B" w:rsidRDefault="00DC1E30" w:rsidP="00DC1E30">
      <w:pPr>
        <w:ind w:firstLine="709"/>
        <w:jc w:val="both"/>
        <w:rPr>
          <w:rFonts w:cs="Times New Roman"/>
        </w:rPr>
      </w:pPr>
      <w:r w:rsidRPr="00230A3B">
        <w:rPr>
          <w:rFonts w:cs="Times New Roman"/>
        </w:rPr>
        <w:t>- создавать угрозу жизни и здоровью людей, окружающей среде, а также пожарной безопасности имущества;</w:t>
      </w:r>
    </w:p>
    <w:p w:rsidR="00DC1E30" w:rsidRPr="00230A3B" w:rsidRDefault="00DC1E30" w:rsidP="00DC1E30">
      <w:pPr>
        <w:ind w:firstLine="709"/>
        <w:jc w:val="both"/>
        <w:rPr>
          <w:rFonts w:cs="Times New Roman"/>
        </w:rPr>
      </w:pPr>
      <w:r w:rsidRPr="00230A3B">
        <w:rPr>
          <w:rFonts w:cs="Times New Roman"/>
        </w:rPr>
        <w:t>- нарушать сложившуюся эстетическую среду;</w:t>
      </w:r>
    </w:p>
    <w:p w:rsidR="00DC1E30" w:rsidRPr="00230A3B" w:rsidRDefault="00DC1E30" w:rsidP="00DC1E30">
      <w:pPr>
        <w:ind w:firstLine="709"/>
        <w:jc w:val="both"/>
        <w:rPr>
          <w:rFonts w:cs="Times New Roman"/>
        </w:rPr>
      </w:pPr>
      <w:r w:rsidRPr="00230A3B">
        <w:rPr>
          <w:rFonts w:cs="Times New Roman"/>
        </w:rPr>
        <w:t>3.4.11.3. размещение объектов нестационарной торговли предусматривает со стороны владельцев благоустройство территории. При отсутствии твердого покрытия необходимо произвести мощение или асфальтирование площадки для установки объекта;</w:t>
      </w:r>
    </w:p>
    <w:p w:rsidR="00DC1E30" w:rsidRPr="00230A3B" w:rsidRDefault="00DC1E30" w:rsidP="00DC1E30">
      <w:pPr>
        <w:ind w:firstLine="709"/>
        <w:jc w:val="both"/>
        <w:rPr>
          <w:rFonts w:cs="Times New Roman"/>
        </w:rPr>
      </w:pPr>
      <w:r w:rsidRPr="00230A3B">
        <w:rPr>
          <w:rFonts w:cs="Times New Roman"/>
        </w:rPr>
        <w:t>3.4.11.4. покраска объектов некапитального характера должна производиться не реже одного раза в год, ремонт - по мере необходимости;</w:t>
      </w:r>
    </w:p>
    <w:p w:rsidR="00DC1E30" w:rsidRPr="00230A3B" w:rsidRDefault="00DC1E30" w:rsidP="00DC1E30">
      <w:pPr>
        <w:ind w:firstLine="709"/>
        <w:jc w:val="both"/>
        <w:rPr>
          <w:rFonts w:cs="Times New Roman"/>
        </w:rPr>
      </w:pPr>
      <w:r w:rsidRPr="00230A3B">
        <w:rPr>
          <w:rFonts w:cs="Times New Roman"/>
        </w:rPr>
        <w:t xml:space="preserve">3.4.11.5. границы уборки территорий определяются в пределах 10-метровой зоны по периметру объекта. 3.4.11.6. благоустройство, озеленение и содержание (уборка и очистка) прилегающей территории, размещение урн около нестационарных торговых объектов осуществляется в соответствии с Правилами благоустройства территории </w:t>
      </w:r>
      <w:r>
        <w:rPr>
          <w:rFonts w:cs="Times New Roman"/>
        </w:rPr>
        <w:t xml:space="preserve">Парфеньевского </w:t>
      </w:r>
      <w:r w:rsidRPr="00230A3B">
        <w:rPr>
          <w:rFonts w:cs="Times New Roman"/>
        </w:rPr>
        <w:t>сельского поселения. При эксплуатации нестационарных торговых объектов открытое складирование тары запрещается;</w:t>
      </w:r>
    </w:p>
    <w:p w:rsidR="00DC1E30" w:rsidRPr="00230A3B" w:rsidRDefault="00DC1E30" w:rsidP="00DC1E30">
      <w:pPr>
        <w:ind w:firstLine="709"/>
        <w:jc w:val="both"/>
        <w:rPr>
          <w:rFonts w:cs="Times New Roman"/>
        </w:rPr>
      </w:pPr>
      <w:r w:rsidRPr="00230A3B">
        <w:rPr>
          <w:rFonts w:cs="Times New Roman"/>
        </w:rPr>
        <w:t>3.4.11.7. установка и снос объектов некапитального характера производится в соответствии с установленным Администрацией  порядком.</w:t>
      </w:r>
    </w:p>
    <w:p w:rsidR="00DC1E30" w:rsidRPr="00230A3B" w:rsidRDefault="00DC1E30" w:rsidP="00DC1E30">
      <w:pPr>
        <w:ind w:firstLine="709"/>
        <w:jc w:val="both"/>
        <w:rPr>
          <w:rFonts w:cs="Times New Roman"/>
        </w:rPr>
      </w:pPr>
      <w:proofErr w:type="gramStart"/>
      <w:r w:rsidRPr="00230A3B">
        <w:rPr>
          <w:rFonts w:cs="Times New Roman"/>
        </w:rPr>
        <w:t>3.4.11.8. соблюдение ограничений торговли табачной продукцией и табачными изделиями, установленных законодательством в сфере охраны здоровья граждан от воздействия окружающего табачного дыма и последствий потребления табака, и (или) требований к розничной продаже алкогольной продукции, установленных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DC1E30" w:rsidRPr="00230A3B" w:rsidRDefault="00DC1E30" w:rsidP="00DC1E30">
      <w:pPr>
        <w:ind w:firstLine="709"/>
        <w:jc w:val="both"/>
        <w:outlineLvl w:val="2"/>
        <w:rPr>
          <w:rFonts w:cs="Times New Roman"/>
          <w:b/>
        </w:rPr>
      </w:pPr>
      <w:bookmarkStart w:id="28" w:name="Par234"/>
      <w:bookmarkEnd w:id="28"/>
    </w:p>
    <w:p w:rsidR="00DC1E30" w:rsidRPr="00230A3B" w:rsidRDefault="00DC1E30" w:rsidP="00DC1E30">
      <w:pPr>
        <w:ind w:firstLine="709"/>
        <w:jc w:val="both"/>
        <w:outlineLvl w:val="2"/>
        <w:rPr>
          <w:rFonts w:cs="Times New Roman"/>
          <w:b/>
        </w:rPr>
      </w:pPr>
      <w:r w:rsidRPr="00230A3B">
        <w:rPr>
          <w:rFonts w:cs="Times New Roman"/>
          <w:b/>
        </w:rPr>
        <w:t>4. Срок действия договора</w:t>
      </w:r>
    </w:p>
    <w:p w:rsidR="00DC1E30" w:rsidRPr="00230A3B" w:rsidRDefault="00DC1E30" w:rsidP="00DC1E30">
      <w:pPr>
        <w:ind w:firstLine="709"/>
        <w:jc w:val="both"/>
        <w:rPr>
          <w:rFonts w:cs="Times New Roman"/>
        </w:rPr>
      </w:pPr>
      <w:bookmarkStart w:id="29" w:name="Par236"/>
      <w:bookmarkEnd w:id="29"/>
      <w:r w:rsidRPr="00230A3B">
        <w:rPr>
          <w:rFonts w:cs="Times New Roman"/>
        </w:rPr>
        <w:t>4.1. Настоящий дого</w:t>
      </w:r>
      <w:r>
        <w:rPr>
          <w:rFonts w:cs="Times New Roman"/>
        </w:rPr>
        <w:t>вор действует с «__» ______ 2019 года по «__» _______ 2023</w:t>
      </w:r>
      <w:r w:rsidRPr="00230A3B">
        <w:rPr>
          <w:rFonts w:cs="Times New Roman"/>
        </w:rPr>
        <w:t xml:space="preserve"> года. </w:t>
      </w:r>
    </w:p>
    <w:p w:rsidR="00DC1E30" w:rsidRPr="00230A3B" w:rsidRDefault="00DC1E30" w:rsidP="00DC1E30">
      <w:pPr>
        <w:ind w:firstLine="540"/>
        <w:jc w:val="both"/>
        <w:rPr>
          <w:rFonts w:cs="Times New Roman"/>
        </w:rPr>
      </w:pPr>
    </w:p>
    <w:p w:rsidR="00DC1E30" w:rsidRPr="00230A3B" w:rsidRDefault="00DC1E30" w:rsidP="00DC1E30">
      <w:pPr>
        <w:ind w:firstLine="709"/>
        <w:jc w:val="both"/>
        <w:outlineLvl w:val="2"/>
        <w:rPr>
          <w:rFonts w:cs="Times New Roman"/>
        </w:rPr>
      </w:pPr>
      <w:bookmarkStart w:id="30" w:name="Par239"/>
      <w:bookmarkEnd w:id="30"/>
      <w:r w:rsidRPr="00230A3B">
        <w:rPr>
          <w:rFonts w:cs="Times New Roman"/>
          <w:b/>
        </w:rPr>
        <w:t>5. Ответственность Сторон</w:t>
      </w:r>
    </w:p>
    <w:p w:rsidR="00DC1E30" w:rsidRPr="00230A3B" w:rsidRDefault="00DC1E30" w:rsidP="00DC1E30">
      <w:pPr>
        <w:ind w:firstLine="709"/>
        <w:jc w:val="both"/>
        <w:rPr>
          <w:rFonts w:cs="Times New Roman"/>
        </w:rPr>
      </w:pPr>
      <w:r w:rsidRPr="00230A3B">
        <w:rPr>
          <w:rFonts w:cs="Times New Roman"/>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C1E30" w:rsidRPr="00230A3B" w:rsidRDefault="00DC1E30" w:rsidP="00DC1E30">
      <w:pPr>
        <w:ind w:firstLine="709"/>
        <w:jc w:val="both"/>
        <w:rPr>
          <w:rFonts w:cs="Times New Roman"/>
        </w:rPr>
      </w:pPr>
      <w:r w:rsidRPr="00230A3B">
        <w:rPr>
          <w:rFonts w:cs="Times New Roman"/>
        </w:rPr>
        <w:t xml:space="preserve">5.2. За нарушение срока внесения платы по настоящему договору Предприятие (индивидуальный предприниматель) выплачивает Администрации пени из расчета 1/300 действующей </w:t>
      </w:r>
      <w:r w:rsidRPr="00230A3B">
        <w:rPr>
          <w:rFonts w:cs="Times New Roman"/>
        </w:rPr>
        <w:lastRenderedPageBreak/>
        <w:t>на день исполнения обязательства учетной ставки рефинансирования Центрального Банка Российской Федерации от размера задолженности за каждый календарный день просрочки платежа. Пени перечисляются на расчетный счет, указанный в пункте 2.4 настоящего Договора.</w:t>
      </w:r>
    </w:p>
    <w:p w:rsidR="00DC1E30" w:rsidRPr="00230A3B" w:rsidRDefault="00DC1E30" w:rsidP="00DC1E30">
      <w:pPr>
        <w:ind w:firstLine="709"/>
        <w:jc w:val="both"/>
        <w:rPr>
          <w:rFonts w:cs="Times New Roman"/>
        </w:rPr>
      </w:pPr>
      <w:r w:rsidRPr="00230A3B">
        <w:rPr>
          <w:rFonts w:cs="Times New Roman"/>
        </w:rPr>
        <w:t>5.3. За несвоевременное освобождение места размещения Объекта при прекращении настоящего договора Предприятие (индивидуальный предприниматель) уплачивает Администрации неустойку в размере 100 процентов от размера годовой платы по настоящему договору.</w:t>
      </w:r>
    </w:p>
    <w:p w:rsidR="00DC1E30" w:rsidRPr="00230A3B" w:rsidRDefault="00DC1E30" w:rsidP="00DC1E30">
      <w:pPr>
        <w:ind w:firstLine="709"/>
        <w:jc w:val="both"/>
        <w:rPr>
          <w:rFonts w:cs="Times New Roman"/>
        </w:rPr>
      </w:pPr>
      <w:r w:rsidRPr="00230A3B">
        <w:rPr>
          <w:rFonts w:cs="Times New Roman"/>
        </w:rPr>
        <w:t xml:space="preserve">5.4. За передачу третьим лицам прав и обязанностей по настоящему договору без письменного согласия Администрации либо при нарушении условия о специализации Объекта Предприятие (индивидуальный предприниматель) при передаче нестационарного торгового объекта в аренду уплачивает Администрации неустойку в размере 50 процентов от размера годовой платы по настоящему договору. </w:t>
      </w:r>
    </w:p>
    <w:p w:rsidR="00DC1E30" w:rsidRPr="00230A3B" w:rsidRDefault="00DC1E30" w:rsidP="00DC1E30">
      <w:pPr>
        <w:ind w:firstLine="709"/>
        <w:jc w:val="both"/>
        <w:rPr>
          <w:rFonts w:cs="Times New Roman"/>
        </w:rPr>
      </w:pPr>
      <w:r w:rsidRPr="00230A3B">
        <w:rPr>
          <w:rFonts w:cs="Times New Roman"/>
        </w:rPr>
        <w:t>5.5. Уплата неустоек, предусмотренных разделом 5 настоящего договора, не освобождает Предприятие (индивидуального предпринимателя) от выполнения возложенных на него соответствующих обязательств по настоящему договору.</w:t>
      </w:r>
    </w:p>
    <w:p w:rsidR="00DC1E30" w:rsidRPr="00230A3B" w:rsidRDefault="00DC1E30" w:rsidP="00DC1E30">
      <w:pPr>
        <w:ind w:firstLine="709"/>
        <w:jc w:val="both"/>
        <w:rPr>
          <w:rFonts w:cs="Times New Roman"/>
        </w:rPr>
      </w:pPr>
      <w:r w:rsidRPr="00230A3B">
        <w:rPr>
          <w:rFonts w:cs="Times New Roman"/>
        </w:rPr>
        <w:t>5.6. Предприятие (индивидуальный предприниматель) обязано возместить Администрации убытки, причиненные неисполнением или ненадлежащим исполнением обязательства.</w:t>
      </w:r>
    </w:p>
    <w:p w:rsidR="00DC1E30" w:rsidRPr="00230A3B" w:rsidRDefault="00DC1E30" w:rsidP="00DC1E30">
      <w:pPr>
        <w:ind w:firstLine="709"/>
        <w:jc w:val="both"/>
        <w:rPr>
          <w:rFonts w:cs="Times New Roman"/>
        </w:rPr>
      </w:pPr>
      <w:r w:rsidRPr="00230A3B">
        <w:rPr>
          <w:rFonts w:cs="Times New Roman"/>
        </w:rPr>
        <w:t>5.7. Убытки, причиненные Стороне по настоящему Договору, возмещаются в полной сумме сверх неустойки.</w:t>
      </w:r>
    </w:p>
    <w:p w:rsidR="00DC1E30" w:rsidRPr="00230A3B" w:rsidRDefault="00DC1E30" w:rsidP="00DC1E30">
      <w:pPr>
        <w:ind w:firstLine="709"/>
        <w:jc w:val="both"/>
        <w:rPr>
          <w:rFonts w:cs="Times New Roman"/>
        </w:rPr>
      </w:pPr>
    </w:p>
    <w:p w:rsidR="00DC1E30" w:rsidRPr="00230A3B" w:rsidRDefault="00DC1E30" w:rsidP="00DC1E30">
      <w:pPr>
        <w:ind w:firstLine="709"/>
        <w:jc w:val="both"/>
        <w:outlineLvl w:val="2"/>
        <w:rPr>
          <w:rFonts w:cs="Times New Roman"/>
          <w:b/>
        </w:rPr>
      </w:pPr>
      <w:bookmarkStart w:id="31" w:name="Par243"/>
      <w:bookmarkEnd w:id="31"/>
      <w:r w:rsidRPr="00230A3B">
        <w:rPr>
          <w:rFonts w:cs="Times New Roman"/>
          <w:b/>
        </w:rPr>
        <w:t>6. Изменение и прекращение договора</w:t>
      </w:r>
    </w:p>
    <w:p w:rsidR="00DC1E30" w:rsidRPr="00230A3B" w:rsidRDefault="00DC1E30" w:rsidP="00DC1E30">
      <w:pPr>
        <w:ind w:firstLine="709"/>
        <w:jc w:val="both"/>
        <w:rPr>
          <w:rFonts w:cs="Times New Roman"/>
        </w:rPr>
      </w:pPr>
      <w:r w:rsidRPr="00230A3B">
        <w:rPr>
          <w:rFonts w:cs="Times New Roman"/>
        </w:rPr>
        <w:t>6.1. По соглашению Сторон изменение условий настоящего договора не допускается.</w:t>
      </w:r>
    </w:p>
    <w:p w:rsidR="00DC1E30" w:rsidRPr="00230A3B" w:rsidRDefault="00DC1E30" w:rsidP="00DC1E30">
      <w:pPr>
        <w:ind w:firstLine="709"/>
        <w:jc w:val="both"/>
        <w:rPr>
          <w:rFonts w:cs="Times New Roman"/>
        </w:rPr>
      </w:pPr>
      <w:r w:rsidRPr="00230A3B">
        <w:rPr>
          <w:rFonts w:cs="Times New Roman"/>
        </w:rPr>
        <w:t>6.2. При изменении в одностороннем порядке годовой платы за размещение Объекта на основании пункта 2.3. договора, Администрация извещает Предприятие (индивидуального предпринимателя) об изменении суммы платы за размещение Объекта.</w:t>
      </w:r>
    </w:p>
    <w:p w:rsidR="00DC1E30" w:rsidRPr="00230A3B" w:rsidRDefault="00DC1E30" w:rsidP="00DC1E30">
      <w:pPr>
        <w:ind w:firstLine="709"/>
        <w:jc w:val="both"/>
        <w:rPr>
          <w:rFonts w:cs="Times New Roman"/>
        </w:rPr>
      </w:pPr>
      <w:r w:rsidRPr="00230A3B">
        <w:rPr>
          <w:rFonts w:cs="Times New Roman"/>
        </w:rPr>
        <w:t>6.3. Досрочное расторжение Договора возможно в случаях:</w:t>
      </w:r>
    </w:p>
    <w:p w:rsidR="00DC1E30" w:rsidRPr="00230A3B" w:rsidRDefault="00DC1E30" w:rsidP="00DC1E30">
      <w:pPr>
        <w:ind w:firstLine="709"/>
        <w:jc w:val="both"/>
        <w:rPr>
          <w:rFonts w:cs="Times New Roman"/>
        </w:rPr>
      </w:pPr>
      <w:r w:rsidRPr="00230A3B">
        <w:rPr>
          <w:rFonts w:cs="Times New Roman"/>
        </w:rPr>
        <w:t xml:space="preserve">6.3.1. прекращения осуществления деятельности Предприятия (индивидуального предпринимателя) </w:t>
      </w:r>
      <w:proofErr w:type="gramStart"/>
      <w:r w:rsidRPr="00230A3B">
        <w:rPr>
          <w:rFonts w:cs="Times New Roman"/>
        </w:rPr>
        <w:t>–п</w:t>
      </w:r>
      <w:proofErr w:type="gramEnd"/>
      <w:r w:rsidRPr="00230A3B">
        <w:rPr>
          <w:rFonts w:cs="Times New Roman"/>
        </w:rPr>
        <w:t>о его инициативе;</w:t>
      </w:r>
    </w:p>
    <w:p w:rsidR="00DC1E30" w:rsidRPr="00230A3B" w:rsidRDefault="00DC1E30" w:rsidP="00DC1E30">
      <w:pPr>
        <w:ind w:firstLine="709"/>
        <w:jc w:val="both"/>
        <w:rPr>
          <w:rFonts w:cs="Times New Roman"/>
        </w:rPr>
      </w:pPr>
      <w:r w:rsidRPr="00230A3B">
        <w:rPr>
          <w:rFonts w:cs="Times New Roman"/>
        </w:rPr>
        <w:t>6.3.2. ликвидации Предприятия - юридического лица в соответствии с гражданским законодательством Российской Федерации;</w:t>
      </w:r>
    </w:p>
    <w:p w:rsidR="00DC1E30" w:rsidRPr="00230A3B" w:rsidRDefault="00DC1E30" w:rsidP="00DC1E30">
      <w:pPr>
        <w:ind w:firstLine="709"/>
        <w:jc w:val="both"/>
        <w:rPr>
          <w:rFonts w:cs="Times New Roman"/>
        </w:rPr>
      </w:pPr>
      <w:r w:rsidRPr="00230A3B">
        <w:rPr>
          <w:rFonts w:cs="Times New Roman"/>
        </w:rPr>
        <w:t>6.3.3. прекращения деятельности индивидуального предпринимателя - физического лица в качестве индивидуального предпринимателя;</w:t>
      </w:r>
    </w:p>
    <w:p w:rsidR="00DC1E30" w:rsidRPr="00230A3B" w:rsidRDefault="00DC1E30" w:rsidP="00DC1E30">
      <w:pPr>
        <w:ind w:firstLine="709"/>
        <w:jc w:val="both"/>
        <w:rPr>
          <w:rFonts w:cs="Times New Roman"/>
        </w:rPr>
      </w:pPr>
      <w:r w:rsidRPr="00230A3B">
        <w:rPr>
          <w:rFonts w:cs="Times New Roman"/>
        </w:rPr>
        <w:t>6.3.4. неоднократных (более двух раз) зафиксированных Администрацией нарушений Предприятием (индивидуальным предпринимателем) обязательств, предусмотренных 3.4.1- 3.4.11 настоящего договора;</w:t>
      </w:r>
    </w:p>
    <w:p w:rsidR="00DC1E30" w:rsidRPr="00230A3B" w:rsidRDefault="00DC1E30" w:rsidP="00DC1E30">
      <w:pPr>
        <w:ind w:firstLine="709"/>
        <w:jc w:val="both"/>
        <w:rPr>
          <w:rFonts w:cs="Times New Roman"/>
        </w:rPr>
      </w:pPr>
      <w:r w:rsidRPr="00230A3B">
        <w:rPr>
          <w:rFonts w:cs="Times New Roman"/>
        </w:rPr>
        <w:t>6.3.5. зафиксированных Администрацией нарушений Предприятием (индивидуальным предпринимателем) обязательств, предусмотренных пунктом 3.4.9 настоящего договора;</w:t>
      </w:r>
    </w:p>
    <w:p w:rsidR="00DC1E30" w:rsidRPr="00230A3B" w:rsidRDefault="00DC1E30" w:rsidP="00DC1E30">
      <w:pPr>
        <w:ind w:firstLine="709"/>
        <w:jc w:val="both"/>
        <w:rPr>
          <w:rFonts w:cs="Times New Roman"/>
        </w:rPr>
      </w:pPr>
      <w:r w:rsidRPr="00230A3B">
        <w:rPr>
          <w:rFonts w:cs="Times New Roman"/>
        </w:rPr>
        <w:lastRenderedPageBreak/>
        <w:t>6.3.6. при передаче прав и обязанностей по настоящему Договору третьим лицам без письменного согласия Администрации либо при нарушении условия о специализации Объекта при передаче нестационарного торгового объекта в аренду.</w:t>
      </w:r>
    </w:p>
    <w:p w:rsidR="00DC1E30" w:rsidRPr="00230A3B" w:rsidRDefault="00DC1E30" w:rsidP="00DC1E30">
      <w:pPr>
        <w:ind w:firstLine="709"/>
        <w:jc w:val="both"/>
        <w:rPr>
          <w:rFonts w:cs="Times New Roman"/>
        </w:rPr>
      </w:pPr>
      <w:r w:rsidRPr="00230A3B">
        <w:rPr>
          <w:rFonts w:cs="Times New Roman"/>
        </w:rPr>
        <w:t>6.3.7. при нарушении специализации Объекта;</w:t>
      </w:r>
    </w:p>
    <w:p w:rsidR="00DC1E30" w:rsidRPr="00230A3B" w:rsidRDefault="00DC1E30" w:rsidP="00DC1E30">
      <w:pPr>
        <w:ind w:firstLine="709"/>
        <w:jc w:val="both"/>
        <w:rPr>
          <w:rFonts w:cs="Times New Roman"/>
        </w:rPr>
      </w:pPr>
      <w:r w:rsidRPr="00230A3B">
        <w:rPr>
          <w:rFonts w:cs="Times New Roman"/>
        </w:rPr>
        <w:t>6.3.8. при нарушении установленного Договором срока уплаты цены договора более чем на 30 дней;</w:t>
      </w:r>
    </w:p>
    <w:p w:rsidR="00DC1E30" w:rsidRPr="00230A3B" w:rsidRDefault="00DC1E30" w:rsidP="00DC1E30">
      <w:pPr>
        <w:ind w:firstLine="709"/>
        <w:jc w:val="both"/>
        <w:rPr>
          <w:rFonts w:cs="Times New Roman"/>
        </w:rPr>
      </w:pPr>
      <w:r w:rsidRPr="00230A3B">
        <w:rPr>
          <w:rFonts w:cs="Times New Roman"/>
        </w:rPr>
        <w:t>6.3.9. при установке Объекта не в месте, определенном договором;</w:t>
      </w:r>
    </w:p>
    <w:p w:rsidR="00DC1E30" w:rsidRPr="00230A3B" w:rsidRDefault="00DC1E30" w:rsidP="00DC1E30">
      <w:pPr>
        <w:ind w:firstLine="709"/>
        <w:jc w:val="both"/>
        <w:rPr>
          <w:rFonts w:cs="Times New Roman"/>
        </w:rPr>
      </w:pPr>
      <w:proofErr w:type="gramStart"/>
      <w:r w:rsidRPr="00230A3B">
        <w:rPr>
          <w:rFonts w:cs="Times New Roman"/>
        </w:rPr>
        <w:t>6.3.10. при неоднократном нарушении (два и более раз) на Объекте ограничений торговли табачной продукцией и табачными изделиями, установленных законодательством в сфере охраны здоровья граждан от воздействия окружающего табачного дыма и последствий потребления табака, и (или) требований к розничной продаже алкогольной продукции, установленных законодательством о государственном регулировании производства и оборота этилового спирта, алкогольной и спиртосодержащей продукции;</w:t>
      </w:r>
      <w:proofErr w:type="gramEnd"/>
    </w:p>
    <w:p w:rsidR="00DC1E30" w:rsidRPr="00230A3B" w:rsidRDefault="00DC1E30" w:rsidP="00DC1E30">
      <w:pPr>
        <w:ind w:firstLine="709"/>
        <w:jc w:val="both"/>
        <w:rPr>
          <w:rFonts w:cs="Times New Roman"/>
        </w:rPr>
      </w:pPr>
      <w:r w:rsidRPr="00230A3B">
        <w:rPr>
          <w:rFonts w:cs="Times New Roman"/>
        </w:rPr>
        <w:t>6.3.11. по соглашению Сторон.</w:t>
      </w:r>
    </w:p>
    <w:p w:rsidR="00DC1E30" w:rsidRPr="00230A3B" w:rsidRDefault="00DC1E30" w:rsidP="00DC1E30">
      <w:pPr>
        <w:ind w:firstLine="709"/>
        <w:jc w:val="both"/>
        <w:rPr>
          <w:rFonts w:cs="Times New Roman"/>
        </w:rPr>
      </w:pPr>
      <w:r w:rsidRPr="00230A3B">
        <w:rPr>
          <w:rFonts w:cs="Times New Roman"/>
        </w:rPr>
        <w:t>6.4. Договор считается прекращенным по истечении срока, на который он заключен, если Предприятие (индивидуальный предприниматель) не уведомило письменно Администрацию о желании заключить такой договор на новый срок не позднее трех месяцев до дня окончания срока действия договора.</w:t>
      </w:r>
    </w:p>
    <w:p w:rsidR="00DC1E30" w:rsidRPr="00230A3B" w:rsidRDefault="00DC1E30" w:rsidP="00DC1E30">
      <w:pPr>
        <w:ind w:firstLine="709"/>
        <w:jc w:val="both"/>
        <w:rPr>
          <w:rFonts w:cs="Times New Roman"/>
        </w:rPr>
      </w:pPr>
    </w:p>
    <w:p w:rsidR="00DC1E30" w:rsidRPr="00230A3B" w:rsidRDefault="00DC1E30" w:rsidP="00DC1E30">
      <w:pPr>
        <w:ind w:firstLine="709"/>
        <w:jc w:val="both"/>
        <w:outlineLvl w:val="2"/>
        <w:rPr>
          <w:rFonts w:cs="Times New Roman"/>
        </w:rPr>
      </w:pPr>
      <w:bookmarkStart w:id="32" w:name="Par254"/>
      <w:bookmarkEnd w:id="32"/>
      <w:r w:rsidRPr="00230A3B">
        <w:rPr>
          <w:rFonts w:cs="Times New Roman"/>
          <w:b/>
        </w:rPr>
        <w:t>7. Заключительные положения</w:t>
      </w:r>
    </w:p>
    <w:p w:rsidR="00DC1E30" w:rsidRPr="00230A3B" w:rsidRDefault="00DC1E30" w:rsidP="00DC1E30">
      <w:pPr>
        <w:ind w:firstLine="709"/>
        <w:jc w:val="both"/>
        <w:rPr>
          <w:rFonts w:cs="Times New Roman"/>
        </w:rPr>
      </w:pPr>
      <w:r w:rsidRPr="00230A3B">
        <w:rPr>
          <w:rFonts w:cs="Times New Roman"/>
        </w:rPr>
        <w:t>7.1. Настоящий Договор составлен в 2 экземплярах, имеющих одинаковую юридическую силу, по одному для каждой из Сторон, один из которых хранится у Администрации не менее 3 лет с момента окончания срока его действия.</w:t>
      </w:r>
    </w:p>
    <w:p w:rsidR="00DC1E30" w:rsidRPr="00230A3B" w:rsidRDefault="00DC1E30" w:rsidP="00DC1E30">
      <w:pPr>
        <w:jc w:val="center"/>
        <w:outlineLvl w:val="2"/>
        <w:rPr>
          <w:rFonts w:cs="Times New Roman"/>
          <w:b/>
        </w:rPr>
      </w:pPr>
      <w:bookmarkStart w:id="33" w:name="Par258"/>
      <w:bookmarkEnd w:id="33"/>
    </w:p>
    <w:p w:rsidR="00DC1E30" w:rsidRPr="00230A3B" w:rsidRDefault="00DC1E30" w:rsidP="00DC1E30">
      <w:pPr>
        <w:ind w:firstLine="709"/>
        <w:jc w:val="both"/>
        <w:outlineLvl w:val="2"/>
        <w:rPr>
          <w:rFonts w:cs="Times New Roman"/>
          <w:b/>
        </w:rPr>
      </w:pPr>
      <w:r w:rsidRPr="00230A3B">
        <w:rPr>
          <w:rFonts w:cs="Times New Roman"/>
          <w:b/>
        </w:rPr>
        <w:t>8. Юридические адреса и реквизиты Сторон</w:t>
      </w:r>
    </w:p>
    <w:p w:rsidR="00DC1E30" w:rsidRPr="00230A3B" w:rsidRDefault="00DC1E30" w:rsidP="00DC1E30">
      <w:pPr>
        <w:jc w:val="both"/>
        <w:rPr>
          <w:rFonts w:cs="Times New Roman"/>
          <w:b/>
        </w:rPr>
      </w:pPr>
    </w:p>
    <w:p w:rsidR="00DC1E30" w:rsidRPr="00230A3B" w:rsidRDefault="00DC1E30" w:rsidP="00DC1E30">
      <w:pPr>
        <w:tabs>
          <w:tab w:val="center" w:pos="5230"/>
        </w:tabs>
        <w:ind w:firstLine="540"/>
        <w:outlineLvl w:val="1"/>
        <w:rPr>
          <w:rFonts w:cs="Times New Roman"/>
        </w:rPr>
      </w:pPr>
      <w:r w:rsidRPr="00230A3B">
        <w:rPr>
          <w:rFonts w:cs="Times New Roman"/>
        </w:rPr>
        <w:t>Администрация</w:t>
      </w:r>
      <w:r w:rsidRPr="00230A3B">
        <w:rPr>
          <w:rFonts w:cs="Times New Roman"/>
        </w:rPr>
        <w:tab/>
        <w:t xml:space="preserve">                                          Предприятие (индивидуальный предприниматель)</w:t>
      </w:r>
    </w:p>
    <w:p w:rsidR="00DC1E30" w:rsidRPr="00230A3B" w:rsidRDefault="00DC1E30" w:rsidP="00DC1E30">
      <w:pPr>
        <w:pStyle w:val="ConsPlusNonformat"/>
        <w:widowControl/>
        <w:rPr>
          <w:rFonts w:ascii="Times New Roman" w:hAnsi="Times New Roman" w:cs="Times New Roman"/>
          <w:sz w:val="24"/>
          <w:szCs w:val="24"/>
        </w:rPr>
      </w:pPr>
      <w:r w:rsidRPr="00230A3B">
        <w:rPr>
          <w:rFonts w:ascii="Times New Roman" w:hAnsi="Times New Roman" w:cs="Times New Roman"/>
          <w:sz w:val="24"/>
          <w:szCs w:val="24"/>
        </w:rPr>
        <w:t xml:space="preserve">Администрация                                                           </w:t>
      </w:r>
    </w:p>
    <w:p w:rsidR="00DC1E30" w:rsidRPr="00230A3B" w:rsidRDefault="00DC1E30" w:rsidP="00DC1E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Парфеньевского </w:t>
      </w:r>
      <w:r w:rsidRPr="00230A3B">
        <w:rPr>
          <w:rFonts w:ascii="Times New Roman" w:hAnsi="Times New Roman" w:cs="Times New Roman"/>
          <w:sz w:val="24"/>
          <w:szCs w:val="24"/>
        </w:rPr>
        <w:t>сельского поселения</w:t>
      </w:r>
    </w:p>
    <w:p w:rsidR="00DC1E30" w:rsidRPr="002A0B87" w:rsidRDefault="00DC1E30" w:rsidP="00DC1E30">
      <w:pPr>
        <w:pStyle w:val="ConsPlusNonformat"/>
        <w:widowControl/>
        <w:rPr>
          <w:rFonts w:ascii="Times New Roman" w:hAnsi="Times New Roman" w:cs="Times New Roman"/>
          <w:sz w:val="24"/>
          <w:szCs w:val="24"/>
        </w:rPr>
      </w:pPr>
      <w:r w:rsidRPr="00230A3B">
        <w:rPr>
          <w:rFonts w:ascii="Times New Roman" w:hAnsi="Times New Roman" w:cs="Times New Roman"/>
          <w:sz w:val="24"/>
          <w:szCs w:val="24"/>
        </w:rPr>
        <w:t>_________________________                             ______________________________</w:t>
      </w:r>
      <w:r w:rsidRPr="00FA1005">
        <w:rPr>
          <w:rFonts w:ascii="Times New Roman" w:hAnsi="Times New Roman" w:cs="Times New Roman"/>
          <w:sz w:val="24"/>
          <w:szCs w:val="24"/>
        </w:rPr>
        <w:t xml:space="preserve">                                  </w:t>
      </w:r>
    </w:p>
    <w:p w:rsidR="00DC1E30" w:rsidRPr="009F2680" w:rsidRDefault="00DC1E30" w:rsidP="00DC1E30">
      <w:pPr>
        <w:pStyle w:val="ConsPlusNonformat"/>
        <w:widowControl/>
        <w:rPr>
          <w:rFonts w:ascii="Times New Roman" w:hAnsi="Times New Roman" w:cs="Times New Roman"/>
          <w:sz w:val="24"/>
          <w:szCs w:val="24"/>
        </w:rPr>
      </w:pPr>
    </w:p>
    <w:p w:rsidR="00DC1E30" w:rsidRPr="00C92D01" w:rsidRDefault="00DC1E30" w:rsidP="00DC1E30"/>
    <w:p w:rsidR="00EC08FE" w:rsidRDefault="00EC08FE"/>
    <w:sectPr w:rsidR="00EC08FE" w:rsidSect="00034226">
      <w:pgSz w:w="11906" w:h="16838"/>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9AA"/>
    <w:multiLevelType w:val="hybridMultilevel"/>
    <w:tmpl w:val="7A5CA86E"/>
    <w:lvl w:ilvl="0" w:tplc="EC46C822">
      <w:start w:val="1"/>
      <w:numFmt w:val="decimal"/>
      <w:lvlText w:val="%1."/>
      <w:lvlJc w:val="left"/>
      <w:pPr>
        <w:tabs>
          <w:tab w:val="num" w:pos="2186"/>
        </w:tabs>
        <w:ind w:left="2186" w:hanging="133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DC57E9E"/>
    <w:multiLevelType w:val="hybridMultilevel"/>
    <w:tmpl w:val="C35AE69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97729"/>
    <w:multiLevelType w:val="hybridMultilevel"/>
    <w:tmpl w:val="F23C9F24"/>
    <w:lvl w:ilvl="0" w:tplc="37400C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7E3DE8"/>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4">
    <w:nsid w:val="254C1D3A"/>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5">
    <w:nsid w:val="26194859"/>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6">
    <w:nsid w:val="268D317D"/>
    <w:multiLevelType w:val="hybridMultilevel"/>
    <w:tmpl w:val="03261E0A"/>
    <w:lvl w:ilvl="0" w:tplc="A93C0B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78C63D7"/>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8">
    <w:nsid w:val="27D66ECD"/>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9">
    <w:nsid w:val="2BE36822"/>
    <w:multiLevelType w:val="hybridMultilevel"/>
    <w:tmpl w:val="C0E2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51CDB"/>
    <w:multiLevelType w:val="hybridMultilevel"/>
    <w:tmpl w:val="7A5CA86E"/>
    <w:lvl w:ilvl="0" w:tplc="EC46C822">
      <w:start w:val="1"/>
      <w:numFmt w:val="decimal"/>
      <w:lvlText w:val="%1."/>
      <w:lvlJc w:val="left"/>
      <w:pPr>
        <w:tabs>
          <w:tab w:val="num" w:pos="2186"/>
        </w:tabs>
        <w:ind w:left="2186" w:hanging="133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3A3A0DBF"/>
    <w:multiLevelType w:val="hybridMultilevel"/>
    <w:tmpl w:val="65A4B8F4"/>
    <w:lvl w:ilvl="0" w:tplc="57C0DEF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6A7955"/>
    <w:multiLevelType w:val="hybridMultilevel"/>
    <w:tmpl w:val="85849910"/>
    <w:lvl w:ilvl="0" w:tplc="C59EF0D4">
      <w:start w:val="1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442A54FB"/>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4">
    <w:nsid w:val="49103E0B"/>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5">
    <w:nsid w:val="584055E4"/>
    <w:multiLevelType w:val="hybridMultilevel"/>
    <w:tmpl w:val="BD2A642E"/>
    <w:lvl w:ilvl="0" w:tplc="4B0EB57A">
      <w:start w:val="1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nsid w:val="59D51C66"/>
    <w:multiLevelType w:val="hybridMultilevel"/>
    <w:tmpl w:val="2256BC7C"/>
    <w:lvl w:ilvl="0" w:tplc="0419000F">
      <w:start w:val="17"/>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7">
    <w:nsid w:val="6EE50FBB"/>
    <w:multiLevelType w:val="hybridMultilevel"/>
    <w:tmpl w:val="7480C91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402A88"/>
    <w:multiLevelType w:val="hybridMultilevel"/>
    <w:tmpl w:val="068C7146"/>
    <w:lvl w:ilvl="0" w:tplc="AF0E2EA6">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9">
    <w:nsid w:val="70FB0F64"/>
    <w:multiLevelType w:val="multilevel"/>
    <w:tmpl w:val="4DE0E6F8"/>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20">
    <w:nsid w:val="734B487E"/>
    <w:multiLevelType w:val="hybridMultilevel"/>
    <w:tmpl w:val="F23C9F24"/>
    <w:lvl w:ilvl="0" w:tplc="37400C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9"/>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16"/>
  </w:num>
  <w:num w:numId="9">
    <w:abstractNumId w:val="12"/>
  </w:num>
  <w:num w:numId="10">
    <w:abstractNumId w:val="20"/>
  </w:num>
  <w:num w:numId="11">
    <w:abstractNumId w:val="2"/>
  </w:num>
  <w:num w:numId="12">
    <w:abstractNumId w:val="19"/>
  </w:num>
  <w:num w:numId="13">
    <w:abstractNumId w:val="15"/>
  </w:num>
  <w:num w:numId="14">
    <w:abstractNumId w:val="4"/>
  </w:num>
  <w:num w:numId="15">
    <w:abstractNumId w:val="8"/>
  </w:num>
  <w:num w:numId="16">
    <w:abstractNumId w:val="18"/>
  </w:num>
  <w:num w:numId="17">
    <w:abstractNumId w:val="5"/>
  </w:num>
  <w:num w:numId="18">
    <w:abstractNumId w:val="13"/>
  </w:num>
  <w:num w:numId="19">
    <w:abstractNumId w:val="3"/>
  </w:num>
  <w:num w:numId="20">
    <w:abstractNumId w:val="7"/>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1E30"/>
    <w:rsid w:val="00DC1E30"/>
    <w:rsid w:val="00EC0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C1E3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1E30"/>
    <w:rPr>
      <w:rFonts w:ascii="Arial" w:eastAsia="Times New Roman" w:hAnsi="Arial" w:cs="Arial"/>
      <w:b/>
      <w:bCs/>
      <w:color w:val="000080"/>
      <w:sz w:val="20"/>
      <w:szCs w:val="20"/>
    </w:rPr>
  </w:style>
  <w:style w:type="character" w:customStyle="1" w:styleId="WW8Num1z0">
    <w:name w:val="WW8Num1z0"/>
    <w:rsid w:val="00DC1E30"/>
    <w:rPr>
      <w:rFonts w:ascii="Symbol" w:hAnsi="Symbol" w:cs="StarSymbol"/>
      <w:sz w:val="18"/>
      <w:szCs w:val="18"/>
    </w:rPr>
  </w:style>
  <w:style w:type="character" w:customStyle="1" w:styleId="Absatz-Standardschriftart">
    <w:name w:val="Absatz-Standardschriftart"/>
    <w:rsid w:val="00DC1E30"/>
  </w:style>
  <w:style w:type="character" w:customStyle="1" w:styleId="WW-Absatz-Standardschriftart">
    <w:name w:val="WW-Absatz-Standardschriftart"/>
    <w:rsid w:val="00DC1E30"/>
  </w:style>
  <w:style w:type="character" w:customStyle="1" w:styleId="WW-Absatz-Standardschriftart1">
    <w:name w:val="WW-Absatz-Standardschriftart1"/>
    <w:rsid w:val="00DC1E30"/>
  </w:style>
  <w:style w:type="character" w:customStyle="1" w:styleId="a4">
    <w:name w:val="Маркеры списка"/>
    <w:rsid w:val="00DC1E30"/>
    <w:rPr>
      <w:rFonts w:ascii="StarSymbol" w:eastAsia="StarSymbol" w:hAnsi="StarSymbol" w:cs="StarSymbol"/>
      <w:sz w:val="18"/>
      <w:szCs w:val="18"/>
    </w:rPr>
  </w:style>
  <w:style w:type="paragraph" w:customStyle="1" w:styleId="a5">
    <w:name w:val="Заголовок"/>
    <w:basedOn w:val="a0"/>
    <w:next w:val="a6"/>
    <w:rsid w:val="00DC1E30"/>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paragraph" w:styleId="a6">
    <w:name w:val="Body Text"/>
    <w:basedOn w:val="a0"/>
    <w:link w:val="a7"/>
    <w:rsid w:val="00DC1E3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7">
    <w:name w:val="Основной текст Знак"/>
    <w:basedOn w:val="a1"/>
    <w:link w:val="a6"/>
    <w:rsid w:val="00DC1E30"/>
    <w:rPr>
      <w:rFonts w:ascii="Times New Roman" w:eastAsia="Lucida Sans Unicode" w:hAnsi="Times New Roman" w:cs="Tahoma"/>
      <w:color w:val="000000"/>
      <w:sz w:val="24"/>
      <w:szCs w:val="24"/>
      <w:lang w:val="en-US" w:eastAsia="en-US" w:bidi="en-US"/>
    </w:rPr>
  </w:style>
  <w:style w:type="paragraph" w:styleId="a8">
    <w:name w:val="List"/>
    <w:basedOn w:val="a6"/>
    <w:semiHidden/>
    <w:rsid w:val="00DC1E30"/>
    <w:rPr>
      <w:rFonts w:ascii="Arial" w:hAnsi="Arial"/>
    </w:rPr>
  </w:style>
  <w:style w:type="paragraph" w:customStyle="1" w:styleId="11">
    <w:name w:val="Название1"/>
    <w:basedOn w:val="a0"/>
    <w:rsid w:val="00DC1E30"/>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2">
    <w:name w:val="Указатель1"/>
    <w:basedOn w:val="a0"/>
    <w:rsid w:val="00DC1E30"/>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paragraph" w:customStyle="1" w:styleId="ConsPlusDocList">
    <w:name w:val="  ConsPlusDocList"/>
    <w:next w:val="a0"/>
    <w:rsid w:val="00DC1E30"/>
    <w:pPr>
      <w:widowControl w:val="0"/>
      <w:suppressAutoHyphens/>
      <w:autoSpaceDE w:val="0"/>
      <w:spacing w:after="0" w:line="240" w:lineRule="auto"/>
    </w:pPr>
    <w:rPr>
      <w:rFonts w:ascii="Arial" w:eastAsia="Arial" w:hAnsi="Arial" w:cs="Times New Roman"/>
      <w:sz w:val="20"/>
      <w:szCs w:val="20"/>
      <w:lang/>
    </w:rPr>
  </w:style>
  <w:style w:type="paragraph" w:customStyle="1" w:styleId="ConsPlusTitle">
    <w:name w:val="  ConsPlusTitle"/>
    <w:next w:val="a0"/>
    <w:rsid w:val="00DC1E30"/>
    <w:pPr>
      <w:widowControl w:val="0"/>
      <w:suppressAutoHyphens/>
      <w:autoSpaceDE w:val="0"/>
      <w:spacing w:after="0" w:line="240" w:lineRule="auto"/>
    </w:pPr>
    <w:rPr>
      <w:rFonts w:ascii="Arial" w:eastAsia="Arial" w:hAnsi="Arial" w:cs="Times New Roman"/>
      <w:b/>
      <w:bCs/>
      <w:sz w:val="20"/>
      <w:szCs w:val="20"/>
      <w:lang/>
    </w:rPr>
  </w:style>
  <w:style w:type="paragraph" w:customStyle="1" w:styleId="a9">
    <w:name w:val="Содержимое таблицы"/>
    <w:basedOn w:val="a0"/>
    <w:rsid w:val="00DC1E3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a">
    <w:name w:val="Заголовок таблицы"/>
    <w:basedOn w:val="a9"/>
    <w:rsid w:val="00DC1E30"/>
    <w:pPr>
      <w:jc w:val="center"/>
    </w:pPr>
    <w:rPr>
      <w:b/>
      <w:bCs/>
    </w:rPr>
  </w:style>
  <w:style w:type="paragraph" w:customStyle="1" w:styleId="ConsPlusNormal">
    <w:name w:val="ConsPlusNormal"/>
    <w:next w:val="a0"/>
    <w:rsid w:val="00DC1E30"/>
    <w:pPr>
      <w:widowControl w:val="0"/>
      <w:suppressAutoHyphens/>
      <w:spacing w:after="0" w:line="240" w:lineRule="auto"/>
      <w:ind w:firstLine="720"/>
    </w:pPr>
    <w:rPr>
      <w:rFonts w:ascii="Arial" w:eastAsia="Arial" w:hAnsi="Arial" w:cs="Times New Roman"/>
      <w:sz w:val="20"/>
      <w:szCs w:val="20"/>
      <w:lang/>
    </w:rPr>
  </w:style>
  <w:style w:type="paragraph" w:customStyle="1" w:styleId="ConsPlusNonformat">
    <w:name w:val="ConsPlusNonformat"/>
    <w:basedOn w:val="a0"/>
    <w:next w:val="ConsPlusNormal"/>
    <w:uiPriority w:val="99"/>
    <w:rsid w:val="00DC1E30"/>
    <w:pPr>
      <w:widowControl w:val="0"/>
      <w:suppressAutoHyphens/>
      <w:autoSpaceDE w:val="0"/>
      <w:spacing w:after="0" w:line="240" w:lineRule="auto"/>
    </w:pPr>
    <w:rPr>
      <w:rFonts w:ascii="Courier New" w:eastAsia="Courier New" w:hAnsi="Courier New" w:cs="Courier New"/>
      <w:color w:val="000000"/>
      <w:sz w:val="20"/>
      <w:szCs w:val="20"/>
      <w:lang w:eastAsia="en-US" w:bidi="en-US"/>
    </w:rPr>
  </w:style>
  <w:style w:type="paragraph" w:styleId="ab">
    <w:name w:val="Balloon Text"/>
    <w:basedOn w:val="a0"/>
    <w:link w:val="ac"/>
    <w:unhideWhenUsed/>
    <w:rsid w:val="00DC1E30"/>
    <w:pPr>
      <w:widowControl w:val="0"/>
      <w:suppressAutoHyphens/>
      <w:spacing w:after="0" w:line="240" w:lineRule="auto"/>
    </w:pPr>
    <w:rPr>
      <w:rFonts w:ascii="Tahoma" w:eastAsia="Lucida Sans Unicode" w:hAnsi="Tahoma" w:cs="Tahoma"/>
      <w:color w:val="000000"/>
      <w:sz w:val="16"/>
      <w:szCs w:val="16"/>
      <w:lang w:val="en-US" w:eastAsia="en-US" w:bidi="en-US"/>
    </w:rPr>
  </w:style>
  <w:style w:type="character" w:customStyle="1" w:styleId="ac">
    <w:name w:val="Текст выноски Знак"/>
    <w:basedOn w:val="a1"/>
    <w:link w:val="ab"/>
    <w:rsid w:val="00DC1E30"/>
    <w:rPr>
      <w:rFonts w:ascii="Tahoma" w:eastAsia="Lucida Sans Unicode" w:hAnsi="Tahoma" w:cs="Tahoma"/>
      <w:color w:val="000000"/>
      <w:sz w:val="16"/>
      <w:szCs w:val="16"/>
      <w:lang w:val="en-US" w:eastAsia="en-US" w:bidi="en-US"/>
    </w:rPr>
  </w:style>
  <w:style w:type="table" w:styleId="ad">
    <w:name w:val="Table Grid"/>
    <w:basedOn w:val="a2"/>
    <w:uiPriority w:val="59"/>
    <w:rsid w:val="00DC1E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1"/>
    <w:unhideWhenUsed/>
    <w:rsid w:val="00DC1E30"/>
    <w:rPr>
      <w:color w:val="0000FF"/>
      <w:u w:val="single"/>
    </w:rPr>
  </w:style>
  <w:style w:type="paragraph" w:customStyle="1" w:styleId="af">
    <w:name w:val="Нормальный (таблица)"/>
    <w:basedOn w:val="a0"/>
    <w:next w:val="a0"/>
    <w:uiPriority w:val="99"/>
    <w:rsid w:val="00DC1E3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0"/>
    <w:next w:val="a0"/>
    <w:uiPriority w:val="99"/>
    <w:rsid w:val="00DC1E3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1">
    <w:name w:val="Комментарий"/>
    <w:basedOn w:val="a0"/>
    <w:next w:val="a0"/>
    <w:uiPriority w:val="99"/>
    <w:rsid w:val="00DC1E3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styleId="af2">
    <w:name w:val="Normal (Web)"/>
    <w:basedOn w:val="a0"/>
    <w:rsid w:val="00DC1E30"/>
    <w:pPr>
      <w:spacing w:before="30" w:after="30" w:line="240" w:lineRule="auto"/>
    </w:pPr>
    <w:rPr>
      <w:rFonts w:ascii="Times New Roman" w:eastAsia="Times New Roman" w:hAnsi="Times New Roman" w:cs="Times New Roman"/>
      <w:sz w:val="24"/>
      <w:szCs w:val="24"/>
    </w:rPr>
  </w:style>
  <w:style w:type="paragraph" w:customStyle="1" w:styleId="ConsNormal">
    <w:name w:val="ConsNormal"/>
    <w:uiPriority w:val="99"/>
    <w:rsid w:val="00DC1E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DC1E3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0">
    <w:name w:val="ConsPlusTitle"/>
    <w:uiPriority w:val="99"/>
    <w:rsid w:val="00DC1E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3">
    <w:name w:val="List Paragraph"/>
    <w:basedOn w:val="a0"/>
    <w:uiPriority w:val="34"/>
    <w:qFormat/>
    <w:rsid w:val="00DC1E30"/>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af4">
    <w:name w:val="Текст примечания Знак"/>
    <w:basedOn w:val="a1"/>
    <w:link w:val="af5"/>
    <w:uiPriority w:val="99"/>
    <w:semiHidden/>
    <w:rsid w:val="00DC1E30"/>
    <w:rPr>
      <w:rFonts w:ascii="Arial" w:hAnsi="Arial" w:cs="Arial"/>
    </w:rPr>
  </w:style>
  <w:style w:type="paragraph" w:styleId="af5">
    <w:name w:val="annotation text"/>
    <w:basedOn w:val="a0"/>
    <w:link w:val="af4"/>
    <w:uiPriority w:val="99"/>
    <w:semiHidden/>
    <w:unhideWhenUsed/>
    <w:rsid w:val="00DC1E30"/>
    <w:pPr>
      <w:widowControl w:val="0"/>
      <w:autoSpaceDE w:val="0"/>
      <w:autoSpaceDN w:val="0"/>
      <w:adjustRightInd w:val="0"/>
      <w:spacing w:after="0" w:line="240" w:lineRule="auto"/>
    </w:pPr>
    <w:rPr>
      <w:rFonts w:ascii="Arial" w:hAnsi="Arial" w:cs="Arial"/>
    </w:rPr>
  </w:style>
  <w:style w:type="character" w:customStyle="1" w:styleId="13">
    <w:name w:val="Текст примечания Знак1"/>
    <w:basedOn w:val="a1"/>
    <w:link w:val="af5"/>
    <w:uiPriority w:val="99"/>
    <w:semiHidden/>
    <w:rsid w:val="00DC1E30"/>
    <w:rPr>
      <w:sz w:val="20"/>
      <w:szCs w:val="20"/>
    </w:rPr>
  </w:style>
  <w:style w:type="character" w:customStyle="1" w:styleId="af6">
    <w:name w:val="Тема примечания Знак"/>
    <w:basedOn w:val="af4"/>
    <w:link w:val="af7"/>
    <w:uiPriority w:val="99"/>
    <w:semiHidden/>
    <w:rsid w:val="00DC1E30"/>
    <w:rPr>
      <w:b/>
      <w:bCs/>
    </w:rPr>
  </w:style>
  <w:style w:type="paragraph" w:styleId="af7">
    <w:name w:val="annotation subject"/>
    <w:basedOn w:val="af5"/>
    <w:next w:val="af5"/>
    <w:link w:val="af6"/>
    <w:uiPriority w:val="99"/>
    <w:semiHidden/>
    <w:unhideWhenUsed/>
    <w:rsid w:val="00DC1E30"/>
    <w:rPr>
      <w:b/>
      <w:bCs/>
    </w:rPr>
  </w:style>
  <w:style w:type="character" w:customStyle="1" w:styleId="14">
    <w:name w:val="Тема примечания Знак1"/>
    <w:basedOn w:val="13"/>
    <w:link w:val="af7"/>
    <w:uiPriority w:val="99"/>
    <w:semiHidden/>
    <w:rsid w:val="00DC1E30"/>
    <w:rPr>
      <w:b/>
      <w:bCs/>
    </w:rPr>
  </w:style>
  <w:style w:type="character" w:styleId="af8">
    <w:name w:val="Strong"/>
    <w:qFormat/>
    <w:rsid w:val="00DC1E30"/>
    <w:rPr>
      <w:b/>
      <w:bCs/>
    </w:rPr>
  </w:style>
  <w:style w:type="paragraph" w:styleId="af9">
    <w:name w:val="Body Text Indent"/>
    <w:basedOn w:val="a0"/>
    <w:link w:val="afa"/>
    <w:unhideWhenUsed/>
    <w:rsid w:val="00DC1E30"/>
    <w:pPr>
      <w:widowControl w:val="0"/>
      <w:autoSpaceDE w:val="0"/>
      <w:autoSpaceDN w:val="0"/>
      <w:adjustRightInd w:val="0"/>
      <w:spacing w:after="120" w:line="240" w:lineRule="auto"/>
      <w:ind w:left="283"/>
    </w:pPr>
    <w:rPr>
      <w:rFonts w:ascii="Arial" w:eastAsia="Times New Roman" w:hAnsi="Arial" w:cs="Arial"/>
      <w:sz w:val="24"/>
      <w:szCs w:val="24"/>
    </w:rPr>
  </w:style>
  <w:style w:type="character" w:customStyle="1" w:styleId="afa">
    <w:name w:val="Основной текст с отступом Знак"/>
    <w:basedOn w:val="a1"/>
    <w:link w:val="af9"/>
    <w:rsid w:val="00DC1E30"/>
    <w:rPr>
      <w:rFonts w:ascii="Arial" w:eastAsia="Times New Roman" w:hAnsi="Arial" w:cs="Arial"/>
      <w:sz w:val="24"/>
      <w:szCs w:val="24"/>
    </w:rPr>
  </w:style>
  <w:style w:type="paragraph" w:customStyle="1" w:styleId="3">
    <w:name w:val="3"/>
    <w:basedOn w:val="a0"/>
    <w:rsid w:val="00DC1E30"/>
    <w:pPr>
      <w:spacing w:before="105" w:after="105" w:line="240" w:lineRule="auto"/>
      <w:ind w:firstLine="240"/>
    </w:pPr>
    <w:rPr>
      <w:rFonts w:ascii="Times New Roman" w:eastAsia="Times New Roman" w:hAnsi="Times New Roman" w:cs="Times New Roman"/>
      <w:color w:val="000000"/>
      <w:sz w:val="24"/>
      <w:szCs w:val="24"/>
    </w:rPr>
  </w:style>
  <w:style w:type="paragraph" w:customStyle="1" w:styleId="afb">
    <w:name w:val="Знак Знак Знак Знак Знак Знак Знак Знак Знак Знак"/>
    <w:basedOn w:val="a0"/>
    <w:rsid w:val="00DC1E3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0"/>
    <w:link w:val="20"/>
    <w:rsid w:val="00DC1E30"/>
    <w:pPr>
      <w:widowControl w:val="0"/>
      <w:autoSpaceDE w:val="0"/>
      <w:autoSpaceDN w:val="0"/>
      <w:adjustRightInd w:val="0"/>
      <w:spacing w:after="0" w:line="240" w:lineRule="auto"/>
      <w:ind w:firstLine="780"/>
      <w:jc w:val="both"/>
    </w:pPr>
    <w:rPr>
      <w:rFonts w:ascii="Arial" w:eastAsia="Times New Roman" w:hAnsi="Arial" w:cs="Arial"/>
      <w:sz w:val="20"/>
      <w:szCs w:val="20"/>
    </w:rPr>
  </w:style>
  <w:style w:type="character" w:customStyle="1" w:styleId="20">
    <w:name w:val="Основной текст с отступом 2 Знак"/>
    <w:basedOn w:val="a1"/>
    <w:link w:val="2"/>
    <w:rsid w:val="00DC1E30"/>
    <w:rPr>
      <w:rFonts w:ascii="Arial" w:eastAsia="Times New Roman" w:hAnsi="Arial" w:cs="Arial"/>
      <w:sz w:val="20"/>
      <w:szCs w:val="20"/>
    </w:rPr>
  </w:style>
  <w:style w:type="paragraph" w:customStyle="1" w:styleId="110">
    <w:name w:val="çàãîëîâîê 11"/>
    <w:basedOn w:val="a0"/>
    <w:next w:val="a0"/>
    <w:rsid w:val="00DC1E30"/>
    <w:pPr>
      <w:keepNext/>
      <w:spacing w:after="0" w:line="240" w:lineRule="auto"/>
      <w:jc w:val="center"/>
    </w:pPr>
    <w:rPr>
      <w:rFonts w:ascii="Times New Roman" w:eastAsia="Times New Roman" w:hAnsi="Times New Roman" w:cs="Times New Roman"/>
      <w:sz w:val="24"/>
      <w:szCs w:val="24"/>
    </w:rPr>
  </w:style>
  <w:style w:type="paragraph" w:customStyle="1" w:styleId="15">
    <w:name w:val="заголовок 1"/>
    <w:basedOn w:val="a0"/>
    <w:next w:val="a0"/>
    <w:rsid w:val="00DC1E30"/>
    <w:pPr>
      <w:keepNext/>
      <w:spacing w:after="0" w:line="240" w:lineRule="auto"/>
      <w:ind w:firstLine="567"/>
      <w:jc w:val="both"/>
    </w:pPr>
    <w:rPr>
      <w:rFonts w:ascii="Times New Roman" w:eastAsia="Times New Roman" w:hAnsi="Times New Roman" w:cs="Times New Roman"/>
      <w:sz w:val="24"/>
      <w:szCs w:val="24"/>
    </w:rPr>
  </w:style>
  <w:style w:type="paragraph" w:customStyle="1" w:styleId="100">
    <w:name w:val="Обычный + 10 пт"/>
    <w:basedOn w:val="a0"/>
    <w:rsid w:val="00DC1E30"/>
    <w:pPr>
      <w:spacing w:after="0" w:line="240" w:lineRule="auto"/>
    </w:pPr>
    <w:rPr>
      <w:rFonts w:ascii="Times New Roman" w:eastAsia="Times New Roman" w:hAnsi="Times New Roman" w:cs="Times New Roman"/>
      <w:sz w:val="20"/>
      <w:szCs w:val="20"/>
      <w:lang w:val="en-US"/>
    </w:rPr>
  </w:style>
  <w:style w:type="paragraph" w:customStyle="1" w:styleId="6">
    <w:name w:val="заголовок 6"/>
    <w:basedOn w:val="a0"/>
    <w:next w:val="a0"/>
    <w:rsid w:val="00DC1E30"/>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rPr>
  </w:style>
  <w:style w:type="paragraph" w:styleId="30">
    <w:name w:val="Body Text 3"/>
    <w:basedOn w:val="a0"/>
    <w:link w:val="31"/>
    <w:rsid w:val="00DC1E30"/>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1">
    <w:name w:val="Основной текст 3 Знак"/>
    <w:basedOn w:val="a1"/>
    <w:link w:val="30"/>
    <w:rsid w:val="00DC1E30"/>
    <w:rPr>
      <w:rFonts w:ascii="Arial" w:eastAsia="Times New Roman" w:hAnsi="Arial" w:cs="Arial"/>
      <w:sz w:val="16"/>
      <w:szCs w:val="16"/>
    </w:rPr>
  </w:style>
  <w:style w:type="paragraph" w:customStyle="1" w:styleId="afc">
    <w:name w:val="Стандартный"/>
    <w:basedOn w:val="a0"/>
    <w:rsid w:val="00DC1E30"/>
    <w:pPr>
      <w:suppressAutoHyphens/>
      <w:spacing w:after="0" w:line="240" w:lineRule="auto"/>
      <w:ind w:firstLine="851"/>
      <w:jc w:val="both"/>
    </w:pPr>
    <w:rPr>
      <w:rFonts w:ascii="Times New Roman" w:eastAsia="Times New Roman" w:hAnsi="Times New Roman" w:cs="Times New Roman"/>
      <w:sz w:val="26"/>
      <w:szCs w:val="24"/>
      <w:lang w:eastAsia="ar-SA"/>
    </w:rPr>
  </w:style>
  <w:style w:type="character" w:customStyle="1" w:styleId="afd">
    <w:name w:val="Верхний колонтитул Знак"/>
    <w:basedOn w:val="a1"/>
    <w:link w:val="afe"/>
    <w:uiPriority w:val="99"/>
    <w:semiHidden/>
    <w:rsid w:val="00DC1E30"/>
    <w:rPr>
      <w:rFonts w:ascii="Calibri" w:eastAsia="Calibri" w:hAnsi="Calibri" w:cs="Times New Roman"/>
      <w:lang w:eastAsia="en-US"/>
    </w:rPr>
  </w:style>
  <w:style w:type="paragraph" w:styleId="afe">
    <w:name w:val="header"/>
    <w:basedOn w:val="a0"/>
    <w:link w:val="afd"/>
    <w:uiPriority w:val="99"/>
    <w:semiHidden/>
    <w:unhideWhenUsed/>
    <w:rsid w:val="00DC1E30"/>
    <w:pPr>
      <w:widowControl w:val="0"/>
      <w:tabs>
        <w:tab w:val="center" w:pos="4677"/>
        <w:tab w:val="right" w:pos="9355"/>
      </w:tabs>
      <w:autoSpaceDE w:val="0"/>
      <w:autoSpaceDN w:val="0"/>
      <w:adjustRightInd w:val="0"/>
      <w:spacing w:after="0" w:line="240" w:lineRule="auto"/>
    </w:pPr>
    <w:rPr>
      <w:rFonts w:ascii="Calibri" w:eastAsia="Calibri" w:hAnsi="Calibri" w:cs="Times New Roman"/>
      <w:lang w:eastAsia="en-US"/>
    </w:rPr>
  </w:style>
  <w:style w:type="character" w:customStyle="1" w:styleId="16">
    <w:name w:val="Верхний колонтитул Знак1"/>
    <w:basedOn w:val="a1"/>
    <w:link w:val="afe"/>
    <w:uiPriority w:val="99"/>
    <w:semiHidden/>
    <w:rsid w:val="00DC1E30"/>
  </w:style>
  <w:style w:type="paragraph" w:customStyle="1" w:styleId="a">
    <w:name w:val="Нумерация"/>
    <w:basedOn w:val="afc"/>
    <w:autoRedefine/>
    <w:rsid w:val="00DC1E30"/>
    <w:pPr>
      <w:numPr>
        <w:numId w:val="12"/>
      </w:numPr>
      <w:suppressAutoHyphens w:val="0"/>
    </w:pPr>
    <w:rPr>
      <w:lang w:eastAsia="ru-RU"/>
    </w:rPr>
  </w:style>
  <w:style w:type="character" w:customStyle="1" w:styleId="aff">
    <w:name w:val="Цветовое выделение"/>
    <w:rsid w:val="00DC1E30"/>
    <w:rPr>
      <w:b/>
      <w:bCs/>
      <w:color w:val="000080"/>
    </w:rPr>
  </w:style>
  <w:style w:type="paragraph" w:customStyle="1" w:styleId="aff0">
    <w:name w:val="Таблицы (моноширинный)"/>
    <w:basedOn w:val="a0"/>
    <w:next w:val="a0"/>
    <w:rsid w:val="00DC1E3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1">
    <w:name w:val="Гипертекстовая ссылка"/>
    <w:uiPriority w:val="99"/>
    <w:rsid w:val="00DC1E30"/>
    <w:rPr>
      <w:b/>
      <w:bCs/>
      <w:color w:val="008000"/>
    </w:rPr>
  </w:style>
  <w:style w:type="paragraph" w:customStyle="1" w:styleId="aff2">
    <w:name w:val="Информация об изменениях документа"/>
    <w:basedOn w:val="af1"/>
    <w:next w:val="a0"/>
    <w:uiPriority w:val="99"/>
    <w:rsid w:val="00DC1E30"/>
    <w:pPr>
      <w:widowControl/>
      <w:spacing w:before="75"/>
    </w:pPr>
    <w:rPr>
      <w:rFonts w:eastAsia="Calibri"/>
      <w:color w:val="353842"/>
      <w:shd w:val="clear" w:color="auto" w:fill="F0F0F0"/>
      <w:lang w:eastAsia="en-US"/>
    </w:rPr>
  </w:style>
  <w:style w:type="paragraph" w:styleId="aff3">
    <w:name w:val="footer"/>
    <w:basedOn w:val="a0"/>
    <w:link w:val="aff4"/>
    <w:uiPriority w:val="99"/>
    <w:semiHidden/>
    <w:unhideWhenUsed/>
    <w:rsid w:val="00DC1E30"/>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aff4">
    <w:name w:val="Нижний колонтитул Знак"/>
    <w:basedOn w:val="a1"/>
    <w:link w:val="aff3"/>
    <w:uiPriority w:val="99"/>
    <w:semiHidden/>
    <w:rsid w:val="00DC1E30"/>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12025267.3012" TargetMode="External"/><Relationship Id="rId18"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1058;&#1054;&#1056;&#1043;&#1048;%202015%20&#1075;&#1086;&#1076;\&#1040;&#1059;&#1050;&#1062;&#1048;&#1054;&#1053;%2026.12.14\&#1048;&#1079;&#1074;&#1077;&#1097;&#1077;&#1085;&#1080;&#1077;%20&#1080;%20&#1076;&#1086;&#1082;&#1091;&#1084;&#1077;&#1085;&#1090;&#1072;&#1094;&#1080;&#1103;%20&#1086;&#1073;%20&#1072;&#1091;&#1082;&#1094;&#1080;&#1086;&#1085;&#1077;%2026.12.2014.docx" TargetMode="External"/><Relationship Id="rId7" Type="http://schemas.openxmlformats.org/officeDocument/2006/relationships/hyperlink" Target="%20http://parfenevo.ru" TargetMode="External"/><Relationship Id="rId12" Type="http://schemas.openxmlformats.org/officeDocument/2006/relationships/hyperlink" Target="garantF1://890941.2782" TargetMode="External"/><Relationship Id="rId17" Type="http://schemas.openxmlformats.org/officeDocument/2006/relationships/hyperlink" Target="consultantplus://offline/ref=8C89BFC02953508CF09BC4B0BFDBE4D7A686D789DD30A19AB40120DE6B64A1B5F741201F13E04077D4E746V6J9N" TargetMode="Externa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file:///D:\&#1052;&#1086;&#1080;%20&#1076;&#1086;&#1082;&#1091;&#1084;&#1077;&#1085;&#1090;&#1099;\&#1058;&#1054;&#1056;&#1043;&#1048;%202015%20&#1075;&#1086;&#1076;\&#1040;&#1059;&#1050;&#1062;&#1048;&#1054;&#1053;%2026.12.14\&#1048;&#1079;&#1074;&#1077;&#1097;&#1077;&#1085;&#1080;&#1077;%20&#1080;%20&#1076;&#1086;&#1082;&#1091;&#1084;&#1077;&#1085;&#1090;&#1072;&#1094;&#1080;&#1103;%20&#1086;&#1073;%20&#1072;&#1091;&#1082;&#1094;&#1080;&#1086;&#1085;&#1077;%2026.12.2014.docx"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garantF1://10064072.438" TargetMode="External"/><Relationship Id="rId5" Type="http://schemas.openxmlformats.org/officeDocument/2006/relationships/hyperlink" Target="mailto:admparfpos@yandex.ru" TargetMode="External"/><Relationship Id="rId15" Type="http://schemas.openxmlformats.org/officeDocument/2006/relationships/hyperlink" Target="garantF1://12025267.3012" TargetMode="External"/><Relationship Id="rId23" Type="http://schemas.openxmlformats.org/officeDocument/2006/relationships/theme" Target="theme/theme1.xml"/><Relationship Id="rId10" Type="http://schemas.openxmlformats.org/officeDocument/2006/relationships/hyperlink" Target="garantF1://890941.2782" TargetMode="External"/><Relationship Id="rId19" Type="http://schemas.openxmlformats.org/officeDocument/2006/relationships/hyperlink" Target="garantF1://15059774.0" TargetMode="External"/><Relationship Id="rId4" Type="http://schemas.openxmlformats.org/officeDocument/2006/relationships/webSettings" Target="webSettings.xml"/><Relationship Id="rId9" Type="http://schemas.openxmlformats.org/officeDocument/2006/relationships/hyperlink" Target="%20http://parfenevo.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8736</Words>
  <Characters>49800</Characters>
  <Application>Microsoft Office Word</Application>
  <DocSecurity>0</DocSecurity>
  <Lines>415</Lines>
  <Paragraphs>116</Paragraphs>
  <ScaleCrop>false</ScaleCrop>
  <Company>Аносовское сп</Company>
  <LinksUpToDate>false</LinksUpToDate>
  <CharactersWithSpaces>58420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Аносовское сп</dc:creator>
  <cp:keywords/>
  <dc:description/>
  <cp:lastModifiedBy>Аносовское сп</cp:lastModifiedBy>
  <cp:revision>2</cp:revision>
  <dcterms:created xsi:type="dcterms:W3CDTF">2019-04-08T12:06:00Z</dcterms:created>
  <dcterms:modified xsi:type="dcterms:W3CDTF">2019-04-08T12:09:00Z</dcterms:modified>
</cp:coreProperties>
</file>