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11" w:rsidRPr="009A2B11" w:rsidRDefault="009A2B11" w:rsidP="009A2B11">
      <w:pPr>
        <w:pStyle w:val="11"/>
        <w:jc w:val="center"/>
        <w:rPr>
          <w:sz w:val="28"/>
          <w:szCs w:val="28"/>
        </w:rPr>
      </w:pPr>
    </w:p>
    <w:p w:rsidR="009A2B11" w:rsidRPr="00F349EE" w:rsidRDefault="009A2B11" w:rsidP="009A2B11">
      <w:pPr>
        <w:pStyle w:val="2"/>
        <w:tabs>
          <w:tab w:val="left" w:pos="2590"/>
        </w:tabs>
        <w:spacing w:before="0" w:after="0" w:line="240" w:lineRule="auto"/>
        <w:jc w:val="center"/>
        <w:rPr>
          <w:rFonts w:ascii="Times New Roman" w:hAnsi="Times New Roman"/>
          <w:b/>
          <w:color w:val="auto"/>
          <w:sz w:val="28"/>
          <w:szCs w:val="28"/>
        </w:rPr>
      </w:pPr>
      <w:r w:rsidRPr="00F349EE">
        <w:rPr>
          <w:rFonts w:ascii="Times New Roman" w:hAnsi="Times New Roman"/>
          <w:b/>
          <w:color w:val="auto"/>
          <w:sz w:val="28"/>
          <w:szCs w:val="28"/>
        </w:rPr>
        <w:t>СОВЕТ</w:t>
      </w:r>
    </w:p>
    <w:p w:rsidR="009A2B11" w:rsidRDefault="009A2B11" w:rsidP="009A2B11">
      <w:pPr>
        <w:pStyle w:val="2"/>
        <w:tabs>
          <w:tab w:val="left" w:pos="2590"/>
        </w:tabs>
        <w:spacing w:before="0" w:after="0" w:line="240" w:lineRule="auto"/>
        <w:jc w:val="center"/>
        <w:rPr>
          <w:rFonts w:ascii="Times New Roman" w:hAnsi="Times New Roman"/>
          <w:b/>
          <w:color w:val="auto"/>
          <w:sz w:val="28"/>
          <w:szCs w:val="28"/>
        </w:rPr>
      </w:pPr>
      <w:r w:rsidRPr="00F349EE">
        <w:rPr>
          <w:rFonts w:ascii="Times New Roman" w:hAnsi="Times New Roman"/>
          <w:b/>
          <w:color w:val="auto"/>
          <w:sz w:val="28"/>
          <w:szCs w:val="28"/>
        </w:rPr>
        <w:t>КУХ</w:t>
      </w:r>
      <w:r>
        <w:rPr>
          <w:rFonts w:ascii="Times New Roman" w:hAnsi="Times New Roman"/>
          <w:b/>
          <w:color w:val="auto"/>
          <w:sz w:val="28"/>
          <w:szCs w:val="28"/>
        </w:rPr>
        <w:t>АРИВСКОГО СЕЛЬСКОГО  ПОСЕЛЕНИЯ</w:t>
      </w:r>
    </w:p>
    <w:p w:rsidR="009A2B11" w:rsidRPr="00F349EE" w:rsidRDefault="009A2B11" w:rsidP="009A2B11">
      <w:pPr>
        <w:pStyle w:val="2"/>
        <w:tabs>
          <w:tab w:val="left" w:pos="2590"/>
        </w:tabs>
        <w:spacing w:before="0" w:after="0" w:line="240" w:lineRule="auto"/>
        <w:jc w:val="center"/>
        <w:rPr>
          <w:rFonts w:ascii="Times New Roman" w:hAnsi="Times New Roman"/>
          <w:b/>
          <w:caps/>
          <w:sz w:val="28"/>
          <w:szCs w:val="28"/>
        </w:rPr>
      </w:pPr>
      <w:r w:rsidRPr="00F349EE">
        <w:rPr>
          <w:rFonts w:ascii="Times New Roman" w:hAnsi="Times New Roman"/>
          <w:b/>
          <w:color w:val="auto"/>
          <w:sz w:val="28"/>
          <w:szCs w:val="28"/>
        </w:rPr>
        <w:t>ЕЙСКОГО РАЙОНА</w:t>
      </w:r>
    </w:p>
    <w:p w:rsidR="009A2B11" w:rsidRPr="00F349EE" w:rsidRDefault="009A2B11" w:rsidP="009A2B11">
      <w:pPr>
        <w:pStyle w:val="1"/>
        <w:tabs>
          <w:tab w:val="left" w:pos="2590"/>
        </w:tabs>
        <w:spacing w:before="0" w:after="0" w:line="240" w:lineRule="auto"/>
        <w:jc w:val="center"/>
        <w:rPr>
          <w:rFonts w:ascii="Times New Roman" w:hAnsi="Times New Roman"/>
          <w:b/>
          <w:sz w:val="28"/>
          <w:szCs w:val="28"/>
        </w:rPr>
      </w:pPr>
    </w:p>
    <w:p w:rsidR="009A2B11" w:rsidRPr="00F349EE" w:rsidRDefault="009A2B11" w:rsidP="009A2B11">
      <w:pPr>
        <w:pStyle w:val="1"/>
        <w:tabs>
          <w:tab w:val="left" w:pos="2590"/>
        </w:tabs>
        <w:spacing w:before="0" w:after="0" w:line="240" w:lineRule="auto"/>
        <w:jc w:val="center"/>
        <w:rPr>
          <w:rFonts w:ascii="Times New Roman" w:hAnsi="Times New Roman"/>
          <w:b/>
          <w:sz w:val="28"/>
          <w:szCs w:val="28"/>
        </w:rPr>
      </w:pPr>
      <w:r w:rsidRPr="00F349EE">
        <w:rPr>
          <w:rFonts w:ascii="Times New Roman" w:hAnsi="Times New Roman"/>
          <w:b/>
          <w:sz w:val="28"/>
          <w:szCs w:val="28"/>
        </w:rPr>
        <w:t>Р Е Ш Е Н И Е</w:t>
      </w:r>
    </w:p>
    <w:p w:rsidR="009A2B11" w:rsidRPr="00F349EE" w:rsidRDefault="009A2B11" w:rsidP="009A2B11">
      <w:pPr>
        <w:tabs>
          <w:tab w:val="left" w:pos="2590"/>
        </w:tabs>
        <w:spacing w:after="0" w:line="240" w:lineRule="auto"/>
        <w:jc w:val="center"/>
        <w:rPr>
          <w:rFonts w:ascii="Times New Roman" w:hAnsi="Times New Roman" w:cs="Times New Roman"/>
          <w:b/>
          <w:sz w:val="28"/>
          <w:szCs w:val="28"/>
        </w:rPr>
      </w:pPr>
    </w:p>
    <w:tbl>
      <w:tblPr>
        <w:tblW w:w="0" w:type="auto"/>
        <w:tblInd w:w="1093" w:type="dxa"/>
        <w:tblLayout w:type="fixed"/>
        <w:tblCellMar>
          <w:left w:w="0" w:type="dxa"/>
          <w:right w:w="0" w:type="dxa"/>
        </w:tblCellMar>
        <w:tblLook w:val="04A0"/>
      </w:tblPr>
      <w:tblGrid>
        <w:gridCol w:w="467"/>
        <w:gridCol w:w="2409"/>
        <w:gridCol w:w="1985"/>
        <w:gridCol w:w="2693"/>
      </w:tblGrid>
      <w:tr w:rsidR="009A2B11" w:rsidRPr="00F349EE" w:rsidTr="00B16CB8">
        <w:trPr>
          <w:cantSplit/>
        </w:trPr>
        <w:tc>
          <w:tcPr>
            <w:tcW w:w="467" w:type="dxa"/>
            <w:hideMark/>
          </w:tcPr>
          <w:p w:rsidR="009A2B11" w:rsidRPr="00F349EE" w:rsidRDefault="009A2B11" w:rsidP="00B16CB8">
            <w:pPr>
              <w:tabs>
                <w:tab w:val="left" w:pos="2590"/>
              </w:tabs>
              <w:snapToGrid w:val="0"/>
              <w:spacing w:after="0" w:line="240" w:lineRule="auto"/>
              <w:jc w:val="center"/>
              <w:rPr>
                <w:rFonts w:ascii="Times New Roman" w:hAnsi="Times New Roman" w:cs="Times New Roman"/>
                <w:sz w:val="28"/>
                <w:szCs w:val="28"/>
              </w:rPr>
            </w:pPr>
            <w:r w:rsidRPr="00F349EE">
              <w:rPr>
                <w:rFonts w:ascii="Times New Roman" w:hAnsi="Times New Roman" w:cs="Times New Roman"/>
                <w:sz w:val="28"/>
                <w:szCs w:val="28"/>
              </w:rPr>
              <w:t>от</w:t>
            </w:r>
          </w:p>
        </w:tc>
        <w:tc>
          <w:tcPr>
            <w:tcW w:w="2409" w:type="dxa"/>
            <w:tcBorders>
              <w:top w:val="nil"/>
              <w:left w:val="nil"/>
              <w:bottom w:val="single" w:sz="4" w:space="0" w:color="000000"/>
              <w:right w:val="nil"/>
            </w:tcBorders>
          </w:tcPr>
          <w:p w:rsidR="009A2B11" w:rsidRPr="00F349EE" w:rsidRDefault="009A2B11" w:rsidP="00B16CB8">
            <w:pPr>
              <w:tabs>
                <w:tab w:val="left" w:pos="2590"/>
              </w:tabs>
              <w:snapToGri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04.10.2019</w:t>
            </w:r>
          </w:p>
        </w:tc>
        <w:tc>
          <w:tcPr>
            <w:tcW w:w="1985" w:type="dxa"/>
            <w:hideMark/>
          </w:tcPr>
          <w:p w:rsidR="009A2B11" w:rsidRPr="00F349EE" w:rsidRDefault="009A2B11" w:rsidP="00B16CB8">
            <w:pPr>
              <w:tabs>
                <w:tab w:val="left" w:pos="2590"/>
              </w:tabs>
              <w:snapToGrid w:val="0"/>
              <w:spacing w:after="0" w:line="240" w:lineRule="auto"/>
              <w:jc w:val="center"/>
              <w:rPr>
                <w:rFonts w:ascii="Times New Roman" w:hAnsi="Times New Roman" w:cs="Times New Roman"/>
                <w:sz w:val="28"/>
                <w:szCs w:val="28"/>
              </w:rPr>
            </w:pPr>
            <w:r w:rsidRPr="00F349EE">
              <w:rPr>
                <w:rFonts w:ascii="Times New Roman" w:hAnsi="Times New Roman" w:cs="Times New Roman"/>
                <w:sz w:val="28"/>
                <w:szCs w:val="28"/>
              </w:rPr>
              <w:t>№</w:t>
            </w:r>
          </w:p>
        </w:tc>
        <w:tc>
          <w:tcPr>
            <w:tcW w:w="2693" w:type="dxa"/>
            <w:tcBorders>
              <w:top w:val="nil"/>
              <w:left w:val="nil"/>
              <w:bottom w:val="single" w:sz="4" w:space="0" w:color="000000"/>
              <w:right w:val="nil"/>
            </w:tcBorders>
          </w:tcPr>
          <w:p w:rsidR="009A2B11" w:rsidRPr="00F349EE" w:rsidRDefault="009A2B11" w:rsidP="00B16CB8">
            <w:pPr>
              <w:tabs>
                <w:tab w:val="left" w:pos="2590"/>
              </w:tabs>
              <w:snapToGrid w:val="0"/>
              <w:spacing w:after="0" w:line="240" w:lineRule="auto"/>
              <w:jc w:val="center"/>
              <w:rPr>
                <w:rFonts w:ascii="Times New Roman" w:hAnsi="Times New Roman" w:cs="Times New Roman"/>
                <w:i/>
                <w:sz w:val="28"/>
                <w:szCs w:val="28"/>
              </w:rPr>
            </w:pPr>
          </w:p>
        </w:tc>
      </w:tr>
    </w:tbl>
    <w:p w:rsidR="009A2B11" w:rsidRPr="009A2B11" w:rsidRDefault="009A2B11" w:rsidP="009A2B11">
      <w:pPr>
        <w:shd w:val="clear" w:color="auto" w:fill="FFFFFF"/>
        <w:tabs>
          <w:tab w:val="left" w:pos="2590"/>
        </w:tabs>
        <w:spacing w:after="0" w:line="240" w:lineRule="auto"/>
        <w:jc w:val="center"/>
        <w:rPr>
          <w:rFonts w:ascii="Times New Roman" w:hAnsi="Times New Roman" w:cs="Times New Roman"/>
          <w:sz w:val="28"/>
          <w:szCs w:val="28"/>
        </w:rPr>
      </w:pPr>
      <w:r w:rsidRPr="00F349EE">
        <w:rPr>
          <w:rFonts w:ascii="Times New Roman" w:hAnsi="Times New Roman" w:cs="Times New Roman"/>
          <w:sz w:val="28"/>
          <w:szCs w:val="28"/>
        </w:rPr>
        <w:t>с. Кухаривка</w:t>
      </w:r>
    </w:p>
    <w:p w:rsidR="00936C93" w:rsidRPr="002C2017" w:rsidRDefault="00936C93" w:rsidP="00936C93">
      <w:pPr>
        <w:spacing w:after="0" w:line="240" w:lineRule="auto"/>
        <w:jc w:val="center"/>
        <w:rPr>
          <w:rFonts w:ascii="Times New Roman" w:hAnsi="Times New Roman" w:cs="Times New Roman"/>
          <w:b/>
          <w:sz w:val="28"/>
          <w:szCs w:val="28"/>
        </w:rPr>
      </w:pPr>
    </w:p>
    <w:p w:rsidR="00936C93" w:rsidRPr="002C2017" w:rsidRDefault="00936C93" w:rsidP="00936C93">
      <w:pPr>
        <w:spacing w:after="0" w:line="240" w:lineRule="auto"/>
        <w:jc w:val="center"/>
        <w:rPr>
          <w:rFonts w:ascii="Times New Roman" w:hAnsi="Times New Roman" w:cs="Times New Roman"/>
          <w:b/>
          <w:sz w:val="28"/>
          <w:szCs w:val="28"/>
        </w:rPr>
      </w:pPr>
      <w:r w:rsidRPr="002C2017">
        <w:rPr>
          <w:rFonts w:ascii="Times New Roman" w:hAnsi="Times New Roman" w:cs="Times New Roman"/>
          <w:b/>
          <w:sz w:val="28"/>
          <w:szCs w:val="28"/>
        </w:rPr>
        <w:t>Об утверждении Правил благоустройства территории Кухаривского сельского поселения Ейского района</w:t>
      </w:r>
    </w:p>
    <w:p w:rsidR="00936C93" w:rsidRPr="002C2017" w:rsidRDefault="00936C93" w:rsidP="00936C93">
      <w:pPr>
        <w:spacing w:after="0" w:line="240" w:lineRule="auto"/>
        <w:jc w:val="center"/>
        <w:rPr>
          <w:rFonts w:ascii="Times New Roman" w:hAnsi="Times New Roman" w:cs="Times New Roman"/>
          <w:b/>
          <w:sz w:val="28"/>
          <w:szCs w:val="28"/>
        </w:rPr>
      </w:pPr>
    </w:p>
    <w:p w:rsidR="00936C93" w:rsidRPr="002C2017" w:rsidRDefault="00936C93" w:rsidP="00936C93">
      <w:pPr>
        <w:spacing w:after="0" w:line="240" w:lineRule="auto"/>
        <w:jc w:val="both"/>
        <w:rPr>
          <w:rFonts w:ascii="Times New Roman" w:hAnsi="Times New Roman" w:cs="Times New Roman"/>
          <w:b/>
          <w:sz w:val="28"/>
          <w:szCs w:val="28"/>
        </w:rPr>
      </w:pPr>
    </w:p>
    <w:p w:rsidR="00936C93" w:rsidRPr="002C2017" w:rsidRDefault="00936C93" w:rsidP="00936C93">
      <w:pPr>
        <w:spacing w:after="0" w:line="240" w:lineRule="auto"/>
        <w:ind w:firstLine="709"/>
        <w:jc w:val="both"/>
        <w:rPr>
          <w:rFonts w:ascii="Times New Roman" w:hAnsi="Times New Roman" w:cs="Times New Roman"/>
          <w:sz w:val="28"/>
          <w:szCs w:val="28"/>
        </w:rPr>
      </w:pPr>
      <w:r w:rsidRPr="00216F42">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hyperlink r:id="rId7" w:history="1">
        <w:r w:rsidRPr="00216F42">
          <w:rPr>
            <w:rFonts w:ascii="Times New Roman" w:eastAsia="Times New Roman" w:hAnsi="Times New Roman" w:cs="Times New Roman"/>
            <w:color w:val="000000"/>
            <w:sz w:val="28"/>
            <w:szCs w:val="28"/>
            <w:lang w:eastAsia="ru-RU"/>
          </w:rPr>
          <w:t>закон</w:t>
        </w:r>
      </w:hyperlink>
      <w:r w:rsidRPr="00216F42">
        <w:rPr>
          <w:rFonts w:ascii="Times New Roman" w:eastAsia="Times New Roman" w:hAnsi="Times New Roman" w:cs="Times New Roman"/>
          <w:color w:val="000000"/>
          <w:sz w:val="28"/>
          <w:szCs w:val="28"/>
          <w:lang w:eastAsia="ru-RU"/>
        </w:rPr>
        <w:t>ами Краснодарского края от 23 июля 2003 года № 608-КЗ «Об административных правонарушениях», от 23 апреля 2013 года № 2695-КЗ «Об охране зеленых насаждений в Краснодарском крае»,</w:t>
      </w:r>
      <w:r w:rsidRPr="00216F42">
        <w:rPr>
          <w:rFonts w:ascii="Times New Roman" w:eastAsia="Times New Roman" w:hAnsi="Times New Roman" w:cs="Times New Roman"/>
          <w:sz w:val="28"/>
          <w:szCs w:val="28"/>
          <w:lang w:eastAsia="ru-RU"/>
        </w:rPr>
        <w:t xml:space="preserve">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rFonts w:ascii="Times New Roman" w:eastAsia="Times New Roman" w:hAnsi="Times New Roman" w:cs="Times New Roman"/>
          <w:sz w:val="28"/>
          <w:szCs w:val="28"/>
          <w:lang w:eastAsia="ru-RU"/>
        </w:rPr>
        <w:t>Кухаривского</w:t>
      </w:r>
      <w:r w:rsidRPr="00216F42">
        <w:rPr>
          <w:rFonts w:ascii="Times New Roman" w:eastAsia="Times New Roman" w:hAnsi="Times New Roman" w:cs="Times New Roman"/>
          <w:sz w:val="28"/>
          <w:szCs w:val="28"/>
          <w:lang w:eastAsia="ru-RU"/>
        </w:rPr>
        <w:t xml:space="preserve"> сельского поселения Ейского района, с целью приведения Правил благоустройства территории </w:t>
      </w:r>
      <w:r>
        <w:rPr>
          <w:rFonts w:ascii="Times New Roman" w:eastAsia="Times New Roman" w:hAnsi="Times New Roman" w:cs="Times New Roman"/>
          <w:sz w:val="28"/>
          <w:szCs w:val="28"/>
          <w:lang w:eastAsia="ru-RU"/>
        </w:rPr>
        <w:t>Кухаривского</w:t>
      </w:r>
      <w:r w:rsidRPr="00216F42">
        <w:rPr>
          <w:rFonts w:ascii="Times New Roman" w:eastAsia="Times New Roman" w:hAnsi="Times New Roman" w:cs="Times New Roman"/>
          <w:sz w:val="28"/>
          <w:szCs w:val="28"/>
          <w:lang w:eastAsia="ru-RU"/>
        </w:rPr>
        <w:t xml:space="preserve"> сельского поселения Ейского района в соответствие с действующим законодательством </w:t>
      </w:r>
      <w:r w:rsidRPr="002C2017">
        <w:rPr>
          <w:rFonts w:ascii="Times New Roman" w:hAnsi="Times New Roman" w:cs="Times New Roman"/>
          <w:sz w:val="28"/>
          <w:szCs w:val="28"/>
        </w:rPr>
        <w:t>Совет Кухаривского сельского поселения Ейского района р е ш и л:</w:t>
      </w:r>
    </w:p>
    <w:p w:rsidR="00936C93" w:rsidRPr="00216F42" w:rsidRDefault="00936C93" w:rsidP="00936C93">
      <w:pPr>
        <w:spacing w:after="0" w:line="240" w:lineRule="auto"/>
        <w:ind w:firstLine="720"/>
        <w:jc w:val="both"/>
        <w:rPr>
          <w:rFonts w:ascii="Times New Roman" w:eastAsia="Times New Roman" w:hAnsi="Times New Roman" w:cs="Times New Roman"/>
          <w:sz w:val="28"/>
          <w:szCs w:val="20"/>
        </w:rPr>
      </w:pPr>
      <w:r w:rsidRPr="00216F42">
        <w:rPr>
          <w:rFonts w:ascii="Times New Roman" w:eastAsia="Times New Roman" w:hAnsi="Times New Roman" w:cs="Times New Roman"/>
          <w:sz w:val="28"/>
          <w:szCs w:val="20"/>
        </w:rPr>
        <w:t xml:space="preserve">1. Утвердить Правила благоустройства территории </w:t>
      </w:r>
      <w:r>
        <w:rPr>
          <w:rFonts w:ascii="Times New Roman" w:eastAsia="Times New Roman" w:hAnsi="Times New Roman" w:cs="Times New Roman"/>
          <w:sz w:val="28"/>
          <w:szCs w:val="28"/>
        </w:rPr>
        <w:t xml:space="preserve">Кухаривского </w:t>
      </w:r>
      <w:r w:rsidRPr="00216F42">
        <w:rPr>
          <w:rFonts w:ascii="Times New Roman" w:eastAsia="Times New Roman" w:hAnsi="Times New Roman" w:cs="Times New Roman"/>
          <w:sz w:val="28"/>
          <w:szCs w:val="28"/>
        </w:rPr>
        <w:t>сельского поселения Ейского района</w:t>
      </w:r>
      <w:r w:rsidRPr="00216F42">
        <w:rPr>
          <w:rFonts w:ascii="Times New Roman" w:eastAsia="Times New Roman" w:hAnsi="Times New Roman" w:cs="Times New Roman"/>
          <w:sz w:val="28"/>
          <w:szCs w:val="20"/>
        </w:rPr>
        <w:t xml:space="preserve"> (прил</w:t>
      </w:r>
      <w:r>
        <w:rPr>
          <w:rFonts w:ascii="Times New Roman" w:eastAsia="Times New Roman" w:hAnsi="Times New Roman" w:cs="Times New Roman"/>
          <w:sz w:val="28"/>
          <w:szCs w:val="20"/>
        </w:rPr>
        <w:t>ожение</w:t>
      </w:r>
      <w:r w:rsidRPr="00216F42">
        <w:rPr>
          <w:rFonts w:ascii="Times New Roman" w:eastAsia="Times New Roman" w:hAnsi="Times New Roman" w:cs="Times New Roman"/>
          <w:sz w:val="28"/>
          <w:szCs w:val="20"/>
        </w:rPr>
        <w:t>).</w:t>
      </w:r>
    </w:p>
    <w:p w:rsidR="00936C93" w:rsidRPr="00216F42" w:rsidRDefault="00936C93" w:rsidP="00936C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6F42">
        <w:rPr>
          <w:rFonts w:ascii="Times New Roman" w:eastAsia="Times New Roman" w:hAnsi="Times New Roman" w:cs="Times New Roman"/>
          <w:sz w:val="28"/>
          <w:szCs w:val="28"/>
          <w:lang w:eastAsia="ru-RU"/>
        </w:rPr>
        <w:t>2. Считать у</w:t>
      </w:r>
      <w:r>
        <w:rPr>
          <w:rFonts w:ascii="Times New Roman" w:eastAsia="Times New Roman" w:hAnsi="Times New Roman" w:cs="Times New Roman"/>
          <w:sz w:val="28"/>
          <w:szCs w:val="28"/>
          <w:lang w:eastAsia="ru-RU"/>
        </w:rPr>
        <w:t>тратившими силу решения Совета Кухаривского сельского поселения Ейского района</w:t>
      </w:r>
      <w:r w:rsidRPr="00216F42">
        <w:rPr>
          <w:rFonts w:ascii="Times New Roman" w:eastAsia="Times New Roman" w:hAnsi="Times New Roman" w:cs="Times New Roman"/>
          <w:sz w:val="28"/>
          <w:szCs w:val="28"/>
          <w:lang w:eastAsia="ru-RU"/>
        </w:rPr>
        <w:t>:</w:t>
      </w:r>
    </w:p>
    <w:p w:rsidR="00936C93" w:rsidRDefault="00936C93" w:rsidP="00936C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6F4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12 апреля 2019</w:t>
      </w:r>
      <w:r w:rsidRPr="00216F42">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203</w:t>
      </w:r>
      <w:r w:rsidRPr="00216F42">
        <w:rPr>
          <w:rFonts w:ascii="Times New Roman" w:eastAsia="Times New Roman" w:hAnsi="Times New Roman" w:cs="Times New Roman"/>
          <w:sz w:val="28"/>
          <w:szCs w:val="28"/>
          <w:lang w:eastAsia="ru-RU"/>
        </w:rPr>
        <w:t xml:space="preserve"> </w:t>
      </w:r>
      <w:r w:rsidRPr="00410ADF">
        <w:rPr>
          <w:rFonts w:ascii="Times New Roman" w:hAnsi="Times New Roman" w:cs="Times New Roman"/>
          <w:sz w:val="28"/>
          <w:szCs w:val="28"/>
        </w:rPr>
        <w:t>«Об утверждении Правил благоустройства территории Кухаривского сельского поселения Ейского района»</w:t>
      </w:r>
    </w:p>
    <w:p w:rsidR="00936C93" w:rsidRPr="00E21E7E" w:rsidRDefault="00936C93" w:rsidP="00936C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bCs/>
          <w:sz w:val="28"/>
          <w:szCs w:val="28"/>
          <w:lang w:eastAsia="ru-RU"/>
        </w:rPr>
        <w:t xml:space="preserve">3. </w:t>
      </w:r>
      <w:r w:rsidRPr="00E21E7E">
        <w:rPr>
          <w:rFonts w:ascii="Times New Roman" w:eastAsia="Times New Roman" w:hAnsi="Times New Roman" w:cs="Times New Roman"/>
          <w:sz w:val="28"/>
          <w:szCs w:val="28"/>
          <w:lang w:eastAsia="ru-RU"/>
        </w:rPr>
        <w:t xml:space="preserve">Общему отделу администрации </w:t>
      </w:r>
      <w:r>
        <w:rPr>
          <w:rFonts w:ascii="Times New Roman" w:eastAsia="Times New Roman" w:hAnsi="Times New Roman" w:cs="Times New Roman"/>
          <w:sz w:val="28"/>
          <w:szCs w:val="28"/>
          <w:lang w:eastAsia="ru-RU"/>
        </w:rPr>
        <w:t>Кухаривского</w:t>
      </w:r>
      <w:r w:rsidRPr="00E21E7E">
        <w:rPr>
          <w:rFonts w:ascii="Times New Roman" w:eastAsia="Times New Roman" w:hAnsi="Times New Roman" w:cs="Times New Roman"/>
          <w:sz w:val="28"/>
          <w:szCs w:val="28"/>
          <w:lang w:eastAsia="ru-RU"/>
        </w:rPr>
        <w:t xml:space="preserve"> сельского поселения Ейского района </w:t>
      </w:r>
      <w:r>
        <w:rPr>
          <w:rFonts w:ascii="Times New Roman" w:eastAsia="Times New Roman" w:hAnsi="Times New Roman" w:cs="Times New Roman"/>
          <w:sz w:val="28"/>
          <w:szCs w:val="28"/>
          <w:lang w:eastAsia="ru-RU"/>
        </w:rPr>
        <w:t>(Гришина)</w:t>
      </w:r>
      <w:r w:rsidRPr="00E21E7E">
        <w:rPr>
          <w:rFonts w:ascii="Times New Roman" w:eastAsia="Times New Roman" w:hAnsi="Times New Roman" w:cs="Times New Roman"/>
          <w:sz w:val="28"/>
          <w:szCs w:val="28"/>
          <w:lang w:eastAsia="ru-RU"/>
        </w:rPr>
        <w:t>:</w:t>
      </w:r>
    </w:p>
    <w:p w:rsidR="00936C93" w:rsidRPr="00E21E7E" w:rsidRDefault="00936C93" w:rsidP="00936C93">
      <w:pPr>
        <w:spacing w:after="0" w:line="240" w:lineRule="auto"/>
        <w:ind w:firstLine="720"/>
        <w:jc w:val="both"/>
        <w:rPr>
          <w:rFonts w:ascii="Times New Roman" w:eastAsia="Times New Roman" w:hAnsi="Times New Roman" w:cs="Times New Roman"/>
          <w:sz w:val="28"/>
          <w:szCs w:val="28"/>
          <w:lang w:eastAsia="ru-RU"/>
        </w:rPr>
      </w:pPr>
      <w:r w:rsidRPr="00E21E7E">
        <w:rPr>
          <w:rFonts w:ascii="Times New Roman" w:eastAsia="Times New Roman" w:hAnsi="Times New Roman" w:cs="Times New Roman"/>
          <w:sz w:val="28"/>
          <w:szCs w:val="28"/>
          <w:lang w:eastAsia="ru-RU"/>
        </w:rPr>
        <w:t>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затрагивающих права, свободы и обязанности человека и гражданина;</w:t>
      </w:r>
    </w:p>
    <w:p w:rsidR="00936C93" w:rsidRPr="00E21E7E" w:rsidRDefault="00936C93" w:rsidP="00936C93">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E21E7E">
        <w:rPr>
          <w:rFonts w:ascii="Times New Roman" w:eastAsia="Times New Roman" w:hAnsi="Times New Roman" w:cs="Times New Roman"/>
          <w:sz w:val="28"/>
          <w:szCs w:val="28"/>
          <w:lang w:eastAsia="ru-RU"/>
        </w:rPr>
        <w:t xml:space="preserve">разместить настоящее решение на официальном сайте </w:t>
      </w:r>
      <w:r>
        <w:rPr>
          <w:rFonts w:ascii="Times New Roman" w:eastAsia="Times New Roman" w:hAnsi="Times New Roman" w:cs="Times New Roman"/>
          <w:sz w:val="28"/>
          <w:szCs w:val="28"/>
          <w:lang w:eastAsia="ru-RU"/>
        </w:rPr>
        <w:t xml:space="preserve">администрации Кухаривского </w:t>
      </w:r>
      <w:r w:rsidRPr="00E21E7E">
        <w:rPr>
          <w:rFonts w:ascii="Times New Roman" w:eastAsia="Times New Roman" w:hAnsi="Times New Roman" w:cs="Times New Roman"/>
          <w:sz w:val="28"/>
          <w:szCs w:val="28"/>
          <w:lang w:eastAsia="ru-RU"/>
        </w:rPr>
        <w:t>сельского поселения Ейского района в сети «Интернет».</w:t>
      </w:r>
    </w:p>
    <w:p w:rsidR="00936C93" w:rsidRPr="00E21E7E" w:rsidRDefault="00936C93" w:rsidP="00936C93">
      <w:pPr>
        <w:spacing w:after="0" w:line="240" w:lineRule="auto"/>
        <w:ind w:firstLine="720"/>
        <w:jc w:val="both"/>
        <w:rPr>
          <w:rFonts w:ascii="Times New Roman" w:eastAsia="Times New Roman" w:hAnsi="Times New Roman" w:cs="Times New Roman"/>
          <w:sz w:val="28"/>
          <w:szCs w:val="28"/>
          <w:lang w:eastAsia="ru-RU"/>
        </w:rPr>
      </w:pPr>
      <w:r w:rsidRPr="00E21E7E">
        <w:rPr>
          <w:rFonts w:ascii="Times New Roman" w:eastAsia="Times New Roman" w:hAnsi="Times New Roman" w:cs="Times New Roman"/>
          <w:sz w:val="28"/>
          <w:szCs w:val="28"/>
          <w:lang w:eastAsia="ru-RU"/>
        </w:rPr>
        <w:t>4. Настоящее решение вступает в силу со дня его обнародования.</w:t>
      </w:r>
    </w:p>
    <w:p w:rsidR="00936C93" w:rsidRDefault="00936C93" w:rsidP="00936C93">
      <w:pPr>
        <w:spacing w:after="0" w:line="240" w:lineRule="auto"/>
        <w:jc w:val="both"/>
        <w:rPr>
          <w:rFonts w:ascii="Times New Roman" w:hAnsi="Times New Roman" w:cs="Times New Roman"/>
          <w:sz w:val="28"/>
          <w:szCs w:val="28"/>
        </w:rPr>
      </w:pPr>
    </w:p>
    <w:p w:rsidR="00936C93" w:rsidRDefault="00936C93" w:rsidP="00936C93">
      <w:pPr>
        <w:pStyle w:val="11"/>
        <w:jc w:val="center"/>
        <w:rPr>
          <w:rFonts w:ascii="Times New Roman" w:hAnsi="Times New Roman" w:cs="Times New Roman"/>
          <w:sz w:val="28"/>
          <w:szCs w:val="28"/>
        </w:rPr>
      </w:pPr>
    </w:p>
    <w:p w:rsidR="00936C93" w:rsidRPr="009D2E7E" w:rsidRDefault="00936C93" w:rsidP="00936C93">
      <w:pPr>
        <w:pStyle w:val="11"/>
        <w:jc w:val="both"/>
        <w:rPr>
          <w:rFonts w:ascii="Times New Roman" w:hAnsi="Times New Roman" w:cs="Times New Roman"/>
          <w:sz w:val="28"/>
        </w:rPr>
      </w:pPr>
      <w:r>
        <w:rPr>
          <w:rFonts w:ascii="Times New Roman" w:hAnsi="Times New Roman" w:cs="Times New Roman"/>
          <w:sz w:val="28"/>
        </w:rPr>
        <w:t>Г</w:t>
      </w:r>
      <w:r w:rsidRPr="009D2E7E">
        <w:rPr>
          <w:rFonts w:ascii="Times New Roman" w:hAnsi="Times New Roman" w:cs="Times New Roman"/>
          <w:sz w:val="28"/>
        </w:rPr>
        <w:t>лав</w:t>
      </w:r>
      <w:r>
        <w:rPr>
          <w:rFonts w:ascii="Times New Roman" w:hAnsi="Times New Roman" w:cs="Times New Roman"/>
          <w:sz w:val="28"/>
        </w:rPr>
        <w:t>а</w:t>
      </w:r>
      <w:r w:rsidRPr="009D2E7E">
        <w:rPr>
          <w:rFonts w:ascii="Times New Roman" w:hAnsi="Times New Roman" w:cs="Times New Roman"/>
          <w:sz w:val="28"/>
        </w:rPr>
        <w:t xml:space="preserve"> Кухаривского сельского поселения</w:t>
      </w:r>
    </w:p>
    <w:p w:rsidR="00936C93" w:rsidRPr="009A2B11" w:rsidRDefault="00936C93" w:rsidP="009A2B11">
      <w:pPr>
        <w:pStyle w:val="11"/>
        <w:jc w:val="both"/>
        <w:rPr>
          <w:rFonts w:ascii="Times New Roman" w:hAnsi="Times New Roman" w:cs="Times New Roman"/>
          <w:sz w:val="28"/>
          <w:szCs w:val="28"/>
        </w:rPr>
      </w:pPr>
      <w:r>
        <w:rPr>
          <w:rFonts w:ascii="Times New Roman" w:hAnsi="Times New Roman" w:cs="Times New Roman"/>
          <w:sz w:val="28"/>
        </w:rPr>
        <w:t>Ейского района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Н.А.Григоренко</w:t>
      </w:r>
    </w:p>
    <w:p w:rsidR="00E33809" w:rsidRPr="001A798F" w:rsidRDefault="00E33809" w:rsidP="00C61F73">
      <w:pPr>
        <w:pStyle w:val="11"/>
        <w:jc w:val="center"/>
        <w:rPr>
          <w:rFonts w:ascii="Times New Roman" w:hAnsi="Times New Roman" w:cs="Times New Roman"/>
          <w:sz w:val="28"/>
          <w:szCs w:val="28"/>
        </w:rPr>
      </w:pPr>
      <w:r w:rsidRPr="00C61F73">
        <w:rPr>
          <w:rFonts w:ascii="Times New Roman" w:hAnsi="Times New Roman" w:cs="Times New Roman"/>
          <w:sz w:val="28"/>
          <w:szCs w:val="28"/>
        </w:rPr>
        <w:lastRenderedPageBreak/>
        <w:tab/>
      </w:r>
      <w:r w:rsidRPr="00C61F73">
        <w:rPr>
          <w:rFonts w:ascii="Times New Roman" w:hAnsi="Times New Roman" w:cs="Times New Roman"/>
          <w:sz w:val="28"/>
          <w:szCs w:val="28"/>
        </w:rPr>
        <w:tab/>
      </w:r>
      <w:r w:rsidRPr="00C61F73">
        <w:rPr>
          <w:rFonts w:ascii="Times New Roman" w:hAnsi="Times New Roman" w:cs="Times New Roman"/>
          <w:sz w:val="28"/>
          <w:szCs w:val="28"/>
        </w:rPr>
        <w:tab/>
      </w:r>
      <w:r w:rsidRPr="00C61F73">
        <w:rPr>
          <w:rFonts w:ascii="Times New Roman" w:hAnsi="Times New Roman" w:cs="Times New Roman"/>
          <w:sz w:val="28"/>
          <w:szCs w:val="28"/>
        </w:rPr>
        <w:tab/>
      </w:r>
      <w:r w:rsidRPr="00C61F73">
        <w:rPr>
          <w:rFonts w:ascii="Times New Roman" w:hAnsi="Times New Roman" w:cs="Times New Roman"/>
          <w:sz w:val="28"/>
          <w:szCs w:val="28"/>
        </w:rPr>
        <w:tab/>
      </w:r>
      <w:r w:rsidRPr="00C61F73">
        <w:rPr>
          <w:rFonts w:ascii="Times New Roman" w:hAnsi="Times New Roman" w:cs="Times New Roman"/>
          <w:sz w:val="28"/>
          <w:szCs w:val="28"/>
        </w:rPr>
        <w:tab/>
      </w:r>
      <w:r w:rsidRPr="001A798F">
        <w:rPr>
          <w:rFonts w:ascii="Times New Roman" w:hAnsi="Times New Roman" w:cs="Times New Roman"/>
          <w:sz w:val="28"/>
          <w:szCs w:val="28"/>
        </w:rPr>
        <w:t xml:space="preserve">ПРИЛОЖЕНИЕ </w:t>
      </w:r>
    </w:p>
    <w:p w:rsidR="00E33809" w:rsidRPr="001A798F" w:rsidRDefault="00E33809" w:rsidP="00C61F73">
      <w:pPr>
        <w:spacing w:after="0" w:line="240" w:lineRule="auto"/>
        <w:jc w:val="center"/>
        <w:rPr>
          <w:rFonts w:ascii="Times New Roman" w:hAnsi="Times New Roman" w:cs="Times New Roman"/>
          <w:sz w:val="28"/>
          <w:szCs w:val="28"/>
        </w:rPr>
      </w:pPr>
    </w:p>
    <w:p w:rsidR="00E33809" w:rsidRPr="001A798F" w:rsidRDefault="00E33809" w:rsidP="00C61F73">
      <w:pPr>
        <w:spacing w:after="0" w:line="240" w:lineRule="auto"/>
        <w:jc w:val="center"/>
        <w:rPr>
          <w:rFonts w:ascii="Times New Roman" w:hAnsi="Times New Roman" w:cs="Times New Roman"/>
          <w:sz w:val="28"/>
          <w:szCs w:val="28"/>
        </w:rPr>
      </w:pP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t>УТВЕРЖДЕНЫ</w:t>
      </w:r>
    </w:p>
    <w:p w:rsidR="00E33809" w:rsidRPr="001A798F" w:rsidRDefault="00E33809" w:rsidP="00C61F73">
      <w:pPr>
        <w:spacing w:after="0" w:line="240" w:lineRule="auto"/>
        <w:jc w:val="center"/>
        <w:rPr>
          <w:rFonts w:ascii="Times New Roman" w:hAnsi="Times New Roman" w:cs="Times New Roman"/>
          <w:sz w:val="28"/>
          <w:szCs w:val="28"/>
        </w:rPr>
      </w:pP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t>решением Совета Кухаривского</w:t>
      </w:r>
    </w:p>
    <w:p w:rsidR="00E33809" w:rsidRPr="001A798F" w:rsidRDefault="00E33809" w:rsidP="00C61F73">
      <w:pPr>
        <w:spacing w:after="0" w:line="240" w:lineRule="auto"/>
        <w:jc w:val="center"/>
        <w:rPr>
          <w:rFonts w:ascii="Times New Roman" w:hAnsi="Times New Roman" w:cs="Times New Roman"/>
          <w:sz w:val="28"/>
          <w:szCs w:val="28"/>
        </w:rPr>
      </w:pP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t>сельского поселения Ейского района</w:t>
      </w:r>
    </w:p>
    <w:p w:rsidR="00E33809" w:rsidRPr="001A798F" w:rsidRDefault="00E33809" w:rsidP="00C61F73">
      <w:pPr>
        <w:spacing w:after="0" w:line="240" w:lineRule="auto"/>
        <w:jc w:val="center"/>
        <w:rPr>
          <w:rFonts w:ascii="Times New Roman" w:hAnsi="Times New Roman" w:cs="Times New Roman"/>
          <w:sz w:val="28"/>
          <w:szCs w:val="28"/>
        </w:rPr>
      </w:pP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r>
      <w:r w:rsidRPr="001A798F">
        <w:rPr>
          <w:rFonts w:ascii="Times New Roman" w:hAnsi="Times New Roman" w:cs="Times New Roman"/>
          <w:sz w:val="28"/>
          <w:szCs w:val="28"/>
        </w:rPr>
        <w:tab/>
        <w:t>от ______________г. № _________</w:t>
      </w:r>
    </w:p>
    <w:p w:rsidR="00E33809" w:rsidRPr="001A798F" w:rsidRDefault="00E33809" w:rsidP="00C61F73">
      <w:pPr>
        <w:shd w:val="clear" w:color="auto" w:fill="FFFFFF"/>
        <w:tabs>
          <w:tab w:val="left" w:pos="284"/>
        </w:tabs>
        <w:suppressAutoHyphens/>
        <w:spacing w:after="0" w:line="240" w:lineRule="auto"/>
        <w:jc w:val="center"/>
        <w:rPr>
          <w:rFonts w:ascii="Times New Roman" w:hAnsi="Times New Roman" w:cs="Times New Roman"/>
          <w:b/>
          <w:bCs/>
          <w:sz w:val="28"/>
          <w:szCs w:val="28"/>
        </w:rPr>
      </w:pPr>
    </w:p>
    <w:p w:rsidR="00E33809" w:rsidRPr="001A798F" w:rsidRDefault="00E33809" w:rsidP="00C61F73">
      <w:pPr>
        <w:shd w:val="clear" w:color="auto" w:fill="FFFFFF"/>
        <w:tabs>
          <w:tab w:val="left" w:pos="284"/>
        </w:tabs>
        <w:suppressAutoHyphens/>
        <w:spacing w:after="0" w:line="240" w:lineRule="auto"/>
        <w:jc w:val="center"/>
        <w:rPr>
          <w:rFonts w:ascii="Times New Roman" w:hAnsi="Times New Roman" w:cs="Times New Roman"/>
          <w:b/>
          <w:bCs/>
          <w:sz w:val="28"/>
          <w:szCs w:val="28"/>
        </w:rPr>
      </w:pPr>
    </w:p>
    <w:p w:rsidR="00E33809" w:rsidRPr="001A798F" w:rsidRDefault="00E33809" w:rsidP="00C61F73">
      <w:pPr>
        <w:shd w:val="clear" w:color="auto" w:fill="FFFFFF"/>
        <w:tabs>
          <w:tab w:val="left" w:pos="284"/>
        </w:tabs>
        <w:suppressAutoHyphens/>
        <w:spacing w:after="0" w:line="240" w:lineRule="auto"/>
        <w:jc w:val="center"/>
        <w:rPr>
          <w:rFonts w:ascii="Times New Roman" w:hAnsi="Times New Roman" w:cs="Times New Roman"/>
          <w:b/>
          <w:bCs/>
          <w:sz w:val="28"/>
          <w:szCs w:val="28"/>
        </w:rPr>
      </w:pPr>
      <w:r w:rsidRPr="001A798F">
        <w:rPr>
          <w:rFonts w:ascii="Times New Roman" w:hAnsi="Times New Roman" w:cs="Times New Roman"/>
          <w:b/>
          <w:bCs/>
          <w:sz w:val="28"/>
          <w:szCs w:val="28"/>
        </w:rPr>
        <w:t>ПРАВИЛА</w:t>
      </w:r>
    </w:p>
    <w:p w:rsidR="00E33809" w:rsidRPr="001A798F" w:rsidRDefault="00C61F73" w:rsidP="00C61F73">
      <w:pPr>
        <w:spacing w:after="0" w:line="240" w:lineRule="auto"/>
        <w:jc w:val="center"/>
        <w:rPr>
          <w:rFonts w:ascii="Times New Roman" w:hAnsi="Times New Roman" w:cs="Times New Roman"/>
          <w:b/>
          <w:sz w:val="28"/>
          <w:szCs w:val="28"/>
        </w:rPr>
      </w:pPr>
      <w:r w:rsidRPr="001A798F">
        <w:rPr>
          <w:rFonts w:ascii="Times New Roman" w:hAnsi="Times New Roman" w:cs="Times New Roman"/>
          <w:b/>
          <w:sz w:val="28"/>
          <w:szCs w:val="28"/>
        </w:rPr>
        <w:t xml:space="preserve"> </w:t>
      </w:r>
      <w:r w:rsidR="00E33809" w:rsidRPr="001A798F">
        <w:rPr>
          <w:rFonts w:ascii="Times New Roman" w:hAnsi="Times New Roman" w:cs="Times New Roman"/>
          <w:b/>
          <w:sz w:val="28"/>
          <w:szCs w:val="28"/>
        </w:rPr>
        <w:t>благоустройства территории Кухаривского сельского поселения</w:t>
      </w:r>
    </w:p>
    <w:p w:rsidR="00E33809" w:rsidRPr="001A798F" w:rsidRDefault="00E33809" w:rsidP="00C61F73">
      <w:pPr>
        <w:spacing w:after="0" w:line="240" w:lineRule="auto"/>
        <w:jc w:val="center"/>
        <w:rPr>
          <w:rFonts w:ascii="Times New Roman" w:hAnsi="Times New Roman" w:cs="Times New Roman"/>
          <w:b/>
          <w:sz w:val="28"/>
          <w:szCs w:val="28"/>
        </w:rPr>
      </w:pPr>
      <w:r w:rsidRPr="001A798F">
        <w:rPr>
          <w:rFonts w:ascii="Times New Roman" w:hAnsi="Times New Roman" w:cs="Times New Roman"/>
          <w:b/>
          <w:sz w:val="28"/>
          <w:szCs w:val="28"/>
        </w:rPr>
        <w:t>Ейского района</w:t>
      </w:r>
    </w:p>
    <w:p w:rsidR="00E33809" w:rsidRPr="001A798F" w:rsidRDefault="00E33809" w:rsidP="00C61F73">
      <w:pPr>
        <w:spacing w:after="0" w:line="240" w:lineRule="auto"/>
        <w:jc w:val="center"/>
        <w:rPr>
          <w:rFonts w:ascii="Times New Roman" w:hAnsi="Times New Roman" w:cs="Times New Roman"/>
          <w:b/>
          <w:sz w:val="28"/>
          <w:szCs w:val="28"/>
        </w:rPr>
      </w:pPr>
    </w:p>
    <w:p w:rsidR="00E33809" w:rsidRPr="001A798F" w:rsidRDefault="00E33809" w:rsidP="00C61F73">
      <w:pPr>
        <w:widowControl w:val="0"/>
        <w:shd w:val="clear" w:color="auto" w:fill="FFFFFF"/>
        <w:tabs>
          <w:tab w:val="left" w:pos="1135"/>
        </w:tabs>
        <w:suppressAutoHyphens/>
        <w:autoSpaceDN w:val="0"/>
        <w:spacing w:after="0" w:line="240" w:lineRule="auto"/>
        <w:ind w:left="851" w:right="851"/>
        <w:jc w:val="center"/>
        <w:textAlignment w:val="baseline"/>
        <w:rPr>
          <w:rFonts w:ascii="Times New Roman" w:eastAsia="Times New Roman" w:hAnsi="Times New Roman" w:cs="Times New Roman"/>
          <w:b/>
          <w:bCs/>
          <w:kern w:val="3"/>
          <w:sz w:val="28"/>
          <w:szCs w:val="28"/>
          <w:lang w:eastAsia="ru-RU"/>
        </w:rPr>
      </w:pPr>
      <w:r w:rsidRPr="001A798F">
        <w:rPr>
          <w:rFonts w:ascii="Times New Roman" w:eastAsia="Times New Roman" w:hAnsi="Times New Roman" w:cs="Times New Roman"/>
          <w:b/>
          <w:bCs/>
          <w:kern w:val="3"/>
          <w:sz w:val="28"/>
          <w:szCs w:val="28"/>
          <w:lang w:eastAsia="ru-RU"/>
        </w:rPr>
        <w:t>1. Общие положения</w:t>
      </w:r>
    </w:p>
    <w:p w:rsidR="00C61F73" w:rsidRPr="001A798F" w:rsidRDefault="00C61F73" w:rsidP="00C61F73">
      <w:pPr>
        <w:widowControl w:val="0"/>
        <w:shd w:val="clear" w:color="auto" w:fill="FFFFFF"/>
        <w:tabs>
          <w:tab w:val="left" w:pos="1135"/>
        </w:tabs>
        <w:suppressAutoHyphens/>
        <w:autoSpaceDN w:val="0"/>
        <w:spacing w:after="0" w:line="240" w:lineRule="auto"/>
        <w:ind w:left="851" w:right="851"/>
        <w:jc w:val="center"/>
        <w:textAlignment w:val="baseline"/>
        <w:rPr>
          <w:rFonts w:ascii="Times New Roman" w:eastAsia="Times New Roman" w:hAnsi="Times New Roman" w:cs="Times New Roman"/>
          <w:b/>
          <w:bCs/>
          <w:kern w:val="3"/>
          <w:sz w:val="28"/>
          <w:szCs w:val="28"/>
          <w:lang w:eastAsia="ru-RU"/>
        </w:rPr>
      </w:pP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 Настоящие Правила благоустройства территории Кухаривского сельского поселения Ейского района (далее – Правила):</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регулируют отношения по соблюдению санитарного содержания территории, организации уборки и обеспечению чистоты и порядка в Кухаривском сельском поселении Ейского района (далее - сельское поселение);</w:t>
      </w:r>
      <w:r w:rsidRPr="001A798F">
        <w:rPr>
          <w:rFonts w:ascii="Times New Roman" w:hAnsi="Times New Roman" w:cs="Times New Roman"/>
          <w:kern w:val="3"/>
          <w:sz w:val="28"/>
          <w:szCs w:val="28"/>
        </w:rPr>
        <w:tab/>
        <w:t>устанавливают единые и обязательные к исполнению нормы и требования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w:t>
      </w:r>
      <w:r w:rsidRPr="001A798F">
        <w:rPr>
          <w:rFonts w:ascii="Times New Roman" w:hAnsi="Times New Roman" w:cs="Times New Roman"/>
          <w:kern w:val="3"/>
          <w:sz w:val="28"/>
          <w:szCs w:val="28"/>
        </w:rPr>
        <w:tab/>
        <w:t>определяют перечень работ по благоустройству и периодичность их выполнения;</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устанавливают требования по благоустройству территории  сельского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C61F73" w:rsidRPr="001A798F" w:rsidRDefault="00C61F73" w:rsidP="00C61F73">
      <w:pPr>
        <w:spacing w:after="0" w:line="240" w:lineRule="auto"/>
        <w:ind w:firstLine="720"/>
        <w:jc w:val="both"/>
        <w:rPr>
          <w:rFonts w:ascii="Times New Roman" w:hAnsi="Times New Roman" w:cs="Times New Roman"/>
          <w:sz w:val="28"/>
          <w:szCs w:val="28"/>
        </w:rPr>
      </w:pPr>
      <w:r w:rsidRPr="001A798F">
        <w:rPr>
          <w:rFonts w:ascii="Times New Roman" w:hAnsi="Times New Roman" w:cs="Times New Roman"/>
          <w:sz w:val="28"/>
          <w:szCs w:val="28"/>
        </w:rPr>
        <w:t>регулируют вопросы размещения и содержания детских и спортивных площадок, площадок для выгула животных, парковок (парковочных мест), малых архитектурных форм; праздничного оформления территории поселения, организации пешеходных коммуникаций, в том числе тротуаров, аллей, дорожек, тропинок;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61F73" w:rsidRPr="001A798F" w:rsidRDefault="00C61F73" w:rsidP="00C61F73">
      <w:pPr>
        <w:spacing w:after="0" w:line="240" w:lineRule="auto"/>
        <w:ind w:firstLine="720"/>
        <w:jc w:val="both"/>
        <w:rPr>
          <w:rFonts w:ascii="Times New Roman" w:hAnsi="Times New Roman" w:cs="Times New Roman"/>
          <w:sz w:val="28"/>
          <w:szCs w:val="28"/>
        </w:rPr>
      </w:pPr>
      <w:r w:rsidRPr="001A798F">
        <w:rPr>
          <w:rFonts w:ascii="Times New Roman" w:hAnsi="Times New Roman" w:cs="Times New Roman"/>
          <w:sz w:val="28"/>
          <w:szCs w:val="28"/>
        </w:rPr>
        <w:t>определяют границы прилегающих территорий в соответствии с порядком, установленным настоящими Правилами;</w:t>
      </w:r>
    </w:p>
    <w:p w:rsidR="00C61F73" w:rsidRPr="001A798F" w:rsidRDefault="00C61F73" w:rsidP="00C61F73">
      <w:pPr>
        <w:spacing w:after="0" w:line="240" w:lineRule="auto"/>
        <w:ind w:firstLine="720"/>
        <w:jc w:val="both"/>
        <w:rPr>
          <w:rFonts w:ascii="Times New Roman" w:hAnsi="Times New Roman" w:cs="Times New Roman"/>
          <w:sz w:val="28"/>
          <w:szCs w:val="28"/>
        </w:rPr>
      </w:pPr>
      <w:r w:rsidRPr="001A798F">
        <w:rPr>
          <w:rFonts w:ascii="Times New Roman" w:hAnsi="Times New Roman" w:cs="Times New Roman"/>
          <w:sz w:val="28"/>
          <w:szCs w:val="28"/>
        </w:rPr>
        <w:t>регулируют вопросы обустройства территории Кухаривского сельского поселения Ейского района в целях обеспечения беспрепятственного передвижения по указанной территории инвалидов и других маломобильных групп населения.</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lastRenderedPageBreak/>
        <w:t>Правила обязательны для всех юридических лиц, индивидуальных предпринимателей, осуществляющих свою деятельность на территории сельского поселения независимо от организационно-правовых форм и форм собственности, а также граждан, проживающих на территории сельского поселения.</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2. Правила разработаны в соответствии с федеральными законами от 6 октября 2003 года № 131-ФЗ «Об общих принципах организации местного самоуправления в Российской Федерации», 24 июня 1998 года № 89-ФЗ «Об отходах производства и потребления», от 30 марта 1999 года № 52-ФЗ «О санитарно-эпидемиологическом благополучии населения»,</w:t>
      </w:r>
      <w:hyperlink r:id="rId8" w:history="1">
        <w:r w:rsidRPr="001A798F">
          <w:rPr>
            <w:rFonts w:ascii="Times New Roman" w:hAnsi="Times New Roman" w:cs="Times New Roman"/>
            <w:kern w:val="3"/>
            <w:sz w:val="28"/>
            <w:szCs w:val="28"/>
          </w:rPr>
          <w:t>закон</w:t>
        </w:r>
      </w:hyperlink>
      <w:r w:rsidRPr="001A798F">
        <w:rPr>
          <w:rFonts w:ascii="Times New Roman" w:hAnsi="Times New Roman" w:cs="Times New Roman"/>
          <w:color w:val="000000"/>
          <w:kern w:val="3"/>
          <w:sz w:val="28"/>
          <w:szCs w:val="28"/>
        </w:rPr>
        <w:t>ов  Краснодарского края от 23 июля 2003 года № 608-КЗ</w:t>
      </w:r>
      <w:r w:rsidRPr="001A798F">
        <w:rPr>
          <w:rFonts w:ascii="Times New Roman" w:hAnsi="Times New Roman" w:cs="Times New Roman"/>
          <w:kern w:val="3"/>
          <w:sz w:val="28"/>
          <w:szCs w:val="28"/>
        </w:rPr>
        <w:t>«</w:t>
      </w:r>
      <w:r w:rsidRPr="001A798F">
        <w:rPr>
          <w:rFonts w:ascii="Times New Roman" w:hAnsi="Times New Roman" w:cs="Times New Roman"/>
          <w:color w:val="000000"/>
          <w:kern w:val="3"/>
          <w:sz w:val="28"/>
          <w:szCs w:val="28"/>
        </w:rPr>
        <w:t>Об административных правонарушениях</w:t>
      </w:r>
      <w:r w:rsidRPr="001A798F">
        <w:rPr>
          <w:rFonts w:ascii="Times New Roman" w:hAnsi="Times New Roman" w:cs="Times New Roman"/>
          <w:kern w:val="3"/>
          <w:sz w:val="28"/>
          <w:szCs w:val="28"/>
        </w:rPr>
        <w:t>»</w:t>
      </w:r>
      <w:r w:rsidRPr="001A798F">
        <w:rPr>
          <w:rFonts w:ascii="Times New Roman" w:hAnsi="Times New Roman" w:cs="Times New Roman"/>
          <w:color w:val="000000"/>
          <w:kern w:val="3"/>
          <w:sz w:val="28"/>
          <w:szCs w:val="28"/>
        </w:rPr>
        <w:t xml:space="preserve">, от 23 апреля 2013 года №2695-КЗ </w:t>
      </w:r>
      <w:r w:rsidRPr="001A798F">
        <w:rPr>
          <w:rFonts w:ascii="Times New Roman" w:hAnsi="Times New Roman" w:cs="Times New Roman"/>
          <w:kern w:val="3"/>
          <w:sz w:val="28"/>
          <w:szCs w:val="28"/>
        </w:rPr>
        <w:t>«</w:t>
      </w:r>
      <w:r w:rsidRPr="001A798F">
        <w:rPr>
          <w:rFonts w:ascii="Times New Roman" w:hAnsi="Times New Roman" w:cs="Times New Roman"/>
          <w:color w:val="000000"/>
          <w:kern w:val="3"/>
          <w:sz w:val="28"/>
          <w:szCs w:val="28"/>
        </w:rPr>
        <w:t>Об охране зеленых насаждений в Краснодарском крае</w:t>
      </w:r>
      <w:r w:rsidRPr="001A798F">
        <w:rPr>
          <w:rFonts w:ascii="Times New Roman" w:hAnsi="Times New Roman" w:cs="Times New Roman"/>
          <w:kern w:val="3"/>
          <w:sz w:val="28"/>
          <w:szCs w:val="28"/>
        </w:rPr>
        <w:t>»</w:t>
      </w:r>
      <w:r w:rsidRPr="001A798F">
        <w:rPr>
          <w:rFonts w:ascii="Times New Roman" w:hAnsi="Times New Roman" w:cs="Times New Roman"/>
          <w:color w:val="000000"/>
          <w:kern w:val="3"/>
          <w:sz w:val="28"/>
          <w:szCs w:val="28"/>
        </w:rPr>
        <w:t xml:space="preserve">, от 2 декабря 2004 года № 800-КЗ </w:t>
      </w:r>
      <w:r w:rsidRPr="001A798F">
        <w:rPr>
          <w:rFonts w:ascii="Times New Roman" w:hAnsi="Times New Roman" w:cs="Times New Roman"/>
          <w:kern w:val="3"/>
          <w:sz w:val="28"/>
          <w:szCs w:val="28"/>
        </w:rPr>
        <w:t>«</w:t>
      </w:r>
      <w:r w:rsidRPr="001A798F">
        <w:rPr>
          <w:rFonts w:ascii="Times New Roman" w:hAnsi="Times New Roman" w:cs="Times New Roman"/>
          <w:color w:val="000000"/>
          <w:kern w:val="3"/>
          <w:sz w:val="28"/>
          <w:szCs w:val="28"/>
        </w:rPr>
        <w:t xml:space="preserve">О содержании и защите </w:t>
      </w:r>
      <w:r w:rsidRPr="001A798F">
        <w:rPr>
          <w:rFonts w:ascii="Times New Roman" w:hAnsi="Times New Roman" w:cs="Times New Roman"/>
          <w:kern w:val="3"/>
          <w:sz w:val="28"/>
          <w:szCs w:val="28"/>
        </w:rPr>
        <w:t>домашних животных в Краснодарском крае»,</w:t>
      </w:r>
      <w:r w:rsidRPr="001A798F">
        <w:rPr>
          <w:rFonts w:ascii="Times New Roman" w:hAnsi="Times New Roman" w:cs="Times New Roman"/>
          <w:sz w:val="28"/>
          <w:szCs w:val="28"/>
        </w:rPr>
        <w:t xml:space="preserve"> от 21 декабря 2018 года №3952-КЗ «О порядке определения органами местного самоуправления в Краснодарском крае границ прилегающих территорий»</w:t>
      </w:r>
      <w:r w:rsidRPr="001A798F">
        <w:rPr>
          <w:rFonts w:ascii="Times New Roman" w:hAnsi="Times New Roman" w:cs="Times New Roman"/>
          <w:kern w:val="3"/>
          <w:sz w:val="28"/>
          <w:szCs w:val="28"/>
        </w:rPr>
        <w:t>,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создание безопасной, удобной, экологически благоприятной и привлекательной среды, способствующей комплексному и устойчивому развитию сельского поселения».</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3. Методическое обеспечение работ по благоустройству территории сельского поселения в части улучшения облика, колористических решений, дизайна зданий, строений, сооружений, ограждений и иных объемно-пространственных материальных объектов и ландшафтной архитектуры возлагается на управление архитектуры и градостроительства администрации муниципального образования Ейский район.</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4. Методическое обеспечение и координация работ по уборке и санитарному содержанию территории сельского поселения, поддержанию чистоты и порядка возложены на МКУ «Кухаривское» Кухаривского сельского поселения Ейского района.</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5. В настоящих правилах используются следующие основные понятия:</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 благоустройство территории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 xml:space="preserve">2)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w:t>
      </w:r>
      <w:r w:rsidRPr="001A798F">
        <w:rPr>
          <w:rFonts w:ascii="Times New Roman" w:hAnsi="Times New Roman" w:cs="Times New Roman"/>
          <w:kern w:val="3"/>
          <w:sz w:val="28"/>
          <w:szCs w:val="28"/>
        </w:rPr>
        <w:lastRenderedPageBreak/>
        <w:t>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сельского поселения;</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61F73" w:rsidRPr="001A798F" w:rsidRDefault="00C61F73" w:rsidP="00C61F73">
      <w:pPr>
        <w:suppressAutoHyphens/>
        <w:autoSpaceDN w:val="0"/>
        <w:spacing w:after="0" w:line="240" w:lineRule="auto"/>
        <w:ind w:firstLine="708"/>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5)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6) элементы благоустройства территории  - декоративные, технические, планировочные, конструктивные устройства, элементы ландшафта, различные виды оборудования и оформления, малые архитектурные формы, некапитальные нестационарные сооружения, информация, используемые как составные части благоустройства, а также система организации субъектов сельской среды.</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Элементы благоустройства делятся на передвижные (мобильные) и стационарные, индивидуальные (уникальные) и типовые.</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К элементам благоустройства относятся:</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уличное коммунально-бытовое  и техническое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знаки адресации - аншлаги (указатели наименований улиц, площадей, набережных), номерные знаки домов, информационные стенды, щиты со схемами адресации застройки кварталов, микрорайонов;</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памятные и информационные доски (знаки);</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знаки охраны памятников истории и культуры, зон особо охраняемых территорий;</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элементы озеленения и ландшафтной организации территории;</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элементы праздничного оформления;</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пешеходные коммуникации;</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технические зоны транспортных, инженерных коммуникаций, инженерные коммуникации, водоохранные зоны;</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детские площадки;</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спортивные площадки;</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lastRenderedPageBreak/>
        <w:t>контейнерные площадки;</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площадки для выгула и дрессировки животных;</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площадки автостоянок, размещение и хранение транспортных средств на территории сельского поселения;</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элементы освещения;</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средства размещения информации;</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ограждения (заборы);</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элементы объектов капитального строительства;</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водные устройства;</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элементы инженерной подготовки и защиты территории;</w:t>
      </w:r>
    </w:p>
    <w:p w:rsidR="00C61F73" w:rsidRPr="001A798F" w:rsidRDefault="00C61F73" w:rsidP="00C61F73">
      <w:pPr>
        <w:suppressAutoHyphens/>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1A798F">
        <w:rPr>
          <w:rFonts w:ascii="Times New Roman" w:hAnsi="Times New Roman" w:cs="Times New Roman"/>
          <w:color w:val="000000"/>
          <w:kern w:val="3"/>
          <w:sz w:val="28"/>
          <w:szCs w:val="28"/>
        </w:rPr>
        <w:t>покрытия;</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некапитальные нестационарные сооружения.</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К нестационарным мобильным элементам благоустройства относятся передвижное (переносное) оборудование уличной торговли - палатки, лотки, прицепы и тому подобное.</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информационные конструкции, прочно связанные с землей, и тому подобное.</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7)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сельского поселения  и определяющих комфортность проживания на этой территории;</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8)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9)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10)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зонах (районах);</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lastRenderedPageBreak/>
        <w:t>12)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13)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14) проезд - дорога, обеспечивающая подъезд транспортных средств к жилым и общественным зданиям, учреждениям, предприятиям и другим объектами застройки внутри районов, микрорайонов, кварталов;</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15) зеленые насаждения - древесно-кустарниковая и травянистая растительность естественного и искусственного происхождения, выполняющая рекреационные, санитарно-гигиенические, экологические и эстетические функции;</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16) инвентаризация зеленых насаждений - процесс регистрации информации о количестве зеленых насаждений на территории сельского поселения,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17)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18) дерево - многолетнее растение с четко выраженным стволом, несущими боковыми ветвями и верхушечным побегом;</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19)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20) кустарник - многолетнее растение, ветвящееся у самой поверхности почвы и не имеющее во взрослом состоянии главного ствола;</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21)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22) компенсационное озеленение - деятельность  администрации  сельского поселения по созданию зеленых насаждений взамен уничтоженных и их сохранению до полной приживаемости на территории сельского поселения;</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23)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24) 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на территории сельского поселения;</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 xml:space="preserve">25) содержание зеленых насаждений - деятельность по поддержанию функционального состояния (обработка почвы, полив, внесение удобрений, </w:t>
      </w:r>
      <w:r w:rsidRPr="001A798F">
        <w:rPr>
          <w:rFonts w:ascii="Times New Roman" w:hAnsi="Times New Roman" w:cs="Times New Roman"/>
          <w:kern w:val="3"/>
          <w:sz w:val="28"/>
          <w:szCs w:val="28"/>
        </w:rPr>
        <w:lastRenderedPageBreak/>
        <w:t>обрезка крон деревьев и кустарников и иные мероприятия) и восстановлению зеленых насаждений;</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26)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27) сухостойные деревья и кустарники - деревья и кустарники, утратившие физиологическую устойчивость и подлежащие вырубке;</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28) травяной покров - газон, естественная травянистая растительность;</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29) 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30) цветник - участок геометрической или свободной формы с высаженными одно-, двух- или многолетними цветочными растениями;</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31)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32)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33)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34)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35) крупногабаритный мусор - отходы потребления и хозяйственной деятельности (бытовая техника, мебель и другие), утратившие свои потребительские свойства, загрузка которых (по своим размерам и характеру) производится в бункеры-накопители или на специально оборудованную площадку;</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36)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 xml:space="preserve">37) складирование отходов - деятельность, связанная с упорядоченным </w:t>
      </w:r>
      <w:r w:rsidRPr="001A798F">
        <w:rPr>
          <w:rFonts w:ascii="Times New Roman" w:hAnsi="Times New Roman" w:cs="Times New Roman"/>
          <w:kern w:val="3"/>
          <w:sz w:val="28"/>
          <w:szCs w:val="28"/>
        </w:rPr>
        <w:lastRenderedPageBreak/>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38)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eastAsia="Arial" w:hAnsi="Times New Roman" w:cs="Times New Roman"/>
          <w:sz w:val="28"/>
        </w:rPr>
      </w:pPr>
      <w:r w:rsidRPr="001A798F">
        <w:rPr>
          <w:rFonts w:ascii="Times New Roman" w:hAnsi="Times New Roman" w:cs="Times New Roman"/>
          <w:kern w:val="3"/>
          <w:sz w:val="28"/>
          <w:szCs w:val="28"/>
        </w:rPr>
        <w:t xml:space="preserve">39) прилегающая территория - </w:t>
      </w:r>
      <w:r w:rsidRPr="001A798F">
        <w:rPr>
          <w:rFonts w:ascii="Times New Roman" w:hAnsi="Times New Roman" w:cs="Times New Roman"/>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порядком,установленным </w:t>
      </w:r>
      <w:r w:rsidRPr="001A798F">
        <w:rPr>
          <w:rFonts w:ascii="Times New Roman" w:eastAsia="Arial" w:hAnsi="Times New Roman" w:cs="Times New Roman"/>
          <w:sz w:val="28"/>
          <w:szCs w:val="28"/>
        </w:rPr>
        <w:t>Законом Краснодарского края от 11.12.2018 № 3952-КЗ«О порядке определения органами местного самоуправления в Краснодарском крае границ прилегающих территорий</w:t>
      </w:r>
      <w:r w:rsidRPr="001A798F">
        <w:rPr>
          <w:rFonts w:ascii="Times New Roman" w:eastAsia="Arial" w:hAnsi="Times New Roman" w:cs="Times New Roman"/>
          <w:b/>
          <w:sz w:val="28"/>
        </w:rPr>
        <w:t>»</w:t>
      </w:r>
      <w:r w:rsidRPr="001A798F">
        <w:rPr>
          <w:rFonts w:ascii="Times New Roman" w:eastAsia="Arial" w:hAnsi="Times New Roman" w:cs="Times New Roman"/>
          <w:sz w:val="28"/>
        </w:rPr>
        <w:t>;</w:t>
      </w:r>
    </w:p>
    <w:p w:rsidR="00C61F73" w:rsidRPr="001A798F" w:rsidRDefault="00C61F73" w:rsidP="00C61F73">
      <w:pPr>
        <w:pStyle w:val="formattext"/>
        <w:shd w:val="clear" w:color="auto" w:fill="FFFFFF"/>
        <w:spacing w:before="0" w:beforeAutospacing="0" w:after="0" w:afterAutospacing="0"/>
        <w:jc w:val="both"/>
        <w:textAlignment w:val="baseline"/>
        <w:rPr>
          <w:sz w:val="28"/>
          <w:szCs w:val="28"/>
        </w:rPr>
      </w:pPr>
      <w:r w:rsidRPr="001A798F">
        <w:rPr>
          <w:color w:val="2D2D2D"/>
          <w:spacing w:val="2"/>
          <w:sz w:val="21"/>
          <w:szCs w:val="21"/>
        </w:rPr>
        <w:tab/>
      </w:r>
      <w:r w:rsidRPr="001A798F">
        <w:rPr>
          <w:sz w:val="28"/>
          <w:szCs w:val="28"/>
        </w:rPr>
        <w:t>40) территория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61F73" w:rsidRPr="001A798F" w:rsidRDefault="00C61F73" w:rsidP="00C61F73">
      <w:pPr>
        <w:pStyle w:val="formattext"/>
        <w:shd w:val="clear" w:color="auto" w:fill="FFFFFF"/>
        <w:spacing w:before="0" w:beforeAutospacing="0" w:after="0" w:afterAutospacing="0"/>
        <w:jc w:val="both"/>
        <w:textAlignment w:val="baseline"/>
        <w:rPr>
          <w:sz w:val="28"/>
          <w:szCs w:val="28"/>
        </w:rPr>
      </w:pPr>
      <w:r w:rsidRPr="001A798F">
        <w:rPr>
          <w:sz w:val="28"/>
          <w:szCs w:val="28"/>
        </w:rPr>
        <w:tab/>
        <w:t>41) границы прилегающей территории - предел прилегающей территории;</w:t>
      </w:r>
      <w:r w:rsidRPr="001A798F">
        <w:rPr>
          <w:sz w:val="28"/>
          <w:szCs w:val="28"/>
        </w:rPr>
        <w:br/>
      </w:r>
      <w:r w:rsidRPr="001A798F">
        <w:rPr>
          <w:sz w:val="28"/>
          <w:szCs w:val="28"/>
        </w:rPr>
        <w:tab/>
        <w:t>42)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C61F73" w:rsidRPr="001A798F" w:rsidRDefault="00C61F73" w:rsidP="00C61F73">
      <w:pPr>
        <w:pStyle w:val="formattext"/>
        <w:shd w:val="clear" w:color="auto" w:fill="FFFFFF"/>
        <w:spacing w:before="0" w:beforeAutospacing="0" w:after="0" w:afterAutospacing="0"/>
        <w:jc w:val="both"/>
        <w:textAlignment w:val="baseline"/>
        <w:rPr>
          <w:sz w:val="28"/>
          <w:szCs w:val="28"/>
        </w:rPr>
      </w:pPr>
      <w:r w:rsidRPr="001A798F">
        <w:rPr>
          <w:sz w:val="28"/>
          <w:szCs w:val="28"/>
        </w:rPr>
        <w:tab/>
        <w:t>43) внешняя часть границ прилегающей территории - часть границ прилегающей территории, ее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color w:val="000000"/>
          <w:kern w:val="3"/>
          <w:sz w:val="28"/>
          <w:szCs w:val="28"/>
        </w:rPr>
      </w:pPr>
      <w:r w:rsidRPr="001A798F">
        <w:rPr>
          <w:rFonts w:ascii="Times New Roman" w:hAnsi="Times New Roman" w:cs="Times New Roman"/>
          <w:kern w:val="3"/>
          <w:sz w:val="28"/>
          <w:szCs w:val="28"/>
        </w:rPr>
        <w:t xml:space="preserve">44) </w:t>
      </w:r>
      <w:r w:rsidRPr="001A798F">
        <w:rPr>
          <w:rFonts w:ascii="Times New Roman" w:hAnsi="Times New Roman" w:cs="Times New Roman"/>
          <w:color w:val="000000"/>
          <w:kern w:val="3"/>
          <w:sz w:val="28"/>
          <w:szCs w:val="28"/>
        </w:rPr>
        <w:t xml:space="preserve">генеральная схема очистки территории Кухаривского сельского поселения Ейского района - проект, направленный на решение комплекса работ по организации, сбору, удалению, обезвреживанию бытовых отходов и уборке </w:t>
      </w:r>
      <w:r w:rsidRPr="001A798F">
        <w:rPr>
          <w:rFonts w:ascii="Times New Roman" w:hAnsi="Times New Roman" w:cs="Times New Roman"/>
          <w:sz w:val="28"/>
          <w:szCs w:val="28"/>
        </w:rPr>
        <w:t>сельских</w:t>
      </w:r>
      <w:r w:rsidRPr="001A798F">
        <w:rPr>
          <w:rFonts w:ascii="Times New Roman" w:hAnsi="Times New Roman" w:cs="Times New Roman"/>
          <w:color w:val="000000"/>
          <w:kern w:val="3"/>
          <w:sz w:val="28"/>
          <w:szCs w:val="28"/>
        </w:rPr>
        <w:t xml:space="preserve"> территорий;</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45)места массового пребывания людей - образовательные, медицинские учреждения, физкультурно-оздоровительные и спортивные сооружения, парки и зоны отдыха, пляжи, железнодорожные платформы,  остановочные пункты, территории рынков, торговые комплексы и магазины, организации общественного питания;</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46) лотковая зона - территория проезжей части дороги вдоль бордюрного камня тротуара, газона шириной 0,5 метров;</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color w:val="000000"/>
          <w:kern w:val="3"/>
          <w:sz w:val="28"/>
          <w:szCs w:val="28"/>
        </w:rPr>
      </w:pPr>
      <w:r w:rsidRPr="001A798F">
        <w:rPr>
          <w:rFonts w:ascii="Times New Roman" w:hAnsi="Times New Roman" w:cs="Times New Roman"/>
          <w:color w:val="000000"/>
          <w:kern w:val="3"/>
          <w:sz w:val="28"/>
          <w:szCs w:val="28"/>
        </w:rPr>
        <w:t>47)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 xml:space="preserve">48) информация - любые сведения о чем-либо, не содержащие </w:t>
      </w:r>
      <w:r w:rsidRPr="001A798F">
        <w:rPr>
          <w:rFonts w:ascii="Times New Roman" w:hAnsi="Times New Roman" w:cs="Times New Roman"/>
          <w:kern w:val="3"/>
          <w:sz w:val="28"/>
          <w:szCs w:val="28"/>
        </w:rPr>
        <w:lastRenderedPageBreak/>
        <w:t>информацию рекламного характера;</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49) объявление - сообщение, извещение физических лиц или юридических лиц, не связанные с осуществлением предпринимательской деятельности;</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 xml:space="preserve">50) </w:t>
      </w:r>
      <w:r w:rsidRPr="001A798F">
        <w:rPr>
          <w:rFonts w:ascii="Times New Roman" w:hAnsi="Times New Roman" w:cs="Times New Roman"/>
          <w:sz w:val="28"/>
          <w:szCs w:val="28"/>
        </w:rPr>
        <w:t>указатель, не содержащий сведений рекламного характера, - информационные конструкции, содержащие сведения о наименовании улиц, площадей, переулков, парков, номере дома, здания</w:t>
      </w:r>
      <w:r w:rsidRPr="001A798F">
        <w:rPr>
          <w:rFonts w:ascii="Times New Roman" w:hAnsi="Times New Roman" w:cs="Times New Roman"/>
          <w:kern w:val="3"/>
          <w:sz w:val="28"/>
          <w:szCs w:val="28"/>
        </w:rPr>
        <w:t>;</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51) самовольная установка - установка временных строений или сооружений на земельных участках общего пользования, находящихся в государственной или муниципальной собственности, произведенная при отсутствии соответствующего разрешения на установку, договора на размещение объекта между заинтересованным лицом и уполномоченным органом, либо при отсутствии правоустанавливающих (правоудостоверяющих) документов, дающих право на использование земельного участка под данным строением или сооружением (за исключением случаев, допускающих использование земель илиземельных участков, находящихся в государственной или муниципальной собственности, без предоставления земельного участка и установления сервитута, предусмотренных подпунктом 6 пункта 1 статьи 39.33, пунктом 3 статьи 39.36 Земельного кодекса РФ, постановлением Правительства Российской Федерации от 3 декабря 2014 года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Краснодарского края от 6 июля 2015 года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иными правовыми актами);</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52) временное строение (сооружение) - строение (сооружение), перемещение которого возможно без причинения ему существенного вреда, и непопадающее под определение недвижимого имущества в соответствии со статьей 130 Гражданского кодекса Российской Федерации, установленное на определенный срок (к временным строениям (сооружениям) относятся следующие объекты: металлические гаражи, контейнеры, павильоны, палатки, ларьки, киоски, передвижные строения и сооружения, конструкции, механизмы, ограждения, строительные материалы и другое движимое имущество, не отнесенное законодательством к недвижимому имуществу);</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1A798F">
        <w:rPr>
          <w:rFonts w:ascii="Times New Roman" w:eastAsia="Calibri" w:hAnsi="Times New Roman" w:cs="Times New Roman"/>
          <w:kern w:val="3"/>
          <w:sz w:val="28"/>
          <w:szCs w:val="28"/>
        </w:rPr>
        <w:t xml:space="preserve">53) некапитальные нестационарные сооружения - это объекты некапитального характера, выполненные из легких конструкций, не предусматривающих устройство заглубленных фундаментов и подземных сооружений: объекты мелкорозничной торговли, включая палатки, ларьки, киоски, навесы для торговли, автомагазины (автолавки, автоприцепы), с которых ведется торговля,  объекты попутного бытового обслуживания и питания (тележки, лотки), бахчевые развалы, летние кафе, объекты </w:t>
      </w:r>
      <w:r w:rsidRPr="001A798F">
        <w:rPr>
          <w:rFonts w:ascii="Times New Roman" w:eastAsia="Calibri" w:hAnsi="Times New Roman" w:cs="Times New Roman"/>
          <w:kern w:val="3"/>
          <w:sz w:val="28"/>
          <w:szCs w:val="28"/>
        </w:rPr>
        <w:lastRenderedPageBreak/>
        <w:t>рекреационного и развлекательного характера, остановочные павильоны, наземные туалетные кабины, боксовые гаражи, контейнеры, ограждения, навесы;</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54) самовольное размещение некапитального нестационарного сооружения, - расположение, возведение, установка некапитального нестационарного сооружения на территориях общего пользования сельского поселения в отсутствие соответствующего разрешения на размещение, правоустанавливающих документов на земельный участок либо в отсутствие договора на размещение объекта, размещение объекта в местах, не установленных схемой размещения нестационарных торговых объектов (за исключением случаев, допускающих использование земель или земельных участков, находящихся в государственной илимуниципальной собственности, без предоставления земельного участка и установления сервитута, предусмотренных подпунктом 6 пункта 1 статьи 39.33, пунктом 3 статьи 39.36 Земельного кодекса РФ, постановлением Правительства Российской Федерации от 3 декабря 2014 года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Краснодарского края от 6 июля 2015 года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иными правовыми актами);</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55) общественные пространства - это территории сельского поселения, которые постоянно доступны для населения в том числе, улицы, пешеходные зоны, аллея, парк.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56) внутриквартальный проезд –дорога, по которой осуществляется проезд транспортных средств к жилым и общественным зданиям, организациям и другим объектам сельской застройки внутри квартала на территории поселения;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57) информационная конструкция, не содержащая сведений рекламного характера -  информационная конструкция, размещенная на фасаде здания, строения,  сооружения, фризах, козырьках, фронтонах зданий, внешних поверхностях стен, нестационарных торговых объектов в месте  нахождения или осуществления деятельности юридического лица (индивидуального предпринимателя), и содержащая информацию (сведения) об организационно-правовой форме, наименовании, местонахождении юридического лица (индивидуального предпринимателя), режиме его работы, профиле </w:t>
      </w:r>
      <w:r w:rsidRPr="001A798F">
        <w:rPr>
          <w:rFonts w:ascii="Times New Roman" w:hAnsi="Times New Roman" w:cs="Times New Roman"/>
          <w:sz w:val="28"/>
          <w:szCs w:val="28"/>
        </w:rPr>
        <w:lastRenderedPageBreak/>
        <w:t>деятельности (магазин, аптека, кондитерская, ресторан), виде реализуемыхтоваров, оказываемых услугах, выполняемых работах (хлеб, продукты, мебель, вино, соки),изображение товарного знака, знака обслуживания и  не имеющее целью  призывать к формированию или поддержанию интереса к изготовителю (исполнитель, продавцу), товарам, услугам, работам,  и не способствующее реализации  товаров (работ, услуг).</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Информационные конструкции размещаются ввиде настенных конструкций, консольной конструкции, витринной конструкции, модульной конструкции;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54) вывеска </w:t>
      </w:r>
      <w:r w:rsidRPr="001A798F">
        <w:rPr>
          <w:rFonts w:ascii="Times New Roman" w:eastAsia="Calibri" w:hAnsi="Times New Roman" w:cs="Times New Roman"/>
          <w:sz w:val="28"/>
          <w:szCs w:val="28"/>
        </w:rPr>
        <w:t>представляет собой информационную конструкцию в форме таблички в плоском исполнении и носит прямоугольную форму,</w:t>
      </w:r>
      <w:r w:rsidRPr="001A798F">
        <w:rPr>
          <w:rFonts w:ascii="Times New Roman" w:hAnsi="Times New Roman" w:cs="Times New Roman"/>
          <w:sz w:val="28"/>
          <w:szCs w:val="28"/>
        </w:rPr>
        <w:t xml:space="preserve"> содержащую сведения, установленные требованиями Закона Российской Федерации от 7 февраля 1992 года № 2300-1 «О защите прав потребителей»  с указанием наименования, места нахождения (адреса), режима работы юридического лица (индивидуального предпринимателя), размещаемая на здании, нестационарном торговом объекте;</w:t>
      </w:r>
    </w:p>
    <w:p w:rsidR="00C61F73" w:rsidRPr="001A798F" w:rsidRDefault="00C61F73" w:rsidP="00C61F73">
      <w:pPr>
        <w:autoSpaceDE w:val="0"/>
        <w:autoSpaceDN w:val="0"/>
        <w:adjustRightInd w:val="0"/>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55) настенная конструкция – информационная конструкция,  размещаемая параллельно к поверхности фасада, наружной поверхности стен, фризах, козырьках, фронтонах зданий, нестационарных торговых объектов, на расстоянии не более 20 см от поверхности фасада, стены, фризах, козырьках, фронтонах зданий в виде фоновой или бесфоновой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нанесённого на поверхность;</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56) консольная конструкция – информационная конструкция, устанавливаемая под прямым углом к плоскости фасада здания, строения, сооружения,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57) витринная конструкция – информационная конструкция в виде фоновой конструкции или светового короба, размещаемая на здании, строении, сооружении,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¼ от площади оконного проема (половины размера остекления витрины по высоте и половины размера остекления витрины по длине);</w:t>
      </w:r>
    </w:p>
    <w:p w:rsidR="00C61F73" w:rsidRPr="001A798F" w:rsidRDefault="00C61F73" w:rsidP="00C61F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798F">
        <w:rPr>
          <w:rFonts w:ascii="Times New Roman" w:hAnsi="Times New Roman" w:cs="Times New Roman"/>
          <w:sz w:val="28"/>
          <w:szCs w:val="28"/>
        </w:rPr>
        <w:t xml:space="preserve">58) фасад здания – </w:t>
      </w:r>
      <w:r w:rsidRPr="001A798F">
        <w:rPr>
          <w:rFonts w:ascii="Times New Roman" w:eastAsia="Calibri" w:hAnsi="Times New Roman" w:cs="Times New Roman"/>
          <w:sz w:val="28"/>
          <w:szCs w:val="28"/>
        </w:rPr>
        <w:t>наружная сторона здания или сооружения. Различают главный фасад, уличный фасад, дворовый фасад и др;</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eastAsia="Calibri" w:hAnsi="Times New Roman" w:cs="Times New Roman"/>
          <w:sz w:val="28"/>
          <w:szCs w:val="28"/>
        </w:rPr>
        <w:t xml:space="preserve">59) </w:t>
      </w:r>
      <w:r w:rsidRPr="001A798F">
        <w:rPr>
          <w:rFonts w:ascii="Times New Roman" w:hAnsi="Times New Roman" w:cs="Times New Roman"/>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lastRenderedPageBreak/>
        <w:t>6.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7. Участниками деятельности по благоустройству являются, в том числе:</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3) хозяйствующие субъекты, осуществляющие деятельность на территории сельского поселения, которые соучаствуют в формировании запроса на благоустройство, а также в финансировании мероприятий по благоустройству;</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5) исполнители работ, в том числе строители, производители малых архитектурных форм и иные.</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Участие жителей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органами местного самоуправления Кухаривского сельского поселения Ейского района в зависимости от особенностей проекта по благоустройству.</w:t>
      </w:r>
    </w:p>
    <w:p w:rsidR="00C61F73" w:rsidRPr="001A798F" w:rsidRDefault="00C61F73" w:rsidP="00C61F73">
      <w:pPr>
        <w:shd w:val="clear" w:color="auto" w:fill="FFFFFF"/>
        <w:suppressAutoHyphens/>
        <w:autoSpaceDN w:val="0"/>
        <w:spacing w:after="0" w:line="240" w:lineRule="auto"/>
        <w:ind w:firstLine="851"/>
        <w:jc w:val="both"/>
        <w:textAlignment w:val="baseline"/>
        <w:rPr>
          <w:rFonts w:ascii="Times New Roman" w:hAnsi="Times New Roman" w:cs="Times New Roman"/>
          <w:kern w:val="3"/>
          <w:sz w:val="28"/>
          <w:szCs w:val="28"/>
        </w:rPr>
      </w:pPr>
    </w:p>
    <w:p w:rsidR="00C61F73" w:rsidRPr="001A798F" w:rsidRDefault="00C61F73" w:rsidP="00C61F73">
      <w:pPr>
        <w:widowControl w:val="0"/>
        <w:suppressAutoHyphens/>
        <w:autoSpaceDN w:val="0"/>
        <w:spacing w:after="0" w:line="240" w:lineRule="auto"/>
        <w:jc w:val="center"/>
        <w:textAlignment w:val="baseline"/>
        <w:outlineLvl w:val="1"/>
        <w:rPr>
          <w:rFonts w:ascii="Times New Roman" w:hAnsi="Times New Roman" w:cs="Times New Roman"/>
          <w:b/>
          <w:kern w:val="3"/>
          <w:sz w:val="28"/>
          <w:szCs w:val="28"/>
        </w:rPr>
      </w:pPr>
      <w:r w:rsidRPr="001A798F">
        <w:rPr>
          <w:rFonts w:ascii="Times New Roman" w:hAnsi="Times New Roman" w:cs="Times New Roman"/>
          <w:b/>
          <w:kern w:val="3"/>
          <w:sz w:val="28"/>
          <w:szCs w:val="28"/>
        </w:rPr>
        <w:t>2. Элементы благоустройства</w:t>
      </w:r>
    </w:p>
    <w:p w:rsidR="00C61F73" w:rsidRPr="001A798F" w:rsidRDefault="00C61F73" w:rsidP="00C61F73">
      <w:pPr>
        <w:widowControl w:val="0"/>
        <w:suppressAutoHyphens/>
        <w:autoSpaceDN w:val="0"/>
        <w:spacing w:after="0" w:line="240" w:lineRule="auto"/>
        <w:jc w:val="center"/>
        <w:textAlignment w:val="baseline"/>
        <w:outlineLvl w:val="1"/>
        <w:rPr>
          <w:rFonts w:ascii="Times New Roman" w:hAnsi="Times New Roman" w:cs="Times New Roman"/>
          <w:kern w:val="3"/>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2.1. Общие положения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2.1.1. Элементы благоустройства делятся на передвижные (мобильные) и стационарные, индивидуальные (уникальные) и типовые.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2.1.2. К элементам благоустройства относятся: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уличное коммунально-бытовое  и техническое  оборудование - устройства для уличного освещения, урны и контейнеры для мусора, телефонные будки, таксофоны, стоянки велосипедов;</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4) знаки адресации - аншлаги (указатели наименований улиц, площадей, набережных, переулков), номерные знаки домов, информационные стенды, щиты со схемами адресации застройки кварталов, микрорайонов;</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5) памятные и информационные доски (знаки);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6) знаки охраны памятников истории и культуры, зон особо охраняемых территорий;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7) элементы озеленения и ландшафтной организации территории;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8) элементы праздничного оформления;</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9) пешеходные коммуникации;</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10) технические зоны транспортных, инженерных коммуникаций, инженерные коммуникации, водоохранные зоны;</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11) детские площадки;</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12) спортивные площадки;</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13) контейнерные площадки;</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14) площадки для выгула и дрессировки животных;</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15) площадки автостоянок, размещение и хранение транспортных средств на территории сельского поселения;</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16) элементы освещения;</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17) средства размещения информации и рекламные конструкции;</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18) ограждения (заборы);</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19) элементы объектов капитального строительства;</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20) водные устройства;</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21) элементы инженерной подготовки и защиты территории;</w:t>
      </w:r>
    </w:p>
    <w:p w:rsidR="00C61F73" w:rsidRPr="001A798F" w:rsidRDefault="00C61F73" w:rsidP="00C61F73">
      <w:pPr>
        <w:pStyle w:val="ae"/>
        <w:spacing w:after="0" w:line="240" w:lineRule="auto"/>
        <w:ind w:left="0" w:firstLine="709"/>
        <w:jc w:val="both"/>
        <w:rPr>
          <w:rFonts w:ascii="Times New Roman" w:eastAsia="Times New Roman" w:hAnsi="Times New Roman" w:cs="Times New Roman"/>
          <w:sz w:val="28"/>
          <w:szCs w:val="28"/>
        </w:rPr>
      </w:pPr>
      <w:r w:rsidRPr="001A798F">
        <w:rPr>
          <w:rFonts w:ascii="Times New Roman" w:eastAsia="Times New Roman" w:hAnsi="Times New Roman" w:cs="Times New Roman"/>
          <w:sz w:val="28"/>
          <w:szCs w:val="28"/>
        </w:rPr>
        <w:t>22) покрытия;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23) некапитальные нестационарные сооружения.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К нестационарным мобильным элементам благоустройства относятся передвижное (переносное) оборудование уличной торговли, в том числе  палатки, лотки, прицепы.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информационные конструкции прочно связанные с землей, и тому подобное.</w:t>
      </w:r>
    </w:p>
    <w:p w:rsidR="00C61F73" w:rsidRPr="001A798F" w:rsidRDefault="00C61F73" w:rsidP="00C61F73">
      <w:pPr>
        <w:widowControl w:val="0"/>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C61F73" w:rsidRPr="001A798F" w:rsidRDefault="00C61F73" w:rsidP="00C61F73">
      <w:pPr>
        <w:pStyle w:val="1"/>
        <w:spacing w:before="0" w:after="0" w:line="240" w:lineRule="auto"/>
        <w:ind w:firstLine="709"/>
        <w:rPr>
          <w:rFonts w:ascii="Times New Roman" w:hAnsi="Times New Roman"/>
          <w:sz w:val="28"/>
          <w:szCs w:val="28"/>
        </w:rPr>
      </w:pPr>
    </w:p>
    <w:p w:rsidR="00C61F73" w:rsidRPr="001A798F" w:rsidRDefault="00C61F73" w:rsidP="00C61F73">
      <w:pPr>
        <w:pStyle w:val="1"/>
        <w:spacing w:before="0" w:after="0" w:line="240" w:lineRule="auto"/>
        <w:ind w:firstLine="709"/>
        <w:jc w:val="center"/>
        <w:rPr>
          <w:rFonts w:ascii="Times New Roman" w:hAnsi="Times New Roman"/>
          <w:b/>
          <w:sz w:val="28"/>
          <w:szCs w:val="28"/>
        </w:rPr>
      </w:pPr>
      <w:r w:rsidRPr="001A798F">
        <w:rPr>
          <w:rFonts w:ascii="Times New Roman" w:hAnsi="Times New Roman"/>
          <w:b/>
          <w:sz w:val="28"/>
          <w:szCs w:val="28"/>
        </w:rPr>
        <w:t xml:space="preserve">2.2. Элементы инженерной подготовки </w:t>
      </w:r>
    </w:p>
    <w:p w:rsidR="00C61F73" w:rsidRPr="001A798F" w:rsidRDefault="00C61F73" w:rsidP="00C61F73">
      <w:pPr>
        <w:pStyle w:val="1"/>
        <w:spacing w:before="0" w:after="0" w:line="240" w:lineRule="auto"/>
        <w:ind w:firstLine="709"/>
        <w:jc w:val="center"/>
        <w:rPr>
          <w:rFonts w:ascii="Times New Roman" w:hAnsi="Times New Roman"/>
          <w:b/>
          <w:sz w:val="28"/>
          <w:szCs w:val="28"/>
        </w:rPr>
      </w:pPr>
      <w:r w:rsidRPr="001A798F">
        <w:rPr>
          <w:rFonts w:ascii="Times New Roman" w:hAnsi="Times New Roman"/>
          <w:b/>
          <w:sz w:val="28"/>
          <w:szCs w:val="28"/>
        </w:rPr>
        <w:t>и защиты территории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uppressAutoHyphens/>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Проектирование элементов инженерной подготовки и защиты территории производится в составе мероприятий по организации рельефа и стока </w:t>
      </w:r>
      <w:r w:rsidRPr="001A798F">
        <w:rPr>
          <w:rFonts w:ascii="Times New Roman" w:hAnsi="Times New Roman" w:cs="Times New Roman"/>
          <w:sz w:val="28"/>
          <w:szCs w:val="28"/>
        </w:rPr>
        <w:lastRenderedPageBreak/>
        <w:t>поверхностных вод, а также мероприятий по устройству берегоукрепления,  дренажных систем и прочих элементов, обеспечивающих инженерную защиту территорий.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C61F73" w:rsidRPr="001A798F" w:rsidRDefault="00C61F73" w:rsidP="00C61F73">
      <w:pPr>
        <w:suppressAutoHyphens/>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2.2.2. В городской застройке укрепление откосов водоемов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в том числе  формирование набережных с применением подпорных стенок, стеновых блоков, облицовкой плитами и омоноличиванием швов.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2.2.3.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2.2.4.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C61F73" w:rsidRPr="001A798F" w:rsidRDefault="00C61F73" w:rsidP="00C61F73">
      <w:pPr>
        <w:spacing w:after="0" w:line="240" w:lineRule="auto"/>
        <w:ind w:firstLine="709"/>
        <w:contextualSpacing/>
        <w:jc w:val="both"/>
        <w:rPr>
          <w:rFonts w:ascii="Times New Roman" w:hAnsi="Times New Roman" w:cs="Times New Roman"/>
          <w:color w:val="000000"/>
          <w:sz w:val="28"/>
          <w:szCs w:val="28"/>
        </w:rPr>
      </w:pPr>
      <w:r w:rsidRPr="001A798F">
        <w:rPr>
          <w:rFonts w:ascii="Times New Roman" w:hAnsi="Times New Roman" w:cs="Times New Roman"/>
          <w:sz w:val="28"/>
          <w:szCs w:val="28"/>
        </w:rPr>
        <w:t xml:space="preserve">2.2.5. На благоустраиваемой территории при наличии </w:t>
      </w:r>
      <w:r w:rsidRPr="001A798F">
        <w:rPr>
          <w:rFonts w:ascii="Times New Roman" w:hAnsi="Times New Roman" w:cs="Times New Roman"/>
          <w:color w:val="000000"/>
          <w:sz w:val="28"/>
          <w:szCs w:val="28"/>
        </w:rPr>
        <w:t>твердого мощения</w:t>
      </w:r>
      <w:r w:rsidRPr="001A798F">
        <w:rPr>
          <w:rFonts w:ascii="Times New Roman" w:hAnsi="Times New Roman" w:cs="Times New Roman"/>
          <w:sz w:val="28"/>
          <w:szCs w:val="28"/>
        </w:rPr>
        <w:t xml:space="preserve">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населенного пункта</w:t>
      </w:r>
      <w:r w:rsidRPr="001A798F">
        <w:rPr>
          <w:rFonts w:ascii="Times New Roman" w:hAnsi="Times New Roman" w:cs="Times New Roman"/>
          <w:color w:val="000000"/>
          <w:sz w:val="28"/>
          <w:szCs w:val="28"/>
        </w:rPr>
        <w:t xml:space="preserve"> при  ее наличии.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lastRenderedPageBreak/>
        <w:t xml:space="preserve">2.2.6.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w:t>
      </w:r>
      <w:r w:rsidRPr="001A798F">
        <w:rPr>
          <w:rFonts w:ascii="Times New Roman" w:hAnsi="Times New Roman" w:cs="Times New Roman"/>
          <w:color w:val="000000"/>
          <w:sz w:val="28"/>
          <w:szCs w:val="28"/>
        </w:rPr>
        <w:t xml:space="preserve">связывать с общей системой ливневой канализации при ее наличии, </w:t>
      </w:r>
      <w:r w:rsidRPr="001A798F">
        <w:rPr>
          <w:rFonts w:ascii="Times New Roman" w:hAnsi="Times New Roman" w:cs="Times New Roman"/>
          <w:sz w:val="28"/>
          <w:szCs w:val="28"/>
        </w:rPr>
        <w:t>чтобы около зданий на тротуарах не образовывались потоки воды, а в холодное время года - обледенение участков возле водосточных труб.</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2.2.7.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учетом материалов и конструкций).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2.2.8.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2.2.9.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C61F73" w:rsidRPr="001A798F" w:rsidRDefault="00C61F73" w:rsidP="00C61F73">
      <w:pPr>
        <w:spacing w:after="0" w:line="240" w:lineRule="auto"/>
        <w:ind w:firstLine="709"/>
        <w:rPr>
          <w:rFonts w:ascii="Times New Roman" w:hAnsi="Times New Roman" w:cs="Times New Roman"/>
          <w:sz w:val="28"/>
          <w:szCs w:val="28"/>
        </w:rPr>
      </w:pPr>
    </w:p>
    <w:p w:rsidR="00C61F73" w:rsidRPr="001A798F" w:rsidRDefault="00C61F73" w:rsidP="00C61F73">
      <w:pPr>
        <w:spacing w:after="0" w:line="240" w:lineRule="auto"/>
        <w:ind w:firstLine="142"/>
        <w:jc w:val="center"/>
        <w:rPr>
          <w:rFonts w:ascii="Times New Roman" w:hAnsi="Times New Roman" w:cs="Times New Roman"/>
          <w:b/>
          <w:sz w:val="28"/>
          <w:szCs w:val="28"/>
        </w:rPr>
      </w:pPr>
      <w:r w:rsidRPr="001A798F">
        <w:rPr>
          <w:rFonts w:ascii="Times New Roman" w:hAnsi="Times New Roman" w:cs="Times New Roman"/>
          <w:b/>
          <w:sz w:val="28"/>
          <w:szCs w:val="28"/>
        </w:rPr>
        <w:t>2.3. Озеленение</w:t>
      </w:r>
    </w:p>
    <w:p w:rsidR="00C61F73" w:rsidRPr="001A798F" w:rsidRDefault="00C61F73" w:rsidP="00C61F73">
      <w:pPr>
        <w:spacing w:after="0" w:line="240" w:lineRule="auto"/>
        <w:ind w:firstLine="709"/>
        <w:jc w:val="both"/>
        <w:rPr>
          <w:rFonts w:ascii="Times New Roman" w:hAnsi="Times New Roman" w:cs="Times New Roman"/>
          <w:sz w:val="28"/>
          <w:szCs w:val="28"/>
        </w:rPr>
      </w:pP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2.3.1. Озеленение - элемент благоустройства и ландшафтной организации территории сельского поселения, обеспечивающий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Местоположение объектов озеленения определяется территориальными зонами, установленными  Правилами землепользования и застройки территории Кухаривского сельского поселения Ейского района, документами по планировке территории.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2.3.2. К озелененным территориям относятся набережные, скверы,  аллеи, парки, площади, зеленые зоны,  автомобильные дороги общего пользования местного значения,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или находящихся в </w:t>
      </w:r>
      <w:r w:rsidRPr="001A798F">
        <w:rPr>
          <w:rFonts w:ascii="Times New Roman" w:hAnsi="Times New Roman" w:cs="Times New Roman"/>
          <w:sz w:val="28"/>
          <w:szCs w:val="28"/>
        </w:rPr>
        <w:lastRenderedPageBreak/>
        <w:t xml:space="preserve">собственности физических или юридических лиц,  а также иные озелененные территории.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2.3.3. На территории сельского поселения используются два вида озеленения: стационарное - посадка растений в грунт, мобильное - посадка растений в специальные передвижные емкости, в том числе контейнеры, вазоны.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2.3.4. Создание и содержание зеленых насаждений за счет средств местного бюджета (бюджета Кухаривского сельского поселения Ейского района) осуществляется на основании муниципальных контрактов, заключаемых в соответствии с действующим законодательством.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2.3.5. </w:t>
      </w:r>
      <w:bookmarkStart w:id="0" w:name="Par68"/>
      <w:bookmarkEnd w:id="0"/>
      <w:r w:rsidRPr="001A798F">
        <w:rPr>
          <w:rFonts w:ascii="Times New Roman" w:hAnsi="Times New Roman" w:cs="Times New Roman"/>
          <w:sz w:val="28"/>
          <w:szCs w:val="28"/>
        </w:rPr>
        <w:t>Работы по созданию новых зеленых насаждений, а также капитальный ремонт и реконструкция объектов ландшафтной архитектуры на территориях общего пользования сельского поселения должны проводиться только по проектам, согласованным с администрацией сельского поселения.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Порядок согласования указанных проектов, проведения работ по созданию и содержанию зеленых насаждений устанавливается правовым актом администрации сельского поселения.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2.3.6. Жители сельского поселения должны быть обеспечены качественными озелененными территориями в шаговой доступности от дома.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Строительство, реконструкция, капитальный ремонт объектов капитального строительства на территории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 xml:space="preserve">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в проект точную съемку имеющихся на участке деревьев и кустарников, а при их отсутствии делать об этом пояснение  к проекту.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Озеленение застраиваемых территорий выполняется в  благоприятный агротехнический период,  до  момента ввода объекта в эксплуатацию.</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2.3.7. Посадка деревьев и кустарников, посев трав и цветов производятся: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C61F73" w:rsidRPr="001A798F" w:rsidRDefault="00C61F73" w:rsidP="00C61F73">
      <w:pPr>
        <w:suppressAutoHyphens/>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2.3.8. При посадке и сносе деревьев и кустарников должны соблюдаться расстояния, предусмотренные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СНиП  и ведомственными правовыми актами.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2.3.9. В отношении зеленых насаждений, расположенных на озелененных территориях, выполняются следующие виды работ по их содержанию:</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1) вырубка сухих, аварийных и потерявших декоративный вид деревьев и кустарников с корчевкой пней;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устройство газонов с подсыпкой растительной земли и посевом газонных трав;</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подсев газонов в отдельных местах и подсадка однолетних и многолетних цветочных растений в цветниках; санитарнаяобрезка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5)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6)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7) поднятие и укладка металлических решеток на лунках деревьев; прочистка и промывка газонного борта;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9) работы по уходу за цветочными вазами.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2.3.10.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сельского поселения (далее - плата), которая исчисляется в порядке, установленном Законом Краснодарского края от 23 апреля 2013 года № 2695-КЗ "Об охране зеленых насаждений в Краснодарском крае".</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Выдача порубочного билета  осуществляется в порядке, определенном административным регламентом предоставления указанной муниципальной услуги.</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sz w:val="28"/>
          <w:szCs w:val="28"/>
        </w:rPr>
        <w:t xml:space="preserve">2.3.11. Категория деревьев, подлежащих санитарной вырубке, определяется в соответствии с </w:t>
      </w:r>
      <w:hyperlink w:anchor="Par770" w:history="1">
        <w:r w:rsidRPr="001A798F">
          <w:rPr>
            <w:rFonts w:ascii="Times New Roman" w:hAnsi="Times New Roman" w:cs="Times New Roman"/>
            <w:color w:val="000000"/>
            <w:sz w:val="28"/>
            <w:szCs w:val="28"/>
          </w:rPr>
          <w:t>признаками</w:t>
        </w:r>
      </w:hyperlink>
      <w:r w:rsidRPr="001A798F">
        <w:rPr>
          <w:rFonts w:ascii="Times New Roman" w:hAnsi="Times New Roman" w:cs="Times New Roman"/>
          <w:color w:val="000000"/>
          <w:sz w:val="28"/>
          <w:szCs w:val="28"/>
        </w:rPr>
        <w:t>, установленными правовым актом администрации Кухаривского сельского поселения Ейского района (далее - администрация Поселения).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 xml:space="preserve">2.3.12. Компенсационное озеленение производится администрацией Поселения.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sz w:val="28"/>
          <w:szCs w:val="28"/>
        </w:rPr>
        <w:t>Создание зеленых насаждений на территориях новых микрорайонов  сельского поселении не может рассматриваться как компенсационное озеленение.</w:t>
      </w:r>
    </w:p>
    <w:p w:rsidR="00C61F73" w:rsidRPr="001A798F" w:rsidRDefault="00C61F73" w:rsidP="00C61F73">
      <w:pPr>
        <w:spacing w:after="0" w:line="240" w:lineRule="auto"/>
        <w:ind w:firstLine="709"/>
        <w:jc w:val="center"/>
        <w:rPr>
          <w:rFonts w:ascii="Times New Roman" w:hAnsi="Times New Roman" w:cs="Times New Roman"/>
          <w:b/>
          <w:sz w:val="28"/>
          <w:szCs w:val="28"/>
        </w:rPr>
      </w:pPr>
      <w:r w:rsidRPr="001A798F">
        <w:rPr>
          <w:rFonts w:ascii="Times New Roman" w:hAnsi="Times New Roman" w:cs="Times New Roman"/>
          <w:b/>
          <w:sz w:val="28"/>
          <w:szCs w:val="28"/>
        </w:rPr>
        <w:t>2.4. Виды покрытий</w:t>
      </w:r>
    </w:p>
    <w:p w:rsidR="00C61F73" w:rsidRPr="001A798F" w:rsidRDefault="00C61F73" w:rsidP="00C61F73">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rPr>
      </w:pP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2.4.1.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2.4.2. Для целей благоустройства территории применяются следующие виды покрытий: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твердые (капитальные) - монолитные или сборные, выполняемые из асфальтобетона, цементобетона, природного камня;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комбинированные, представляющие сочетания покрытий, указанных выше (например, плитка, утопленная в газон).</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2.4.3. Выбор видов покрытия следует принимать в соответствии с их целевым назначением: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1)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газонных и комбинированных, как наиболее экологичных.</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2.4.4. 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w:t>
      </w:r>
      <w:r w:rsidRPr="001A798F">
        <w:rPr>
          <w:rFonts w:ascii="Times New Roman" w:hAnsi="Times New Roman" w:cs="Times New Roman"/>
          <w:sz w:val="28"/>
          <w:szCs w:val="28"/>
        </w:rPr>
        <w:lastRenderedPageBreak/>
        <w:t>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2.4.5. Для деревьев, расположенных в мощении, при отсутствии иных видов защиты (приствольных решеток, бордюров, периметральных скамеек) необходимо предусматривать выполнение защитных видов покрытий: щебеночное, галечное, "соты" с засевом газона. Защитное покрытие может быть выполнено в одном уровне или выше покрытия пешеходных коммуникаций.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2.4.6.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 соответствующей концепции цветового решения данной территории.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2.4.7. К элементам сопряжения поверхностей относятся различные виды бортовых камней, пандусы, ступени, лестницы.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2.4.7.1. Бортовые камни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для оформления примыкания различных типов покрытия.</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lastRenderedPageBreak/>
        <w:t xml:space="preserve">2.4.7.2. Ступени, лестницы, пандусы.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color w:val="000000"/>
          <w:sz w:val="28"/>
          <w:szCs w:val="28"/>
        </w:rPr>
        <w:t>При уклонах пешеходных коммуникаций</w:t>
      </w:r>
      <w:r w:rsidRPr="001A798F">
        <w:rPr>
          <w:rFonts w:ascii="Times New Roman" w:hAnsi="Times New Roman" w:cs="Times New Roman"/>
          <w:sz w:val="28"/>
          <w:szCs w:val="28"/>
        </w:rPr>
        <w:t xml:space="preserve">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 м соответственно.</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При устройстве пандуса высота бордюрного камня не должна превышать 1,5 см.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C61F73" w:rsidRPr="001A798F" w:rsidRDefault="00C61F73" w:rsidP="00C61F73">
      <w:pPr>
        <w:spacing w:after="0" w:line="240" w:lineRule="auto"/>
        <w:ind w:firstLine="709"/>
        <w:rPr>
          <w:rFonts w:ascii="Times New Roman" w:hAnsi="Times New Roman" w:cs="Times New Roman"/>
          <w:sz w:val="28"/>
          <w:szCs w:val="28"/>
        </w:rPr>
      </w:pPr>
    </w:p>
    <w:p w:rsidR="00C61F73" w:rsidRPr="001A798F" w:rsidRDefault="00C61F73" w:rsidP="00C61F73">
      <w:pPr>
        <w:spacing w:after="0" w:line="240" w:lineRule="auto"/>
        <w:jc w:val="center"/>
        <w:rPr>
          <w:rFonts w:ascii="Times New Roman" w:hAnsi="Times New Roman" w:cs="Times New Roman"/>
          <w:b/>
          <w:sz w:val="28"/>
          <w:szCs w:val="28"/>
        </w:rPr>
      </w:pPr>
      <w:r w:rsidRPr="001A798F">
        <w:rPr>
          <w:rFonts w:ascii="Times New Roman" w:hAnsi="Times New Roman" w:cs="Times New Roman"/>
          <w:b/>
          <w:sz w:val="28"/>
          <w:szCs w:val="28"/>
        </w:rPr>
        <w:t>2.5. Ограждения</w:t>
      </w:r>
    </w:p>
    <w:p w:rsidR="00C61F73" w:rsidRPr="001A798F" w:rsidRDefault="00C61F73" w:rsidP="00C61F73">
      <w:pPr>
        <w:spacing w:after="0" w:line="240" w:lineRule="auto"/>
        <w:ind w:firstLine="709"/>
        <w:jc w:val="both"/>
        <w:rPr>
          <w:rFonts w:ascii="Times New Roman" w:hAnsi="Times New Roman" w:cs="Times New Roman"/>
          <w:sz w:val="28"/>
          <w:szCs w:val="28"/>
        </w:rPr>
      </w:pP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2.5.1. В целях благоустройства на территории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w:t>
      </w:r>
      <w:r w:rsidRPr="001A798F">
        <w:rPr>
          <w:rFonts w:ascii="Times New Roman" w:hAnsi="Times New Roman" w:cs="Times New Roman"/>
          <w:sz w:val="28"/>
          <w:szCs w:val="28"/>
        </w:rPr>
        <w:lastRenderedPageBreak/>
        <w:t>(низкие - 0,3 м, 1,0 м, средние - 1,1 м, 1,7 м, высокие - 1,8 м, 3,0 м), виду материала, степени проницаемости для взгляда (прозрачные, глухие), степени стационарности (постоянные, временные, передвижные).</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Ограждения транспортных сооружений должны проектироваться согласно </w:t>
      </w:r>
      <w:hyperlink r:id="rId9" w:history="1">
        <w:r w:rsidRPr="001A798F">
          <w:rPr>
            <w:rFonts w:ascii="Times New Roman" w:hAnsi="Times New Roman" w:cs="Times New Roman"/>
            <w:color w:val="000000"/>
            <w:sz w:val="28"/>
            <w:szCs w:val="28"/>
          </w:rPr>
          <w:t>ГОСТу Р 52289-2004</w:t>
        </w:r>
      </w:hyperlink>
      <w:r w:rsidRPr="001A798F">
        <w:rPr>
          <w:rFonts w:ascii="Times New Roman" w:hAnsi="Times New Roman" w:cs="Times New Roman"/>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Ростехрегулирования от 15 декабря 2004 года № 120-ст, и ГОСТу 26804-86 "Ограждения дорожные металлические барьерного типа. Технические условия", утвержденному Постановлением Госстроя СССР от 19 декабря 1985 года № 242.</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2.5.3.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том числе  в местах интенсивного движения транспорта, размещения септиков, мусорных площадок.</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Допускается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w:t>
      </w:r>
      <w:r w:rsidRPr="001A798F">
        <w:rPr>
          <w:rFonts w:ascii="Times New Roman" w:hAnsi="Times New Roman" w:cs="Times New Roman"/>
          <w:sz w:val="28"/>
          <w:szCs w:val="28"/>
        </w:rPr>
        <w:lastRenderedPageBreak/>
        <w:t>приствольные ограждения высотой 0,9 м и более, диаметром 0,8 м и более в зависимости от возраста, породы дерева и прочих характеристик.</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2.5.4. При проектировании ограждений  необходимо учитывать следующие требования: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1) разграничить зеленую зону (газоны, клумбы, парки) с маршрутами пешеходов и транспорта;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 выполнять проектирование дорожек и тротуаров с учетом потоков людей и маршрутов;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4) проектировать изменение высоты и геометрии бордюрного камня с учетом сезонных снежных отвалов;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5)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6) использовать (в особенности на границах зеленых зон) многолетних всесезонных кустистых растений;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7) по возможности использовать светоотражающие фасадные конструкции для затененных участков газонов;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8)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бежевый). </w:t>
      </w:r>
    </w:p>
    <w:p w:rsidR="00C61F73" w:rsidRPr="001A798F" w:rsidRDefault="00C61F73" w:rsidP="00C61F73">
      <w:pPr>
        <w:spacing w:after="0" w:line="240" w:lineRule="auto"/>
        <w:ind w:firstLine="709"/>
        <w:rPr>
          <w:rFonts w:ascii="Times New Roman" w:hAnsi="Times New Roman" w:cs="Times New Roman"/>
          <w:sz w:val="28"/>
          <w:szCs w:val="28"/>
        </w:rPr>
      </w:pPr>
    </w:p>
    <w:p w:rsidR="00C61F73" w:rsidRPr="001A798F" w:rsidRDefault="00C61F73" w:rsidP="00C61F73">
      <w:pPr>
        <w:spacing w:after="0" w:line="240" w:lineRule="auto"/>
        <w:jc w:val="center"/>
        <w:rPr>
          <w:rFonts w:ascii="Times New Roman" w:hAnsi="Times New Roman" w:cs="Times New Roman"/>
          <w:b/>
          <w:sz w:val="28"/>
          <w:szCs w:val="28"/>
        </w:rPr>
      </w:pPr>
      <w:r w:rsidRPr="001A798F">
        <w:rPr>
          <w:rFonts w:ascii="Times New Roman" w:hAnsi="Times New Roman" w:cs="Times New Roman"/>
          <w:b/>
          <w:sz w:val="28"/>
          <w:szCs w:val="28"/>
        </w:rPr>
        <w:t>2.6. Малые архитектурные формы</w:t>
      </w:r>
    </w:p>
    <w:p w:rsidR="00C61F73" w:rsidRPr="001A798F" w:rsidRDefault="00C61F73" w:rsidP="00C61F73">
      <w:pPr>
        <w:spacing w:after="0" w:line="240" w:lineRule="auto"/>
        <w:ind w:firstLine="709"/>
        <w:jc w:val="both"/>
        <w:rPr>
          <w:rFonts w:ascii="Times New Roman" w:hAnsi="Times New Roman" w:cs="Times New Roman"/>
          <w:sz w:val="28"/>
          <w:szCs w:val="28"/>
        </w:rPr>
      </w:pP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2.6.1. К малым архитектурным формам относятся: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1) элементы монументально-декоративного оформления;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 водные устройства;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3) городская мебель;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коммунально-бытовое и техническое оборудование.</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2.6.2. К водным устройствам относятся фонтаны, декоративные водоемы.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Водные устройства выполняют декоративно-эстетическую функцию, улучшают микроклимат, воздушную и акустическую среду.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Водные устройства всех видов должны быть снабжены водосливными трубами, отводящими избыток воды в дренажную сеть и систему водоотведения.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Строительство фонтанов осуществляется на основании индивидуальных архитектурных проектов.</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2.6.3.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кафе и других местах отдыха.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Установка скамей производится на твердые виды покрытия или фундамент. В зонах отдыха, 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2.6.4.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Для сбора бытового мусора на улицах, площадях, объектах рекреации применяются контейнеры и (или) урны, которые необходимо устанавливать  у входов: в объекты торговли и общественного питания, другие учреждения общественного назначения, многоквартирные дома и вокзалы, на остановочных пунктах.</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Урны должны быть заметными, их размер и количество определяется потоком людей на территории.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Во всех случаях следует предусматривать расстановку, не мешающую передвижению пешеходов, проезду инвалидных и детских колясок.</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Контейнеры должны соответствовать параметрам их санитарной очистки и обеззараживания, а также уровню шума.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lastRenderedPageBreak/>
        <w:t>Контейнеры могут храниться на территории владельца или на специально оборудованной площадке.</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2.6.5. К уличному техническому оборудованию относятся: укрытия таксофонов, почтовые ящики, автоматы по продаже воды, чая, кофе, прохладительных напитков, элементы инженерного оборудования (подъемные площадки для инвалидных колясок, смотровые люки, решетки дождеприемныхколодцев, вентиляционные шахты подземных коммуникаций, шкафы телефонной связи).</w:t>
      </w:r>
    </w:p>
    <w:p w:rsidR="00C61F73" w:rsidRPr="001A798F" w:rsidRDefault="00C61F73" w:rsidP="00C61F73">
      <w:pPr>
        <w:spacing w:after="0" w:line="240" w:lineRule="auto"/>
        <w:ind w:firstLine="709"/>
        <w:contextualSpacing/>
        <w:jc w:val="both"/>
        <w:rPr>
          <w:rFonts w:ascii="Times New Roman" w:hAnsi="Times New Roman" w:cs="Times New Roman"/>
          <w:color w:val="FF0000"/>
          <w:sz w:val="28"/>
          <w:szCs w:val="28"/>
        </w:rPr>
      </w:pPr>
      <w:r w:rsidRPr="001A798F">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соответствовать установленным строительным нормам и правилам и разделу 3 </w:t>
      </w:r>
      <w:r w:rsidRPr="001A798F">
        <w:rPr>
          <w:rFonts w:ascii="Times New Roman" w:hAnsi="Times New Roman" w:cs="Times New Roman"/>
          <w:color w:val="000000"/>
          <w:sz w:val="28"/>
          <w:szCs w:val="28"/>
        </w:rPr>
        <w:t>СНиП 35-01-2001.</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располагать от уровня покрытия на высоте 1,3 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в том числе:</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при эксплуатации перепад отметок не должен  превышать 20 мм, а зазоры между краем люка и покрытием тротуара должны составлять не более 15 мм;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вентиляционные шахты оборудовать решетками.</w:t>
      </w:r>
    </w:p>
    <w:p w:rsidR="00C61F73" w:rsidRPr="001A798F" w:rsidRDefault="00C61F73" w:rsidP="00C61F73">
      <w:pPr>
        <w:spacing w:after="0" w:line="240" w:lineRule="auto"/>
        <w:ind w:firstLine="709"/>
        <w:rPr>
          <w:rFonts w:ascii="Times New Roman" w:hAnsi="Times New Roman" w:cs="Times New Roman"/>
          <w:sz w:val="28"/>
          <w:szCs w:val="28"/>
        </w:rPr>
      </w:pPr>
      <w:r w:rsidRPr="001A798F">
        <w:rPr>
          <w:rFonts w:ascii="Times New Roman" w:hAnsi="Times New Roman" w:cs="Times New Roman"/>
          <w:sz w:val="28"/>
          <w:szCs w:val="28"/>
        </w:rPr>
        <w:t>2.6.6. Игровое и спортивное оборудование</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2.6.6.1.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2.6.6.2.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2.6.6.3. При размещении игрового оборудования на детских игровых площадках рекомендуется соблюдать требования к параметрам игрового оборудования, установленные ГОСТ, а также следующие требования к материалу игрового оборудования и условиям его обработки: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 металл следует применять преимущественно для несущих конструкций оборудования, иметь надежные соединения и соответствующую обработку </w:t>
      </w:r>
      <w:r w:rsidRPr="001A798F">
        <w:rPr>
          <w:rFonts w:ascii="Times New Roman" w:hAnsi="Times New Roman" w:cs="Times New Roman"/>
          <w:sz w:val="28"/>
          <w:szCs w:val="28"/>
        </w:rPr>
        <w:lastRenderedPageBreak/>
        <w:t>(влагостойкая покраска, антикоррозийное покрытие); рекомендуется применять металлопластик (не травмирует, не ржавеет, морозоустойчив);</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2.6.6.4.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видеотверстий (не менее двух) диаметром не менее 500 мм.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При размещении игрового оборудования на детских игровых площадках на участках территории площадки не допускается размещение скамей, урн, бортовых камней и твердых видов покрытия, а также веток, стволов, корней деревьев.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2.6.6.5.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так и выполненным из бревен и брусьев со специально обработанной поверхностью, исключающей получение травм (отсутствие трещин, сколов.).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При размещении следует руководствоваться каталогами сертифицированного оборудования.</w:t>
      </w:r>
    </w:p>
    <w:p w:rsidR="00C61F73" w:rsidRPr="001A798F" w:rsidRDefault="00C61F73" w:rsidP="00C61F73">
      <w:pPr>
        <w:pStyle w:val="1"/>
        <w:spacing w:before="0" w:after="0" w:line="240" w:lineRule="auto"/>
        <w:ind w:firstLine="709"/>
        <w:rPr>
          <w:rFonts w:ascii="Times New Roman" w:eastAsia="Times New Roman" w:hAnsi="Times New Roman"/>
          <w:sz w:val="28"/>
          <w:szCs w:val="28"/>
        </w:rPr>
      </w:pPr>
      <w:r w:rsidRPr="001A798F">
        <w:rPr>
          <w:rFonts w:ascii="Times New Roman" w:hAnsi="Times New Roman"/>
          <w:sz w:val="28"/>
          <w:szCs w:val="28"/>
        </w:rPr>
        <w:t xml:space="preserve">2.6.7. </w:t>
      </w:r>
      <w:r w:rsidRPr="001A798F">
        <w:rPr>
          <w:rFonts w:ascii="Times New Roman" w:eastAsia="Times New Roman" w:hAnsi="Times New Roman"/>
          <w:sz w:val="28"/>
          <w:szCs w:val="28"/>
        </w:rPr>
        <w:t>Освещение и осветительное оборудование</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2.6.7.1. На территории сельского поселения осветительные установки (функционального, архитектурного освещения, световой информации) должны обеспечивать:</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определенные приказом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экономичность и энергоэффективность применяемых установок, рациональное распределение и использование электроэнергии;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4) эстетику элементов осветительных установок, их дизайн, качество материалов и изделий с учетом восприятия в дневное и ночное время;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5) удобство обслуживания и управления при разных режимах работы установок.</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2.6.7.2.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2.6.7.3. Отключение рекомендуется производить:</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установок функционального освещения (далее -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установок  архитектурного освещения (далее - АО) - в соответствии с решением сельской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установки АО могут функционировать от заката до рассвета;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установок световой информации (далее - СИ) - по решению их владельцев.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2.6.7.4.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вечерний будничный режим, когда функционируют все стационарные установки ФО, АО и СИ, за исключением систем праздничного освещения;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2.6.7.5. Площади, улицы, проезды, автомобильные дороги, набережные, скверы, пляжи, парки, другие территории общего пользования должны освещаться в темное время суток по расписанию, утвержденному администрациейсельского поселения.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2.6.7.6. Обязанность по освещению территорий многоквартирных домов, территорий промышленных и коммунальных организаций, а также арок входов в многоквартирные дома возлагается на их собственников или уполномоченных собственником лиц.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lastRenderedPageBreak/>
        <w:t>2.6.7.7.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В установках функционального освещения  транспортных и пешеходных зон  применяются осветительные приборы направленные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Газонные светильники  служат для освещения газонов, цветников, пешеходных дорожек и площадок.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2.6.7.8.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2.6.7.9. Световая информация должна помогать ориентации пешеходов и водителей автотранспорта и участвовать в решении светокомпозиционных задач.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C61F73" w:rsidRPr="001A798F" w:rsidRDefault="00C61F73" w:rsidP="00C61F73">
      <w:pPr>
        <w:spacing w:after="0" w:line="240" w:lineRule="auto"/>
        <w:ind w:firstLine="709"/>
        <w:contextualSpacing/>
        <w:rPr>
          <w:rFonts w:ascii="Times New Roman" w:hAnsi="Times New Roman" w:cs="Times New Roman"/>
          <w:sz w:val="28"/>
          <w:szCs w:val="28"/>
        </w:rPr>
      </w:pPr>
      <w:r w:rsidRPr="001A798F">
        <w:rPr>
          <w:rFonts w:ascii="Times New Roman" w:hAnsi="Times New Roman" w:cs="Times New Roman"/>
          <w:sz w:val="28"/>
          <w:szCs w:val="28"/>
        </w:rPr>
        <w:t>2.6.8. Требования к малым архитектурным формам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2.6.8.1. Для каждого вида малых архитектурных форм (далее - МАФ)  необходимо следовать требованиям,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2.6.8.2. При проектировании, выборе МАФ необходимо учитывать:</w:t>
      </w:r>
    </w:p>
    <w:p w:rsidR="00C61F73" w:rsidRPr="001A798F" w:rsidRDefault="00C61F73" w:rsidP="00C61F73">
      <w:pPr>
        <w:pStyle w:val="af"/>
        <w:spacing w:before="0" w:after="0"/>
        <w:ind w:firstLine="709"/>
        <w:jc w:val="both"/>
        <w:rPr>
          <w:sz w:val="28"/>
          <w:szCs w:val="28"/>
        </w:rPr>
      </w:pPr>
      <w:r w:rsidRPr="001A798F">
        <w:rPr>
          <w:color w:val="000000"/>
          <w:sz w:val="28"/>
          <w:szCs w:val="28"/>
        </w:rPr>
        <w:t>1) материалы,  подходящие  для  климата  и  соответствующие конструкции и назначению МАФ, предпочтительнее использование натуральных материалов;</w:t>
      </w:r>
    </w:p>
    <w:p w:rsidR="00C61F73" w:rsidRPr="001A798F" w:rsidRDefault="00C61F73" w:rsidP="00C61F73">
      <w:pPr>
        <w:pStyle w:val="af"/>
        <w:spacing w:before="0" w:after="0"/>
        <w:ind w:firstLine="709"/>
        <w:jc w:val="both"/>
        <w:rPr>
          <w:sz w:val="28"/>
          <w:szCs w:val="28"/>
        </w:rPr>
      </w:pPr>
      <w:r w:rsidRPr="001A798F">
        <w:rPr>
          <w:color w:val="000000"/>
          <w:sz w:val="28"/>
          <w:szCs w:val="28"/>
        </w:rPr>
        <w:t>2) антивандальную защищенность - от разрушения, оклейки, нанесения надписей и изображений;</w:t>
      </w:r>
    </w:p>
    <w:p w:rsidR="00C61F73" w:rsidRPr="001A798F" w:rsidRDefault="00C61F73" w:rsidP="00C61F73">
      <w:pPr>
        <w:pStyle w:val="af"/>
        <w:spacing w:before="0" w:after="0"/>
        <w:ind w:firstLine="709"/>
        <w:jc w:val="both"/>
        <w:rPr>
          <w:sz w:val="28"/>
          <w:szCs w:val="28"/>
        </w:rPr>
      </w:pPr>
      <w:r w:rsidRPr="001A798F">
        <w:rPr>
          <w:color w:val="000000"/>
          <w:sz w:val="28"/>
          <w:szCs w:val="28"/>
        </w:rPr>
        <w:t>3)  возможность ремонта или замены деталей̆ МАФ;</w:t>
      </w:r>
    </w:p>
    <w:p w:rsidR="00C61F73" w:rsidRPr="001A798F" w:rsidRDefault="00C61F73" w:rsidP="00C61F73">
      <w:pPr>
        <w:pStyle w:val="af"/>
        <w:spacing w:before="0" w:after="0"/>
        <w:ind w:firstLine="709"/>
        <w:jc w:val="both"/>
        <w:rPr>
          <w:sz w:val="28"/>
          <w:szCs w:val="28"/>
        </w:rPr>
      </w:pPr>
      <w:r w:rsidRPr="001A798F">
        <w:rPr>
          <w:color w:val="000000"/>
          <w:sz w:val="28"/>
          <w:szCs w:val="28"/>
        </w:rPr>
        <w:lastRenderedPageBreak/>
        <w:t>4)  защиту от образования наледи и снежных заносов, обеспечение стока воды;</w:t>
      </w:r>
    </w:p>
    <w:p w:rsidR="00C61F73" w:rsidRPr="001A798F" w:rsidRDefault="00C61F73" w:rsidP="00C61F73">
      <w:pPr>
        <w:pStyle w:val="af"/>
        <w:spacing w:before="0" w:after="0"/>
        <w:ind w:firstLine="709"/>
        <w:jc w:val="both"/>
        <w:rPr>
          <w:sz w:val="28"/>
          <w:szCs w:val="28"/>
        </w:rPr>
      </w:pPr>
      <w:r w:rsidRPr="001A798F">
        <w:rPr>
          <w:color w:val="000000"/>
          <w:sz w:val="28"/>
          <w:szCs w:val="28"/>
        </w:rPr>
        <w:t>5) удобство обслуживания, а также механизированной и ручной очистки территории рядом с МАФ и под конструкцией;</w:t>
      </w:r>
    </w:p>
    <w:p w:rsidR="00C61F73" w:rsidRPr="001A798F" w:rsidRDefault="00C61F73" w:rsidP="00C61F73">
      <w:pPr>
        <w:pStyle w:val="af"/>
        <w:spacing w:before="0" w:after="0"/>
        <w:ind w:firstLine="709"/>
        <w:jc w:val="both"/>
        <w:rPr>
          <w:sz w:val="28"/>
          <w:szCs w:val="28"/>
        </w:rPr>
      </w:pPr>
      <w:r w:rsidRPr="001A798F">
        <w:rPr>
          <w:color w:val="000000"/>
          <w:sz w:val="28"/>
          <w:szCs w:val="28"/>
        </w:rPr>
        <w:t>6)  эргономичность конструкций (высоту и наклон спинки, высоту урн и прочее);</w:t>
      </w:r>
    </w:p>
    <w:p w:rsidR="00C61F73" w:rsidRPr="001A798F" w:rsidRDefault="00C61F73" w:rsidP="00C61F73">
      <w:pPr>
        <w:pStyle w:val="af"/>
        <w:spacing w:before="0" w:after="0"/>
        <w:ind w:firstLine="709"/>
        <w:jc w:val="both"/>
        <w:rPr>
          <w:sz w:val="28"/>
          <w:szCs w:val="28"/>
        </w:rPr>
      </w:pPr>
      <w:r w:rsidRPr="001A798F">
        <w:rPr>
          <w:color w:val="000000"/>
          <w:sz w:val="28"/>
          <w:szCs w:val="28"/>
        </w:rPr>
        <w:t>7) безопасность для потенциальныхпользователей;</w:t>
      </w:r>
    </w:p>
    <w:p w:rsidR="00C61F73" w:rsidRPr="001A798F" w:rsidRDefault="00C61F73" w:rsidP="00C61F73">
      <w:pPr>
        <w:pStyle w:val="af"/>
        <w:spacing w:before="0" w:after="0"/>
        <w:ind w:firstLine="709"/>
        <w:jc w:val="both"/>
        <w:rPr>
          <w:sz w:val="28"/>
          <w:szCs w:val="28"/>
        </w:rPr>
      </w:pPr>
      <w:r w:rsidRPr="001A798F">
        <w:rPr>
          <w:color w:val="000000"/>
          <w:sz w:val="28"/>
          <w:szCs w:val="28"/>
        </w:rPr>
        <w:t>8)  стилистическое сочетание с другими МАФ и окружающей архитектурой;</w:t>
      </w:r>
    </w:p>
    <w:p w:rsidR="00C61F73" w:rsidRPr="001A798F" w:rsidRDefault="00C61F73" w:rsidP="00C61F73">
      <w:pPr>
        <w:pStyle w:val="af"/>
        <w:spacing w:before="0" w:after="0"/>
        <w:ind w:firstLine="709"/>
        <w:jc w:val="both"/>
        <w:rPr>
          <w:sz w:val="28"/>
          <w:szCs w:val="28"/>
        </w:rPr>
      </w:pPr>
      <w:r w:rsidRPr="001A798F">
        <w:rPr>
          <w:color w:val="000000"/>
          <w:sz w:val="28"/>
          <w:szCs w:val="28"/>
        </w:rPr>
        <w:t>9) соответствие характеристикам зоны расположения: сдержанный дизайн  для тротуаров дорог, более изящный  для рекреационных зон и дворов.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2.6.8.3. Общие требования к установке МАФ:</w:t>
      </w:r>
    </w:p>
    <w:p w:rsidR="00C61F73" w:rsidRPr="001A798F" w:rsidRDefault="00C61F73" w:rsidP="00C61F73">
      <w:pPr>
        <w:pStyle w:val="af"/>
        <w:spacing w:before="0" w:after="0"/>
        <w:ind w:firstLine="709"/>
        <w:rPr>
          <w:color w:val="000000"/>
          <w:sz w:val="28"/>
          <w:szCs w:val="28"/>
        </w:rPr>
      </w:pPr>
      <w:r w:rsidRPr="001A798F">
        <w:rPr>
          <w:color w:val="000000"/>
          <w:sz w:val="28"/>
          <w:szCs w:val="28"/>
        </w:rPr>
        <w:t>1) расположение, не создающее препятствий для пешеходов;</w:t>
      </w:r>
    </w:p>
    <w:p w:rsidR="00C61F73" w:rsidRPr="001A798F" w:rsidRDefault="00C61F73" w:rsidP="00C61F73">
      <w:pPr>
        <w:pStyle w:val="af"/>
        <w:spacing w:before="0" w:after="0"/>
        <w:ind w:firstLine="709"/>
        <w:jc w:val="both"/>
        <w:rPr>
          <w:color w:val="000000"/>
          <w:sz w:val="28"/>
          <w:szCs w:val="28"/>
        </w:rPr>
      </w:pPr>
      <w:r w:rsidRPr="001A798F">
        <w:rPr>
          <w:color w:val="000000"/>
          <w:sz w:val="28"/>
          <w:szCs w:val="28"/>
        </w:rPr>
        <w:t>2) плотная установка на минимальной площади в местах большого скопления людей;</w:t>
      </w:r>
    </w:p>
    <w:p w:rsidR="00C61F73" w:rsidRPr="001A798F" w:rsidRDefault="00C61F73" w:rsidP="00C61F73">
      <w:pPr>
        <w:pStyle w:val="af"/>
        <w:spacing w:before="0" w:after="0"/>
        <w:ind w:firstLine="709"/>
        <w:rPr>
          <w:color w:val="000000"/>
          <w:sz w:val="28"/>
          <w:szCs w:val="28"/>
        </w:rPr>
      </w:pPr>
      <w:r w:rsidRPr="001A798F">
        <w:rPr>
          <w:color w:val="000000"/>
          <w:sz w:val="28"/>
          <w:szCs w:val="28"/>
        </w:rPr>
        <w:t>3) устойчивость конструкции;</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r w:rsidRPr="001A798F">
        <w:rPr>
          <w:rFonts w:ascii="Times New Roman" w:hAnsi="Times New Roman" w:cs="Times New Roman"/>
          <w:color w:val="000000"/>
          <w:sz w:val="28"/>
          <w:szCs w:val="28"/>
        </w:rPr>
        <w:t>4) надежная фиксация или обеспечение возможности перемещения в зависимости отусловий расположения.</w:t>
      </w:r>
    </w:p>
    <w:p w:rsidR="00C61F73" w:rsidRPr="001A798F" w:rsidRDefault="00C61F73" w:rsidP="00C61F73">
      <w:pPr>
        <w:widowControl w:val="0"/>
        <w:suppressAutoHyphens/>
        <w:autoSpaceDN w:val="0"/>
        <w:spacing w:after="0" w:line="240" w:lineRule="auto"/>
        <w:ind w:firstLine="709"/>
        <w:jc w:val="center"/>
        <w:textAlignment w:val="baseline"/>
        <w:rPr>
          <w:rFonts w:ascii="Times New Roman" w:hAnsi="Times New Roman" w:cs="Times New Roman"/>
          <w:kern w:val="3"/>
          <w:sz w:val="28"/>
          <w:szCs w:val="28"/>
        </w:rPr>
      </w:pPr>
    </w:p>
    <w:p w:rsidR="00C61F73" w:rsidRPr="001A798F" w:rsidRDefault="00C61F73" w:rsidP="00C61F73">
      <w:pPr>
        <w:pStyle w:val="af"/>
        <w:spacing w:before="0" w:after="0"/>
        <w:ind w:firstLine="709"/>
        <w:jc w:val="center"/>
        <w:rPr>
          <w:b/>
          <w:sz w:val="28"/>
          <w:szCs w:val="28"/>
        </w:rPr>
      </w:pPr>
      <w:bookmarkStart w:id="1" w:name="_Toc472352458"/>
      <w:r w:rsidRPr="001A798F">
        <w:rPr>
          <w:b/>
          <w:sz w:val="28"/>
          <w:szCs w:val="28"/>
        </w:rPr>
        <w:t>2.7.</w:t>
      </w:r>
      <w:bookmarkStart w:id="2" w:name="_Toc472352454"/>
      <w:r w:rsidRPr="001A798F">
        <w:rPr>
          <w:b/>
          <w:sz w:val="28"/>
          <w:szCs w:val="28"/>
        </w:rPr>
        <w:t xml:space="preserve"> Некапитальные нестационарные сооружения</w:t>
      </w:r>
      <w:bookmarkEnd w:id="2"/>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другие объекты некапитального характера.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Демонтаж незаконно размещенного некапитального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мини-рынков,торговых рядов рекомендуется применение быстровозводимых модульных комплексов, выполняемых из легких конструкций.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w:t>
      </w:r>
      <w:r w:rsidRPr="001A798F">
        <w:rPr>
          <w:rFonts w:ascii="Times New Roman" w:hAnsi="Times New Roman" w:cs="Times New Roman"/>
          <w:sz w:val="28"/>
          <w:szCs w:val="28"/>
        </w:rPr>
        <w:lastRenderedPageBreak/>
        <w:t xml:space="preserve">рядом с которыми они расположены, ухудшать визуальное восприятие среды населенного пункта и благоустройство территории и застройки.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Не допускается размещение некапитальных нестационарных сооружений, </w:t>
      </w:r>
      <w:r w:rsidRPr="001A798F">
        <w:rPr>
          <w:rFonts w:ascii="Times New Roman" w:hAnsi="Times New Roman" w:cs="Times New Roman"/>
          <w:color w:val="000000"/>
          <w:sz w:val="28"/>
          <w:szCs w:val="28"/>
        </w:rPr>
        <w:t>за исключением предприятий мелкорозничной торговли, бытового обслуживания и питания,</w:t>
      </w:r>
      <w:r w:rsidRPr="001A798F">
        <w:rPr>
          <w:rFonts w:ascii="Times New Roman" w:hAnsi="Times New Roman" w:cs="Times New Roman"/>
          <w:sz w:val="28"/>
          <w:szCs w:val="28"/>
        </w:rPr>
        <w:t xml:space="preserve"> на тротуарах, в арках зданий, на газонах, площадках (детских, отдыха, спортивных, транспортных стоянок), остановочных пунктах, в охранной зоне водопроводных и канализационных сетей, трубопроводов, а также ближе 10 м от  остановочных  пунктов,  25 м - от  вентиляционных  шахт,  20 м  -  от  окон жилых помещений, перед витринами организаций торговли.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Размещение сооружений предприятий мелкорозничной торговли, бытового обслуживания и питания  допускается на территориях пешеходных зон, в парках,  скверах, набережных  сельского поселения. Сооружения  должны быть установлены на твердые виды покрытия, оборудованы осветительным оборудованием, урнами и малыми контейнерами для мусора.</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sz w:val="28"/>
          <w:szCs w:val="28"/>
        </w:rPr>
        <w:t xml:space="preserve">2.7.2. </w:t>
      </w:r>
      <w:r w:rsidRPr="001A798F">
        <w:rPr>
          <w:rFonts w:ascii="Times New Roman" w:hAnsi="Times New Roman" w:cs="Times New Roman"/>
          <w:color w:val="000000"/>
          <w:sz w:val="28"/>
          <w:szCs w:val="28"/>
        </w:rPr>
        <w:t>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объектам сферы услуг и на других земельных участках, при наличии правоустанавливающих документов на эти земельные участки, в границах выделенных земельных участков,                   либо договора на размещение объекта, заключенного в соответствии со статьей 39.36 Земельного кодекса Российской Федерации, не загромождая пешеходные дорожки.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2.7.3. Требования к обустройству сезонных объектов общественного питания, объектов торговли и объектов сферы услуг:</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при обустройстве сезонных объектов могут использоваться как элементы оборудования, так и сборно-разборные (легковозводимые) конструкции;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при обустройстве сезонных объектов необходимо учитывать существующую архитектурную застройку;</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 xml:space="preserve">3) при эксплуатации сезонных объектов собственниками или иными законными владельцами указанных объектов необходимо обеспечивать наличие  урн или емкостей для сбора мусора со съемными вкладышами.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2.7.4. Не допускается использование оборудования, эксплуатация которого связана с выделением острых и едких запахов в случае размещения сезонного объекта в помещениях жилых зданий, жилой застройке.</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Не допускается использование осветительных приборов вблизи окон жилых помещений в случае прямого попадания на окна световых  лучей.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2.7.5. Обустройство сезонных объектов сборно-разборными (легковозводимыми) конструкциями не допускается в следующих случаях:</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нарушается существующая система водоотведения (водослива) здания.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2.7.6.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Декоративное ограждение не должно превышать в высоту 90 см и не должно быть стационарным на период использования (должно легко демонтироваться).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Декоративные панели не должны превышать в высоту 90 см от нулевой отметки пола (настила).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2.7.7. При оборудовании сезонных объектов не допускается: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использование кирпича, строительных блоков и плит;</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заглубление конструкций, оборудования и ограждения;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прокладка подземных инженерных коммуникаций и проведение строительно-монтажных работ капитального характера;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2.7.8. Организация работ по удалению самовольно размещаемых объявлений, надписей и изображений и иных материалов со всех объектов (фасадов зданий и сооружений, магазинов, опор контактной сети и наружного освещения) возлагается на собственников, пользователей, владельцев указанных объектов.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2.7.9. Размещение остановочных пунктов предусматривается в местах остановок наземного пассажирского транспорта. Для установки остановочного пункта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остановочного пункта рекомендуется устанавливать не менее 3,0 м, расстояние от боковых конструкций  остановочного пункта до ствола деревьев - не менее 2,0 м для деревьев с компактной кроной.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lastRenderedPageBreak/>
        <w:t>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2.7.10.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bookmarkStart w:id="3" w:name="_Toc472352455"/>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r w:rsidRPr="001A798F">
        <w:rPr>
          <w:rFonts w:ascii="Times New Roman" w:hAnsi="Times New Roman" w:cs="Times New Roman"/>
          <w:b/>
          <w:sz w:val="28"/>
          <w:szCs w:val="28"/>
        </w:rPr>
        <w:t>2.8. Оформление и оборудование зданий и сооружений</w:t>
      </w:r>
      <w:bookmarkEnd w:id="3"/>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2.8.2. На фасадах жилых домов размещаются указатели наименований улиц, переулка, площади и пр.; таблички с номерами квартир следует устанавливать на двери каждой квартиры, флагодержатели следует устанавливать по проекту на фасаде каждого дома,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водонапорной и канализационной сети, указатели расположения подземного газопровода, а так же другие указатели расположения объектов, различные сигнальные устройства допускается размещать на фасадах здания при условии сохранения отделки фасада.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2.8.3.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В случае примыкания здания к пешеходным коммуникациям роль отмостки обычно выполняет тротуар с твердым видом покрытия.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2.8.4. При организации стока воды со скатных крыш через водосточные трубы рекомендуется: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2) не допускать высоты свободного падения воды из выходного отверстия трубы более 200 мм;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2.8.5.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2.8.6. Для защиты пешеходов и выступающих стеклянных витрин от падения снежного настила и сосулек с края крыши  </w:t>
      </w:r>
      <w:r w:rsidRPr="001A798F">
        <w:rPr>
          <w:rFonts w:ascii="Times New Roman" w:hAnsi="Times New Roman" w:cs="Times New Roman"/>
          <w:color w:val="000000"/>
          <w:sz w:val="28"/>
          <w:szCs w:val="28"/>
        </w:rPr>
        <w:t>при проектировании  рекомендуется предусматривать установление специальных защитных сеток</w:t>
      </w:r>
      <w:r w:rsidRPr="001A798F">
        <w:rPr>
          <w:rFonts w:ascii="Times New Roman" w:hAnsi="Times New Roman" w:cs="Times New Roman"/>
          <w:sz w:val="28"/>
          <w:szCs w:val="28"/>
        </w:rPr>
        <w:t xml:space="preserve">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4" w:name="_Toc472352456"/>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2.9. Площадки</w:t>
      </w:r>
      <w:bookmarkEnd w:id="4"/>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2.9.1. На территории сельского поселения  проектируются следующие виды площадок: для игр детей, отдыха взрослых, занятий спортом, установки мусоросборников, выгула собак, стоянок автомобилей. Размещение площадок в границах охранных зон памятников культуры и истории должны быть согласованы с уполномоченными органами охраны памятников.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lastRenderedPageBreak/>
        <w:t xml:space="preserve">2.9.2.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и оборудуются специальные места для катания на самокатах, роликовых досках и коньках.</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Расстояние от окон жилых домов и общественных зданий до границ детских площадок дошкольного возраста устанавливается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могут  размещаться на озелененных территориях группы или микрорайона, спортивно-игровые комплексы и места для катания - в парках жилого района.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Площадки для игр детей на территориях жилого назначения  проектируется  из расчета 0,5 - 0,7 кв. м на 1 жителя. Размеры и условия размещения площадок  проектируется в зависимости от возрастных групп детей и места размещения жилой застройки в населенном пункте.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общая площадь площадки  устанавливается не менее 80 кв. 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Оптимальный размер игровых площадок  устанавливает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сельского пассажирского транспорта - не менее 50 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w:t>
      </w:r>
      <w:r w:rsidRPr="001A798F">
        <w:rPr>
          <w:rFonts w:ascii="Times New Roman" w:hAnsi="Times New Roman" w:cs="Times New Roman"/>
          <w:sz w:val="28"/>
          <w:szCs w:val="28"/>
        </w:rPr>
        <w:lastRenderedPageBreak/>
        <w:t>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согласно подразделу 2.5.2. настоящих Правил. При травяном покрытии площадок должны быть предусмотрены  пешеходные дорожки к оборудованию с твердым, мягким или комбинированным видами покрытия.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Для сопряжения поверхностей площадки и газона применяются садовые бортовые камни со скошенными или закругленными краями.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и растений с ядовитыми плодами.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Осветительное оборудование должно функционировать в режиме освещения  территории,  на  которой  расположена  площадка.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Не допускается размещение осветительного оборудования на высоте менее 2,5 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2.9.3. Площадки отдыха и досуга предназначены для отдыха и проведения досуга взрослого населения,  могут  быть размещены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сельского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w:t>
      </w:r>
      <w:r w:rsidRPr="001A798F">
        <w:rPr>
          <w:rFonts w:ascii="Times New Roman" w:hAnsi="Times New Roman" w:cs="Times New Roman"/>
          <w:sz w:val="28"/>
          <w:szCs w:val="28"/>
        </w:rPr>
        <w:lastRenderedPageBreak/>
        <w:t>совмещение площадок тихого отдыха с детскими площадками. На территориях парков допускается организация площадок-лужаек для отдыха на траве.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Покрытие площадки  должно быть спроектировано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На площадках отдыха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подразделу 2.9.1 настоящих Правил. Не допускается применение растений с ядовитыми плодами.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Функционирование осветительного оборудования должно обеспечивать освещение территории, на которой расположена площадка.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Минимальный размер площадки с установкой одного стола со скамьями для настольных игр устанавливается в пределах 12 - 15 кв. 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2.9.4. Спортивные площадки, предназначены для занятий физкультурой и спортом всех возрастных групп населения, и должны быть проектированы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Минимальное расстояние от границ спортплощадок до окон жилых домов принимается от 20 до 40 м в зависимости от шумовых характеристик площадки.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Спортивная площадка  должна иметь озеленение и ограждение.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color w:val="000000"/>
          <w:sz w:val="28"/>
          <w:szCs w:val="28"/>
        </w:rPr>
        <w:t>Озеленение размещается по периметру площадки</w:t>
      </w:r>
      <w:r w:rsidRPr="001A798F">
        <w:rPr>
          <w:rFonts w:ascii="Times New Roman" w:hAnsi="Times New Roman" w:cs="Times New Roman"/>
          <w:color w:val="C00000"/>
          <w:sz w:val="28"/>
          <w:szCs w:val="28"/>
        </w:rPr>
        <w:t xml:space="preserve">. </w:t>
      </w:r>
      <w:r w:rsidRPr="001A798F">
        <w:rPr>
          <w:rFonts w:ascii="Times New Roman" w:hAnsi="Times New Roman" w:cs="Times New Roman"/>
          <w:sz w:val="28"/>
          <w:szCs w:val="28"/>
        </w:rPr>
        <w:t>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61F73" w:rsidRPr="001A798F" w:rsidRDefault="00C61F73" w:rsidP="00C61F73">
      <w:pPr>
        <w:spacing w:after="0" w:line="240" w:lineRule="auto"/>
        <w:ind w:firstLine="709"/>
        <w:contextualSpacing/>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C61F73" w:rsidRPr="001A798F" w:rsidRDefault="00C61F73" w:rsidP="00C61F73">
      <w:pPr>
        <w:spacing w:after="0" w:line="240" w:lineRule="auto"/>
        <w:ind w:firstLine="851"/>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2.9.5. «Контейнерная площадка» - место размещения контейнеров для сбора (накопления) твердых коммунальных отходов (ТКО) крупногабаритных отходов (КГО). </w:t>
      </w:r>
    </w:p>
    <w:p w:rsidR="00C61F73" w:rsidRPr="001A798F" w:rsidRDefault="00C61F73" w:rsidP="00C61F73">
      <w:pPr>
        <w:spacing w:after="0" w:line="240" w:lineRule="auto"/>
        <w:ind w:firstLine="851"/>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Площадки должны быть спланированы с учетом концепции обращения с ТКО, действующей в сельском поселении, не допускать разлета мусора по территории, эстетически выполнены и иметь сведения о сроках удаления </w:t>
      </w:r>
      <w:r w:rsidRPr="001A798F">
        <w:rPr>
          <w:rFonts w:ascii="Times New Roman" w:hAnsi="Times New Roman" w:cs="Times New Roman"/>
          <w:sz w:val="28"/>
          <w:szCs w:val="28"/>
        </w:rPr>
        <w:lastRenderedPageBreak/>
        <w:t>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отходов.Желательно оборудование площадки крышей. Площадка должна иметь специализированный отсек для сбора крупногабаритных отходов.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Наличие таких площадок  предусматривается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Необходимое количество контейнеров на контейнерной площадке и их вместимость определяются в соответствии с санитарными нормами и правилами, исходя из числа жителей, проживающих в многоквартирных и жилых домах, для сбора отходов которых предназначены эти контейнеры, и нормативов накопления ТКО, но не более 5 штук на одной контейнерной площадке.</w:t>
      </w:r>
    </w:p>
    <w:p w:rsidR="00C61F73" w:rsidRPr="001A798F" w:rsidRDefault="00C61F73" w:rsidP="00C61F73">
      <w:pPr>
        <w:spacing w:after="0" w:line="240" w:lineRule="auto"/>
        <w:ind w:firstLine="851"/>
        <w:contextualSpacing/>
        <w:jc w:val="both"/>
        <w:rPr>
          <w:rFonts w:ascii="Times New Roman" w:hAnsi="Times New Roman" w:cs="Times New Roman"/>
          <w:sz w:val="28"/>
          <w:szCs w:val="28"/>
        </w:rPr>
      </w:pPr>
      <w:r w:rsidRPr="001A798F">
        <w:rPr>
          <w:rFonts w:ascii="Times New Roman" w:hAnsi="Times New Roman" w:cs="Times New Roman"/>
          <w:sz w:val="28"/>
          <w:szCs w:val="28"/>
        </w:rPr>
        <w:t>При организации сбора ТКО от юридических лиц и индивидуальных предпринимателей количество и объем необходимых контейнеров определяются в соответствии с условиями договора об оказании услуг по обращению с ТКО на основании проектов образования отходов и лимитов на их размещение или данных фактически образующихся объемов.</w:t>
      </w:r>
    </w:p>
    <w:p w:rsidR="00C61F73" w:rsidRPr="001A798F" w:rsidRDefault="00C61F73" w:rsidP="00C61F73">
      <w:pPr>
        <w:spacing w:after="0" w:line="240" w:lineRule="auto"/>
        <w:ind w:firstLine="720"/>
        <w:jc w:val="both"/>
        <w:rPr>
          <w:rFonts w:ascii="Times New Roman" w:hAnsi="Times New Roman" w:cs="Times New Roman"/>
          <w:sz w:val="28"/>
          <w:szCs w:val="28"/>
        </w:rPr>
      </w:pPr>
      <w:r w:rsidRPr="001A798F">
        <w:rPr>
          <w:rFonts w:ascii="Times New Roman" w:hAnsi="Times New Roman" w:cs="Times New Roman"/>
          <w:sz w:val="28"/>
          <w:szCs w:val="28"/>
        </w:rPr>
        <w:t xml:space="preserve">Контейнерные площадки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комиссионно по согласованию с собственниками жилья близлежащих домов. Комиссия создается администрацией Кухаривского сельского поселения Ейского района  в рамках реализации полномочий, утвержденных </w:t>
      </w:r>
      <w:hyperlink r:id="rId10" w:history="1">
        <w:r w:rsidRPr="001A798F">
          <w:rPr>
            <w:rFonts w:ascii="Times New Roman" w:hAnsi="Times New Roman" w:cs="Times New Roman"/>
            <w:sz w:val="28"/>
            <w:szCs w:val="28"/>
          </w:rPr>
          <w:t>статьей 5</w:t>
        </w:r>
      </w:hyperlink>
      <w:r w:rsidRPr="001A798F">
        <w:rPr>
          <w:rFonts w:ascii="Times New Roman" w:hAnsi="Times New Roman" w:cs="Times New Roman"/>
          <w:sz w:val="28"/>
          <w:szCs w:val="28"/>
        </w:rPr>
        <w:t xml:space="preserve"> Закона Краснодарского края от 13 марта 2000 года № 245-КЗ «Об отходах производства и потребления». Акт комиссии утверждается администрацией Кухаривского  сельского поселения Ейского района. Запрещается устанавливать контейнеры на проезжей части, тротуарах, газонах и инженерных коммуникациях.</w:t>
      </w:r>
    </w:p>
    <w:p w:rsidR="00C61F73" w:rsidRPr="001A798F" w:rsidRDefault="00C61F73" w:rsidP="00C61F73">
      <w:pPr>
        <w:spacing w:after="0" w:line="240" w:lineRule="auto"/>
        <w:ind w:firstLine="851"/>
        <w:jc w:val="both"/>
        <w:rPr>
          <w:rFonts w:ascii="Times New Roman" w:hAnsi="Times New Roman" w:cs="Times New Roman"/>
          <w:sz w:val="28"/>
          <w:szCs w:val="28"/>
        </w:rPr>
      </w:pPr>
      <w:r w:rsidRPr="001A798F">
        <w:rPr>
          <w:rFonts w:ascii="Times New Roman" w:hAnsi="Times New Roman" w:cs="Times New Roman"/>
          <w:sz w:val="28"/>
          <w:szCs w:val="28"/>
        </w:rPr>
        <w:t>Размер площадок рассчитывается исходя из необходимого количества контейнеров. Площадка заливается бетоном на высоту не менее 30 см, ограждается с трех сторон и должна быть освещена в темное время суток. Для поддержания необходимого санитарного состояния контейнеры должны быть установлены от ограждающих конструкций не ближе 1 м, друг от друга - 0,35 м. К площадке устраиваются подъездные пути с твердым или щебеночным покрытием и пешеходные дорожки. Уклон покрытия площадки устанавливается составляющим 5 - 10 %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C61F73" w:rsidRPr="001A798F" w:rsidRDefault="00C61F73" w:rsidP="00C61F73">
      <w:pPr>
        <w:spacing w:after="0" w:line="240" w:lineRule="auto"/>
        <w:ind w:firstLine="851"/>
        <w:jc w:val="both"/>
        <w:rPr>
          <w:rFonts w:ascii="Times New Roman" w:hAnsi="Times New Roman" w:cs="Times New Roman"/>
          <w:sz w:val="28"/>
          <w:szCs w:val="28"/>
        </w:rPr>
      </w:pPr>
      <w:r w:rsidRPr="001A798F">
        <w:rPr>
          <w:rFonts w:ascii="Times New Roman" w:hAnsi="Times New Roman" w:cs="Times New Roman"/>
          <w:sz w:val="28"/>
          <w:szCs w:val="28"/>
        </w:rPr>
        <w:lastRenderedPageBreak/>
        <w:t>Подъездные пути к контейнерной площадке должны иметь допустимую высоту 4 метра и ширину 3,5 метра и быть пригодными для проезда транспортных средств с максимально допустимым весом 30 тонн. Они должны быть достаточно освещены, без ступенек и иных неровностей и постоянно поддерживаться в пригодном для транспортного движения состоянии.</w:t>
      </w:r>
    </w:p>
    <w:p w:rsidR="00C61F73" w:rsidRPr="001A798F" w:rsidRDefault="00C61F73" w:rsidP="00C61F73">
      <w:pPr>
        <w:spacing w:after="0" w:line="240" w:lineRule="auto"/>
        <w:ind w:firstLine="720"/>
        <w:jc w:val="both"/>
        <w:rPr>
          <w:rFonts w:ascii="Times New Roman" w:hAnsi="Times New Roman" w:cs="Times New Roman"/>
          <w:sz w:val="28"/>
          <w:szCs w:val="28"/>
        </w:rPr>
      </w:pPr>
      <w:r w:rsidRPr="001A798F">
        <w:rPr>
          <w:rFonts w:ascii="Times New Roman" w:hAnsi="Times New Roman" w:cs="Times New Roman"/>
          <w:sz w:val="28"/>
          <w:szCs w:val="28"/>
        </w:rPr>
        <w:t>Контейнеры должны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Контейнеры должны находиться в технически исправном состоянии.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2.9.6. 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первой и второй зон округов горно-санитарной охраны.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Для покрытия поверхности части площадки, предназначенной для выгула собак, предусматривается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проектироваться с твердым или комбинированным видом покрытия, в том числе плитка, утопленная в газон. Подход к площадке оборудуется твердым видом покрытия.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На территории площадки  должен размещаться информационный стенд с правилами пользования площадкой.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Озеленение площадки проектируется из периметральных плотных посадок высокого кустарника в виде живой изгороди или вертикального озеленения.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2.9.7. На территории сельского поселения предусматриваются следующие виды площадок автостоянок: кратковременного и длительного хранения автомобилей, уличных (в виде парковок на проезжей части, обозначенных </w:t>
      </w:r>
      <w:r w:rsidRPr="001A798F">
        <w:rPr>
          <w:rFonts w:ascii="Times New Roman" w:hAnsi="Times New Roman" w:cs="Times New Roman"/>
          <w:sz w:val="28"/>
          <w:szCs w:val="28"/>
        </w:rPr>
        <w:lastRenderedPageBreak/>
        <w:t>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в том числе грузовых, перехватывающих.</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проектируется  согласно СНиП 35-01-2001, блокировать по два или более мест без объемных разделителей, а лишь с обозначением границы прохода при помощи ярко-желтой разметки.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Покрытие площадок проектируется аналогичным покрытию транспортных проездов.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 с газоном.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контейнерногоозеленения.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В составе общественных пространств необходимо резервировать парковочные места для маломобильных групп граждан.</w:t>
      </w:r>
      <w:bookmarkStart w:id="5" w:name="_Toc472352457"/>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2.9.8. </w:t>
      </w:r>
      <w:bookmarkEnd w:id="5"/>
      <w:r w:rsidRPr="001A798F">
        <w:rPr>
          <w:rFonts w:ascii="Times New Roman" w:hAnsi="Times New Roman" w:cs="Times New Roman"/>
          <w:sz w:val="28"/>
          <w:szCs w:val="28"/>
        </w:rPr>
        <w:t xml:space="preserve">Пешеходные коммуникации обеспечивают пешеходные связи и передвижения на территории сельского поселения.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К пешеходным коммуникациям относят: тротуары, аллеи, дорожки, тропинки. При проектировании пешеходных коммуникаций на территории сельского поселения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w:t>
      </w:r>
      <w:r w:rsidRPr="001A798F">
        <w:rPr>
          <w:rFonts w:ascii="Times New Roman" w:hAnsi="Times New Roman" w:cs="Times New Roman"/>
          <w:sz w:val="28"/>
          <w:szCs w:val="28"/>
        </w:rPr>
        <w:lastRenderedPageBreak/>
        <w:t>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Покрытие пешеходных дорожек должны быть удобным при ходьбе и устойчивым к износу.</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Пешеходные маршруты должны быть хорошо освещены.</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для маломобильных граждан.</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Пешеходные маршруты должны быть озеленены.</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bookmarkEnd w:id="1"/>
    <w:p w:rsidR="00C61F73" w:rsidRPr="001A798F" w:rsidRDefault="00C61F73" w:rsidP="00C61F73">
      <w:pPr>
        <w:pStyle w:val="1"/>
        <w:spacing w:before="0" w:after="0" w:line="240" w:lineRule="auto"/>
        <w:ind w:firstLine="709"/>
        <w:contextualSpacing/>
        <w:jc w:val="center"/>
        <w:rPr>
          <w:rFonts w:ascii="Times New Roman" w:eastAsia="Times New Roman" w:hAnsi="Times New Roman"/>
          <w:b/>
          <w:sz w:val="28"/>
          <w:szCs w:val="28"/>
        </w:rPr>
      </w:pPr>
      <w:r w:rsidRPr="001A798F">
        <w:rPr>
          <w:rFonts w:ascii="Times New Roman" w:eastAsia="Times New Roman" w:hAnsi="Times New Roman"/>
          <w:b/>
          <w:sz w:val="28"/>
          <w:szCs w:val="28"/>
        </w:rPr>
        <w:t xml:space="preserve">3. Благоустройство на территориях </w:t>
      </w:r>
    </w:p>
    <w:p w:rsidR="00C61F73" w:rsidRPr="001A798F" w:rsidRDefault="00C61F73" w:rsidP="00C61F73">
      <w:pPr>
        <w:pStyle w:val="1"/>
        <w:spacing w:before="0" w:after="0" w:line="240" w:lineRule="auto"/>
        <w:ind w:firstLine="709"/>
        <w:contextualSpacing/>
        <w:jc w:val="center"/>
        <w:rPr>
          <w:rFonts w:ascii="Times New Roman" w:eastAsia="Times New Roman" w:hAnsi="Times New Roman"/>
          <w:b/>
          <w:sz w:val="28"/>
          <w:szCs w:val="28"/>
        </w:rPr>
      </w:pPr>
      <w:r w:rsidRPr="001A798F">
        <w:rPr>
          <w:rFonts w:ascii="Times New Roman" w:eastAsia="Times New Roman" w:hAnsi="Times New Roman"/>
          <w:b/>
          <w:sz w:val="28"/>
          <w:szCs w:val="28"/>
        </w:rPr>
        <w:t>жилого назначения</w:t>
      </w: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r w:rsidRPr="001A798F">
        <w:rPr>
          <w:rFonts w:ascii="Times New Roman" w:hAnsi="Times New Roman" w:cs="Times New Roman"/>
          <w:b/>
          <w:sz w:val="28"/>
          <w:szCs w:val="28"/>
        </w:rPr>
        <w:t>3.1. Общие положения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3.1.1.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61F73" w:rsidRPr="001A798F" w:rsidRDefault="00C61F73" w:rsidP="00C61F73">
      <w:pPr>
        <w:spacing w:after="0" w:line="240" w:lineRule="auto"/>
        <w:ind w:firstLine="709"/>
        <w:contextualSpacing/>
        <w:rPr>
          <w:rFonts w:ascii="Times New Roman" w:hAnsi="Times New Roman" w:cs="Times New Roman"/>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3.2. Общественные пространства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3.2.1.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3.2.2. Учреждения обслуживания жилых групп, микрорайонов, жилых районов должны  оборудоваться  площадками при входах.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lastRenderedPageBreak/>
        <w:t xml:space="preserve">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На участках отделения полиции,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3.2.3.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Необходимо предусматривать твердые виды покрытия, а также размещение  мобильного  озеленения, уличного технического оборудования, скамей, а также возможность размещения средств наружной рекламы, некапитальных нестационарных сооружений.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3.2.4. Озелененные территории общего пользования формируются в виде единой системы озеленения жилых групп, микрорайонов, жилых районов.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в том числе спортивные, спортивно-игровые, для выгула собак, объекты рекреации (скверы,  парки жилого района).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3.2.5.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w:t>
      </w:r>
    </w:p>
    <w:p w:rsidR="00C61F73" w:rsidRPr="001A798F" w:rsidRDefault="00C61F73" w:rsidP="00C61F73">
      <w:pPr>
        <w:spacing w:after="0" w:line="240" w:lineRule="auto"/>
        <w:ind w:firstLine="709"/>
        <w:contextualSpacing/>
        <w:rPr>
          <w:rFonts w:ascii="Times New Roman" w:hAnsi="Times New Roman" w:cs="Times New Roman"/>
          <w:sz w:val="28"/>
          <w:szCs w:val="28"/>
        </w:rPr>
      </w:pP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r w:rsidRPr="001A798F">
        <w:rPr>
          <w:rFonts w:ascii="Times New Roman" w:hAnsi="Times New Roman" w:cs="Times New Roman"/>
          <w:b/>
          <w:sz w:val="28"/>
          <w:szCs w:val="28"/>
        </w:rPr>
        <w:t>3.3. Участки жилой застройки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3.3.1.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спортивные площадки, установки мусоросборников, гостевых автостоянок, при входных группах), озелененные территории.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lastRenderedPageBreak/>
        <w:t>3.3.2.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Посадку деревьев и кустарников на территории малоэтажного и индивидуального жилищного строительства необходимо осуществлять при соблюдении  следующих условий: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расстояние от стволов высокорастущих деревьев до границы   соседнего земельного участка – 4 метра;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расстояние от стволов среднерослых деревьев до границы соседнего земельного участка – 2 метра;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расстояние от кустарника до границы соседнего земельного</w:t>
      </w:r>
      <w:r w:rsidRPr="001A798F">
        <w:rPr>
          <w:rFonts w:ascii="Times New Roman" w:hAnsi="Times New Roman" w:cs="Times New Roman"/>
          <w:color w:val="626262"/>
          <w:sz w:val="20"/>
          <w:szCs w:val="20"/>
        </w:rPr>
        <w:t xml:space="preserve">    </w:t>
      </w:r>
      <w:r w:rsidRPr="001A798F">
        <w:rPr>
          <w:rFonts w:ascii="Times New Roman" w:hAnsi="Times New Roman" w:cs="Times New Roman"/>
          <w:sz w:val="28"/>
          <w:szCs w:val="28"/>
        </w:rPr>
        <w:t>участка – 1 метр.</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3.3.3.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На территориях зоны охраны объектов культурного наследия проектирование благоустройства должно вестись в соответствии с режимами зон охраны.</w:t>
      </w:r>
    </w:p>
    <w:p w:rsidR="00C61F73" w:rsidRPr="001A798F" w:rsidRDefault="00C61F73" w:rsidP="00C61F73">
      <w:pPr>
        <w:spacing w:after="0" w:line="240" w:lineRule="auto"/>
        <w:ind w:firstLine="709"/>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r w:rsidRPr="001A798F">
        <w:rPr>
          <w:rFonts w:ascii="Times New Roman" w:hAnsi="Times New Roman" w:cs="Times New Roman"/>
          <w:b/>
          <w:sz w:val="28"/>
          <w:szCs w:val="28"/>
        </w:rPr>
        <w:t xml:space="preserve">4. Участки длительного и кратковременного  </w:t>
      </w: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r w:rsidRPr="001A798F">
        <w:rPr>
          <w:rFonts w:ascii="Times New Roman" w:hAnsi="Times New Roman" w:cs="Times New Roman"/>
          <w:b/>
          <w:sz w:val="28"/>
          <w:szCs w:val="28"/>
        </w:rPr>
        <w:t>хранения автотранспортных средств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4.1. На участке длительного и кратковременного хранения автотранспортных средств необходимо предусматривать: площадку для стоянки, выезды и въезды, пешеходные дорожки.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изолироваться от остальной территории полосой зеленых насаждений (деревья или кустарники). Въезды и выезды должны иметь закругления бортов тротуаров и газонов радиусом не менее 8 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4.2.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На пешеходных дорожках  должен  предусматриваться  съезд - бордюрный пандус - на уровень проезда (не менее одного на участок).</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Вдоль границ участка  необходимо формировать посадки густого высокорастущего кустарника с высокой степенью фитонцидности и посадки деревьев, а также необходимо формировать интенсивное использование </w:t>
      </w:r>
      <w:r w:rsidRPr="001A798F">
        <w:rPr>
          <w:rFonts w:ascii="Times New Roman" w:hAnsi="Times New Roman" w:cs="Times New Roman"/>
          <w:sz w:val="28"/>
          <w:szCs w:val="28"/>
        </w:rPr>
        <w:lastRenderedPageBreak/>
        <w:t>деревьев с высоко поднятой кроной для защиты от излишней инсоляции и перегрева территорий хранения автотранспортных средств.</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4.3. Стоянка и хранение автотранспортных средств производятся на специально отведенных для этой цели местах с соблюдением правил дорожного движения.</w:t>
      </w:r>
    </w:p>
    <w:p w:rsidR="00C61F73" w:rsidRPr="001A798F" w:rsidRDefault="00C61F73" w:rsidP="00C61F73">
      <w:pPr>
        <w:suppressAutoHyphens/>
        <w:spacing w:after="0" w:line="240" w:lineRule="auto"/>
        <w:ind w:firstLine="709"/>
        <w:jc w:val="center"/>
        <w:rPr>
          <w:rFonts w:ascii="Times New Roman" w:hAnsi="Times New Roman" w:cs="Times New Roman"/>
          <w:b/>
          <w:sz w:val="28"/>
          <w:szCs w:val="28"/>
        </w:rPr>
      </w:pPr>
    </w:p>
    <w:p w:rsidR="00C61F73" w:rsidRPr="001A798F" w:rsidRDefault="00C61F73" w:rsidP="00C61F73">
      <w:pPr>
        <w:pStyle w:val="1"/>
        <w:spacing w:before="0" w:after="0" w:line="240" w:lineRule="auto"/>
        <w:ind w:firstLine="709"/>
        <w:jc w:val="center"/>
        <w:rPr>
          <w:rFonts w:ascii="Times New Roman" w:eastAsia="Times New Roman" w:hAnsi="Times New Roman"/>
          <w:b/>
          <w:sz w:val="28"/>
          <w:szCs w:val="28"/>
        </w:rPr>
      </w:pPr>
      <w:bookmarkStart w:id="6" w:name="_Toc472352460"/>
      <w:r w:rsidRPr="001A798F">
        <w:rPr>
          <w:rFonts w:ascii="Times New Roman" w:eastAsia="Times New Roman" w:hAnsi="Times New Roman"/>
          <w:b/>
          <w:sz w:val="28"/>
          <w:szCs w:val="28"/>
        </w:rPr>
        <w:t>5. Благоустройство территорий рекреационного назначения</w:t>
      </w:r>
      <w:bookmarkEnd w:id="6"/>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r w:rsidRPr="001A798F">
        <w:rPr>
          <w:rFonts w:ascii="Times New Roman" w:hAnsi="Times New Roman" w:cs="Times New Roman"/>
          <w:b/>
          <w:sz w:val="28"/>
          <w:szCs w:val="28"/>
        </w:rPr>
        <w:t>5.1. Общие положения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являются объекты рекреации: зоны отдыха, парки,  скверы.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5.1.2.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w:t>
      </w:r>
      <w:r w:rsidRPr="001A798F">
        <w:rPr>
          <w:rFonts w:ascii="Times New Roman" w:hAnsi="Times New Roman" w:cs="Times New Roman"/>
          <w:color w:val="000000"/>
          <w:sz w:val="28"/>
          <w:szCs w:val="28"/>
        </w:rPr>
        <w:t>особо охраняемыхтерриторий.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5.1.3.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5.1.4. Планировочная структура объектов рекреации должна соответствовать градостроительным, функциональным и природным особенностям территории.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парки) - активный уход за насаждениями; для всех объектов рекреации - защита от высоких техногенных и рекреационных нагрузок  сельского поселения.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5.1.5. Проектирование инженерных коммуникаций на территориях рекреационного назначения должно вестись с учетом экологических особенностей территории, преимущественно в проходных коллекторах или в обход объекта рекреации.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5.1.6. Зоны отдыха - территории, предназначенные и обустроенные для организации активного массового отдыха, купания и рекреации.</w:t>
      </w:r>
    </w:p>
    <w:p w:rsidR="00C61F73" w:rsidRPr="001A798F" w:rsidRDefault="00C61F73" w:rsidP="00C61F73">
      <w:pPr>
        <w:spacing w:after="0" w:line="240" w:lineRule="auto"/>
        <w:ind w:firstLine="709"/>
        <w:contextualSpacing/>
        <w:rPr>
          <w:rFonts w:ascii="Times New Roman" w:hAnsi="Times New Roman" w:cs="Times New Roman"/>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5.2. Пляжи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5.2.1.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Проектирование зон отдыха должно вестись в соответствии с нормативами градостроительного проектирования Краснодарского края,  </w:t>
      </w:r>
      <w:r w:rsidRPr="001A798F">
        <w:rPr>
          <w:rFonts w:ascii="Times New Roman" w:hAnsi="Times New Roman" w:cs="Times New Roman"/>
          <w:sz w:val="28"/>
          <w:szCs w:val="28"/>
        </w:rPr>
        <w:lastRenderedPageBreak/>
        <w:t>Правилами охраны жизни людей на водных объектах в Краснодарском крае, утвержденных постановлением главы администрации Краснодарского края от 30 июня 2006 года № 536, СП 42.13330.2011 "Градостроительство. Планировка и застройка городских и сельских поселений", СНиП 35-01-2001 "Доступность зданий и сооружений для маломобильных групп населения".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5.2.2.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5.2.3. При проектировании озеленения территории объектов необходимо:</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произвести оценку существующей растительности, состояния древесных растений и травянистого покрова;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произвести выявление сухих поврежденных вредителями древесных растений, разработать мероприятия по их удалению с объектов,</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обеспечить сохранение травяного покрова, древесно-кустарниковой и прибрежной растительности не менее, чем на 80 % общей площади зоны отдыха;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5) обеспечить недопущение использования территории зоны отдыха для иных целей (выгуливания собак, устройства игровых городков, аттракционов).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5.2.4. На территории зон отдыха возможно размещение ограждения, некапитальных нестационарных сооружений мелкорозничной торговли и питания, туалетных кабин, аттракционов. </w:t>
      </w:r>
    </w:p>
    <w:p w:rsidR="00C61F73" w:rsidRPr="001A798F" w:rsidRDefault="00C61F73" w:rsidP="00C61F73">
      <w:pPr>
        <w:spacing w:after="0" w:line="240" w:lineRule="auto"/>
        <w:ind w:firstLine="709"/>
        <w:contextualSpacing/>
        <w:rPr>
          <w:rFonts w:ascii="Times New Roman" w:hAnsi="Times New Roman" w:cs="Times New Roman"/>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5.3. Парки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5.3.1. На территории поселения проектируются следующие виды парков: многофункциональные, специализированные, парки жилых районов.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Мероприятия благоустройства и плотность дорожек в различных зонах парка должны соответствовать допустимой рекреационной нагрузке.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w:t>
      </w:r>
      <w:r w:rsidRPr="001A798F">
        <w:rPr>
          <w:rFonts w:ascii="Times New Roman" w:hAnsi="Times New Roman" w:cs="Times New Roman"/>
          <w:sz w:val="28"/>
          <w:szCs w:val="28"/>
        </w:rPr>
        <w:lastRenderedPageBreak/>
        <w:t>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На территории парка допускается размещение некапитальных нестационарных сооружений мелкорозничной торговли и питания, туалетных кабин.</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5.3.3. Специализированные парки предназначены для организации специализированных видов отдыха.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5.3.4. Парк жилого района обычно предназначен для организации активного и тихого отдыха населения жилого района.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lastRenderedPageBreak/>
        <w:t xml:space="preserve">Возможно предусматривать ограждение территории парка, некапитальных нестационарных сооружений мелкорозничной торговли и питания размещение уличного технического оборудования.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5.3.5. Скверы - объекты пространственной городской среды и структурные элементы системы озеленения населенного пункта, предназначены для организации кратковременного отдыха, прогулок, транзитных пешеходных передвижений.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Покрытие дорожек преимущественно в виде плиточного мощения, предусматривающее колористическое решение покрытия, размещение элементов декоративно-прикладного оформления, низких декоративных ограждений.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При озеленении скверов рекомендуется использовать приемы зрительного расширения озеленяемого пространства.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Возможно размещение некапитальных нестационарных сооружений мелкорозничной торговли и питания. </w:t>
      </w:r>
    </w:p>
    <w:p w:rsidR="00C61F73" w:rsidRPr="001A798F" w:rsidRDefault="00C61F73" w:rsidP="00C61F73">
      <w:pPr>
        <w:pStyle w:val="1"/>
        <w:spacing w:before="0" w:after="0" w:line="240" w:lineRule="auto"/>
        <w:ind w:firstLine="709"/>
        <w:jc w:val="center"/>
        <w:rPr>
          <w:rFonts w:ascii="Times New Roman" w:eastAsia="Times New Roman" w:hAnsi="Times New Roman"/>
          <w:b/>
          <w:sz w:val="28"/>
          <w:szCs w:val="28"/>
        </w:rPr>
      </w:pPr>
      <w:bookmarkStart w:id="7" w:name="_Toc472352461"/>
    </w:p>
    <w:p w:rsidR="00C61F73" w:rsidRPr="001A798F" w:rsidRDefault="00C61F73" w:rsidP="00C61F73">
      <w:pPr>
        <w:pStyle w:val="1"/>
        <w:spacing w:before="0" w:after="0" w:line="240" w:lineRule="auto"/>
        <w:ind w:firstLine="709"/>
        <w:jc w:val="center"/>
        <w:rPr>
          <w:rFonts w:ascii="Times New Roman" w:eastAsia="Times New Roman" w:hAnsi="Times New Roman"/>
          <w:b/>
          <w:sz w:val="28"/>
          <w:szCs w:val="28"/>
        </w:rPr>
      </w:pPr>
      <w:r w:rsidRPr="001A798F">
        <w:rPr>
          <w:rFonts w:ascii="Times New Roman" w:eastAsia="Times New Roman" w:hAnsi="Times New Roman"/>
          <w:b/>
          <w:sz w:val="28"/>
          <w:szCs w:val="28"/>
        </w:rPr>
        <w:t xml:space="preserve">6. Благоустройство на территориях </w:t>
      </w:r>
    </w:p>
    <w:p w:rsidR="00C61F73" w:rsidRPr="001A798F" w:rsidRDefault="00C61F73" w:rsidP="00C61F73">
      <w:pPr>
        <w:pStyle w:val="1"/>
        <w:spacing w:before="0" w:after="0" w:line="240" w:lineRule="auto"/>
        <w:ind w:firstLine="709"/>
        <w:jc w:val="center"/>
        <w:rPr>
          <w:rFonts w:ascii="Times New Roman" w:eastAsia="Times New Roman" w:hAnsi="Times New Roman"/>
          <w:b/>
          <w:sz w:val="28"/>
          <w:szCs w:val="28"/>
        </w:rPr>
      </w:pPr>
      <w:r w:rsidRPr="001A798F">
        <w:rPr>
          <w:rFonts w:ascii="Times New Roman" w:eastAsia="Times New Roman" w:hAnsi="Times New Roman"/>
          <w:b/>
          <w:sz w:val="28"/>
          <w:szCs w:val="28"/>
        </w:rPr>
        <w:t>производственного назначения</w:t>
      </w:r>
      <w:bookmarkEnd w:id="7"/>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6.1. Требования к проектированию благоустройства на территориях производственного назначения определяются ведомственными нормативами.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6.2.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6.3.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элементы защиты насаждений и участков озеленения.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6.4.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61F73" w:rsidRPr="001A798F" w:rsidRDefault="00C61F73" w:rsidP="00C61F73">
      <w:pPr>
        <w:pStyle w:val="1"/>
        <w:spacing w:before="0" w:after="0" w:line="240" w:lineRule="auto"/>
        <w:ind w:firstLine="709"/>
        <w:jc w:val="center"/>
        <w:rPr>
          <w:rFonts w:ascii="Times New Roman" w:eastAsia="Times New Roman" w:hAnsi="Times New Roman"/>
          <w:b/>
          <w:sz w:val="28"/>
          <w:szCs w:val="28"/>
        </w:rPr>
      </w:pPr>
      <w:bookmarkStart w:id="8" w:name="_Toc472352462"/>
    </w:p>
    <w:p w:rsidR="00C61F73" w:rsidRPr="001A798F" w:rsidRDefault="00C61F73" w:rsidP="00C61F73">
      <w:pPr>
        <w:pStyle w:val="1"/>
        <w:spacing w:before="0" w:after="0" w:line="240" w:lineRule="auto"/>
        <w:ind w:firstLine="709"/>
        <w:jc w:val="center"/>
        <w:rPr>
          <w:rFonts w:ascii="Times New Roman" w:eastAsia="Times New Roman" w:hAnsi="Times New Roman"/>
          <w:b/>
          <w:sz w:val="28"/>
          <w:szCs w:val="28"/>
        </w:rPr>
      </w:pPr>
      <w:r w:rsidRPr="001A798F">
        <w:rPr>
          <w:rFonts w:ascii="Times New Roman" w:eastAsia="Times New Roman" w:hAnsi="Times New Roman"/>
          <w:b/>
          <w:sz w:val="28"/>
          <w:szCs w:val="28"/>
        </w:rPr>
        <w:t xml:space="preserve">7. Объекты благоустройства на территориях </w:t>
      </w:r>
    </w:p>
    <w:p w:rsidR="00C61F73" w:rsidRPr="001A798F" w:rsidRDefault="00C61F73" w:rsidP="00C61F73">
      <w:pPr>
        <w:pStyle w:val="1"/>
        <w:spacing w:before="0" w:after="0" w:line="240" w:lineRule="auto"/>
        <w:ind w:firstLine="709"/>
        <w:jc w:val="center"/>
        <w:rPr>
          <w:rFonts w:ascii="Times New Roman" w:eastAsia="Times New Roman" w:hAnsi="Times New Roman"/>
          <w:b/>
          <w:sz w:val="28"/>
          <w:szCs w:val="28"/>
        </w:rPr>
      </w:pPr>
      <w:r w:rsidRPr="001A798F">
        <w:rPr>
          <w:rFonts w:ascii="Times New Roman" w:eastAsia="Times New Roman" w:hAnsi="Times New Roman"/>
          <w:b/>
          <w:sz w:val="28"/>
          <w:szCs w:val="28"/>
        </w:rPr>
        <w:t>транспортной и инженерной инфраструктуры</w:t>
      </w:r>
      <w:bookmarkEnd w:id="8"/>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lastRenderedPageBreak/>
        <w:t xml:space="preserve">7.1. Объектами нормирования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сельского поселения  следует вести с учетом СНиП 35-01-2001,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7.2.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Обязательный перечень элементов благоустройства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7.3.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общественно-транспортные (у вокзалов, на въездах в населенный пункт), мемориальные (у памятных объектов или мест), площади транспортных развязок.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7.4. В зависимости от функционального назначения площади допускается размещать следующие дополнительные элементы благоустройства: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на главных, приобъектных, мемориальных площадях - произведения монументально-декоративного искусства, водные устройства (фонтаны);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7.5.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временной парковки легковых автомобилей.</w:t>
      </w:r>
    </w:p>
    <w:p w:rsidR="00C61F73" w:rsidRPr="001A798F" w:rsidRDefault="00C61F73" w:rsidP="00C61F73">
      <w:pPr>
        <w:pStyle w:val="1"/>
        <w:spacing w:before="0" w:after="0" w:line="240" w:lineRule="auto"/>
        <w:ind w:firstLine="709"/>
        <w:jc w:val="center"/>
        <w:rPr>
          <w:rFonts w:ascii="Times New Roman" w:hAnsi="Times New Roman"/>
          <w:b/>
          <w:caps/>
          <w:sz w:val="28"/>
          <w:szCs w:val="28"/>
        </w:rPr>
      </w:pPr>
      <w:bookmarkStart w:id="9" w:name="_Toc472352463"/>
    </w:p>
    <w:p w:rsidR="00C61F73" w:rsidRPr="001A798F" w:rsidRDefault="00C61F73" w:rsidP="00C61F73">
      <w:pPr>
        <w:pStyle w:val="1"/>
        <w:spacing w:before="0" w:after="0" w:line="240" w:lineRule="auto"/>
        <w:ind w:firstLine="709"/>
        <w:jc w:val="center"/>
        <w:rPr>
          <w:rFonts w:ascii="Times New Roman" w:hAnsi="Times New Roman"/>
          <w:b/>
          <w:sz w:val="28"/>
          <w:szCs w:val="28"/>
        </w:rPr>
      </w:pPr>
      <w:r w:rsidRPr="001A798F">
        <w:rPr>
          <w:rFonts w:ascii="Times New Roman" w:hAnsi="Times New Roman"/>
          <w:b/>
          <w:caps/>
          <w:sz w:val="28"/>
          <w:szCs w:val="28"/>
        </w:rPr>
        <w:t xml:space="preserve">8. </w:t>
      </w:r>
      <w:bookmarkEnd w:id="9"/>
      <w:r w:rsidRPr="001A798F">
        <w:rPr>
          <w:rFonts w:ascii="Times New Roman" w:hAnsi="Times New Roman"/>
          <w:b/>
          <w:sz w:val="28"/>
          <w:szCs w:val="28"/>
        </w:rPr>
        <w:t>Вывески, реклама и витрины. Праздничное оформление территории</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8.1. Размещение рекламных конструкций на территории сельского поселения производится с соблюдением положений Федерального закона от 13 марта 2006 года № 38-ФЗ "О рекламе",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настоящими Правилами не регламентируется.</w:t>
      </w:r>
    </w:p>
    <w:p w:rsidR="00C61F73" w:rsidRPr="001A798F" w:rsidRDefault="00C61F73" w:rsidP="00C61F73">
      <w:pPr>
        <w:pStyle w:val="14"/>
        <w:autoSpaceDE w:val="0"/>
        <w:autoSpaceDN w:val="0"/>
        <w:adjustRightInd w:val="0"/>
        <w:spacing w:after="0" w:line="240" w:lineRule="auto"/>
        <w:ind w:left="0" w:firstLine="709"/>
        <w:jc w:val="both"/>
        <w:rPr>
          <w:rFonts w:ascii="Times New Roman" w:hAnsi="Times New Roman"/>
          <w:sz w:val="28"/>
          <w:szCs w:val="28"/>
        </w:rPr>
      </w:pPr>
      <w:r w:rsidRPr="001A798F">
        <w:rPr>
          <w:rFonts w:ascii="Times New Roman" w:hAnsi="Times New Roman"/>
          <w:sz w:val="28"/>
          <w:szCs w:val="28"/>
        </w:rPr>
        <w:t>8.2. Для размещения сведений информационного характера о наименовании, месте нахождения, виде деятельности юридического лица (индивидуального предпринимателя) в целях информирования потребителей (третьих лиц) собственник или иной законный владелец помещений вправе разместить на фасаде, крыше, на (в) витринах или на иных внешних поверхностях зданий, строений, сооружений информационные конструкции.</w:t>
      </w:r>
    </w:p>
    <w:p w:rsidR="00C61F73" w:rsidRPr="001A798F" w:rsidRDefault="00C61F73" w:rsidP="00C61F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На внешних поверхностях одного здания правообладатель одного объекта потребительской сферы вправе установить только одну конструкцию следующих типов (за исключением случаев, если настоящими правилами не предусмотрено иное): настенная конструкция, консольная конструкция, витринная конструкция.</w:t>
      </w:r>
    </w:p>
    <w:p w:rsidR="00C61F73" w:rsidRPr="001A798F" w:rsidRDefault="00C61F73" w:rsidP="00C61F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Вывеска должна располагаться на здании либо на той части здания, которую занимает юридическое лицо (индивидуальный предприниматель) на правах собственности или иных на правах пользования по договору с собственником. </w:t>
      </w:r>
    </w:p>
    <w:p w:rsidR="00C61F73" w:rsidRPr="001A798F" w:rsidRDefault="00C61F73" w:rsidP="00C61F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798F">
        <w:rPr>
          <w:rFonts w:ascii="Times New Roman" w:hAnsi="Times New Roman" w:cs="Times New Roman"/>
          <w:sz w:val="28"/>
          <w:szCs w:val="28"/>
        </w:rPr>
        <w:t xml:space="preserve">Расположение вывески должно соответствовать параметрам занимаемого помещения. </w:t>
      </w:r>
      <w:r w:rsidRPr="001A798F">
        <w:rPr>
          <w:rFonts w:ascii="Times New Roman" w:eastAsia="Calibri" w:hAnsi="Times New Roman" w:cs="Times New Roman"/>
          <w:sz w:val="28"/>
          <w:szCs w:val="28"/>
        </w:rPr>
        <w:t>Стороны вывески, не должны превышать: 600 мм в длину и 400 мм в высоту.</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В случае если помещения располагаются в подвальных или цокольных этажах объектов и отсутствует возможность размещения вывески в соответствии с требованиями настоящего абзаца, вывески могут быть размещены над окнами подвального или цокольного этажа, но не ниже 60 см  от уровня земли до нижнего края вывески. При этом вывеска не должна выступать от плоскости фасада более чем на 10 см.</w:t>
      </w:r>
    </w:p>
    <w:p w:rsidR="00C61F73" w:rsidRPr="001A798F" w:rsidRDefault="00C61F73" w:rsidP="00C61F73">
      <w:pPr>
        <w:shd w:val="clear" w:color="auto" w:fill="FFFFFF"/>
        <w:spacing w:after="0" w:line="240" w:lineRule="auto"/>
        <w:ind w:firstLine="709"/>
        <w:jc w:val="both"/>
        <w:textAlignment w:val="baseline"/>
        <w:rPr>
          <w:rFonts w:ascii="Times New Roman" w:hAnsi="Times New Roman" w:cs="Times New Roman"/>
          <w:sz w:val="28"/>
          <w:szCs w:val="28"/>
        </w:rPr>
      </w:pPr>
      <w:r w:rsidRPr="001A798F">
        <w:rPr>
          <w:rFonts w:ascii="Times New Roman" w:hAnsi="Times New Roman" w:cs="Times New Roman"/>
          <w:sz w:val="28"/>
          <w:szCs w:val="28"/>
        </w:rPr>
        <w:t xml:space="preserve">Вывески могут быть размещены в виде комплекса идентичных взаимосвязанных элементов одной конструкции. Данными элементами являются: информационная конструкция, содержащая фирменное </w:t>
      </w:r>
      <w:r w:rsidRPr="001A798F">
        <w:rPr>
          <w:rFonts w:ascii="Times New Roman" w:hAnsi="Times New Roman" w:cs="Times New Roman"/>
          <w:sz w:val="28"/>
          <w:szCs w:val="28"/>
        </w:rPr>
        <w:lastRenderedPageBreak/>
        <w:t xml:space="preserve">наименование объекта потребительской сферы и режимная табличка. В указанном случае информационная конструкция с фирменным наименованием размещается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При наличии на фасаде объекта фриза информационная вывеска с фирменным наименованием размещается исключительно на фризе и, представляет собой символы (без использования подложки либо с использованием подложки), а также световые короба.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Режимная табличка  размещается в непосредственной близости (справа или слева) от входной группы в виде самостоятельной информационной конструкции, с</w:t>
      </w:r>
      <w:r w:rsidRPr="001A798F">
        <w:rPr>
          <w:rFonts w:ascii="Times New Roman" w:eastAsia="Calibri" w:hAnsi="Times New Roman" w:cs="Times New Roman"/>
          <w:sz w:val="28"/>
          <w:szCs w:val="28"/>
        </w:rPr>
        <w:t xml:space="preserve">тороны которой, не должны превышать: 300 мм в длину и 400 мм в высоту или </w:t>
      </w:r>
      <w:r w:rsidRPr="001A798F">
        <w:rPr>
          <w:rFonts w:ascii="Times New Roman" w:hAnsi="Times New Roman" w:cs="Times New Roman"/>
          <w:sz w:val="28"/>
          <w:szCs w:val="28"/>
        </w:rPr>
        <w:t xml:space="preserve">методом нанесения трафаретной печати на остеклении входной группы (с аналогичными размерами).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Тип и масштаб информационных конструкций, размещаемых на здании, строении, сооружении должны быть едиными для всего здания, строения, сооружения, цветовое и стилевое решение должно быть подобрано в соответствии с архитектурным обликом зданий.</w:t>
      </w:r>
    </w:p>
    <w:p w:rsidR="00C61F73" w:rsidRPr="001A798F" w:rsidRDefault="00C61F73" w:rsidP="00C61F73">
      <w:pPr>
        <w:shd w:val="clear" w:color="auto" w:fill="FFFFFF"/>
        <w:spacing w:after="0" w:line="240" w:lineRule="auto"/>
        <w:ind w:firstLine="709"/>
        <w:jc w:val="both"/>
        <w:textAlignment w:val="baseline"/>
        <w:rPr>
          <w:rFonts w:ascii="Times New Roman" w:hAnsi="Times New Roman" w:cs="Times New Roman"/>
          <w:sz w:val="28"/>
          <w:szCs w:val="28"/>
        </w:rPr>
      </w:pPr>
      <w:r w:rsidRPr="001A798F">
        <w:rPr>
          <w:rFonts w:ascii="Times New Roman" w:hAnsi="Times New Roman" w:cs="Times New Roman"/>
          <w:sz w:val="28"/>
          <w:szCs w:val="28"/>
        </w:rPr>
        <w:t>Максимальный размер настенных конструкций не должен превышать:</w:t>
      </w:r>
    </w:p>
    <w:p w:rsidR="00C61F73" w:rsidRPr="001A798F" w:rsidRDefault="00C61F73" w:rsidP="00C61F73">
      <w:pPr>
        <w:shd w:val="clear" w:color="auto" w:fill="FFFFFF"/>
        <w:spacing w:after="0" w:line="240" w:lineRule="auto"/>
        <w:ind w:firstLine="709"/>
        <w:jc w:val="both"/>
        <w:textAlignment w:val="baseline"/>
        <w:rPr>
          <w:rFonts w:ascii="Times New Roman" w:hAnsi="Times New Roman" w:cs="Times New Roman"/>
          <w:sz w:val="28"/>
          <w:szCs w:val="28"/>
        </w:rPr>
      </w:pPr>
      <w:r w:rsidRPr="001A798F">
        <w:rPr>
          <w:rFonts w:ascii="Times New Roman" w:hAnsi="Times New Roman" w:cs="Times New Roman"/>
          <w:sz w:val="28"/>
          <w:szCs w:val="28"/>
        </w:rPr>
        <w:t>- по высоте – 0,5 м, за исключением размещения вывески на фризе; высота художественных элементов не должна превышать 0,75 м;</w:t>
      </w:r>
    </w:p>
    <w:p w:rsidR="00C61F73" w:rsidRPr="001A798F" w:rsidRDefault="00C61F73" w:rsidP="00C61F73">
      <w:pPr>
        <w:shd w:val="clear" w:color="auto" w:fill="FFFFFF"/>
        <w:spacing w:after="0" w:line="240" w:lineRule="auto"/>
        <w:ind w:firstLine="709"/>
        <w:jc w:val="both"/>
        <w:textAlignment w:val="baseline"/>
        <w:rPr>
          <w:rFonts w:ascii="Times New Roman" w:hAnsi="Times New Roman" w:cs="Times New Roman"/>
          <w:sz w:val="28"/>
          <w:szCs w:val="28"/>
        </w:rPr>
      </w:pPr>
      <w:r w:rsidRPr="001A798F">
        <w:rPr>
          <w:rFonts w:ascii="Times New Roman" w:hAnsi="Times New Roman" w:cs="Times New Roman"/>
          <w:sz w:val="28"/>
          <w:szCs w:val="28"/>
        </w:rPr>
        <w:t>- по длине – 70% от длины фасада, соответствующей занимаемым помещениям, но не более 15 м для единичной конструкции.</w:t>
      </w:r>
    </w:p>
    <w:p w:rsidR="00C61F73" w:rsidRPr="001A798F" w:rsidRDefault="00C61F73" w:rsidP="00C61F73">
      <w:pPr>
        <w:shd w:val="clear" w:color="auto" w:fill="FFFFFF"/>
        <w:spacing w:after="0" w:line="240" w:lineRule="auto"/>
        <w:ind w:firstLine="709"/>
        <w:jc w:val="both"/>
        <w:textAlignment w:val="baseline"/>
        <w:rPr>
          <w:rFonts w:ascii="Times New Roman" w:hAnsi="Times New Roman" w:cs="Times New Roman"/>
          <w:sz w:val="28"/>
          <w:szCs w:val="28"/>
        </w:rPr>
      </w:pPr>
      <w:r w:rsidRPr="001A798F">
        <w:rPr>
          <w:rFonts w:ascii="Times New Roman" w:hAnsi="Times New Roman" w:cs="Times New Roman"/>
          <w:sz w:val="28"/>
          <w:szCs w:val="28"/>
        </w:rPr>
        <w:t>Если в пределах 70% от длины фасада размещается комплекс идентичных взаимосвязанных элементов (информационное поле и художественные элементы) максимальный размер каждого элемента не может превышать 10 м в длину.</w:t>
      </w:r>
    </w:p>
    <w:p w:rsidR="00C61F73" w:rsidRPr="001A798F" w:rsidRDefault="00C61F73" w:rsidP="00C61F73">
      <w:pPr>
        <w:shd w:val="clear" w:color="auto" w:fill="FFFFFF"/>
        <w:spacing w:after="0" w:line="240" w:lineRule="auto"/>
        <w:ind w:firstLine="709"/>
        <w:jc w:val="both"/>
        <w:textAlignment w:val="baseline"/>
        <w:rPr>
          <w:rFonts w:ascii="Times New Roman" w:hAnsi="Times New Roman" w:cs="Times New Roman"/>
          <w:sz w:val="28"/>
          <w:szCs w:val="28"/>
        </w:rPr>
      </w:pPr>
      <w:r w:rsidRPr="001A798F">
        <w:rPr>
          <w:rFonts w:ascii="Times New Roman" w:hAnsi="Times New Roman" w:cs="Times New Roman"/>
          <w:sz w:val="28"/>
          <w:szCs w:val="28"/>
        </w:rPr>
        <w:t>При наличии на фасаде фриза настенная конструкция помещается исключительно на фризе, на всю его высоту.</w:t>
      </w:r>
    </w:p>
    <w:p w:rsidR="00C61F73" w:rsidRPr="001A798F" w:rsidRDefault="00C61F73" w:rsidP="00C61F73">
      <w:pPr>
        <w:shd w:val="clear" w:color="auto" w:fill="FFFFFF"/>
        <w:spacing w:after="0" w:line="240" w:lineRule="auto"/>
        <w:ind w:firstLine="709"/>
        <w:jc w:val="both"/>
        <w:textAlignment w:val="baseline"/>
        <w:rPr>
          <w:rFonts w:ascii="Times New Roman" w:hAnsi="Times New Roman" w:cs="Times New Roman"/>
          <w:sz w:val="28"/>
          <w:szCs w:val="28"/>
        </w:rPr>
      </w:pPr>
      <w:r w:rsidRPr="001A798F">
        <w:rPr>
          <w:rFonts w:ascii="Times New Roman" w:hAnsi="Times New Roman" w:cs="Times New Roman"/>
          <w:sz w:val="28"/>
          <w:szCs w:val="28"/>
        </w:rPr>
        <w:t>При наличии козырька на фасаде настенная конструкция может размещаться строго в габаритах фриза козырька</w:t>
      </w:r>
    </w:p>
    <w:p w:rsidR="00C61F73" w:rsidRPr="001A798F" w:rsidRDefault="00C61F73" w:rsidP="00C61F73">
      <w:pPr>
        <w:shd w:val="clear" w:color="auto" w:fill="FFFFFF"/>
        <w:spacing w:after="0" w:line="240" w:lineRule="auto"/>
        <w:ind w:firstLine="709"/>
        <w:jc w:val="both"/>
        <w:textAlignment w:val="baseline"/>
        <w:rPr>
          <w:rFonts w:ascii="Times New Roman" w:hAnsi="Times New Roman" w:cs="Times New Roman"/>
          <w:sz w:val="28"/>
          <w:szCs w:val="28"/>
        </w:rPr>
      </w:pPr>
      <w:r w:rsidRPr="001A798F">
        <w:rPr>
          <w:rFonts w:ascii="Times New Roman" w:hAnsi="Times New Roman" w:cs="Times New Roman"/>
          <w:sz w:val="28"/>
          <w:szCs w:val="28"/>
        </w:rPr>
        <w:t>Если здание относится к объектам культурного наследия, выявленным объектом культурного наследия либо если оно построено до 1952г. включительно, на нем могут быть расположены конструкции только в виде отдельных букв и логотипов без подложки.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На вывеске может быть организована подсветка, которая должна иметь немерцающий, приглушенный свет и не направлять лучи в окна жилых помещений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Требования к вывескам на торговых центрах и офисных зданиях:</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На фасаде торгового центра (офисного здания) должна быть выделена общая поверхность для размещения модульной конструкции на которой перечислены все объекты потребительской сферы, выполненной в соразмерном масштабе и едином стилевом решении.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На модульные конструкции распространяются требования, установленные для вывесок, при соблюдении особенностей, предусмотренных настоящим пунктом.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Не допускается установка модульных конструкций:</w:t>
      </w: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10" w:name="sub_1029824"/>
      <w:r w:rsidRPr="001A798F">
        <w:rPr>
          <w:rFonts w:ascii="Times New Roman" w:hAnsi="Times New Roman" w:cs="Times New Roman"/>
          <w:sz w:val="28"/>
          <w:szCs w:val="28"/>
        </w:rPr>
        <w:t>1) высотой более 6,0 м и менее 2,0 м (консольная конструкция);</w:t>
      </w: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11" w:name="sub_1029825"/>
      <w:bookmarkEnd w:id="10"/>
      <w:r w:rsidRPr="001A798F">
        <w:rPr>
          <w:rFonts w:ascii="Times New Roman" w:hAnsi="Times New Roman" w:cs="Times New Roman"/>
          <w:sz w:val="28"/>
          <w:szCs w:val="28"/>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12" w:name="sub_1029826"/>
      <w:bookmarkEnd w:id="11"/>
      <w:r w:rsidRPr="001A798F">
        <w:rPr>
          <w:rFonts w:ascii="Times New Roman" w:hAnsi="Times New Roman" w:cs="Times New Roman"/>
          <w:sz w:val="28"/>
          <w:szCs w:val="28"/>
        </w:rPr>
        <w:t>3) на зданиях высотой более пяти этажей (консольная конструкция);</w:t>
      </w: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13" w:name="sub_1029827"/>
      <w:bookmarkEnd w:id="12"/>
      <w:r w:rsidRPr="001A798F">
        <w:rPr>
          <w:rFonts w:ascii="Times New Roman" w:hAnsi="Times New Roman" w:cs="Times New Roman"/>
          <w:sz w:val="28"/>
          <w:szCs w:val="28"/>
        </w:rPr>
        <w:t>4) на фасадах многоквартирных жилых домов, за исключением встроенно-пристроенных помещений (консольная конструкция);</w:t>
      </w: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14" w:name="sub_1029828"/>
      <w:bookmarkEnd w:id="13"/>
      <w:r w:rsidRPr="001A798F">
        <w:rPr>
          <w:rFonts w:ascii="Times New Roman" w:hAnsi="Times New Roman" w:cs="Times New Roman"/>
          <w:sz w:val="28"/>
          <w:szCs w:val="28"/>
        </w:rPr>
        <w:t>5) на объектах культурного наследия, исторических зданиях с датой строительства до 1959 года (консольная конструкция);</w:t>
      </w: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15" w:name="sub_1029829"/>
      <w:bookmarkEnd w:id="14"/>
      <w:r w:rsidRPr="001A798F">
        <w:rPr>
          <w:rFonts w:ascii="Times New Roman" w:hAnsi="Times New Roman" w:cs="Times New Roman"/>
          <w:sz w:val="28"/>
          <w:szCs w:val="28"/>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16" w:name="sub_1029830"/>
      <w:bookmarkEnd w:id="15"/>
      <w:r w:rsidRPr="001A798F">
        <w:rPr>
          <w:rFonts w:ascii="Times New Roman" w:hAnsi="Times New Roman" w:cs="Times New Roman"/>
          <w:sz w:val="28"/>
          <w:szCs w:val="28"/>
        </w:rPr>
        <w:t>7) с количеством менее трех модульных элементов в одной конструкции;</w:t>
      </w: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17" w:name="sub_1029831"/>
      <w:bookmarkEnd w:id="16"/>
      <w:r w:rsidRPr="001A798F">
        <w:rPr>
          <w:rFonts w:ascii="Times New Roman" w:hAnsi="Times New Roman" w:cs="Times New Roman"/>
          <w:sz w:val="28"/>
          <w:szCs w:val="28"/>
        </w:rPr>
        <w:t>8) консольных при наличии модульной конструкции;</w:t>
      </w: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18" w:name="sub_1029833"/>
      <w:bookmarkEnd w:id="17"/>
      <w:r w:rsidRPr="001A798F">
        <w:rPr>
          <w:rFonts w:ascii="Times New Roman" w:hAnsi="Times New Roman" w:cs="Times New Roman"/>
          <w:sz w:val="28"/>
          <w:szCs w:val="28"/>
        </w:rPr>
        <w:t>9) более двух блоков на одном здании в виде одной конструкции;</w:t>
      </w: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19" w:name="sub_1029834"/>
      <w:bookmarkEnd w:id="18"/>
      <w:r w:rsidRPr="001A798F">
        <w:rPr>
          <w:rFonts w:ascii="Times New Roman" w:hAnsi="Times New Roman" w:cs="Times New Roman"/>
          <w:sz w:val="28"/>
          <w:szCs w:val="28"/>
        </w:rPr>
        <w:t>10) высотой и длиной более 1,5 м;</w:t>
      </w: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20" w:name="sub_1029835"/>
      <w:bookmarkEnd w:id="19"/>
      <w:r w:rsidRPr="001A798F">
        <w:rPr>
          <w:rFonts w:ascii="Times New Roman" w:hAnsi="Times New Roman" w:cs="Times New Roman"/>
          <w:sz w:val="28"/>
          <w:szCs w:val="28"/>
        </w:rPr>
        <w:t>11) длиной более 2/3 от длины простенка, в котором размещается.</w:t>
      </w:r>
    </w:p>
    <w:bookmarkEnd w:id="20"/>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Проектирование, изготовление и размещение вывесок, информационных конструкций  должно осуществляться в соответствии с требованиями строительных норм и правил, законодательства об объектах культурного наследия (памятников истории и культуры) народов Российской Федерации, их охране и использовании.</w:t>
      </w:r>
    </w:p>
    <w:p w:rsidR="00C61F73" w:rsidRPr="001A798F" w:rsidRDefault="00C61F73" w:rsidP="00C61F73">
      <w:pPr>
        <w:pStyle w:val="14"/>
        <w:autoSpaceDE w:val="0"/>
        <w:autoSpaceDN w:val="0"/>
        <w:adjustRightInd w:val="0"/>
        <w:spacing w:after="0" w:line="240" w:lineRule="auto"/>
        <w:ind w:left="0" w:firstLine="709"/>
        <w:jc w:val="both"/>
        <w:rPr>
          <w:rFonts w:ascii="Times New Roman" w:hAnsi="Times New Roman"/>
          <w:sz w:val="28"/>
          <w:szCs w:val="28"/>
          <w:lang w:eastAsia="ru-RU"/>
        </w:rPr>
      </w:pPr>
      <w:r w:rsidRPr="001A798F">
        <w:rPr>
          <w:rFonts w:ascii="Times New Roman" w:hAnsi="Times New Roman"/>
          <w:sz w:val="28"/>
          <w:szCs w:val="28"/>
          <w:lang w:eastAsia="ru-RU"/>
        </w:rPr>
        <w:t>Фасад, информационная конструкция, стекла витрин и прилегающий к зданию тротуар должны быть ухоженными.</w:t>
      </w:r>
    </w:p>
    <w:p w:rsidR="00C61F73" w:rsidRPr="001A798F" w:rsidRDefault="00C61F73" w:rsidP="00C61F73">
      <w:pPr>
        <w:pStyle w:val="14"/>
        <w:autoSpaceDE w:val="0"/>
        <w:autoSpaceDN w:val="0"/>
        <w:adjustRightInd w:val="0"/>
        <w:spacing w:after="0" w:line="240" w:lineRule="auto"/>
        <w:ind w:left="0" w:firstLine="709"/>
        <w:jc w:val="both"/>
        <w:rPr>
          <w:rFonts w:ascii="Times New Roman" w:hAnsi="Times New Roman"/>
          <w:sz w:val="28"/>
          <w:szCs w:val="28"/>
        </w:rPr>
      </w:pPr>
      <w:r w:rsidRPr="001A798F">
        <w:rPr>
          <w:rFonts w:ascii="Times New Roman" w:hAnsi="Times New Roman"/>
          <w:sz w:val="28"/>
          <w:szCs w:val="28"/>
        </w:rPr>
        <w:t>8.3.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краевых, районных и сельских праздников, мероприятий, связанных со знаменательными событиями.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8.4. Праздничное оформление зданий, сооружений осуществляется их владельцами в рамках концепции праздничного оформления территории  сельского поселения.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8.5.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8.6. Размещение информации о культурных, спортивных  и других зрелищных мероприятиях осуществляется в специально установленных местах, </w:t>
      </w:r>
      <w:r w:rsidRPr="001A798F">
        <w:rPr>
          <w:rFonts w:ascii="Times New Roman" w:hAnsi="Times New Roman" w:cs="Times New Roman"/>
          <w:sz w:val="28"/>
          <w:szCs w:val="28"/>
        </w:rPr>
        <w:lastRenderedPageBreak/>
        <w:t>афишных тумбах, специальных стендах, на временных строительных ограждениях.</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8.7.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(оконные проемы, колонны, орнамент и прочие), быть пропорционально связаны с архитектурой.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8.8. Навигация должна размещаться в удобных для своей функции местах, не перекрывая архитектурные элементы зданий.</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8.12. При использовании вывесок на зданиях,  их тип,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(вывесок) собственник или иной законный владелец помещений вправе разместить только одну настенную вывеску на одном фасаде здания в одной плоскости на единой линии с другими настенными вывесками на одном здании в одном цветовом решении.</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Вывеска должна располагаться на здании либо на той части здания, которую занимает предприятие на правах собственности или на правах аренды по договору с собственником. Вывеска может быть выполнена в виде настенного панно, кронштейна, маркизы на стекле витрины или входной двери.</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 высота не должна превышать 60 см. Рекламу допускается размещать только на глухих фасадах зданий (брандмауэрах) в количестве не более 4-х.</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Максимальная площадь всех вывесок на одном строении, сооружении не может превышать:</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1) 10 % от общей площадь фасада здания, строения, сооружения -  в случае, если площадь такого фасада менее 50 кв.м.;</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2) 5-10 % от общей площади фасада здания, строения, сооружения -  случае, если площадь такого фасада составляет от 50 до 100 кв.м.;</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3) 3-5 %от общей площади фасада здания, строения, сооружения -  случае, если площадь такого фасада составляет более 100 кв.м..</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 xml:space="preserve">На памятниках архитектуры вывески размещаются со сдержанной цветовой гаммой (в том числе натурального цвета материалов: металл, камедь, дерево). </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lastRenderedPageBreak/>
        <w:tab/>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На фасаде торгового центра должна быть выделена общая поверхность для перечисления всех магазинов, выполнения в соразмерном масштабе и едином стилевом решении.</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На вывесках недопустимо размещение рекламной контактной информации.</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 xml:space="preserve">Вывески не должны быть напечатаны на баннерной ткани.   </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плакатов, информации или указывающих на местонахождение объекта.</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Не допускается размещение баннеров на фасадах жилых домов.</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 xml:space="preserve">Не допускается размещение надписей на тротуарах. </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Фасад, вывеска, стекла витрин и прилегающий к зданию тротуар должны быть ухожены. Не допускается размещение вывесок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C61F73" w:rsidRPr="001A798F" w:rsidRDefault="00C61F73" w:rsidP="00C61F73">
      <w:pPr>
        <w:widowControl w:val="0"/>
        <w:suppressAutoHyphens/>
        <w:autoSpaceDN w:val="0"/>
        <w:spacing w:after="0" w:line="240" w:lineRule="auto"/>
        <w:jc w:val="both"/>
        <w:textAlignment w:val="baseline"/>
        <w:outlineLvl w:val="1"/>
        <w:rPr>
          <w:rFonts w:ascii="Times New Roman" w:hAnsi="Times New Roman" w:cs="Times New Roman"/>
          <w:kern w:val="3"/>
          <w:sz w:val="28"/>
          <w:szCs w:val="28"/>
        </w:rPr>
      </w:pPr>
      <w:r w:rsidRPr="001A798F">
        <w:rPr>
          <w:rFonts w:ascii="Times New Roman" w:hAnsi="Times New Roman" w:cs="Times New Roman"/>
          <w:kern w:val="3"/>
          <w:sz w:val="28"/>
          <w:szCs w:val="28"/>
        </w:rPr>
        <w:tab/>
        <w:t xml:space="preserve">Установка маркизов допускается в пределах дверных, оконных и витринных проемов.».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pStyle w:val="1"/>
        <w:spacing w:before="0" w:after="0" w:line="240" w:lineRule="auto"/>
        <w:ind w:firstLine="709"/>
        <w:jc w:val="center"/>
        <w:rPr>
          <w:rFonts w:ascii="Times New Roman" w:eastAsia="Times New Roman" w:hAnsi="Times New Roman"/>
          <w:b/>
          <w:sz w:val="28"/>
          <w:szCs w:val="28"/>
        </w:rPr>
      </w:pPr>
      <w:bookmarkStart w:id="21" w:name="_Toc472352464"/>
      <w:r w:rsidRPr="001A798F">
        <w:rPr>
          <w:rFonts w:ascii="Times New Roman" w:eastAsia="Times New Roman" w:hAnsi="Times New Roman"/>
          <w:b/>
          <w:sz w:val="28"/>
          <w:szCs w:val="28"/>
        </w:rPr>
        <w:t>9. Эксплуатация объектов благоустройства</w:t>
      </w:r>
      <w:bookmarkEnd w:id="21"/>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r w:rsidRPr="001A798F">
        <w:rPr>
          <w:rFonts w:ascii="Times New Roman" w:hAnsi="Times New Roman" w:cs="Times New Roman"/>
          <w:b/>
          <w:sz w:val="28"/>
          <w:szCs w:val="28"/>
        </w:rPr>
        <w:t>9.1. Общие положения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9.1.1. Эксплуатация объектов благоустройства включает следующие мероприятия: уборка территории сельского поселения, покос травы, очистка  от сорной  растительности, содержание элементов благоустройства, работы по озеленению территорий и содержанию зеленых насаждений, содержание и эксплуатация дорог, освещение территории сельского поселения, контроль за эксплуатацией объектов благоустройства.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9.1.2 Организация работы по  уборке и санитарному содержанию  территории рынков, пляжей, вывоз отходов с территории рынков, пляжей, установка урн и общественных туалетов на территории сельского поселения  осуществляется  в соответствии с действующими санитарными нормами и правилами. </w:t>
      </w: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r w:rsidRPr="001A798F">
        <w:rPr>
          <w:rFonts w:ascii="Times New Roman" w:hAnsi="Times New Roman" w:cs="Times New Roman"/>
          <w:b/>
          <w:sz w:val="28"/>
          <w:szCs w:val="28"/>
        </w:rPr>
        <w:t xml:space="preserve">9.2. Уборка территории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9.2.1. Физические лица, в том числе индивидуальные предприниматели, юридические лица всех организационно-правовых форм, обязаны обеспечивать очистку, уборку (в том числе от афиш, агитационных и информационных </w:t>
      </w:r>
      <w:r w:rsidRPr="001A798F">
        <w:rPr>
          <w:rFonts w:ascii="Times New Roman" w:hAnsi="Times New Roman" w:cs="Times New Roman"/>
          <w:sz w:val="28"/>
          <w:szCs w:val="28"/>
        </w:rPr>
        <w:lastRenderedPageBreak/>
        <w:t>материалов, включая объявления, плакаты, надписи и иные материалы информационного характера) и приведение в надлежащий вид зданий, сооружений, заборов и ограждений земельных участков, принадлежащих им на праве собственности или ином вещном или обязательственномправе, а также уборку прилегающих к указанным земельным участкам территорий.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9.2.2. </w:t>
      </w:r>
      <w:r w:rsidRPr="001A798F">
        <w:rPr>
          <w:rFonts w:ascii="Times New Roman" w:hAnsi="Times New Roman" w:cs="Times New Roman"/>
          <w:bCs/>
          <w:color w:val="000000"/>
          <w:sz w:val="28"/>
          <w:szCs w:val="28"/>
        </w:rPr>
        <w:t>Порядок определения границ прилегающих территорий.</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9.2.2.1. 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Кухаривского сельского поселения Ейского района.</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9.2.2.2.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границы, а также иных требований настоящих Правил.</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9.2.2.3. При определении границ прилегающих территорий               устанавливается максимальное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 Максимальное расстояние может быть установлено дифференцированно для различных видов прилегающих территорий.</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 xml:space="preserve">9.2.2.4. При определении границ прилегающих территорий              учитываются следующие ограничения:              </w:t>
      </w:r>
    </w:p>
    <w:p w:rsidR="00C61F73" w:rsidRPr="001A798F" w:rsidRDefault="00C61F73" w:rsidP="00C61F73">
      <w:pPr>
        <w:spacing w:after="0" w:line="240" w:lineRule="auto"/>
        <w:ind w:firstLine="709"/>
        <w:jc w:val="both"/>
        <w:rPr>
          <w:rFonts w:ascii="Times New Roman" w:eastAsia="Arial" w:hAnsi="Times New Roman" w:cs="Times New Roman"/>
          <w:color w:val="000000"/>
          <w:sz w:val="28"/>
          <w:szCs w:val="28"/>
        </w:rPr>
      </w:pPr>
      <w:r w:rsidRPr="001A798F">
        <w:rPr>
          <w:rFonts w:ascii="Times New Roman" w:eastAsia="Arial" w:hAnsi="Times New Roman" w:cs="Times New Roman"/>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61F73" w:rsidRPr="001A798F" w:rsidRDefault="00C61F73" w:rsidP="00C61F73">
      <w:pPr>
        <w:shd w:val="clear" w:color="auto" w:fill="FFFFFF"/>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61F73" w:rsidRPr="001A798F" w:rsidRDefault="00C61F73" w:rsidP="00C61F73">
      <w:pPr>
        <w:shd w:val="clear" w:color="auto" w:fill="FFFFFF"/>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C61F73" w:rsidRPr="001A798F" w:rsidRDefault="00C61F73" w:rsidP="00C61F73">
      <w:pPr>
        <w:shd w:val="clear" w:color="auto" w:fill="FFFFFF"/>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61F73" w:rsidRPr="001A798F" w:rsidRDefault="00C61F73" w:rsidP="00C61F73">
      <w:pPr>
        <w:shd w:val="clear" w:color="auto" w:fill="FFFFFF"/>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w:t>
      </w:r>
      <w:r w:rsidRPr="001A798F">
        <w:rPr>
          <w:rFonts w:ascii="Times New Roman" w:hAnsi="Times New Roman" w:cs="Times New Roman"/>
          <w:sz w:val="28"/>
          <w:szCs w:val="28"/>
        </w:rPr>
        <w:lastRenderedPageBreak/>
        <w:t>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61F73" w:rsidRPr="001A798F" w:rsidRDefault="00C61F73" w:rsidP="00C61F73">
      <w:pPr>
        <w:spacing w:after="0" w:line="240" w:lineRule="auto"/>
        <w:ind w:firstLine="709"/>
        <w:jc w:val="both"/>
        <w:rPr>
          <w:rFonts w:ascii="Times New Roman" w:hAnsi="Times New Roman" w:cs="Times New Roman"/>
          <w:bCs/>
          <w:color w:val="000000"/>
          <w:sz w:val="28"/>
          <w:szCs w:val="28"/>
        </w:rPr>
      </w:pPr>
      <w:r w:rsidRPr="001A798F">
        <w:rPr>
          <w:rFonts w:ascii="Times New Roman" w:hAnsi="Times New Roman" w:cs="Times New Roman"/>
          <w:color w:val="000000"/>
          <w:sz w:val="28"/>
          <w:szCs w:val="28"/>
        </w:rPr>
        <w:t xml:space="preserve">9.2.2.5. </w:t>
      </w:r>
      <w:r w:rsidRPr="001A798F">
        <w:rPr>
          <w:rFonts w:ascii="Times New Roman" w:hAnsi="Times New Roman" w:cs="Times New Roman"/>
          <w:bCs/>
          <w:color w:val="000000"/>
          <w:sz w:val="28"/>
          <w:szCs w:val="28"/>
        </w:rPr>
        <w:t>В границах прилегающих территорий могут располагаться следующие территории общего пользования или их части:</w:t>
      </w:r>
    </w:p>
    <w:p w:rsidR="00C61F73" w:rsidRPr="001A798F" w:rsidRDefault="00C61F73" w:rsidP="00C61F73">
      <w:pPr>
        <w:spacing w:after="0" w:line="240" w:lineRule="auto"/>
        <w:ind w:firstLine="709"/>
        <w:jc w:val="both"/>
        <w:rPr>
          <w:rFonts w:ascii="Times New Roman" w:hAnsi="Times New Roman" w:cs="Times New Roman"/>
          <w:bCs/>
          <w:color w:val="000000"/>
          <w:sz w:val="28"/>
          <w:szCs w:val="28"/>
        </w:rPr>
      </w:pPr>
      <w:r w:rsidRPr="001A798F">
        <w:rPr>
          <w:rFonts w:ascii="Times New Roman" w:hAnsi="Times New Roman" w:cs="Times New Roman"/>
          <w:bCs/>
          <w:color w:val="000000"/>
          <w:sz w:val="28"/>
          <w:szCs w:val="28"/>
        </w:rPr>
        <w:t>1) пешеходные коммуникации, в том числе тротуары, аллеи, дорожки, тропинки;</w:t>
      </w:r>
    </w:p>
    <w:p w:rsidR="00C61F73" w:rsidRPr="001A798F" w:rsidRDefault="00C61F73" w:rsidP="00C61F73">
      <w:pPr>
        <w:spacing w:after="0" w:line="240" w:lineRule="auto"/>
        <w:ind w:firstLine="709"/>
        <w:jc w:val="both"/>
        <w:rPr>
          <w:rFonts w:ascii="Times New Roman" w:hAnsi="Times New Roman" w:cs="Times New Roman"/>
          <w:bCs/>
          <w:color w:val="000000"/>
          <w:sz w:val="28"/>
          <w:szCs w:val="28"/>
        </w:rPr>
      </w:pPr>
      <w:r w:rsidRPr="001A798F">
        <w:rPr>
          <w:rFonts w:ascii="Times New Roman" w:hAnsi="Times New Roman" w:cs="Times New Roman"/>
          <w:bCs/>
          <w:color w:val="000000"/>
          <w:sz w:val="28"/>
          <w:szCs w:val="28"/>
        </w:rPr>
        <w:t>2) палисадники, клумбы;</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bCs/>
          <w:color w:val="000000"/>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61F73" w:rsidRPr="001A798F" w:rsidRDefault="00C61F73" w:rsidP="00C61F73">
      <w:pPr>
        <w:spacing w:after="0" w:line="240" w:lineRule="auto"/>
        <w:ind w:firstLine="709"/>
        <w:jc w:val="both"/>
        <w:rPr>
          <w:rFonts w:ascii="Times New Roman" w:hAnsi="Times New Roman" w:cs="Times New Roman"/>
          <w:bCs/>
          <w:color w:val="000000"/>
          <w:sz w:val="28"/>
          <w:szCs w:val="28"/>
        </w:rPr>
      </w:pPr>
      <w:r w:rsidRPr="001A798F">
        <w:rPr>
          <w:rFonts w:ascii="Times New Roman" w:hAnsi="Times New Roman" w:cs="Times New Roman"/>
          <w:color w:val="000000"/>
          <w:sz w:val="28"/>
          <w:szCs w:val="28"/>
        </w:rPr>
        <w:t>9.2.2.6. Максимальное расстояние прилегающих  территорий</w:t>
      </w:r>
      <w:r w:rsidRPr="001A798F">
        <w:rPr>
          <w:rFonts w:ascii="Times New Roman" w:hAnsi="Times New Roman" w:cs="Times New Roman"/>
          <w:bCs/>
          <w:color w:val="000000"/>
          <w:sz w:val="28"/>
          <w:szCs w:val="28"/>
        </w:rPr>
        <w:t>:</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 xml:space="preserve">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минимальное расстояние </w:t>
      </w:r>
      <w:r w:rsidRPr="001A798F">
        <w:rPr>
          <w:rFonts w:ascii="Times New Roman" w:hAnsi="Times New Roman" w:cs="Times New Roman"/>
          <w:sz w:val="28"/>
          <w:szCs w:val="28"/>
        </w:rPr>
        <w:t xml:space="preserve">составляет 10 метров (за исключением случаев, когда фактически минимальное расстояние менее 10 метров,    тогда минимальное расстояние принимается до обочины дороги),               максимальное расстояние составляет 20 метров </w:t>
      </w:r>
      <w:r w:rsidRPr="001A798F">
        <w:rPr>
          <w:rFonts w:ascii="Times New Roman" w:eastAsia="Arial" w:hAnsi="Times New Roman" w:cs="Times New Roman"/>
          <w:sz w:val="28"/>
          <w:szCs w:val="28"/>
        </w:rPr>
        <w:t xml:space="preserve">(за исключением </w:t>
      </w:r>
      <w:r w:rsidRPr="001A798F">
        <w:rPr>
          <w:rFonts w:ascii="Times New Roman" w:eastAsia="Arial" w:hAnsi="Times New Roman" w:cs="Times New Roman"/>
          <w:color w:val="000000"/>
          <w:sz w:val="28"/>
          <w:szCs w:val="28"/>
        </w:rPr>
        <w:t>случаев,  когда фактически максимальное расстояние более 20 метров, тогда            максимальное расстояние принимается до обочины дороги)</w:t>
      </w:r>
      <w:r w:rsidRPr="001A798F">
        <w:rPr>
          <w:rFonts w:ascii="Times New Roman" w:hAnsi="Times New Roman" w:cs="Times New Roman"/>
          <w:color w:val="000000"/>
          <w:sz w:val="28"/>
          <w:szCs w:val="28"/>
        </w:rPr>
        <w:t>, если иное не предусмотрено пунктами 2-10 настоящего подпункта.</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 xml:space="preserve">В случае, если земельный участок не образован или границы его        местоположения не уточнены, то минимальное расстояние от ограждения, а в случае отсутствия ограждения по периметру от границ здания, составляет - 10 метров (за исключением случаев, когда фактически минимальное           расстояние менее 10 метров, тогда минимальное расстояние принимается до обочины дороги), максимальное расстояние - 20 метров </w:t>
      </w:r>
      <w:r w:rsidRPr="001A798F">
        <w:rPr>
          <w:rFonts w:ascii="Times New Roman" w:eastAsia="Arial" w:hAnsi="Times New Roman" w:cs="Times New Roman"/>
          <w:color w:val="000000"/>
          <w:sz w:val="28"/>
          <w:szCs w:val="28"/>
        </w:rPr>
        <w:t>(за исключением случаев, когда фактически максимальное расстояние более 20 метров, тогда максимальное расстояние принимается до обочины дороги)</w:t>
      </w:r>
      <w:r w:rsidRPr="001A798F">
        <w:rPr>
          <w:rFonts w:ascii="Times New Roman" w:hAnsi="Times New Roman" w:cs="Times New Roman"/>
          <w:color w:val="000000"/>
          <w:sz w:val="28"/>
          <w:szCs w:val="28"/>
        </w:rPr>
        <w:t>;</w:t>
      </w:r>
    </w:p>
    <w:p w:rsidR="00C61F73" w:rsidRPr="001A798F" w:rsidRDefault="00C61F73" w:rsidP="00C61F73">
      <w:pPr>
        <w:spacing w:after="0" w:line="240" w:lineRule="auto"/>
        <w:ind w:firstLine="709"/>
        <w:jc w:val="both"/>
        <w:rPr>
          <w:rFonts w:ascii="Times New Roman" w:hAnsi="Times New Roman" w:cs="Times New Roman"/>
          <w:color w:val="FF0000"/>
          <w:sz w:val="28"/>
          <w:szCs w:val="28"/>
        </w:rPr>
      </w:pPr>
      <w:r w:rsidRPr="001A798F">
        <w:rPr>
          <w:rFonts w:ascii="Times New Roman" w:hAnsi="Times New Roman" w:cs="Times New Roman"/>
          <w:sz w:val="28"/>
          <w:szCs w:val="28"/>
        </w:rPr>
        <w:t xml:space="preserve">2) </w:t>
      </w:r>
      <w:r w:rsidRPr="001A798F">
        <w:rPr>
          <w:rFonts w:ascii="Times New Roman" w:hAnsi="Times New Roman" w:cs="Times New Roman"/>
          <w:color w:val="000000"/>
          <w:sz w:val="28"/>
          <w:szCs w:val="28"/>
        </w:rPr>
        <w:t xml:space="preserve">для земельных участков, на которых расположены автозаправочные станции (далее - АЗС), заправочные комплексы </w:t>
      </w:r>
      <w:r w:rsidRPr="001A798F">
        <w:rPr>
          <w:rFonts w:ascii="Times New Roman" w:hAnsi="Times New Roman" w:cs="Times New Roman"/>
          <w:sz w:val="28"/>
          <w:szCs w:val="28"/>
        </w:rPr>
        <w:t>максимальное расстояние    составляет - 20 метров;</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 xml:space="preserve">3) для земельных участков на которых расположены производственные предприятия и объекты </w:t>
      </w:r>
      <w:r w:rsidRPr="001A798F">
        <w:rPr>
          <w:rFonts w:ascii="Times New Roman" w:hAnsi="Times New Roman" w:cs="Times New Roman"/>
          <w:color w:val="000000"/>
          <w:sz w:val="28"/>
          <w:szCs w:val="28"/>
          <w:lang w:val="en-US"/>
        </w:rPr>
        <w:t>II</w:t>
      </w:r>
      <w:r w:rsidRPr="001A798F">
        <w:rPr>
          <w:rFonts w:ascii="Times New Roman" w:hAnsi="Times New Roman" w:cs="Times New Roman"/>
          <w:color w:val="000000"/>
          <w:sz w:val="28"/>
          <w:szCs w:val="28"/>
        </w:rPr>
        <w:t xml:space="preserve"> - </w:t>
      </w:r>
      <w:r w:rsidRPr="001A798F">
        <w:rPr>
          <w:rFonts w:ascii="Times New Roman" w:hAnsi="Times New Roman" w:cs="Times New Roman"/>
          <w:color w:val="000000"/>
          <w:sz w:val="28"/>
          <w:szCs w:val="28"/>
          <w:lang w:val="en-US"/>
        </w:rPr>
        <w:t>V</w:t>
      </w:r>
      <w:r w:rsidRPr="001A798F">
        <w:rPr>
          <w:rFonts w:ascii="Times New Roman" w:hAnsi="Times New Roman" w:cs="Times New Roman"/>
          <w:color w:val="000000"/>
          <w:sz w:val="28"/>
          <w:szCs w:val="28"/>
        </w:rPr>
        <w:t xml:space="preserve"> классов опасности минимальное и максимальное расстояние устанавливается в пределах санитарно-защитных зон</w:t>
      </w:r>
      <w:r w:rsidRPr="001A798F">
        <w:rPr>
          <w:rFonts w:ascii="Times New Roman" w:eastAsia="Arial" w:hAnsi="Times New Roman" w:cs="Times New Roman"/>
          <w:bCs/>
          <w:color w:val="000000"/>
          <w:sz w:val="28"/>
          <w:szCs w:val="28"/>
        </w:rPr>
        <w:t>;</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 xml:space="preserve">4) для объектов электросетевого хозяйства и объектов газораспределительных сетей минимальное и максимальное расстояние устанавливается в пределах охранных зон, установленных для данного вида объекта; </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lastRenderedPageBreak/>
        <w:t xml:space="preserve">5) для линии железнодорожного транспорта общего и промышленного     назначения - минимальное и максимальное расстояние устанавливается в пределах санитарных разрывов; </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6) для источников водоснабжения и водопроводов питьевого назначения - минимальное и максимальное расстояние устанавливается в пределах санитарно-охранных зон;</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 xml:space="preserve">7) 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r w:rsidRPr="001A798F">
        <w:rPr>
          <w:rFonts w:ascii="Times New Roman" w:hAnsi="Times New Roman" w:cs="Times New Roman"/>
          <w:sz w:val="28"/>
          <w:szCs w:val="28"/>
        </w:rPr>
        <w:t>минимальное расстояние составляет - 5 метров, максимальное расстояние - 10 метров</w:t>
      </w:r>
      <w:r w:rsidRPr="001A798F">
        <w:rPr>
          <w:rFonts w:ascii="Times New Roman" w:hAnsi="Times New Roman" w:cs="Times New Roman"/>
          <w:color w:val="000000"/>
          <w:sz w:val="28"/>
          <w:szCs w:val="28"/>
        </w:rPr>
        <w:t>;</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 xml:space="preserve">8) для кладбищ – </w:t>
      </w:r>
      <w:r w:rsidRPr="001A798F">
        <w:rPr>
          <w:rFonts w:ascii="Times New Roman" w:hAnsi="Times New Roman" w:cs="Times New Roman"/>
          <w:sz w:val="28"/>
          <w:szCs w:val="28"/>
        </w:rPr>
        <w:t>минимальное расстояние составляет 5 метров,        максимальное расстояние - 10 метров</w:t>
      </w:r>
      <w:r w:rsidRPr="001A798F">
        <w:rPr>
          <w:rFonts w:ascii="Times New Roman" w:hAnsi="Times New Roman" w:cs="Times New Roman"/>
          <w:color w:val="000000"/>
          <w:sz w:val="28"/>
          <w:szCs w:val="28"/>
        </w:rPr>
        <w:t>.</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 xml:space="preserve">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 </w:t>
      </w:r>
      <w:r w:rsidRPr="001A798F">
        <w:rPr>
          <w:rFonts w:ascii="Times New Roman" w:hAnsi="Times New Roman" w:cs="Times New Roman"/>
          <w:sz w:val="28"/>
          <w:szCs w:val="28"/>
        </w:rPr>
        <w:t>минимальное расстояние составляет - 5 метров, максимальное      расстояние - 10 метров</w:t>
      </w:r>
      <w:r w:rsidRPr="001A798F">
        <w:rPr>
          <w:rFonts w:ascii="Times New Roman" w:hAnsi="Times New Roman" w:cs="Times New Roman"/>
          <w:color w:val="000000"/>
          <w:sz w:val="28"/>
          <w:szCs w:val="28"/>
        </w:rPr>
        <w:t>;</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 xml:space="preserve">10)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w:t>
      </w:r>
      <w:r w:rsidRPr="001A798F">
        <w:rPr>
          <w:rFonts w:ascii="Times New Roman" w:hAnsi="Times New Roman" w:cs="Times New Roman"/>
          <w:sz w:val="28"/>
          <w:szCs w:val="28"/>
        </w:rPr>
        <w:t xml:space="preserve">минимальное расстояние </w:t>
      </w:r>
      <w:r w:rsidRPr="001A798F">
        <w:rPr>
          <w:rFonts w:ascii="Times New Roman" w:hAnsi="Times New Roman" w:cs="Times New Roman"/>
          <w:color w:val="000000"/>
          <w:sz w:val="28"/>
          <w:szCs w:val="28"/>
        </w:rPr>
        <w:t>составляет - 5 метров, максимальное расстояние - 10 метров;</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11) на строительных площадках - территория в радиусе 15 метров от ограждения стройки по всему периметру.</w:t>
      </w:r>
    </w:p>
    <w:p w:rsidR="00C61F73" w:rsidRPr="001A798F" w:rsidRDefault="00C61F73" w:rsidP="00C61F73">
      <w:pPr>
        <w:suppressAutoHyphens/>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9.2.2.7.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color w:val="000000"/>
          <w:sz w:val="28"/>
          <w:szCs w:val="28"/>
        </w:rPr>
        <w:t>- путем размещения утвержденных правил благоустройства и санитарного содержания территории Кухаривского сельского поселения Ейского района на официальном</w:t>
      </w:r>
      <w:r w:rsidRPr="001A798F">
        <w:rPr>
          <w:rFonts w:ascii="Times New Roman" w:eastAsia="Arial" w:hAnsi="Times New Roman" w:cs="Times New Roman"/>
          <w:color w:val="000000"/>
          <w:sz w:val="28"/>
          <w:szCs w:val="28"/>
        </w:rPr>
        <w:t xml:space="preserve">Интернет-портале администрации Кухаривского сельского поселения Ейского района </w:t>
      </w:r>
      <w:hyperlink r:id="rId11" w:history="1">
        <w:r w:rsidRPr="001A798F">
          <w:rPr>
            <w:rStyle w:val="af6"/>
            <w:rFonts w:ascii="Times New Roman" w:eastAsia="Arial" w:hAnsi="Times New Roman" w:cs="Times New Roman"/>
            <w:sz w:val="28"/>
            <w:szCs w:val="28"/>
            <w:lang w:val="en-US"/>
          </w:rPr>
          <w:t>www</w:t>
        </w:r>
        <w:r w:rsidRPr="001A798F">
          <w:rPr>
            <w:rStyle w:val="af6"/>
            <w:rFonts w:ascii="Times New Roman" w:eastAsia="Arial" w:hAnsi="Times New Roman" w:cs="Times New Roman"/>
            <w:sz w:val="28"/>
            <w:szCs w:val="28"/>
          </w:rPr>
          <w:t>.</w:t>
        </w:r>
        <w:r w:rsidRPr="001A798F">
          <w:rPr>
            <w:rStyle w:val="af6"/>
            <w:rFonts w:ascii="Times New Roman" w:eastAsia="Arial" w:hAnsi="Times New Roman" w:cs="Times New Roman"/>
            <w:sz w:val="28"/>
            <w:szCs w:val="28"/>
            <w:lang w:val="en-US"/>
          </w:rPr>
          <w:t>admkuharivka</w:t>
        </w:r>
        <w:r w:rsidRPr="001A798F">
          <w:rPr>
            <w:rStyle w:val="af6"/>
            <w:rFonts w:ascii="Times New Roman" w:eastAsia="Arial" w:hAnsi="Times New Roman" w:cs="Times New Roman"/>
            <w:sz w:val="28"/>
            <w:szCs w:val="28"/>
          </w:rPr>
          <w:t>.</w:t>
        </w:r>
        <w:r w:rsidRPr="001A798F">
          <w:rPr>
            <w:rStyle w:val="af6"/>
            <w:rFonts w:ascii="Times New Roman" w:eastAsia="Arial" w:hAnsi="Times New Roman" w:cs="Times New Roman"/>
            <w:sz w:val="28"/>
            <w:szCs w:val="28"/>
            <w:lang w:val="en-US"/>
          </w:rPr>
          <w:t>ru</w:t>
        </w:r>
        <w:r w:rsidRPr="001A798F">
          <w:rPr>
            <w:rStyle w:val="af6"/>
            <w:rFonts w:ascii="Times New Roman" w:hAnsi="Times New Roman" w:cs="Times New Roman"/>
            <w:sz w:val="28"/>
            <w:szCs w:val="28"/>
          </w:rPr>
          <w:t>»</w:t>
        </w:r>
      </w:hyperlink>
      <w:r w:rsidRPr="001A798F">
        <w:rPr>
          <w:rFonts w:ascii="Times New Roman" w:hAnsi="Times New Roman" w:cs="Times New Roman"/>
          <w:sz w:val="28"/>
          <w:szCs w:val="28"/>
        </w:rPr>
        <w:t xml:space="preserve">, </w:t>
      </w:r>
    </w:p>
    <w:p w:rsidR="00C61F73" w:rsidRPr="001A798F" w:rsidRDefault="00C61F73" w:rsidP="00C61F73">
      <w:pPr>
        <w:suppressAutoHyphens/>
        <w:spacing w:after="0" w:line="240" w:lineRule="auto"/>
        <w:ind w:firstLine="709"/>
        <w:jc w:val="both"/>
        <w:rPr>
          <w:rFonts w:ascii="Times New Roman" w:hAnsi="Times New Roman" w:cs="Times New Roman"/>
          <w:bCs/>
          <w:color w:val="000000"/>
          <w:sz w:val="28"/>
          <w:szCs w:val="28"/>
        </w:rPr>
      </w:pPr>
      <w:r w:rsidRPr="001A798F">
        <w:rPr>
          <w:rFonts w:ascii="Times New Roman" w:hAnsi="Times New Roman" w:cs="Times New Roman"/>
          <w:sz w:val="28"/>
          <w:szCs w:val="28"/>
        </w:rPr>
        <w:t>- путем подворовогообхода.</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color w:val="000000"/>
          <w:sz w:val="28"/>
          <w:szCs w:val="28"/>
        </w:rPr>
      </w:pPr>
      <w:r w:rsidRPr="001A798F">
        <w:rPr>
          <w:rFonts w:ascii="Times New Roman" w:hAnsi="Times New Roman" w:cs="Times New Roman"/>
          <w:sz w:val="28"/>
          <w:szCs w:val="28"/>
        </w:rPr>
        <w:t>9.2.3</w:t>
      </w:r>
      <w:r w:rsidRPr="001A798F">
        <w:rPr>
          <w:rFonts w:ascii="Times New Roman" w:hAnsi="Times New Roman" w:cs="Times New Roman"/>
          <w:color w:val="000000"/>
          <w:sz w:val="28"/>
          <w:szCs w:val="28"/>
        </w:rPr>
        <w:t>. Организация работ по уборке и благоустройству, надлежащему санитарному содержанию, поддержанию чистоты и порядка на занимаемых земельных участках, а также прилегающих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сельского поселения, обеспечивается собственниками и (или) уполномоченными ими лицами, являющимися владельцами и (или) пользователями таких земельных участков и объектов с учетом положений, указанных в пункте 9.2.2. настоящих Правил благоустройства.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Организацию работы по благоустройству и содержанию территорий  осуществляют:</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1) на земельных участках, на которых расположен многоквартирный дом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на участках,  на которых  расположены здания (помещения в них), строения, сооружения, включая временные сооружения, находящиеся в собственности, владении или пользовании, территориях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на участках домовладений индивидуальной застройки, принадлежащих физическим лицам на правах собственности- собственники или пользователи домовладений;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6)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в отношении бесхозяйных объектов  - организации, с которыми заключен договор об обеспечении сохранности и эксплуатации бесхозяйного имущества;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7) на территориях гаражно-строительных кооперативов– соответствующие кооперативы;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8) на территориях садоводческих объединений граждан - соответствующие объединения;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9) на проезжей части по всей ширине дорог, площадей, набережных,  улиц и проездов улично-дорожной сети - организации, отвечающие за уборку и содержание проезжей части;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10) </w:t>
      </w:r>
      <w:bookmarkStart w:id="22" w:name="_GoBack"/>
      <w:bookmarkEnd w:id="22"/>
      <w:r w:rsidRPr="001A798F">
        <w:rPr>
          <w:rFonts w:ascii="Times New Roman" w:hAnsi="Times New Roman" w:cs="Times New Roman"/>
          <w:sz w:val="28"/>
          <w:szCs w:val="28"/>
        </w:rPr>
        <w:t>на парковочных местах (парковках), расположенных на автомобильных дорогах общего пользования местного значения, - организацией эксплуатирующей, парковочные места (парковки);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11) в парках, скверах, аллеях, газонах и иных  объектах озеленения,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13) на посадочных площадках остановочных пунктов - организация, на балансе или эксплуатации которой находится соответствующий объект;</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14) на остановочных пунктах, на которых расположены  некапитальные объекты торговли - владельцы некапитального объекта торговли;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15) на территориях трансформаторных и распределительных подстанций, других инженерных сооружений, работающих в автоматическом режиме (без обслуживающего персонала), а также, занимаемых опорами линий электропередачи, мачтам, байпасам - организации, эксплуатирующие данные сооружения;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16) организацию работ за своевременной обрезкой деревьев, произрастающих на прилегающих к занимаемым земельным участкам территориях - на юридических лиц, индивидуальных предпринимателей и физических лиц, ответственных за эксплуатацию объектов, в отношении которых установлена прилегающая территория (за исключением территорий, на которых произрастают особо ценные, требующие особой охраны древесные породы);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17) за санитарное содержание прилегающей территории в случае, если в одном здании располагаются несколько пользователей (арендаторов), ответственность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C61F73" w:rsidRPr="001A798F" w:rsidRDefault="00C61F73" w:rsidP="00C61F73">
      <w:pPr>
        <w:suppressAutoHyphens/>
        <w:autoSpaceDN w:val="0"/>
        <w:spacing w:after="0" w:line="240" w:lineRule="auto"/>
        <w:ind w:firstLine="709"/>
        <w:jc w:val="both"/>
        <w:textAlignment w:val="baseline"/>
        <w:rPr>
          <w:rFonts w:ascii="Times New Roman" w:hAnsi="Times New Roman" w:cs="Times New Roman"/>
          <w:sz w:val="28"/>
          <w:szCs w:val="28"/>
        </w:rPr>
      </w:pPr>
      <w:r w:rsidRPr="001A798F">
        <w:rPr>
          <w:rFonts w:ascii="Times New Roman" w:hAnsi="Times New Roman" w:cs="Times New Roman"/>
          <w:sz w:val="28"/>
          <w:szCs w:val="28"/>
        </w:rPr>
        <w:t xml:space="preserve">9.2.4. Организация уборки муниципальной территории осуществляется организацией, уполномоченной администрацией сельского поселения.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9.2.5. Уборка территории сельского поселения в весенне-летний период предусматривает: очистку общих территорий от мусора, грязи, упавшей листвы.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Механизированная уборка покрытий проезжей части улиц, дорог, тротуаров, площадей, скверов, парков проводится в соответствии с технологическими картами уборки общих территорий в ночное время с 22.00 часов  до 7.00 часов, мойка дорожного покрытия - с 20.00 часов  до 7.00 часов.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Поливку зеленых насаждений и газонов рекомендуется производить силами организаций и собственниками помещений.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Ручная уборка (влажное подметание) тротуаров и дворовых территорий проводится с 08.00 часов до 21.00 часов.</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9.2.6. Уборка территории сельского поселения в осенне-зимний период предусматривает очистку от мусора, грязи, упавшей листвы, снега и льда. </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В период листопада сгребание и вывоз опавшей листвы на газонах вдоль улиц, в зимний период обработка проезжей части улиц и тротуаров противогололедной смесью производится специализированной организацией.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Уборка снега и льда производятся в первую очередь с улиц и дорог, по которым проходят маршруты транспорта общего пользования.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 Укладка выпавшего снега в валы и кучи разрешается на расстоянии                0,5 метра от бордюра вдоль тротуара. Собранный снег разрешается вывозить               в специально отведенные места.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Наледи на проезжей части дорог, проездов, площадей, скверов, а также на асфальтовом покрытии внутриквартальных (дворовых) тротуаров и проездов, </w:t>
      </w:r>
      <w:r w:rsidRPr="001A798F">
        <w:rPr>
          <w:rFonts w:ascii="Times New Roman" w:hAnsi="Times New Roman" w:cs="Times New Roman"/>
          <w:sz w:val="28"/>
          <w:szCs w:val="28"/>
        </w:rPr>
        <w:lastRenderedPageBreak/>
        <w:t>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Посыпка проезжей части дороги песчано-соляной смесью производится при появлении гололеда.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C61F73" w:rsidRPr="001A798F" w:rsidRDefault="00C61F73" w:rsidP="00C61F73">
      <w:pPr>
        <w:pStyle w:val="14"/>
        <w:autoSpaceDE w:val="0"/>
        <w:autoSpaceDN w:val="0"/>
        <w:adjustRightInd w:val="0"/>
        <w:spacing w:after="0" w:line="240" w:lineRule="auto"/>
        <w:ind w:left="0" w:firstLine="709"/>
        <w:jc w:val="both"/>
        <w:rPr>
          <w:rFonts w:ascii="Times New Roman" w:hAnsi="Times New Roman"/>
          <w:sz w:val="28"/>
          <w:szCs w:val="28"/>
        </w:rPr>
      </w:pPr>
      <w:r w:rsidRPr="001A798F">
        <w:rPr>
          <w:rFonts w:ascii="Times New Roman" w:hAnsi="Times New Roman"/>
          <w:sz w:val="28"/>
          <w:szCs w:val="28"/>
        </w:rPr>
        <w:t>9.2.7. Собственники, владельцы, пользователи индивидуальных жилых домов, многоквартирных домов, зданий, строений, сооружений в зимний период года несут ответственность за очистку крыш от снега, наледи и сосулек.</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Сброс снега с остальных скатов кровли, а также плоских кровель должен производиться на внутренние дворовые территории. </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Перед сбросом снега необходимо провести охранные мероприятия, обеспечивающие безопасность прохода жителей и движения пешеходов. </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Сброшенные с крыш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конструкций, светофорных объектов, дорожных знаков, линий связи и других объектов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Снег, сброшенный с крыш, следует немедленно вывозить.</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9.2.8.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w:t>
      </w:r>
      <w:r w:rsidRPr="001A798F">
        <w:rPr>
          <w:rFonts w:ascii="Times New Roman" w:hAnsi="Times New Roman" w:cs="Times New Roman"/>
          <w:sz w:val="28"/>
          <w:szCs w:val="28"/>
        </w:rPr>
        <w:lastRenderedPageBreak/>
        <w:t xml:space="preserve">необходимо производить лицам, указанным в </w:t>
      </w:r>
      <w:hyperlink w:anchor="Par332" w:history="1">
        <w:r w:rsidRPr="001A798F">
          <w:rPr>
            <w:rFonts w:ascii="Times New Roman" w:hAnsi="Times New Roman" w:cs="Times New Roman"/>
            <w:sz w:val="28"/>
            <w:szCs w:val="28"/>
          </w:rPr>
          <w:t>пункте 9.1</w:t>
        </w:r>
      </w:hyperlink>
      <w:r w:rsidRPr="001A798F">
        <w:rPr>
          <w:rFonts w:ascii="Times New Roman" w:hAnsi="Times New Roman" w:cs="Times New Roman"/>
          <w:sz w:val="28"/>
          <w:szCs w:val="28"/>
        </w:rPr>
        <w:t>.1 раздела 9 настоящих Правил.</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9.2.9.  Администрация сельского поселения может на добровольной основе привлекать граждан, юридических лиц и индивидуальных предпринимателей для выполнения работ по уборке, благоустройству и озеленению территории сельского поселения.</w:t>
      </w:r>
    </w:p>
    <w:p w:rsidR="00C61F73" w:rsidRPr="001A798F" w:rsidRDefault="00C61F73" w:rsidP="00C61F73">
      <w:pPr>
        <w:spacing w:after="0" w:line="240" w:lineRule="auto"/>
        <w:ind w:firstLine="709"/>
        <w:jc w:val="both"/>
        <w:rPr>
          <w:rFonts w:ascii="Times New Roman" w:hAnsi="Times New Roman" w:cs="Times New Roman"/>
          <w:color w:val="FF0000"/>
          <w:sz w:val="28"/>
          <w:szCs w:val="28"/>
        </w:rPr>
      </w:pPr>
      <w:r w:rsidRPr="001A798F">
        <w:rPr>
          <w:rFonts w:ascii="Times New Roman" w:hAnsi="Times New Roman" w:cs="Times New Roman"/>
          <w:sz w:val="28"/>
          <w:szCs w:val="28"/>
        </w:rPr>
        <w:t>Привлечение граждан,  юридических лиц и индивидуальных предпринимателей к выполнению работ по уборке, благоустройству и озеленению территории  сельского поселения должно осуществляться на основании постановления администрации.</w:t>
      </w:r>
    </w:p>
    <w:p w:rsidR="00C61F73" w:rsidRPr="001A798F" w:rsidRDefault="00C61F73" w:rsidP="00C61F73">
      <w:pPr>
        <w:spacing w:after="0" w:line="240" w:lineRule="auto"/>
        <w:ind w:firstLine="709"/>
        <w:contextualSpacing/>
        <w:rPr>
          <w:rFonts w:ascii="Times New Roman" w:hAnsi="Times New Roman" w:cs="Times New Roman"/>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9.3. Порядо</w:t>
      </w:r>
      <w:r w:rsidR="001A798F">
        <w:rPr>
          <w:rFonts w:ascii="Times New Roman" w:hAnsi="Times New Roman" w:cs="Times New Roman"/>
          <w:b/>
          <w:sz w:val="28"/>
          <w:szCs w:val="28"/>
        </w:rPr>
        <w:t>к с</w:t>
      </w:r>
      <w:r w:rsidRPr="001A798F">
        <w:rPr>
          <w:rFonts w:ascii="Times New Roman" w:hAnsi="Times New Roman" w:cs="Times New Roman"/>
          <w:b/>
          <w:sz w:val="28"/>
          <w:szCs w:val="28"/>
        </w:rPr>
        <w:t>бора отходов</w:t>
      </w:r>
    </w:p>
    <w:p w:rsidR="00C61F73" w:rsidRPr="001A798F" w:rsidRDefault="00C61F73" w:rsidP="00C61F73">
      <w:pPr>
        <w:spacing w:after="0" w:line="240" w:lineRule="auto"/>
        <w:ind w:firstLine="709"/>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9.3.1. Сбор и вывоз отходов производства и потребления  </w:t>
      </w:r>
      <w:r w:rsidRPr="001A798F">
        <w:rPr>
          <w:rFonts w:ascii="Times New Roman" w:hAnsi="Times New Roman" w:cs="Times New Roman"/>
          <w:color w:val="000000"/>
          <w:sz w:val="28"/>
          <w:szCs w:val="28"/>
        </w:rPr>
        <w:t xml:space="preserve">осуществляется в порядке, установленном постановлением главы администрации (губернатора) Краснодарского края от 20 января 2017 года №48 «Об утверждении Порядка сбора (в том числе раздельного) твердых коммунальных отходов на территории Краснодарского края», санитарно-эпидемиологическими </w:t>
      </w:r>
      <w:hyperlink r:id="rId12" w:history="1">
        <w:r w:rsidRPr="001A798F">
          <w:rPr>
            <w:rFonts w:ascii="Times New Roman" w:hAnsi="Times New Roman" w:cs="Times New Roman"/>
            <w:color w:val="000000"/>
            <w:sz w:val="28"/>
            <w:szCs w:val="28"/>
          </w:rPr>
          <w:t>правилами</w:t>
        </w:r>
      </w:hyperlink>
      <w:r w:rsidRPr="001A798F">
        <w:rPr>
          <w:rFonts w:ascii="Times New Roman" w:hAnsi="Times New Roman" w:cs="Times New Roman"/>
          <w:color w:val="000000"/>
          <w:sz w:val="28"/>
          <w:szCs w:val="28"/>
        </w:rPr>
        <w:t xml:space="preserve"> и нормативами СанПиН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Федерации от 30 апреля 2003 года № 80 как по </w:t>
      </w:r>
      <w:r w:rsidRPr="001A798F">
        <w:rPr>
          <w:rFonts w:ascii="Times New Roman" w:hAnsi="Times New Roman" w:cs="Times New Roman"/>
          <w:sz w:val="28"/>
          <w:szCs w:val="28"/>
        </w:rPr>
        <w:t xml:space="preserve">контейнерной так и по бестарной системе.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9.3.2. Сбор и вывоз отходов производства и потребления на территории  сельского поселения осуществляются региональным оператором на основании договора на оказание соответствующих услуг с потребителями.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9.3.3. </w:t>
      </w:r>
      <w:r w:rsidRPr="001A798F">
        <w:rPr>
          <w:rFonts w:ascii="Times New Roman" w:hAnsi="Times New Roman" w:cs="Times New Roman"/>
          <w:color w:val="000000"/>
          <w:sz w:val="28"/>
          <w:szCs w:val="28"/>
          <w:shd w:val="clear" w:color="auto" w:fill="FFFFFF"/>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в соответствии с Федеральным законом № 89-ФЗ «Об отходах производства и потребления»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9.3.4.Собственник отходов обязан поддерживать чистоту на используемой им территории и обеспечивать удаление соответствующих отходов.</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9.3.5. Сбор отходов осуществляется в местах временного хранения отходов, определенных региональным оператором.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9.3.6. Собственник отходов может обеспечивать разделение отходов производства на виды (пищевые отходы, текстиль, бумага, стекло, металл, дерево).</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9.3.7. Сбор и вывоз (транспортирование) крупногабаритных отходов, в том числе строительного мусора от разборки зданий, осуществляются на договорной основе с региональным оператором, в том числе по заявкам потребителей, либо потребителями самостоятельно путем доставки крупногабаритных отходов на площадку для их складирования в соответствии с законодательством Российской Федерации.</w:t>
      </w:r>
    </w:p>
    <w:p w:rsidR="00C61F73" w:rsidRPr="001A798F" w:rsidRDefault="00C61F73" w:rsidP="00C61F73">
      <w:pPr>
        <w:spacing w:after="0" w:line="240" w:lineRule="auto"/>
        <w:ind w:firstLine="720"/>
        <w:jc w:val="both"/>
        <w:rPr>
          <w:rFonts w:ascii="Times New Roman" w:hAnsi="Times New Roman" w:cs="Times New Roman"/>
          <w:sz w:val="28"/>
          <w:szCs w:val="28"/>
        </w:rPr>
      </w:pPr>
      <w:r w:rsidRPr="001A798F">
        <w:rPr>
          <w:rFonts w:ascii="Times New Roman" w:hAnsi="Times New Roman" w:cs="Times New Roman"/>
          <w:sz w:val="28"/>
          <w:szCs w:val="28"/>
        </w:rPr>
        <w:t>9.3.8. Для сбора ТКО используются контейнеры от 40 до 1100 литров объема накапливаемых в нем отходов.</w:t>
      </w:r>
    </w:p>
    <w:p w:rsidR="00C61F73" w:rsidRPr="001A798F" w:rsidRDefault="00C61F73" w:rsidP="00C61F73">
      <w:pPr>
        <w:spacing w:after="0" w:line="240" w:lineRule="auto"/>
        <w:ind w:firstLine="720"/>
        <w:jc w:val="both"/>
        <w:rPr>
          <w:rFonts w:ascii="Times New Roman" w:hAnsi="Times New Roman" w:cs="Times New Roman"/>
          <w:sz w:val="28"/>
          <w:szCs w:val="28"/>
        </w:rPr>
      </w:pPr>
      <w:r w:rsidRPr="001A798F">
        <w:rPr>
          <w:rFonts w:ascii="Times New Roman" w:hAnsi="Times New Roman" w:cs="Times New Roman"/>
          <w:sz w:val="28"/>
          <w:szCs w:val="28"/>
        </w:rPr>
        <w:t>В контейнере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C61F73" w:rsidRPr="001A798F" w:rsidRDefault="00C61F73" w:rsidP="00C61F73">
      <w:pPr>
        <w:spacing w:after="0" w:line="240" w:lineRule="auto"/>
        <w:ind w:firstLine="720"/>
        <w:jc w:val="both"/>
        <w:rPr>
          <w:rFonts w:ascii="Times New Roman" w:hAnsi="Times New Roman" w:cs="Times New Roman"/>
          <w:sz w:val="28"/>
          <w:szCs w:val="28"/>
        </w:rPr>
      </w:pPr>
      <w:r w:rsidRPr="001A798F">
        <w:rPr>
          <w:rFonts w:ascii="Times New Roman" w:hAnsi="Times New Roman" w:cs="Times New Roman"/>
          <w:sz w:val="28"/>
          <w:szCs w:val="28"/>
        </w:rPr>
        <w:t>9.3.9. Потребителям запрещается осуществлять складирование ТКО в местах сбора, не указанных в договоре на оказание услуг по обращению с ТКО.</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9.3.10. Запрещается прессовать или уплотнять отходы в контейнере.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9.3.11.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1A798F">
        <w:rPr>
          <w:rFonts w:ascii="Times New Roman" w:hAnsi="Times New Roman" w:cs="Times New Roman"/>
          <w:color w:val="000000"/>
          <w:sz w:val="28"/>
          <w:szCs w:val="28"/>
          <w:shd w:val="clear" w:color="auto" w:fill="FFFFFF"/>
        </w:rPr>
        <w:t xml:space="preserve">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 xml:space="preserve">10. Содержание элементов и объектов  </w:t>
      </w: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r w:rsidRPr="001A798F">
        <w:rPr>
          <w:rFonts w:ascii="Times New Roman" w:hAnsi="Times New Roman" w:cs="Times New Roman"/>
          <w:b/>
          <w:sz w:val="28"/>
          <w:szCs w:val="28"/>
        </w:rPr>
        <w:t>благоустройства</w:t>
      </w:r>
    </w:p>
    <w:p w:rsidR="00C61F73" w:rsidRPr="001A798F" w:rsidRDefault="00C61F73" w:rsidP="00C61F73">
      <w:pPr>
        <w:spacing w:after="0" w:line="240" w:lineRule="auto"/>
        <w:ind w:firstLine="709"/>
        <w:contextualSpacing/>
        <w:jc w:val="center"/>
        <w:rPr>
          <w:rFonts w:ascii="Times New Roman" w:hAnsi="Times New Roman" w:cs="Times New Roman"/>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10.1. Общие положения</w:t>
      </w:r>
    </w:p>
    <w:p w:rsidR="00C61F73" w:rsidRPr="001A798F" w:rsidRDefault="00C61F73" w:rsidP="00C61F73">
      <w:pPr>
        <w:spacing w:after="0" w:line="240" w:lineRule="auto"/>
        <w:ind w:firstLine="709"/>
        <w:jc w:val="both"/>
        <w:rPr>
          <w:rFonts w:ascii="Times New Roman" w:hAnsi="Times New Roman" w:cs="Times New Roman"/>
          <w:sz w:val="28"/>
          <w:szCs w:val="28"/>
        </w:rPr>
      </w:pP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10.1.1. Содержание территорий общего пользования сельскогопоселения, объектов и элементов благоустройства, находящихся в муниципальной собственности сельского поселения, в том числе проезжей части улиц и площадей и других мест общего пользования, водоотводных канав, труб ливневой канализации и дождевых колодцев осуществляет администрация сельского поселения, заключающие в этих целях договоры с соответствующими организациями в пределах, предусмотренных на эти цели в местном бюджете средств и в порядке, определенном действующим законодательством.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договорам с собственником или лицом, уполномоченным собственником.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10.1.2. 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10.2. Содержание малых архитектурных форм</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10.2.1. Физическим или юридическим лицам при содержании малых архитектурных форм необходимо производить их ремонт и окраску.</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10.2.2.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тумб, указателей остановок транспорта и переходов, скамеек необходимо производить не реже одного раза в год.</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10.2.3.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center"/>
        <w:rPr>
          <w:rFonts w:ascii="Times New Roman" w:hAnsi="Times New Roman" w:cs="Times New Roman"/>
          <w:b/>
          <w:sz w:val="28"/>
          <w:szCs w:val="28"/>
        </w:rPr>
      </w:pPr>
      <w:r w:rsidRPr="001A798F">
        <w:rPr>
          <w:rFonts w:ascii="Times New Roman" w:hAnsi="Times New Roman" w:cs="Times New Roman"/>
          <w:b/>
          <w:sz w:val="28"/>
          <w:szCs w:val="28"/>
        </w:rPr>
        <w:t>10.3. Ремонт и содержание зданий и сооружений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10.3.1.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Собственники имущества обязаны обеспечить своевременное производство работ по реставрации, ремонту и покраске фасадов,  принадлежащих им объектов и их отдельных элементов (балконов, лоджий, водосточных труб).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C61F73" w:rsidRPr="001A798F" w:rsidRDefault="00C61F73" w:rsidP="00C61F73">
      <w:pPr>
        <w:suppressAutoHyphens/>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10.3.2. Жилые, административные, производственные и общественные здания оборудуются указателями с названиями улиц и номерами домов с подсветкой в темное время суток, на угловых домах - названия пересекающихся улиц, а жилые здания, кроме того, должны иметь  указатели номеров подъездов и квартир. Данные указатели  должны содержаться в чистоте и в исправном состоянии.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 xml:space="preserve">10.4. Работы по озеленению территорий </w:t>
      </w: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и содержанию зеленых насаждений</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lastRenderedPageBreak/>
        <w:t xml:space="preserve">10.4.1. Озеленение территории, работы по содержанию и восстановлению парков, скверов, зеленых зон осуществляются специализированными организациями.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Допускается участие  физических и юридических лиц в поддержании и улучшении зеленых зон и других элементов природной среды в сельском поселении.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должны производиться  только по проектам, согласованным с администрацией сельского поселения и ее отраслевыми органами.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10.4.2. Лица, ответственные за содержание соответствующейтерритории, обязаны: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проводить своевременный ремонт ограждений зеленых насаждений.</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10.4.3. Владельцы индивидуальных домовладений должны своевременно производить обрезку деревьев вдоль вводов в дом линий электропередач, телефонизации, инвентаризации и воздушного газопровода.</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10.5. Освещение территории сельского поселения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10.5.1. Улицы, дороги, площади, набережные,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10.6. Содержание и эксплуатация дорог</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10.6.1. Автомобильные дороги должны быть в установленном порядке обо</w:t>
      </w:r>
      <w:r w:rsidRPr="001A798F">
        <w:rPr>
          <w:rFonts w:ascii="Times New Roman" w:hAnsi="Times New Roman" w:cs="Times New Roman"/>
          <w:sz w:val="28"/>
          <w:szCs w:val="28"/>
        </w:rPr>
        <w:softHyphen/>
        <w:t>рудованы элементами обустройства автомобильных дорог.</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10.6.2. Технические средства организации дорожного движения транспортных средств и пешеходов устанавливаются с соблюдением технических требований в соответствии с дислокацией дорожных знаков, </w:t>
      </w:r>
      <w:r w:rsidRPr="001A798F">
        <w:rPr>
          <w:rFonts w:ascii="Times New Roman" w:hAnsi="Times New Roman" w:cs="Times New Roman"/>
          <w:sz w:val="28"/>
          <w:szCs w:val="28"/>
        </w:rPr>
        <w:lastRenderedPageBreak/>
        <w:t>светофорных объектов, схемой дорожной разметки, ГОСТ Р 52289-2004, ГОСТ Р 52290-2004 "Дорожные знаки", ГОСТ Р 52282-2004 "Светофоры дорожные".</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10.6.3.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краевого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10.6.4.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61F73" w:rsidRPr="001A798F" w:rsidRDefault="00C61F73" w:rsidP="00C61F73">
      <w:pPr>
        <w:spacing w:after="0" w:line="240" w:lineRule="auto"/>
        <w:ind w:firstLine="709"/>
        <w:jc w:val="both"/>
        <w:rPr>
          <w:rFonts w:ascii="Times New Roman" w:hAnsi="Times New Roman" w:cs="Times New Roman"/>
          <w:sz w:val="28"/>
          <w:szCs w:val="28"/>
        </w:rPr>
      </w:pPr>
    </w:p>
    <w:p w:rsidR="00C61F73" w:rsidRPr="001A798F" w:rsidRDefault="00C61F73" w:rsidP="00C61F73">
      <w:pPr>
        <w:spacing w:after="0" w:line="240" w:lineRule="auto"/>
        <w:jc w:val="center"/>
        <w:rPr>
          <w:rFonts w:ascii="Times New Roman" w:hAnsi="Times New Roman" w:cs="Times New Roman"/>
          <w:b/>
          <w:sz w:val="28"/>
          <w:szCs w:val="28"/>
        </w:rPr>
      </w:pPr>
      <w:r w:rsidRPr="001A798F">
        <w:rPr>
          <w:rFonts w:ascii="Times New Roman" w:hAnsi="Times New Roman" w:cs="Times New Roman"/>
          <w:b/>
          <w:sz w:val="28"/>
          <w:szCs w:val="28"/>
        </w:rPr>
        <w:t xml:space="preserve">10.7. Проведение работ, связанных с разрытием грунта </w:t>
      </w:r>
    </w:p>
    <w:p w:rsidR="00C61F73" w:rsidRPr="001A798F" w:rsidRDefault="00C61F73" w:rsidP="00C61F73">
      <w:pPr>
        <w:spacing w:after="0" w:line="240" w:lineRule="auto"/>
        <w:jc w:val="center"/>
        <w:rPr>
          <w:rFonts w:ascii="Times New Roman" w:hAnsi="Times New Roman" w:cs="Times New Roman"/>
          <w:b/>
          <w:sz w:val="28"/>
          <w:szCs w:val="28"/>
        </w:rPr>
      </w:pPr>
      <w:r w:rsidRPr="001A798F">
        <w:rPr>
          <w:rFonts w:ascii="Times New Roman" w:hAnsi="Times New Roman" w:cs="Times New Roman"/>
          <w:b/>
          <w:sz w:val="28"/>
          <w:szCs w:val="28"/>
        </w:rPr>
        <w:t xml:space="preserve">или вскрытием дорожных покрытий </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 xml:space="preserve">10.7.1.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на территории общего пользования сельского поселения следует производить только при наличии ордера на проведение земляных работ.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Допускается начинать аварийные работы владельцам сетей по телефонограмме или по письменному уведомлению управления ЖКХ с последующим оформлением разрешения в 3-дневный срок.</w:t>
      </w:r>
    </w:p>
    <w:p w:rsidR="00C61F73" w:rsidRPr="001A798F" w:rsidRDefault="00C61F73" w:rsidP="00C61F73">
      <w:pPr>
        <w:suppressAutoHyphens/>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10.7.2. Порядок выдачи ордера (разрешения) на выполнение работ (далее - ордер) определяется правовым актом администрации сельского поселения. Сроки и условия проведения работ указываются в ордере.</w:t>
      </w:r>
    </w:p>
    <w:p w:rsidR="00C61F73" w:rsidRPr="001A798F" w:rsidRDefault="00C61F73" w:rsidP="00C61F73">
      <w:pPr>
        <w:spacing w:after="0" w:line="240" w:lineRule="auto"/>
        <w:ind w:firstLine="709"/>
        <w:jc w:val="both"/>
        <w:outlineLvl w:val="0"/>
        <w:rPr>
          <w:rFonts w:ascii="Times New Roman" w:hAnsi="Times New Roman" w:cs="Times New Roman"/>
          <w:bCs/>
          <w:color w:val="00B050"/>
          <w:sz w:val="28"/>
          <w:szCs w:val="28"/>
        </w:rPr>
      </w:pPr>
      <w:r w:rsidRPr="001A798F">
        <w:rPr>
          <w:rFonts w:ascii="Times New Roman" w:hAnsi="Times New Roman" w:cs="Times New Roman"/>
          <w:sz w:val="28"/>
          <w:szCs w:val="28"/>
        </w:rPr>
        <w:t xml:space="preserve">10.7.3. Работы, связанные с разрытием грунта или вскрытием дорожных покрытийследует осуществлять в соответствии с требованиями к выполнению земляных работ, установленными Санитарно-эпидемиологическими правилами </w:t>
      </w:r>
      <w:hyperlink r:id="rId13" w:history="1">
        <w:r w:rsidRPr="001A798F">
          <w:rPr>
            <w:rFonts w:ascii="Times New Roman" w:hAnsi="Times New Roman" w:cs="Times New Roman"/>
            <w:sz w:val="28"/>
            <w:szCs w:val="28"/>
          </w:rPr>
          <w:t>СанПиН 2.2.3184-03</w:t>
        </w:r>
      </w:hyperlink>
      <w:r w:rsidRPr="001A798F">
        <w:rPr>
          <w:rFonts w:ascii="Times New Roman" w:hAnsi="Times New Roman" w:cs="Times New Roman"/>
          <w:sz w:val="28"/>
          <w:szCs w:val="28"/>
        </w:rPr>
        <w:t xml:space="preserve"> (утверждены постановлением Главного государственного санитарного врача Российской Федерации от 11 июня 2003 года N 141), Государственным стандартом "Система стандартов безопасности труда. Строительство. Производство земляных работ способом гидромеханизации. Требования безопасности" (введен в действие </w:t>
      </w:r>
      <w:hyperlink r:id="rId14" w:history="1">
        <w:r w:rsidRPr="001A798F">
          <w:rPr>
            <w:rFonts w:ascii="Times New Roman" w:hAnsi="Times New Roman" w:cs="Times New Roman"/>
            <w:sz w:val="28"/>
            <w:szCs w:val="28"/>
          </w:rPr>
          <w:t>постановлением</w:t>
        </w:r>
      </w:hyperlink>
      <w:r w:rsidRPr="001A798F">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21 января 2002 года № 5).</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p>
    <w:p w:rsidR="00C61F73" w:rsidRPr="001A798F" w:rsidRDefault="00C61F73" w:rsidP="00C61F73">
      <w:pPr>
        <w:spacing w:after="0" w:line="240" w:lineRule="auto"/>
        <w:contextualSpacing/>
        <w:jc w:val="center"/>
        <w:rPr>
          <w:rFonts w:ascii="Times New Roman" w:hAnsi="Times New Roman" w:cs="Times New Roman"/>
          <w:b/>
          <w:sz w:val="28"/>
          <w:szCs w:val="28"/>
        </w:rPr>
      </w:pPr>
      <w:r w:rsidRPr="001A798F">
        <w:rPr>
          <w:rFonts w:ascii="Times New Roman" w:hAnsi="Times New Roman" w:cs="Times New Roman"/>
          <w:b/>
          <w:sz w:val="28"/>
          <w:szCs w:val="28"/>
        </w:rPr>
        <w:t>10.8. Особые требования к доступности городской среды</w:t>
      </w:r>
    </w:p>
    <w:p w:rsidR="00C61F73" w:rsidRPr="001A798F" w:rsidRDefault="00C61F73" w:rsidP="00C61F73">
      <w:pPr>
        <w:spacing w:after="0" w:line="240" w:lineRule="auto"/>
        <w:ind w:firstLine="709"/>
        <w:jc w:val="both"/>
        <w:rPr>
          <w:rFonts w:ascii="Times New Roman" w:hAnsi="Times New Roman" w:cs="Times New Roman"/>
          <w:sz w:val="28"/>
          <w:szCs w:val="28"/>
        </w:rPr>
      </w:pP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10.8.1.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10.8.2.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61F73" w:rsidRPr="001A798F" w:rsidRDefault="00C61F73" w:rsidP="00C61F73">
      <w:pPr>
        <w:spacing w:after="0" w:line="240" w:lineRule="auto"/>
        <w:ind w:firstLine="709"/>
        <w:contextualSpacing/>
        <w:jc w:val="both"/>
        <w:rPr>
          <w:rFonts w:ascii="Times New Roman" w:hAnsi="Times New Roman" w:cs="Times New Roman"/>
          <w:sz w:val="28"/>
          <w:szCs w:val="28"/>
        </w:rPr>
      </w:pPr>
      <w:r w:rsidRPr="001A798F">
        <w:rPr>
          <w:rFonts w:ascii="Times New Roman" w:hAnsi="Times New Roman" w:cs="Times New Roman"/>
          <w:sz w:val="28"/>
          <w:szCs w:val="28"/>
        </w:rPr>
        <w:t>10.8.3.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C61F73" w:rsidRPr="001A798F" w:rsidRDefault="00C61F73" w:rsidP="00C61F73">
      <w:pPr>
        <w:pStyle w:val="14"/>
        <w:autoSpaceDE w:val="0"/>
        <w:autoSpaceDN w:val="0"/>
        <w:adjustRightInd w:val="0"/>
        <w:spacing w:after="0" w:line="240" w:lineRule="auto"/>
        <w:ind w:left="0" w:firstLine="709"/>
        <w:jc w:val="center"/>
        <w:rPr>
          <w:rFonts w:ascii="Times New Roman" w:hAnsi="Times New Roman"/>
          <w:b/>
          <w:color w:val="000000"/>
          <w:sz w:val="28"/>
          <w:szCs w:val="28"/>
        </w:rPr>
      </w:pPr>
    </w:p>
    <w:p w:rsidR="00C61F73" w:rsidRPr="001A798F" w:rsidRDefault="00C61F73" w:rsidP="00C61F73">
      <w:pPr>
        <w:pStyle w:val="14"/>
        <w:autoSpaceDE w:val="0"/>
        <w:autoSpaceDN w:val="0"/>
        <w:adjustRightInd w:val="0"/>
        <w:spacing w:after="0" w:line="240" w:lineRule="auto"/>
        <w:ind w:left="0"/>
        <w:jc w:val="center"/>
        <w:rPr>
          <w:rFonts w:ascii="Times New Roman" w:hAnsi="Times New Roman"/>
          <w:b/>
          <w:color w:val="000000"/>
          <w:sz w:val="28"/>
          <w:szCs w:val="28"/>
        </w:rPr>
      </w:pPr>
      <w:r w:rsidRPr="001A798F">
        <w:rPr>
          <w:rFonts w:ascii="Times New Roman" w:hAnsi="Times New Roman"/>
          <w:b/>
          <w:color w:val="000000"/>
          <w:sz w:val="28"/>
          <w:szCs w:val="28"/>
        </w:rPr>
        <w:t>11. Запреты</w:t>
      </w:r>
    </w:p>
    <w:p w:rsidR="00C61F73" w:rsidRPr="001A798F" w:rsidRDefault="00C61F73" w:rsidP="00C61F73">
      <w:pPr>
        <w:spacing w:after="0" w:line="240" w:lineRule="auto"/>
        <w:ind w:firstLine="709"/>
        <w:jc w:val="both"/>
        <w:rPr>
          <w:rFonts w:ascii="Times New Roman" w:hAnsi="Times New Roman" w:cs="Times New Roman"/>
          <w:b/>
          <w:color w:val="000000"/>
          <w:sz w:val="28"/>
          <w:szCs w:val="28"/>
        </w:rPr>
      </w:pP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11.1. На территории сельского поселения запрещается: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наклеивать и развешивать на зданиях, заборах, павильонах пассажирского транспорта, опорах уличного освещения, распределительных щитах, деревьях, тротуарах и тротуарной плитке и иных местах, не предназначенных для этих целей, объявления, вывески, афишы, газеты, плакаты и иную информацию;</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размещать на тротуарах, пешеходных дорожках, парковках автомобильного транспорта, вдоль дорог общего пользования и на иных территориях общего пользования сельского поселения, а также устанавливать на транспортных средствах выносные щиты, штендеры, выносные конструкции               с образцами товаров, и иную информацию или указывающие на местонахождение объекта, на вид предоставляемой услуги, реализуемого товара;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гражданам, имеющим домовладения на праве собственности, пользования, владения, хранить песок, глину и другие строительные материалы, дрова, уголь на тротуарах и иных территориях общего пользования;</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4) захламлять тротуары, территории кладбищ, территории, прилегающие к организациям, учреждениям, объектам торговли бытовыми и производственными отходами, строительным и бытовым и крупногабаритным мусором, грунтом,  ветками;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 5) сорить на улицах, площадях, набережных, на пляжах, во дворах, подъездах  и в других общественных местах, выставлять тару с мусором и пищевыми отходами во дворах и на улицах;</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6) накапливать и размещать коммунальные и производственные отходы, грунт в несанкционированных местах, а также выбрасывать любой мусор, строительные и  коммунальные отходы,  грунт в карьеры и на закрытые свалки;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7)  выбрасывать отходы потребления в урны для мусора;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8) оставлять отходы за территорией контейнерной площадки;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color w:val="000000"/>
          <w:sz w:val="28"/>
          <w:szCs w:val="28"/>
        </w:rPr>
        <w:lastRenderedPageBreak/>
        <w:t xml:space="preserve">9) </w:t>
      </w:r>
      <w:r w:rsidRPr="001A798F">
        <w:rPr>
          <w:rFonts w:ascii="Times New Roman" w:hAnsi="Times New Roman" w:cs="Times New Roman"/>
          <w:sz w:val="28"/>
          <w:szCs w:val="28"/>
        </w:rPr>
        <w:t>у</w:t>
      </w:r>
      <w:r w:rsidRPr="001A798F">
        <w:rPr>
          <w:rFonts w:ascii="Times New Roman" w:hAnsi="Times New Roman" w:cs="Times New Roman"/>
          <w:color w:val="000000"/>
          <w:sz w:val="28"/>
          <w:szCs w:val="28"/>
        </w:rPr>
        <w:t xml:space="preserve">станавливать устройства наливных помоев, разливать помои и нечистоты за территорией домов и улиц, в том числе </w:t>
      </w:r>
      <w:r w:rsidRPr="001A798F">
        <w:rPr>
          <w:rFonts w:ascii="Times New Roman" w:hAnsi="Times New Roman" w:cs="Times New Roman"/>
          <w:sz w:val="28"/>
          <w:szCs w:val="28"/>
        </w:rPr>
        <w:t>выливать помои на улицы и территории двора, использовать для этого в колодцы водостоков ливневой канализации;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10)  использовать колодцы и дождеприемные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color w:val="000000"/>
          <w:sz w:val="28"/>
          <w:szCs w:val="28"/>
        </w:rPr>
        <w:t>11)</w:t>
      </w:r>
      <w:r w:rsidRPr="001A798F">
        <w:rPr>
          <w:rFonts w:ascii="Times New Roman" w:hAnsi="Times New Roman" w:cs="Times New Roman"/>
          <w:sz w:val="28"/>
          <w:szCs w:val="28"/>
        </w:rPr>
        <w:t xml:space="preserve"> сметать мусор на проезжую часть улиц и в колодцы ливневой канализации;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12) выгуливать домашний скот, птицу на территориях сельского поселения, не предназначенных под пастбища;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13) вывешивать дорожные знаки, информационные указатели без согласования в установленном администрацией сельского поселения порядке;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14) устанавливать препятствия для проезда и парковки транспорта на территории общего пользования;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15) проводить выставки и осуществлять продажу домашних животных, птиц на территориях общего пользования;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16) размещать товар на газонах и тротуарах, складировать тару,            запасы товаров и отходов на территориях, прилегающих к объектам               торговли;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17) самовольно снимать, менять люки и решетки колодцев;</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18) перевозить мусор, сыпучие материалы, промышленные, строительные  и бытовые отходы, и другие грузы, загрязняющие территорию, в транспортных средствах, не оборудованных для этих целей, сыпучие грузы в открытом кузове (контейнере);</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19) выдвигать или перемещать на проезжую часть улиц и проездов снег, очищаемый с внутриквартальных, внутридворовых проездов, дворовых территорий, территорий хозяйствующих субъектов.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20) осуществлять посадку высокорослых деревьев на прилегающих территориях непосредственно под линиями электропередач;</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21) выжигать сухую растительность;</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22) захламлять придомовые, дворовые территории общего пользования металлическим ломом, строительным, бытовым мусором, автомобильными покрышками и другими материалами;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23) складировать органические удобрения (навоз) на прилегающих к строениям и домовладениям территориях;</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24) самовольно изменять устройства водопропускных сооружений и водосборных каналов, а также загромождать данные сооружения всеми видами отходов, землей, бытовым мусором и строительными материалами.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11.2. На территории общественных кладбищ запрещается: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1) причинять  ущерб  надмогильным  сооружениям,  мемориальным доскам, оборудованию общественного кладбища, зеленым насаждениям, объектам благоустройства; </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lastRenderedPageBreak/>
        <w:t>2) выгуливать  собак,  пасти  домашних  животных,  ловить  птиц, разводить костры, добывать песок, глину, резать дерн;</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3) находиться на территории кладбища после его закрытия, за исключением работников кладбища;</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производить раскопку грунта, оставлять запасы строительных и других материалов без разрешительной документации;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5) заниматься коммерческой деятельностью;</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6) нарушать  границы  предоставленного  земельного  участка  для погребения.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11.3. На территории зеленых зон запрещается:</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 ходить и лежать на газонах и в молодых лесных посадках;</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2) ломать деревья, кустарники, сучья и ветви, срывать листья и цветы, сбивать и собирать плоды;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3) разбивать палатки и разводить костры;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4) засорять клумбы, газоны, цветники, дорожки и водоемы;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5) портить скульптуры, скамейки, ограды;</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61F73" w:rsidRPr="001A798F" w:rsidRDefault="00C61F73" w:rsidP="00C61F73">
      <w:pPr>
        <w:spacing w:after="0" w:line="240" w:lineRule="auto"/>
        <w:ind w:firstLine="709"/>
        <w:jc w:val="both"/>
        <w:rPr>
          <w:rFonts w:ascii="Times New Roman" w:hAnsi="Times New Roman" w:cs="Times New Roman"/>
          <w:color w:val="000000"/>
          <w:sz w:val="28"/>
          <w:szCs w:val="28"/>
        </w:rPr>
      </w:pPr>
      <w:r w:rsidRPr="001A798F">
        <w:rPr>
          <w:rFonts w:ascii="Times New Roman" w:hAnsi="Times New Roman" w:cs="Times New Roman"/>
          <w:color w:val="000000"/>
          <w:sz w:val="28"/>
          <w:szCs w:val="28"/>
        </w:rPr>
        <w:t>7) ездить на велосипедах, мотоциклах, лошадях, тракторах и автомашинах, вне  элементов улично-дорожной сети.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8) парковать автотранспортные средства на газонах, клумбах, цветниках;</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9) производить строительные и ремонтные работы без ограждений насаждений щитами, гарантирующими защиту их от повреждений;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10) обнажать корни деревьев на расстоянии ближе 1,5 м от ствола и засыпать шейки деревьев землей или строительным мусором;</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11)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12) добывать растительную землю, песок и производить другие раскопки;</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61F73" w:rsidRPr="001A798F" w:rsidRDefault="00C61F73" w:rsidP="00C61F73">
      <w:pPr>
        <w:pStyle w:val="1"/>
        <w:spacing w:before="0" w:after="0" w:line="240" w:lineRule="auto"/>
        <w:ind w:firstLine="709"/>
        <w:contextualSpacing/>
        <w:jc w:val="center"/>
        <w:rPr>
          <w:rFonts w:ascii="Times New Roman" w:hAnsi="Times New Roman"/>
          <w:b/>
          <w:sz w:val="28"/>
          <w:szCs w:val="28"/>
        </w:rPr>
      </w:pPr>
    </w:p>
    <w:p w:rsidR="00C61F73" w:rsidRPr="001A798F" w:rsidRDefault="00C61F73" w:rsidP="00C61F73">
      <w:pPr>
        <w:pStyle w:val="1"/>
        <w:spacing w:before="0" w:after="0" w:line="240" w:lineRule="auto"/>
        <w:ind w:firstLine="709"/>
        <w:contextualSpacing/>
        <w:jc w:val="center"/>
        <w:rPr>
          <w:rFonts w:ascii="Times New Roman" w:eastAsia="Times New Roman" w:hAnsi="Times New Roman"/>
          <w:b/>
          <w:sz w:val="28"/>
          <w:szCs w:val="28"/>
        </w:rPr>
      </w:pPr>
      <w:r w:rsidRPr="001A798F">
        <w:rPr>
          <w:rFonts w:ascii="Times New Roman" w:hAnsi="Times New Roman"/>
          <w:b/>
          <w:sz w:val="28"/>
          <w:szCs w:val="28"/>
        </w:rPr>
        <w:t xml:space="preserve">12. </w:t>
      </w:r>
      <w:bookmarkStart w:id="23" w:name="_Toc472352466"/>
      <w:r w:rsidRPr="001A798F">
        <w:rPr>
          <w:rFonts w:ascii="Times New Roman" w:hAnsi="Times New Roman"/>
          <w:b/>
          <w:sz w:val="28"/>
          <w:szCs w:val="28"/>
        </w:rPr>
        <w:t>К</w:t>
      </w:r>
      <w:r w:rsidRPr="001A798F">
        <w:rPr>
          <w:rFonts w:ascii="Times New Roman" w:eastAsia="Times New Roman" w:hAnsi="Times New Roman"/>
          <w:b/>
          <w:sz w:val="28"/>
          <w:szCs w:val="28"/>
        </w:rPr>
        <w:t xml:space="preserve">онтроль за соблюдением </w:t>
      </w:r>
      <w:bookmarkEnd w:id="23"/>
      <w:r w:rsidRPr="001A798F">
        <w:rPr>
          <w:rFonts w:ascii="Times New Roman" w:eastAsia="Times New Roman" w:hAnsi="Times New Roman"/>
          <w:b/>
          <w:sz w:val="28"/>
          <w:szCs w:val="28"/>
        </w:rPr>
        <w:t>Правил</w:t>
      </w:r>
    </w:p>
    <w:p w:rsidR="00C61F73" w:rsidRPr="001A798F" w:rsidRDefault="00C61F73" w:rsidP="00C61F73">
      <w:pPr>
        <w:spacing w:after="0" w:line="240" w:lineRule="auto"/>
        <w:ind w:firstLine="709"/>
        <w:rPr>
          <w:rFonts w:ascii="Times New Roman" w:hAnsi="Times New Roman" w:cs="Times New Roman"/>
          <w:sz w:val="28"/>
          <w:szCs w:val="28"/>
        </w:rPr>
      </w:pPr>
    </w:p>
    <w:p w:rsidR="00C61F73" w:rsidRPr="001A798F" w:rsidRDefault="00C61F73" w:rsidP="00C61F73">
      <w:pPr>
        <w:spacing w:after="0" w:line="240" w:lineRule="auto"/>
        <w:ind w:firstLine="709"/>
        <w:jc w:val="both"/>
        <w:rPr>
          <w:rFonts w:ascii="Times New Roman" w:hAnsi="Times New Roman" w:cs="Times New Roman"/>
          <w:sz w:val="28"/>
          <w:szCs w:val="28"/>
        </w:rPr>
      </w:pPr>
      <w:bookmarkStart w:id="24" w:name="_gjdgxs" w:colFirst="0" w:colLast="0"/>
      <w:bookmarkEnd w:id="24"/>
      <w:r w:rsidRPr="001A798F">
        <w:rPr>
          <w:rFonts w:ascii="Times New Roman" w:hAnsi="Times New Roman" w:cs="Times New Roman"/>
          <w:sz w:val="28"/>
          <w:szCs w:val="28"/>
        </w:rPr>
        <w:t>12.1. Администрация сельского поселения, ее отраслевые, функциональные и территориальный органы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 xml:space="preserve">12.2. За нарушение Правил благоустройства территории Кухаривского сельского поселения Ейского района виновные лица могут быть привлечены к административной ответственности по ч. 11. ст. 3.2 Закона Краснодарского края от 23 июля 2003 № 608-КЗ «Об административных правонарушениях», </w:t>
      </w:r>
      <w:r w:rsidRPr="001A798F">
        <w:rPr>
          <w:rFonts w:ascii="Times New Roman" w:hAnsi="Times New Roman" w:cs="Times New Roman"/>
          <w:sz w:val="28"/>
          <w:szCs w:val="28"/>
        </w:rPr>
        <w:lastRenderedPageBreak/>
        <w:t>кроме случаев, когда административная ответственность за нарушение норм, содержащихся в Правилах благоустройства территории Кухаривского сельского поселения Ейского района предусмотрена КоАП РФ, статьями Законом Краснодарского края от 23 июля 2003 № 608-КЗ «Об административных правонарушениях» законом за исключением ч. 11. ст. 3.2 Закона Краснодарского края от 23 июля 2003 № 608-КЗ «Об административных правонарушениях».</w:t>
      </w:r>
    </w:p>
    <w:p w:rsidR="00C61F73" w:rsidRPr="001A798F" w:rsidRDefault="00C61F73" w:rsidP="00C61F73">
      <w:pPr>
        <w:spacing w:after="0" w:line="240" w:lineRule="auto"/>
        <w:jc w:val="center"/>
        <w:rPr>
          <w:rFonts w:ascii="Times New Roman" w:hAnsi="Times New Roman" w:cs="Times New Roman"/>
          <w:b/>
          <w:sz w:val="28"/>
          <w:szCs w:val="28"/>
        </w:rPr>
      </w:pPr>
    </w:p>
    <w:p w:rsidR="00C61F73" w:rsidRPr="001A798F" w:rsidRDefault="00C61F73" w:rsidP="00C61F73">
      <w:pPr>
        <w:spacing w:after="0" w:line="240" w:lineRule="auto"/>
        <w:jc w:val="center"/>
        <w:rPr>
          <w:rFonts w:ascii="Times New Roman" w:hAnsi="Times New Roman" w:cs="Times New Roman"/>
          <w:b/>
          <w:sz w:val="28"/>
          <w:szCs w:val="28"/>
        </w:rPr>
      </w:pPr>
      <w:r w:rsidRPr="001A798F">
        <w:rPr>
          <w:rFonts w:ascii="Times New Roman" w:hAnsi="Times New Roman" w:cs="Times New Roman"/>
          <w:b/>
          <w:sz w:val="28"/>
          <w:szCs w:val="28"/>
        </w:rPr>
        <w:t>13. Порядок и механизмы общественного участия в процессе благоустройства</w:t>
      </w:r>
    </w:p>
    <w:p w:rsidR="00C61F73" w:rsidRPr="001A798F" w:rsidRDefault="00C61F73" w:rsidP="00C61F73">
      <w:pPr>
        <w:spacing w:after="0" w:line="240" w:lineRule="auto"/>
        <w:jc w:val="center"/>
        <w:rPr>
          <w:rFonts w:ascii="Times New Roman" w:hAnsi="Times New Roman" w:cs="Times New Roman"/>
          <w:b/>
          <w:sz w:val="28"/>
          <w:szCs w:val="28"/>
        </w:rPr>
      </w:pP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13.1.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13.2. При проектировании общественных пространств необходимо создавать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13.3.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 а также представители управляющих и обслуживающих организаций. В случае, если благоустраиваемая территория относится к нескольким зданиям, обеспечить участие представителей всех заинтересованных жителей, арендаторов, собственников и организаций на территории.</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13.4.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13.5.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13.6.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13.7.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администрации Кухаривского сельского поселения Ейского района.</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lastRenderedPageBreak/>
        <w:tab/>
        <w:t>13.8.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Совместное определение целей и задач по развитию территории, инвентаризация проблем и потенциалов среды.</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Определение основных видов активностей, функциональных зон и их взаимного расположения на выбранной территории.</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Консультации в выборе типов покрытий, с учетом функционального зонирования территории.</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Консультации по предполагаемым типам озеленения.</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Консультации по предполагаемым типам освещения и осветительного оборудования.</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Участие в разработке проекта, обсуждение решений с архитекторами, проектировщиками и другими профильными специалистами.</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Осуществление общественного контроля над процессом реализации проекта.</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Осуществление общественного контроля над процессом эксплуатации территории.</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13.9.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13.10. Обсуждение проектов возможно производить в интерактивном формате с использованием следующих инструментов для вовлечения и обеспечения участия населения: анкетирование, опросы, интервьюирование, картирование, работа с отдельными группами пользователей, проведение общественных обсуждений, проведение общественных (публичных) обсуждений, проведение оценки эксплуатации территории.</w:t>
      </w:r>
    </w:p>
    <w:p w:rsidR="00C61F73" w:rsidRPr="001A798F" w:rsidRDefault="00C61F73" w:rsidP="00C61F73">
      <w:pPr>
        <w:spacing w:after="0" w:line="240" w:lineRule="auto"/>
        <w:jc w:val="both"/>
        <w:rPr>
          <w:rFonts w:ascii="Times New Roman" w:hAnsi="Times New Roman" w:cs="Times New Roman"/>
          <w:sz w:val="28"/>
          <w:szCs w:val="28"/>
        </w:rPr>
      </w:pPr>
      <w:r w:rsidRPr="001A798F">
        <w:rPr>
          <w:rFonts w:ascii="Times New Roman" w:hAnsi="Times New Roman" w:cs="Times New Roman"/>
          <w:sz w:val="28"/>
          <w:szCs w:val="28"/>
        </w:rPr>
        <w:tab/>
        <w:t>13.11. На каждом этапе проектирования рекомендуется выбирать максимально подходящие для конкретной ситуации механизмы.Они должны быть простыми и понятными для всех заинтересованных в проекте сторон.</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13.12. По итогам общественных обсуждений составляется итоговый протокол, который размещается на официальном сайте администрации Кухаривского сельского поселения Ейского района в сети «Интернет», Также рекомендуется размещение видеозаписи (для общественных (публичных) обсуждений).</w:t>
      </w:r>
    </w:p>
    <w:p w:rsidR="00C61F73" w:rsidRPr="001A798F" w:rsidRDefault="00C61F73" w:rsidP="00C61F73">
      <w:pPr>
        <w:spacing w:after="0" w:line="240" w:lineRule="auto"/>
        <w:ind w:firstLine="709"/>
        <w:jc w:val="both"/>
        <w:rPr>
          <w:rFonts w:ascii="Times New Roman" w:hAnsi="Times New Roman" w:cs="Times New Roman"/>
          <w:sz w:val="28"/>
          <w:szCs w:val="28"/>
        </w:rPr>
      </w:pPr>
      <w:r w:rsidRPr="001A798F">
        <w:rPr>
          <w:rFonts w:ascii="Times New Roman" w:hAnsi="Times New Roman" w:cs="Times New Roman"/>
          <w:sz w:val="28"/>
          <w:szCs w:val="28"/>
        </w:rPr>
        <w:t>13.13. Общественные обсуждения, общественные (публичные) обсуждения проводятся в порядке, установленном органом местного самоуправления в соответствии с  компетенцией.</w:t>
      </w: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p>
    <w:p w:rsidR="00C61F73" w:rsidRPr="001A798F" w:rsidRDefault="00C61F73" w:rsidP="00C61F73">
      <w:pPr>
        <w:widowControl w:val="0"/>
        <w:suppressAutoHyphens/>
        <w:autoSpaceDN w:val="0"/>
        <w:spacing w:after="0" w:line="240" w:lineRule="auto"/>
        <w:ind w:firstLine="709"/>
        <w:jc w:val="both"/>
        <w:textAlignment w:val="baseline"/>
        <w:rPr>
          <w:rFonts w:ascii="Times New Roman" w:hAnsi="Times New Roman" w:cs="Times New Roman"/>
          <w:kern w:val="3"/>
          <w:sz w:val="28"/>
          <w:szCs w:val="28"/>
        </w:rPr>
      </w:pPr>
    </w:p>
    <w:p w:rsidR="00C61F73" w:rsidRPr="001A798F" w:rsidRDefault="00C61F73" w:rsidP="00C61F73">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 xml:space="preserve">Начальник общего отдела </w:t>
      </w:r>
    </w:p>
    <w:p w:rsidR="00981CB9" w:rsidRPr="00C61F73" w:rsidRDefault="00C61F73" w:rsidP="00C61F73">
      <w:pPr>
        <w:widowControl w:val="0"/>
        <w:suppressAutoHyphens/>
        <w:autoSpaceDN w:val="0"/>
        <w:spacing w:after="0" w:line="240" w:lineRule="auto"/>
        <w:jc w:val="both"/>
        <w:textAlignment w:val="baseline"/>
        <w:rPr>
          <w:rFonts w:ascii="Times New Roman" w:hAnsi="Times New Roman" w:cs="Times New Roman"/>
          <w:kern w:val="3"/>
          <w:sz w:val="28"/>
          <w:szCs w:val="28"/>
        </w:rPr>
      </w:pPr>
      <w:r w:rsidRPr="001A798F">
        <w:rPr>
          <w:rFonts w:ascii="Times New Roman" w:hAnsi="Times New Roman" w:cs="Times New Roman"/>
          <w:kern w:val="3"/>
          <w:sz w:val="28"/>
          <w:szCs w:val="28"/>
        </w:rPr>
        <w:t>администрации Кухаривского сельского поселений                     Е.Ю. Гришина</w:t>
      </w:r>
    </w:p>
    <w:sectPr w:rsidR="00981CB9" w:rsidRPr="00C61F73" w:rsidSect="001A798F">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22A" w:rsidRDefault="00CC222A" w:rsidP="001A798F">
      <w:pPr>
        <w:spacing w:after="0" w:line="240" w:lineRule="auto"/>
      </w:pPr>
      <w:r>
        <w:separator/>
      </w:r>
    </w:p>
  </w:endnote>
  <w:endnote w:type="continuationSeparator" w:id="1">
    <w:p w:rsidR="00CC222A" w:rsidRDefault="00CC222A" w:rsidP="001A7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22A" w:rsidRDefault="00CC222A" w:rsidP="001A798F">
      <w:pPr>
        <w:spacing w:after="0" w:line="240" w:lineRule="auto"/>
      </w:pPr>
      <w:r>
        <w:separator/>
      </w:r>
    </w:p>
  </w:footnote>
  <w:footnote w:type="continuationSeparator" w:id="1">
    <w:p w:rsidR="00CC222A" w:rsidRDefault="00CC222A" w:rsidP="001A79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10516"/>
      <w:docPartObj>
        <w:docPartGallery w:val="㔄∀ऀ܀"/>
        <w:docPartUnique/>
      </w:docPartObj>
    </w:sdtPr>
    <w:sdtContent>
      <w:p w:rsidR="001A798F" w:rsidRDefault="001A798F" w:rsidP="001A798F">
        <w:pPr>
          <w:pStyle w:val="a7"/>
          <w:jc w:val="center"/>
        </w:pPr>
        <w:fldSimple w:instr=" PAGE   \* MERGEFORMAT ">
          <w:r w:rsidR="009A2B1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BEF"/>
    <w:multiLevelType w:val="multilevel"/>
    <w:tmpl w:val="16483648"/>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667244"/>
    <w:multiLevelType w:val="multilevel"/>
    <w:tmpl w:val="E8E08D24"/>
    <w:styleLink w:val="WWNum22"/>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97D3ED5"/>
    <w:multiLevelType w:val="multilevel"/>
    <w:tmpl w:val="5DBEA25E"/>
    <w:styleLink w:val="WWNum24"/>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B241B99"/>
    <w:multiLevelType w:val="multilevel"/>
    <w:tmpl w:val="001204BC"/>
    <w:styleLink w:val="WWNum21"/>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D657B6C"/>
    <w:multiLevelType w:val="multilevel"/>
    <w:tmpl w:val="7B9A656E"/>
    <w:styleLink w:val="WWNum14"/>
    <w:lvl w:ilvl="0">
      <w:start w:val="1"/>
      <w:numFmt w:val="decimal"/>
      <w:lvlText w:val="6.3.%1."/>
      <w:lvlJc w:val="left"/>
      <w:rPr>
        <w:rFonts w:eastAsia="Times New Roman" w:cs="Times New Roman"/>
        <w:b w:val="0"/>
        <w:bCs w:val="0"/>
        <w:i w:val="0"/>
        <w:iCs w:val="0"/>
        <w:caps w:val="0"/>
        <w:smallCaps w:val="0"/>
        <w:strike w:val="0"/>
        <w:dstrike w:val="0"/>
        <w:color w:val="000000"/>
        <w:spacing w:val="0"/>
        <w:w w:val="100"/>
        <w:position w:val="0"/>
        <w:sz w:val="20"/>
        <w:szCs w:val="20"/>
        <w:u w:val="none"/>
        <w:vertAlign w:val="subscript"/>
        <w:lang w:val="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E114C04"/>
    <w:multiLevelType w:val="multilevel"/>
    <w:tmpl w:val="017AE120"/>
    <w:styleLink w:val="WWNum28"/>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F707257"/>
    <w:multiLevelType w:val="multilevel"/>
    <w:tmpl w:val="8DAC750E"/>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3A269DD"/>
    <w:multiLevelType w:val="multilevel"/>
    <w:tmpl w:val="29949C70"/>
    <w:styleLink w:val="WWNum23"/>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8AD5A10"/>
    <w:multiLevelType w:val="hybridMultilevel"/>
    <w:tmpl w:val="CEE0E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B156D4"/>
    <w:multiLevelType w:val="multilevel"/>
    <w:tmpl w:val="7B5A9C88"/>
    <w:styleLink w:val="WWNum5"/>
    <w:lvl w:ilvl="0">
      <w:start w:val="27"/>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BD32BBB"/>
    <w:multiLevelType w:val="multilevel"/>
    <w:tmpl w:val="ACAE1A3C"/>
    <w:styleLink w:val="WWNum16"/>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0312A1C"/>
    <w:multiLevelType w:val="multilevel"/>
    <w:tmpl w:val="8438C7C4"/>
    <w:styleLink w:val="WWNum30"/>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1207BF0"/>
    <w:multiLevelType w:val="multilevel"/>
    <w:tmpl w:val="F4F88ADA"/>
    <w:styleLink w:val="WW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221029B"/>
    <w:multiLevelType w:val="multilevel"/>
    <w:tmpl w:val="4C1EB052"/>
    <w:styleLink w:val="WWNum7"/>
    <w:lvl w:ilvl="0">
      <w:start w:val="47"/>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33B3FD7"/>
    <w:multiLevelType w:val="multilevel"/>
    <w:tmpl w:val="AC54861C"/>
    <w:styleLink w:val="WWNum29"/>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45C26A6"/>
    <w:multiLevelType w:val="multilevel"/>
    <w:tmpl w:val="BE44D79E"/>
    <w:styleLink w:val="WWNum3"/>
    <w:lvl w:ilvl="0">
      <w:start w:val="16"/>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6233384"/>
    <w:multiLevelType w:val="multilevel"/>
    <w:tmpl w:val="305ECEC0"/>
    <w:styleLink w:val="WWNum31"/>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67D485E"/>
    <w:multiLevelType w:val="multilevel"/>
    <w:tmpl w:val="0D6648CA"/>
    <w:styleLink w:val="WWNum32"/>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BC90AFB"/>
    <w:multiLevelType w:val="multilevel"/>
    <w:tmpl w:val="D4B6C110"/>
    <w:styleLink w:val="WWNum4"/>
    <w:lvl w:ilvl="0">
      <w:start w:val="9"/>
      <w:numFmt w:val="decimal"/>
      <w:lvlText w:val="18.%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CB55A1D"/>
    <w:multiLevelType w:val="multilevel"/>
    <w:tmpl w:val="B4DE589C"/>
    <w:styleLink w:val="WWNum19"/>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07A6CE6"/>
    <w:multiLevelType w:val="hybridMultilevel"/>
    <w:tmpl w:val="E6060DD0"/>
    <w:lvl w:ilvl="0" w:tplc="01625A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B2A6FA6"/>
    <w:multiLevelType w:val="multilevel"/>
    <w:tmpl w:val="1F60F1FE"/>
    <w:styleLink w:val="WWNum6"/>
    <w:lvl w:ilvl="0">
      <w:start w:val="43"/>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BDA6CD1"/>
    <w:multiLevelType w:val="multilevel"/>
    <w:tmpl w:val="A90E28B8"/>
    <w:styleLink w:val="WWNum25"/>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1952CCE"/>
    <w:multiLevelType w:val="hybridMultilevel"/>
    <w:tmpl w:val="50D6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1674C"/>
    <w:multiLevelType w:val="multilevel"/>
    <w:tmpl w:val="36782794"/>
    <w:styleLink w:val="WWNum9"/>
    <w:lvl w:ilvl="0">
      <w:start w:val="59"/>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9D771AE"/>
    <w:multiLevelType w:val="multilevel"/>
    <w:tmpl w:val="CDC80762"/>
    <w:styleLink w:val="WWNum26"/>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B0A0E82"/>
    <w:multiLevelType w:val="multilevel"/>
    <w:tmpl w:val="72385324"/>
    <w:styleLink w:val="WWNum11"/>
    <w:lvl w:ilvl="0">
      <w:start w:val="5"/>
      <w:numFmt w:val="decimal"/>
      <w:lvlText w:val="4.%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3023DFD"/>
    <w:multiLevelType w:val="multilevel"/>
    <w:tmpl w:val="A2A07514"/>
    <w:styleLink w:val="WWNum27"/>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42A15A7"/>
    <w:multiLevelType w:val="multilevel"/>
    <w:tmpl w:val="B9A0ABC8"/>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6A00B36"/>
    <w:multiLevelType w:val="multilevel"/>
    <w:tmpl w:val="A98AC654"/>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C6719B6"/>
    <w:multiLevelType w:val="multilevel"/>
    <w:tmpl w:val="465819C0"/>
    <w:styleLink w:val="WWNum2"/>
    <w:lvl w:ilvl="0">
      <w:start w:val="13"/>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F963827"/>
    <w:multiLevelType w:val="multilevel"/>
    <w:tmpl w:val="EEA23FA6"/>
    <w:styleLink w:val="WWNum20"/>
    <w:lvl w:ilvl="0">
      <w:start w:val="1"/>
      <w:numFmt w:val="decimal"/>
      <w:lvlText w:val="%1."/>
      <w:lvlJc w:val="left"/>
    </w:lvl>
    <w:lvl w:ilvl="1">
      <w:start w:val="1"/>
      <w:numFmt w:val="decimal"/>
      <w:lvlText w:val="%1.%2."/>
      <w:lvlJc w:val="left"/>
      <w:rPr>
        <w:rFonts w:cs="Times New Roman"/>
        <w:sz w:val="28"/>
      </w:rPr>
    </w:lvl>
    <w:lvl w:ilvl="2">
      <w:start w:val="1"/>
      <w:numFmt w:val="decimal"/>
      <w:lvlText w:val="%1.%2.%3."/>
      <w:lvlJc w:val="left"/>
      <w:rPr>
        <w:rFonts w:cs="Times New Roman"/>
        <w:sz w:val="28"/>
      </w:rPr>
    </w:lvl>
    <w:lvl w:ilvl="3">
      <w:start w:val="1"/>
      <w:numFmt w:val="decimal"/>
      <w:lvlText w:val="%1.%2.%3.%4."/>
      <w:lvlJc w:val="left"/>
      <w:rPr>
        <w:rFonts w:cs="Times New Roman"/>
        <w:sz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2AD590F"/>
    <w:multiLevelType w:val="multilevel"/>
    <w:tmpl w:val="D8D87D1C"/>
    <w:styleLink w:val="WWNum13"/>
    <w:lvl w:ilvl="0">
      <w:start w:val="4"/>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3C70726"/>
    <w:multiLevelType w:val="multilevel"/>
    <w:tmpl w:val="D62E55C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5535F8E"/>
    <w:multiLevelType w:val="multilevel"/>
    <w:tmpl w:val="27CE5E86"/>
    <w:styleLink w:val="WWNum10"/>
    <w:lvl w:ilvl="0">
      <w:start w:val="4"/>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B24103F"/>
    <w:multiLevelType w:val="multilevel"/>
    <w:tmpl w:val="DEDEA2DE"/>
    <w:styleLink w:val="WWNum8"/>
    <w:lvl w:ilvl="0">
      <w:start w:val="56"/>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7A00F39"/>
    <w:multiLevelType w:val="multilevel"/>
    <w:tmpl w:val="4718C508"/>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BDB61E8"/>
    <w:multiLevelType w:val="multilevel"/>
    <w:tmpl w:val="A660478A"/>
    <w:styleLink w:val="WWNum1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0"/>
  </w:num>
  <w:num w:numId="3">
    <w:abstractNumId w:val="30"/>
  </w:num>
  <w:num w:numId="4">
    <w:abstractNumId w:val="15"/>
  </w:num>
  <w:num w:numId="5">
    <w:abstractNumId w:val="18"/>
  </w:num>
  <w:num w:numId="6">
    <w:abstractNumId w:val="9"/>
  </w:num>
  <w:num w:numId="7">
    <w:abstractNumId w:val="21"/>
  </w:num>
  <w:num w:numId="8">
    <w:abstractNumId w:val="13"/>
  </w:num>
  <w:num w:numId="9">
    <w:abstractNumId w:val="35"/>
  </w:num>
  <w:num w:numId="10">
    <w:abstractNumId w:val="24"/>
  </w:num>
  <w:num w:numId="11">
    <w:abstractNumId w:val="34"/>
  </w:num>
  <w:num w:numId="12">
    <w:abstractNumId w:val="26"/>
  </w:num>
  <w:num w:numId="13">
    <w:abstractNumId w:val="37"/>
  </w:num>
  <w:num w:numId="14">
    <w:abstractNumId w:val="32"/>
  </w:num>
  <w:num w:numId="15">
    <w:abstractNumId w:val="4"/>
  </w:num>
  <w:num w:numId="16">
    <w:abstractNumId w:val="29"/>
  </w:num>
  <w:num w:numId="17">
    <w:abstractNumId w:val="10"/>
  </w:num>
  <w:num w:numId="18">
    <w:abstractNumId w:val="36"/>
  </w:num>
  <w:num w:numId="19">
    <w:abstractNumId w:val="12"/>
  </w:num>
  <w:num w:numId="20">
    <w:abstractNumId w:val="19"/>
  </w:num>
  <w:num w:numId="21">
    <w:abstractNumId w:val="31"/>
  </w:num>
  <w:num w:numId="22">
    <w:abstractNumId w:val="3"/>
  </w:num>
  <w:num w:numId="23">
    <w:abstractNumId w:val="1"/>
  </w:num>
  <w:num w:numId="24">
    <w:abstractNumId w:val="7"/>
  </w:num>
  <w:num w:numId="25">
    <w:abstractNumId w:val="2"/>
  </w:num>
  <w:num w:numId="26">
    <w:abstractNumId w:val="22"/>
  </w:num>
  <w:num w:numId="27">
    <w:abstractNumId w:val="25"/>
  </w:num>
  <w:num w:numId="28">
    <w:abstractNumId w:val="27"/>
  </w:num>
  <w:num w:numId="29">
    <w:abstractNumId w:val="5"/>
  </w:num>
  <w:num w:numId="30">
    <w:abstractNumId w:val="14"/>
  </w:num>
  <w:num w:numId="31">
    <w:abstractNumId w:val="11"/>
  </w:num>
  <w:num w:numId="32">
    <w:abstractNumId w:val="16"/>
  </w:num>
  <w:num w:numId="33">
    <w:abstractNumId w:val="17"/>
  </w:num>
  <w:num w:numId="34">
    <w:abstractNumId w:val="33"/>
  </w:num>
  <w:num w:numId="35">
    <w:abstractNumId w:val="20"/>
  </w:num>
  <w:num w:numId="36">
    <w:abstractNumId w:val="28"/>
  </w:num>
  <w:num w:numId="37">
    <w:abstractNumId w:val="8"/>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3809"/>
    <w:rsid w:val="00005370"/>
    <w:rsid w:val="00056FCA"/>
    <w:rsid w:val="00062CDE"/>
    <w:rsid w:val="00086744"/>
    <w:rsid w:val="000D3300"/>
    <w:rsid w:val="0013586D"/>
    <w:rsid w:val="00145F21"/>
    <w:rsid w:val="00151662"/>
    <w:rsid w:val="00171953"/>
    <w:rsid w:val="00177D83"/>
    <w:rsid w:val="001A46AF"/>
    <w:rsid w:val="001A798F"/>
    <w:rsid w:val="001D6865"/>
    <w:rsid w:val="00207CDA"/>
    <w:rsid w:val="00217AAA"/>
    <w:rsid w:val="002563C6"/>
    <w:rsid w:val="00271280"/>
    <w:rsid w:val="00277374"/>
    <w:rsid w:val="00294F9E"/>
    <w:rsid w:val="0033088A"/>
    <w:rsid w:val="0036412D"/>
    <w:rsid w:val="00377F6E"/>
    <w:rsid w:val="003A56EE"/>
    <w:rsid w:val="003F22C0"/>
    <w:rsid w:val="003F6A1D"/>
    <w:rsid w:val="00432973"/>
    <w:rsid w:val="00472A43"/>
    <w:rsid w:val="004732FC"/>
    <w:rsid w:val="00490B12"/>
    <w:rsid w:val="00493F79"/>
    <w:rsid w:val="004976B9"/>
    <w:rsid w:val="004B0308"/>
    <w:rsid w:val="00527391"/>
    <w:rsid w:val="00542DDB"/>
    <w:rsid w:val="00575D4C"/>
    <w:rsid w:val="005843E6"/>
    <w:rsid w:val="005D6563"/>
    <w:rsid w:val="00623CE1"/>
    <w:rsid w:val="0064127D"/>
    <w:rsid w:val="006D2033"/>
    <w:rsid w:val="007064B4"/>
    <w:rsid w:val="00713840"/>
    <w:rsid w:val="00713FA1"/>
    <w:rsid w:val="00743EE2"/>
    <w:rsid w:val="00751EB3"/>
    <w:rsid w:val="00754E20"/>
    <w:rsid w:val="00767818"/>
    <w:rsid w:val="00774C65"/>
    <w:rsid w:val="00814CBB"/>
    <w:rsid w:val="008209C5"/>
    <w:rsid w:val="00852FBC"/>
    <w:rsid w:val="00861DD1"/>
    <w:rsid w:val="00884462"/>
    <w:rsid w:val="008B25DE"/>
    <w:rsid w:val="008F2E0B"/>
    <w:rsid w:val="0091127C"/>
    <w:rsid w:val="00920AEA"/>
    <w:rsid w:val="00936C93"/>
    <w:rsid w:val="00945560"/>
    <w:rsid w:val="00981CB9"/>
    <w:rsid w:val="00993B72"/>
    <w:rsid w:val="009964E8"/>
    <w:rsid w:val="009A2B11"/>
    <w:rsid w:val="009C601D"/>
    <w:rsid w:val="00A01234"/>
    <w:rsid w:val="00A37F1D"/>
    <w:rsid w:val="00A40A95"/>
    <w:rsid w:val="00A72E88"/>
    <w:rsid w:val="00A74FD9"/>
    <w:rsid w:val="00AA6256"/>
    <w:rsid w:val="00AC7744"/>
    <w:rsid w:val="00AE7A81"/>
    <w:rsid w:val="00AF704D"/>
    <w:rsid w:val="00B2071F"/>
    <w:rsid w:val="00B2486A"/>
    <w:rsid w:val="00B35766"/>
    <w:rsid w:val="00B63233"/>
    <w:rsid w:val="00B70C1C"/>
    <w:rsid w:val="00B969EB"/>
    <w:rsid w:val="00BB6F58"/>
    <w:rsid w:val="00BD5076"/>
    <w:rsid w:val="00BD5DF2"/>
    <w:rsid w:val="00C3614E"/>
    <w:rsid w:val="00C50D1B"/>
    <w:rsid w:val="00C51123"/>
    <w:rsid w:val="00C61F73"/>
    <w:rsid w:val="00C81AF2"/>
    <w:rsid w:val="00CA5418"/>
    <w:rsid w:val="00CA7BD9"/>
    <w:rsid w:val="00CC222A"/>
    <w:rsid w:val="00CD5D56"/>
    <w:rsid w:val="00CF77CD"/>
    <w:rsid w:val="00D20C0B"/>
    <w:rsid w:val="00D6263C"/>
    <w:rsid w:val="00D768FC"/>
    <w:rsid w:val="00D833B9"/>
    <w:rsid w:val="00D85576"/>
    <w:rsid w:val="00D90EDF"/>
    <w:rsid w:val="00E240E2"/>
    <w:rsid w:val="00E33809"/>
    <w:rsid w:val="00E4328C"/>
    <w:rsid w:val="00E54D1D"/>
    <w:rsid w:val="00EB0C03"/>
    <w:rsid w:val="00EB7CC5"/>
    <w:rsid w:val="00EC583E"/>
    <w:rsid w:val="00EF1E6B"/>
    <w:rsid w:val="00F2082E"/>
    <w:rsid w:val="00F25162"/>
    <w:rsid w:val="00F52EA4"/>
    <w:rsid w:val="00F761D5"/>
    <w:rsid w:val="00F93C1E"/>
    <w:rsid w:val="00FA551D"/>
    <w:rsid w:val="00FB1445"/>
    <w:rsid w:val="00FD04B4"/>
    <w:rsid w:val="00FE04BA"/>
    <w:rsid w:val="00FE4BA3"/>
    <w:rsid w:val="00FF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09"/>
  </w:style>
  <w:style w:type="paragraph" w:styleId="1">
    <w:name w:val="heading 1"/>
    <w:basedOn w:val="a"/>
    <w:next w:val="a"/>
    <w:link w:val="10"/>
    <w:rsid w:val="00E33809"/>
    <w:pPr>
      <w:keepNext/>
      <w:keepLines/>
      <w:suppressAutoHyphens/>
      <w:autoSpaceDN w:val="0"/>
      <w:spacing w:before="400" w:after="120"/>
      <w:textAlignment w:val="baseline"/>
      <w:outlineLvl w:val="0"/>
    </w:pPr>
    <w:rPr>
      <w:rFonts w:ascii="Arial" w:eastAsia="Arial" w:hAnsi="Arial" w:cs="Times New Roman"/>
      <w:color w:val="000000"/>
      <w:kern w:val="3"/>
      <w:sz w:val="40"/>
      <w:szCs w:val="40"/>
      <w:lang w:eastAsia="ru-RU"/>
    </w:rPr>
  </w:style>
  <w:style w:type="paragraph" w:styleId="2">
    <w:name w:val="heading 2"/>
    <w:basedOn w:val="a"/>
    <w:next w:val="a"/>
    <w:link w:val="20"/>
    <w:rsid w:val="00E33809"/>
    <w:pPr>
      <w:keepNext/>
      <w:keepLines/>
      <w:suppressAutoHyphens/>
      <w:autoSpaceDN w:val="0"/>
      <w:spacing w:before="360" w:after="120"/>
      <w:textAlignment w:val="baseline"/>
      <w:outlineLvl w:val="1"/>
    </w:pPr>
    <w:rPr>
      <w:rFonts w:ascii="Arial" w:eastAsia="Arial" w:hAnsi="Arial" w:cs="Times New Roman"/>
      <w:color w:val="000000"/>
      <w:kern w:val="3"/>
      <w:sz w:val="32"/>
      <w:szCs w:val="32"/>
      <w:lang w:eastAsia="ru-RU"/>
    </w:rPr>
  </w:style>
  <w:style w:type="paragraph" w:styleId="3">
    <w:name w:val="heading 3"/>
    <w:basedOn w:val="Standard"/>
    <w:next w:val="Textbody"/>
    <w:link w:val="30"/>
    <w:rsid w:val="00C61F73"/>
    <w:pPr>
      <w:keepNext/>
      <w:keepLines/>
      <w:widowControl/>
      <w:spacing w:before="320" w:after="80" w:line="276" w:lineRule="auto"/>
      <w:outlineLvl w:val="2"/>
    </w:pPr>
    <w:rPr>
      <w:rFonts w:ascii="Arial" w:eastAsia="Arial" w:hAnsi="Arial"/>
      <w:color w:val="434343"/>
      <w:sz w:val="28"/>
      <w:szCs w:val="28"/>
    </w:rPr>
  </w:style>
  <w:style w:type="paragraph" w:styleId="4">
    <w:name w:val="heading 4"/>
    <w:basedOn w:val="Standard"/>
    <w:next w:val="Textbody"/>
    <w:link w:val="40"/>
    <w:rsid w:val="00C61F73"/>
    <w:pPr>
      <w:keepNext/>
      <w:keepLines/>
      <w:widowControl/>
      <w:spacing w:before="280" w:after="80" w:line="276" w:lineRule="auto"/>
      <w:outlineLvl w:val="3"/>
    </w:pPr>
    <w:rPr>
      <w:rFonts w:ascii="Arial" w:eastAsia="Arial" w:hAnsi="Arial"/>
      <w:color w:val="666666"/>
      <w:sz w:val="24"/>
      <w:szCs w:val="24"/>
    </w:rPr>
  </w:style>
  <w:style w:type="paragraph" w:styleId="5">
    <w:name w:val="heading 5"/>
    <w:basedOn w:val="Standard"/>
    <w:next w:val="Textbody"/>
    <w:link w:val="50"/>
    <w:rsid w:val="00C61F73"/>
    <w:pPr>
      <w:keepNext/>
      <w:keepLines/>
      <w:widowControl/>
      <w:spacing w:before="240" w:after="80" w:line="276" w:lineRule="auto"/>
      <w:outlineLvl w:val="4"/>
    </w:pPr>
    <w:rPr>
      <w:rFonts w:ascii="Arial" w:eastAsia="Arial" w:hAnsi="Arial"/>
      <w:color w:val="666666"/>
      <w:sz w:val="22"/>
      <w:szCs w:val="22"/>
    </w:rPr>
  </w:style>
  <w:style w:type="paragraph" w:styleId="6">
    <w:name w:val="heading 6"/>
    <w:basedOn w:val="Standard"/>
    <w:next w:val="Textbody"/>
    <w:link w:val="60"/>
    <w:rsid w:val="00C61F73"/>
    <w:pPr>
      <w:keepNext/>
      <w:keepLines/>
      <w:widowControl/>
      <w:spacing w:before="240" w:after="80" w:line="276" w:lineRule="auto"/>
      <w:outlineLvl w:val="5"/>
    </w:pPr>
    <w:rPr>
      <w:rFonts w:ascii="Arial" w:eastAsia="Arial" w:hAnsi="Arial"/>
      <w:i/>
      <w:color w:val="666666"/>
      <w:sz w:val="22"/>
      <w:szCs w:val="22"/>
    </w:rPr>
  </w:style>
  <w:style w:type="paragraph" w:styleId="7">
    <w:name w:val="heading 7"/>
    <w:basedOn w:val="Standard"/>
    <w:next w:val="Textbody"/>
    <w:link w:val="70"/>
    <w:uiPriority w:val="9"/>
    <w:qFormat/>
    <w:rsid w:val="00C61F73"/>
    <w:pPr>
      <w:keepNext/>
      <w:keepLines/>
      <w:widowControl/>
      <w:spacing w:before="40" w:line="276" w:lineRule="auto"/>
      <w:outlineLvl w:val="6"/>
    </w:pPr>
    <w:rPr>
      <w:rFonts w:ascii="Calibri Light" w:hAnsi="Calibri Light"/>
      <w:i/>
      <w:iCs/>
      <w:color w:val="1F4D78"/>
      <w:sz w:val="22"/>
      <w:szCs w:val="22"/>
    </w:rPr>
  </w:style>
  <w:style w:type="paragraph" w:styleId="8">
    <w:name w:val="heading 8"/>
    <w:basedOn w:val="Standard"/>
    <w:next w:val="Textbody"/>
    <w:link w:val="80"/>
    <w:uiPriority w:val="9"/>
    <w:qFormat/>
    <w:rsid w:val="00C61F73"/>
    <w:pPr>
      <w:keepNext/>
      <w:keepLines/>
      <w:widowControl/>
      <w:spacing w:before="40" w:line="276" w:lineRule="auto"/>
      <w:outlineLvl w:val="7"/>
    </w:pPr>
    <w:rPr>
      <w:rFonts w:ascii="Calibri Light" w:hAnsi="Calibri Light"/>
      <w:color w:val="272727"/>
      <w:sz w:val="21"/>
      <w:szCs w:val="21"/>
    </w:rPr>
  </w:style>
  <w:style w:type="paragraph" w:styleId="9">
    <w:name w:val="heading 9"/>
    <w:basedOn w:val="Standard"/>
    <w:next w:val="Textbody"/>
    <w:link w:val="90"/>
    <w:uiPriority w:val="9"/>
    <w:qFormat/>
    <w:rsid w:val="00C61F73"/>
    <w:pPr>
      <w:keepNext/>
      <w:keepLines/>
      <w:widowControl/>
      <w:spacing w:before="40" w:line="276" w:lineRule="auto"/>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809"/>
    <w:rPr>
      <w:rFonts w:ascii="Arial" w:eastAsia="Arial" w:hAnsi="Arial" w:cs="Times New Roman"/>
      <w:color w:val="000000"/>
      <w:kern w:val="3"/>
      <w:sz w:val="40"/>
      <w:szCs w:val="40"/>
      <w:lang w:eastAsia="ru-RU"/>
    </w:rPr>
  </w:style>
  <w:style w:type="character" w:customStyle="1" w:styleId="20">
    <w:name w:val="Заголовок 2 Знак"/>
    <w:basedOn w:val="a0"/>
    <w:link w:val="2"/>
    <w:rsid w:val="00E33809"/>
    <w:rPr>
      <w:rFonts w:ascii="Arial" w:eastAsia="Arial" w:hAnsi="Arial" w:cs="Times New Roman"/>
      <w:color w:val="000000"/>
      <w:kern w:val="3"/>
      <w:sz w:val="32"/>
      <w:szCs w:val="32"/>
      <w:lang w:eastAsia="ru-RU"/>
    </w:rPr>
  </w:style>
  <w:style w:type="paragraph" w:customStyle="1" w:styleId="ConsNormal">
    <w:name w:val="ConsNormal"/>
    <w:rsid w:val="00E3380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1">
    <w:name w:val="Текст1"/>
    <w:basedOn w:val="a"/>
    <w:rsid w:val="00E33809"/>
    <w:pPr>
      <w:spacing w:after="0" w:line="240" w:lineRule="auto"/>
    </w:pPr>
    <w:rPr>
      <w:rFonts w:ascii="Courier New" w:eastAsia="Times New Roman" w:hAnsi="Courier New" w:cs="Courier New"/>
      <w:sz w:val="20"/>
      <w:szCs w:val="20"/>
      <w:lang w:eastAsia="ar-SA"/>
    </w:rPr>
  </w:style>
  <w:style w:type="paragraph" w:styleId="a3">
    <w:name w:val="Balloon Text"/>
    <w:basedOn w:val="a"/>
    <w:link w:val="a4"/>
    <w:unhideWhenUsed/>
    <w:rsid w:val="00E33809"/>
    <w:pPr>
      <w:spacing w:after="0" w:line="240" w:lineRule="auto"/>
    </w:pPr>
    <w:rPr>
      <w:rFonts w:ascii="Tahoma" w:hAnsi="Tahoma" w:cs="Tahoma"/>
      <w:sz w:val="16"/>
      <w:szCs w:val="16"/>
    </w:rPr>
  </w:style>
  <w:style w:type="character" w:customStyle="1" w:styleId="a4">
    <w:name w:val="Текст выноски Знак"/>
    <w:basedOn w:val="a0"/>
    <w:link w:val="a3"/>
    <w:rsid w:val="00E33809"/>
    <w:rPr>
      <w:rFonts w:ascii="Tahoma" w:hAnsi="Tahoma" w:cs="Tahoma"/>
      <w:sz w:val="16"/>
      <w:szCs w:val="16"/>
    </w:rPr>
  </w:style>
  <w:style w:type="character" w:customStyle="1" w:styleId="30">
    <w:name w:val="Заголовок 3 Знак"/>
    <w:basedOn w:val="a0"/>
    <w:link w:val="3"/>
    <w:rsid w:val="00C61F73"/>
    <w:rPr>
      <w:rFonts w:ascii="Arial" w:eastAsia="Arial" w:hAnsi="Arial" w:cs="Times New Roman"/>
      <w:color w:val="434343"/>
      <w:kern w:val="3"/>
      <w:sz w:val="28"/>
      <w:szCs w:val="28"/>
      <w:lang w:eastAsia="ru-RU"/>
    </w:rPr>
  </w:style>
  <w:style w:type="character" w:customStyle="1" w:styleId="40">
    <w:name w:val="Заголовок 4 Знак"/>
    <w:basedOn w:val="a0"/>
    <w:link w:val="4"/>
    <w:rsid w:val="00C61F73"/>
    <w:rPr>
      <w:rFonts w:ascii="Arial" w:eastAsia="Arial" w:hAnsi="Arial" w:cs="Times New Roman"/>
      <w:color w:val="666666"/>
      <w:kern w:val="3"/>
      <w:sz w:val="24"/>
      <w:szCs w:val="24"/>
      <w:lang w:eastAsia="ru-RU"/>
    </w:rPr>
  </w:style>
  <w:style w:type="character" w:customStyle="1" w:styleId="50">
    <w:name w:val="Заголовок 5 Знак"/>
    <w:basedOn w:val="a0"/>
    <w:link w:val="5"/>
    <w:rsid w:val="00C61F73"/>
    <w:rPr>
      <w:rFonts w:ascii="Arial" w:eastAsia="Arial" w:hAnsi="Arial" w:cs="Times New Roman"/>
      <w:color w:val="666666"/>
      <w:kern w:val="3"/>
      <w:lang w:eastAsia="ru-RU"/>
    </w:rPr>
  </w:style>
  <w:style w:type="character" w:customStyle="1" w:styleId="60">
    <w:name w:val="Заголовок 6 Знак"/>
    <w:basedOn w:val="a0"/>
    <w:link w:val="6"/>
    <w:rsid w:val="00C61F73"/>
    <w:rPr>
      <w:rFonts w:ascii="Arial" w:eastAsia="Arial" w:hAnsi="Arial" w:cs="Times New Roman"/>
      <w:i/>
      <w:color w:val="666666"/>
      <w:kern w:val="3"/>
      <w:lang w:eastAsia="ru-RU"/>
    </w:rPr>
  </w:style>
  <w:style w:type="character" w:customStyle="1" w:styleId="70">
    <w:name w:val="Заголовок 7 Знак"/>
    <w:basedOn w:val="a0"/>
    <w:link w:val="7"/>
    <w:uiPriority w:val="9"/>
    <w:rsid w:val="00C61F73"/>
    <w:rPr>
      <w:rFonts w:ascii="Calibri Light" w:eastAsia="Times New Roman" w:hAnsi="Calibri Light" w:cs="Times New Roman"/>
      <w:i/>
      <w:iCs/>
      <w:color w:val="1F4D78"/>
      <w:kern w:val="3"/>
      <w:lang w:eastAsia="ru-RU"/>
    </w:rPr>
  </w:style>
  <w:style w:type="character" w:customStyle="1" w:styleId="80">
    <w:name w:val="Заголовок 8 Знак"/>
    <w:basedOn w:val="a0"/>
    <w:link w:val="8"/>
    <w:uiPriority w:val="9"/>
    <w:rsid w:val="00C61F73"/>
    <w:rPr>
      <w:rFonts w:ascii="Calibri Light" w:eastAsia="Times New Roman" w:hAnsi="Calibri Light" w:cs="Times New Roman"/>
      <w:color w:val="272727"/>
      <w:kern w:val="3"/>
      <w:sz w:val="21"/>
      <w:szCs w:val="21"/>
      <w:lang w:eastAsia="ru-RU"/>
    </w:rPr>
  </w:style>
  <w:style w:type="character" w:customStyle="1" w:styleId="90">
    <w:name w:val="Заголовок 9 Знак"/>
    <w:basedOn w:val="a0"/>
    <w:link w:val="9"/>
    <w:uiPriority w:val="9"/>
    <w:rsid w:val="00C61F73"/>
    <w:rPr>
      <w:rFonts w:ascii="Calibri Light" w:eastAsia="Times New Roman" w:hAnsi="Calibri Light" w:cs="Times New Roman"/>
      <w:i/>
      <w:iCs/>
      <w:color w:val="272727"/>
      <w:kern w:val="3"/>
      <w:sz w:val="21"/>
      <w:szCs w:val="21"/>
      <w:lang w:eastAsia="ru-RU"/>
    </w:rPr>
  </w:style>
  <w:style w:type="paragraph" w:styleId="a5">
    <w:name w:val="Plain Text"/>
    <w:basedOn w:val="a"/>
    <w:link w:val="a6"/>
    <w:rsid w:val="00C61F73"/>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C61F73"/>
    <w:rPr>
      <w:rFonts w:ascii="Courier New" w:eastAsia="Times New Roman" w:hAnsi="Courier New" w:cs="Times New Roman"/>
      <w:sz w:val="20"/>
      <w:szCs w:val="20"/>
      <w:lang w:eastAsia="ru-RU"/>
    </w:rPr>
  </w:style>
  <w:style w:type="paragraph" w:customStyle="1" w:styleId="ConsTitle">
    <w:name w:val="ConsTitle"/>
    <w:rsid w:val="00C61F73"/>
    <w:pPr>
      <w:widowControl w:val="0"/>
      <w:spacing w:after="0" w:line="240" w:lineRule="auto"/>
      <w:ind w:right="19772"/>
    </w:pPr>
    <w:rPr>
      <w:rFonts w:ascii="Arial" w:eastAsia="Times New Roman" w:hAnsi="Arial" w:cs="Times New Roman"/>
      <w:b/>
      <w:sz w:val="16"/>
      <w:szCs w:val="20"/>
      <w:lang w:eastAsia="ru-RU"/>
    </w:rPr>
  </w:style>
  <w:style w:type="paragraph" w:styleId="a7">
    <w:name w:val="header"/>
    <w:basedOn w:val="a"/>
    <w:link w:val="a8"/>
    <w:uiPriority w:val="99"/>
    <w:unhideWhenUsed/>
    <w:rsid w:val="00C61F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61F73"/>
    <w:rPr>
      <w:rFonts w:ascii="Times New Roman" w:eastAsia="Times New Roman" w:hAnsi="Times New Roman" w:cs="Times New Roman"/>
      <w:sz w:val="24"/>
      <w:szCs w:val="24"/>
      <w:lang w:eastAsia="ru-RU"/>
    </w:rPr>
  </w:style>
  <w:style w:type="paragraph" w:styleId="a9">
    <w:name w:val="footer"/>
    <w:basedOn w:val="a"/>
    <w:link w:val="aa"/>
    <w:unhideWhenUsed/>
    <w:rsid w:val="00C61F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61F7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C61F73"/>
  </w:style>
  <w:style w:type="numbering" w:customStyle="1" w:styleId="WWOutlineListStyle">
    <w:name w:val="WW_OutlineListStyle"/>
    <w:basedOn w:val="a2"/>
    <w:rsid w:val="00C61F73"/>
    <w:pPr>
      <w:numPr>
        <w:numId w:val="1"/>
      </w:numPr>
    </w:pPr>
  </w:style>
  <w:style w:type="paragraph" w:customStyle="1" w:styleId="Standard">
    <w:name w:val="Standard"/>
    <w:rsid w:val="00C61F73"/>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Heading">
    <w:name w:val="Heading"/>
    <w:basedOn w:val="Standard"/>
    <w:next w:val="Textbody"/>
    <w:rsid w:val="00C61F73"/>
    <w:pPr>
      <w:keepNext/>
      <w:spacing w:before="240" w:after="120"/>
    </w:pPr>
    <w:rPr>
      <w:rFonts w:ascii="Arial" w:eastAsia="Microsoft YaHei" w:hAnsi="Arial" w:cs="Arial"/>
      <w:sz w:val="28"/>
      <w:szCs w:val="28"/>
    </w:rPr>
  </w:style>
  <w:style w:type="paragraph" w:customStyle="1" w:styleId="Textbody">
    <w:name w:val="Text body"/>
    <w:basedOn w:val="Standard"/>
    <w:rsid w:val="00C61F73"/>
    <w:pPr>
      <w:spacing w:after="120"/>
    </w:pPr>
  </w:style>
  <w:style w:type="paragraph" w:styleId="ab">
    <w:name w:val="List"/>
    <w:basedOn w:val="Textbody"/>
    <w:rsid w:val="00C61F73"/>
    <w:rPr>
      <w:rFonts w:cs="Arial"/>
    </w:rPr>
  </w:style>
  <w:style w:type="paragraph" w:styleId="ac">
    <w:name w:val="caption"/>
    <w:basedOn w:val="Standard"/>
    <w:rsid w:val="00C61F73"/>
    <w:pPr>
      <w:suppressLineNumbers/>
      <w:spacing w:before="120" w:after="120"/>
    </w:pPr>
    <w:rPr>
      <w:rFonts w:cs="Arial"/>
      <w:i/>
      <w:iCs/>
      <w:sz w:val="24"/>
      <w:szCs w:val="24"/>
    </w:rPr>
  </w:style>
  <w:style w:type="paragraph" w:customStyle="1" w:styleId="Index">
    <w:name w:val="Index"/>
    <w:basedOn w:val="Standard"/>
    <w:rsid w:val="00C61F73"/>
    <w:pPr>
      <w:suppressLineNumbers/>
    </w:pPr>
    <w:rPr>
      <w:rFonts w:cs="Arial"/>
    </w:rPr>
  </w:style>
  <w:style w:type="paragraph" w:customStyle="1" w:styleId="ad">
    <w:name w:val="Стиль"/>
    <w:rsid w:val="00C61F73"/>
    <w:pPr>
      <w:widowControl w:val="0"/>
      <w:suppressAutoHyphens/>
      <w:autoSpaceDN w:val="0"/>
      <w:spacing w:after="0" w:line="240" w:lineRule="auto"/>
      <w:textAlignment w:val="baseline"/>
    </w:pPr>
    <w:rPr>
      <w:rFonts w:ascii="Arial" w:eastAsia="Times New Roman" w:hAnsi="Arial" w:cs="Arial"/>
      <w:kern w:val="3"/>
      <w:sz w:val="24"/>
      <w:szCs w:val="24"/>
      <w:lang w:eastAsia="ru-RU"/>
    </w:rPr>
  </w:style>
  <w:style w:type="paragraph" w:customStyle="1" w:styleId="ConsPlusNormal">
    <w:name w:val="ConsPlusNormal"/>
    <w:rsid w:val="00C61F73"/>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13">
    <w:name w:val="Основной текст1"/>
    <w:basedOn w:val="Standard"/>
    <w:rsid w:val="00C61F73"/>
    <w:pPr>
      <w:shd w:val="clear" w:color="auto" w:fill="FFFFFF"/>
      <w:spacing w:before="240" w:line="226" w:lineRule="exact"/>
      <w:jc w:val="both"/>
    </w:pPr>
  </w:style>
  <w:style w:type="paragraph" w:styleId="ae">
    <w:name w:val="List Paragraph"/>
    <w:basedOn w:val="Standard"/>
    <w:uiPriority w:val="34"/>
    <w:qFormat/>
    <w:rsid w:val="00C61F73"/>
    <w:pPr>
      <w:widowControl/>
      <w:spacing w:after="200" w:line="276" w:lineRule="auto"/>
      <w:ind w:left="720"/>
    </w:pPr>
    <w:rPr>
      <w:rFonts w:ascii="Arial" w:eastAsia="Arial" w:hAnsi="Arial" w:cs="Arial"/>
      <w:color w:val="000000"/>
      <w:sz w:val="22"/>
      <w:szCs w:val="22"/>
      <w:lang w:eastAsia="en-US"/>
    </w:rPr>
  </w:style>
  <w:style w:type="paragraph" w:styleId="af">
    <w:name w:val="Normal (Web)"/>
    <w:basedOn w:val="Standard"/>
    <w:uiPriority w:val="99"/>
    <w:rsid w:val="00C61F73"/>
    <w:pPr>
      <w:widowControl/>
      <w:spacing w:before="100" w:after="100"/>
    </w:pPr>
    <w:rPr>
      <w:sz w:val="24"/>
      <w:szCs w:val="24"/>
    </w:rPr>
  </w:style>
  <w:style w:type="paragraph" w:customStyle="1" w:styleId="Contents2">
    <w:name w:val="Contents 2"/>
    <w:basedOn w:val="Standard"/>
    <w:rsid w:val="00C61F73"/>
    <w:pPr>
      <w:widowControl/>
      <w:tabs>
        <w:tab w:val="right" w:leader="dot" w:pos="9575"/>
      </w:tabs>
      <w:spacing w:after="100" w:line="259" w:lineRule="auto"/>
      <w:ind w:left="220"/>
    </w:pPr>
    <w:rPr>
      <w:rFonts w:ascii="Calibri" w:hAnsi="Calibri"/>
      <w:sz w:val="22"/>
      <w:szCs w:val="22"/>
    </w:rPr>
  </w:style>
  <w:style w:type="character" w:styleId="af0">
    <w:name w:val="page number"/>
    <w:basedOn w:val="a0"/>
    <w:rsid w:val="00C61F73"/>
  </w:style>
  <w:style w:type="character" w:customStyle="1" w:styleId="af1">
    <w:name w:val="Основной текст_"/>
    <w:rsid w:val="00C61F73"/>
  </w:style>
  <w:style w:type="character" w:customStyle="1" w:styleId="ListLabel1">
    <w:name w:val="ListLabel 1"/>
    <w:rsid w:val="00C61F73"/>
    <w:rPr>
      <w:rFonts w:cs="Times New Roman"/>
    </w:rPr>
  </w:style>
  <w:style w:type="character" w:customStyle="1" w:styleId="ListLabel2">
    <w:name w:val="ListLabel 2"/>
    <w:rsid w:val="00C61F73"/>
    <w:rPr>
      <w:b/>
    </w:rPr>
  </w:style>
  <w:style w:type="character" w:customStyle="1" w:styleId="ListLabel3">
    <w:name w:val="ListLabel 3"/>
    <w:rsid w:val="00C61F73"/>
    <w:rPr>
      <w:rFonts w:eastAsia="Times New Roman" w:cs="Times New Roman"/>
      <w:b w:val="0"/>
      <w:bCs w:val="0"/>
      <w:i w:val="0"/>
      <w:iCs w:val="0"/>
      <w:caps w:val="0"/>
      <w:smallCaps w:val="0"/>
      <w:strike w:val="0"/>
      <w:dstrike w:val="0"/>
      <w:color w:val="000000"/>
      <w:spacing w:val="0"/>
      <w:w w:val="100"/>
      <w:position w:val="0"/>
      <w:sz w:val="20"/>
      <w:szCs w:val="20"/>
      <w:u w:val="none"/>
      <w:vertAlign w:val="subscript"/>
      <w:lang w:val="ru-RU"/>
    </w:rPr>
  </w:style>
  <w:style w:type="character" w:customStyle="1" w:styleId="ListLabel4">
    <w:name w:val="ListLabel 4"/>
    <w:rsid w:val="00C61F73"/>
    <w:rPr>
      <w:rFonts w:cs="Times New Roman"/>
      <w:sz w:val="28"/>
    </w:rPr>
  </w:style>
  <w:style w:type="character" w:customStyle="1" w:styleId="Internetlink">
    <w:name w:val="Internet link"/>
    <w:rsid w:val="00C61F73"/>
    <w:rPr>
      <w:color w:val="000080"/>
      <w:u w:val="single"/>
    </w:rPr>
  </w:style>
  <w:style w:type="numbering" w:customStyle="1" w:styleId="WWNum1">
    <w:name w:val="WWNum1"/>
    <w:basedOn w:val="a2"/>
    <w:rsid w:val="00C61F73"/>
    <w:pPr>
      <w:numPr>
        <w:numId w:val="2"/>
      </w:numPr>
    </w:pPr>
  </w:style>
  <w:style w:type="numbering" w:customStyle="1" w:styleId="WWNum2">
    <w:name w:val="WWNum2"/>
    <w:basedOn w:val="a2"/>
    <w:rsid w:val="00C61F73"/>
    <w:pPr>
      <w:numPr>
        <w:numId w:val="3"/>
      </w:numPr>
    </w:pPr>
  </w:style>
  <w:style w:type="numbering" w:customStyle="1" w:styleId="WWNum3">
    <w:name w:val="WWNum3"/>
    <w:basedOn w:val="a2"/>
    <w:rsid w:val="00C61F73"/>
    <w:pPr>
      <w:numPr>
        <w:numId w:val="4"/>
      </w:numPr>
    </w:pPr>
  </w:style>
  <w:style w:type="numbering" w:customStyle="1" w:styleId="WWNum4">
    <w:name w:val="WWNum4"/>
    <w:basedOn w:val="a2"/>
    <w:rsid w:val="00C61F73"/>
    <w:pPr>
      <w:numPr>
        <w:numId w:val="5"/>
      </w:numPr>
    </w:pPr>
  </w:style>
  <w:style w:type="numbering" w:customStyle="1" w:styleId="WWNum5">
    <w:name w:val="WWNum5"/>
    <w:basedOn w:val="a2"/>
    <w:rsid w:val="00C61F73"/>
    <w:pPr>
      <w:numPr>
        <w:numId w:val="6"/>
      </w:numPr>
    </w:pPr>
  </w:style>
  <w:style w:type="numbering" w:customStyle="1" w:styleId="WWNum6">
    <w:name w:val="WWNum6"/>
    <w:basedOn w:val="a2"/>
    <w:rsid w:val="00C61F73"/>
    <w:pPr>
      <w:numPr>
        <w:numId w:val="7"/>
      </w:numPr>
    </w:pPr>
  </w:style>
  <w:style w:type="numbering" w:customStyle="1" w:styleId="WWNum7">
    <w:name w:val="WWNum7"/>
    <w:basedOn w:val="a2"/>
    <w:rsid w:val="00C61F73"/>
    <w:pPr>
      <w:numPr>
        <w:numId w:val="8"/>
      </w:numPr>
    </w:pPr>
  </w:style>
  <w:style w:type="numbering" w:customStyle="1" w:styleId="WWNum8">
    <w:name w:val="WWNum8"/>
    <w:basedOn w:val="a2"/>
    <w:rsid w:val="00C61F73"/>
    <w:pPr>
      <w:numPr>
        <w:numId w:val="9"/>
      </w:numPr>
    </w:pPr>
  </w:style>
  <w:style w:type="numbering" w:customStyle="1" w:styleId="WWNum9">
    <w:name w:val="WWNum9"/>
    <w:basedOn w:val="a2"/>
    <w:rsid w:val="00C61F73"/>
    <w:pPr>
      <w:numPr>
        <w:numId w:val="10"/>
      </w:numPr>
    </w:pPr>
  </w:style>
  <w:style w:type="numbering" w:customStyle="1" w:styleId="WWNum10">
    <w:name w:val="WWNum10"/>
    <w:basedOn w:val="a2"/>
    <w:rsid w:val="00C61F73"/>
    <w:pPr>
      <w:numPr>
        <w:numId w:val="11"/>
      </w:numPr>
    </w:pPr>
  </w:style>
  <w:style w:type="numbering" w:customStyle="1" w:styleId="WWNum11">
    <w:name w:val="WWNum11"/>
    <w:basedOn w:val="a2"/>
    <w:rsid w:val="00C61F73"/>
    <w:pPr>
      <w:numPr>
        <w:numId w:val="12"/>
      </w:numPr>
    </w:pPr>
  </w:style>
  <w:style w:type="numbering" w:customStyle="1" w:styleId="WWNum12">
    <w:name w:val="WWNum12"/>
    <w:basedOn w:val="a2"/>
    <w:rsid w:val="00C61F73"/>
    <w:pPr>
      <w:numPr>
        <w:numId w:val="13"/>
      </w:numPr>
    </w:pPr>
  </w:style>
  <w:style w:type="numbering" w:customStyle="1" w:styleId="WWNum13">
    <w:name w:val="WWNum13"/>
    <w:basedOn w:val="a2"/>
    <w:rsid w:val="00C61F73"/>
    <w:pPr>
      <w:numPr>
        <w:numId w:val="14"/>
      </w:numPr>
    </w:pPr>
  </w:style>
  <w:style w:type="numbering" w:customStyle="1" w:styleId="WWNum14">
    <w:name w:val="WWNum14"/>
    <w:basedOn w:val="a2"/>
    <w:rsid w:val="00C61F73"/>
    <w:pPr>
      <w:numPr>
        <w:numId w:val="15"/>
      </w:numPr>
    </w:pPr>
  </w:style>
  <w:style w:type="numbering" w:customStyle="1" w:styleId="WWNum15">
    <w:name w:val="WWNum15"/>
    <w:basedOn w:val="a2"/>
    <w:rsid w:val="00C61F73"/>
    <w:pPr>
      <w:numPr>
        <w:numId w:val="16"/>
      </w:numPr>
    </w:pPr>
  </w:style>
  <w:style w:type="numbering" w:customStyle="1" w:styleId="WWNum16">
    <w:name w:val="WWNum16"/>
    <w:basedOn w:val="a2"/>
    <w:rsid w:val="00C61F73"/>
    <w:pPr>
      <w:numPr>
        <w:numId w:val="17"/>
      </w:numPr>
    </w:pPr>
  </w:style>
  <w:style w:type="numbering" w:customStyle="1" w:styleId="WWNum17">
    <w:name w:val="WWNum17"/>
    <w:basedOn w:val="a2"/>
    <w:rsid w:val="00C61F73"/>
    <w:pPr>
      <w:numPr>
        <w:numId w:val="18"/>
      </w:numPr>
    </w:pPr>
  </w:style>
  <w:style w:type="numbering" w:customStyle="1" w:styleId="WWNum18">
    <w:name w:val="WWNum18"/>
    <w:basedOn w:val="a2"/>
    <w:rsid w:val="00C61F73"/>
    <w:pPr>
      <w:numPr>
        <w:numId w:val="19"/>
      </w:numPr>
    </w:pPr>
  </w:style>
  <w:style w:type="numbering" w:customStyle="1" w:styleId="WWNum19">
    <w:name w:val="WWNum19"/>
    <w:basedOn w:val="a2"/>
    <w:rsid w:val="00C61F73"/>
    <w:pPr>
      <w:numPr>
        <w:numId w:val="20"/>
      </w:numPr>
    </w:pPr>
  </w:style>
  <w:style w:type="numbering" w:customStyle="1" w:styleId="WWNum20">
    <w:name w:val="WWNum20"/>
    <w:basedOn w:val="a2"/>
    <w:rsid w:val="00C61F73"/>
    <w:pPr>
      <w:numPr>
        <w:numId w:val="21"/>
      </w:numPr>
    </w:pPr>
  </w:style>
  <w:style w:type="numbering" w:customStyle="1" w:styleId="WWNum21">
    <w:name w:val="WWNum21"/>
    <w:basedOn w:val="a2"/>
    <w:rsid w:val="00C61F73"/>
    <w:pPr>
      <w:numPr>
        <w:numId w:val="22"/>
      </w:numPr>
    </w:pPr>
  </w:style>
  <w:style w:type="numbering" w:customStyle="1" w:styleId="WWNum22">
    <w:name w:val="WWNum22"/>
    <w:basedOn w:val="a2"/>
    <w:rsid w:val="00C61F73"/>
    <w:pPr>
      <w:numPr>
        <w:numId w:val="23"/>
      </w:numPr>
    </w:pPr>
  </w:style>
  <w:style w:type="numbering" w:customStyle="1" w:styleId="WWNum23">
    <w:name w:val="WWNum23"/>
    <w:basedOn w:val="a2"/>
    <w:rsid w:val="00C61F73"/>
    <w:pPr>
      <w:numPr>
        <w:numId w:val="24"/>
      </w:numPr>
    </w:pPr>
  </w:style>
  <w:style w:type="numbering" w:customStyle="1" w:styleId="WWNum24">
    <w:name w:val="WWNum24"/>
    <w:basedOn w:val="a2"/>
    <w:rsid w:val="00C61F73"/>
    <w:pPr>
      <w:numPr>
        <w:numId w:val="25"/>
      </w:numPr>
    </w:pPr>
  </w:style>
  <w:style w:type="numbering" w:customStyle="1" w:styleId="WWNum25">
    <w:name w:val="WWNum25"/>
    <w:basedOn w:val="a2"/>
    <w:rsid w:val="00C61F73"/>
    <w:pPr>
      <w:numPr>
        <w:numId w:val="26"/>
      </w:numPr>
    </w:pPr>
  </w:style>
  <w:style w:type="numbering" w:customStyle="1" w:styleId="WWNum26">
    <w:name w:val="WWNum26"/>
    <w:basedOn w:val="a2"/>
    <w:rsid w:val="00C61F73"/>
    <w:pPr>
      <w:numPr>
        <w:numId w:val="27"/>
      </w:numPr>
    </w:pPr>
  </w:style>
  <w:style w:type="numbering" w:customStyle="1" w:styleId="WWNum27">
    <w:name w:val="WWNum27"/>
    <w:basedOn w:val="a2"/>
    <w:rsid w:val="00C61F73"/>
    <w:pPr>
      <w:numPr>
        <w:numId w:val="28"/>
      </w:numPr>
    </w:pPr>
  </w:style>
  <w:style w:type="numbering" w:customStyle="1" w:styleId="WWNum28">
    <w:name w:val="WWNum28"/>
    <w:basedOn w:val="a2"/>
    <w:rsid w:val="00C61F73"/>
    <w:pPr>
      <w:numPr>
        <w:numId w:val="29"/>
      </w:numPr>
    </w:pPr>
  </w:style>
  <w:style w:type="numbering" w:customStyle="1" w:styleId="WWNum29">
    <w:name w:val="WWNum29"/>
    <w:basedOn w:val="a2"/>
    <w:rsid w:val="00C61F73"/>
    <w:pPr>
      <w:numPr>
        <w:numId w:val="30"/>
      </w:numPr>
    </w:pPr>
  </w:style>
  <w:style w:type="numbering" w:customStyle="1" w:styleId="WWNum30">
    <w:name w:val="WWNum30"/>
    <w:basedOn w:val="a2"/>
    <w:rsid w:val="00C61F73"/>
    <w:pPr>
      <w:numPr>
        <w:numId w:val="31"/>
      </w:numPr>
    </w:pPr>
  </w:style>
  <w:style w:type="numbering" w:customStyle="1" w:styleId="WWNum31">
    <w:name w:val="WWNum31"/>
    <w:basedOn w:val="a2"/>
    <w:rsid w:val="00C61F73"/>
    <w:pPr>
      <w:numPr>
        <w:numId w:val="32"/>
      </w:numPr>
    </w:pPr>
  </w:style>
  <w:style w:type="numbering" w:customStyle="1" w:styleId="WWNum32">
    <w:name w:val="WWNum32"/>
    <w:basedOn w:val="a2"/>
    <w:rsid w:val="00C61F73"/>
    <w:pPr>
      <w:numPr>
        <w:numId w:val="33"/>
      </w:numPr>
    </w:pPr>
  </w:style>
  <w:style w:type="numbering" w:customStyle="1" w:styleId="WWNum33">
    <w:name w:val="WWNum33"/>
    <w:basedOn w:val="a2"/>
    <w:rsid w:val="00C61F73"/>
    <w:pPr>
      <w:numPr>
        <w:numId w:val="34"/>
      </w:numPr>
    </w:pPr>
  </w:style>
  <w:style w:type="table" w:styleId="af2">
    <w:name w:val="Table Grid"/>
    <w:basedOn w:val="a1"/>
    <w:rsid w:val="00C61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C61F73"/>
    <w:pPr>
      <w:ind w:left="720"/>
      <w:contextualSpacing/>
    </w:pPr>
    <w:rPr>
      <w:rFonts w:ascii="Calibri" w:eastAsia="Times New Roman" w:hAnsi="Calibri" w:cs="Times New Roman"/>
    </w:rPr>
  </w:style>
  <w:style w:type="paragraph" w:styleId="21">
    <w:name w:val="toc 2"/>
    <w:basedOn w:val="a"/>
    <w:next w:val="a"/>
    <w:autoRedefine/>
    <w:uiPriority w:val="39"/>
    <w:unhideWhenUsed/>
    <w:rsid w:val="00C61F73"/>
    <w:pPr>
      <w:spacing w:after="100" w:line="259" w:lineRule="auto"/>
      <w:ind w:left="220"/>
    </w:pPr>
    <w:rPr>
      <w:rFonts w:ascii="Calibri" w:eastAsia="Times New Roman" w:hAnsi="Calibri" w:cs="Times New Roman"/>
      <w:lang w:eastAsia="ru-RU"/>
    </w:rPr>
  </w:style>
  <w:style w:type="paragraph" w:styleId="af3">
    <w:name w:val="footnote text"/>
    <w:basedOn w:val="a"/>
    <w:link w:val="af4"/>
    <w:uiPriority w:val="99"/>
    <w:semiHidden/>
    <w:unhideWhenUsed/>
    <w:rsid w:val="00C61F73"/>
    <w:pPr>
      <w:spacing w:after="0" w:line="240" w:lineRule="auto"/>
    </w:pPr>
    <w:rPr>
      <w:sz w:val="20"/>
      <w:szCs w:val="20"/>
    </w:rPr>
  </w:style>
  <w:style w:type="character" w:customStyle="1" w:styleId="af4">
    <w:name w:val="Текст сноски Знак"/>
    <w:basedOn w:val="a0"/>
    <w:link w:val="af3"/>
    <w:uiPriority w:val="99"/>
    <w:semiHidden/>
    <w:rsid w:val="00C61F73"/>
    <w:rPr>
      <w:sz w:val="20"/>
      <w:szCs w:val="20"/>
    </w:rPr>
  </w:style>
  <w:style w:type="character" w:styleId="af5">
    <w:name w:val="footnote reference"/>
    <w:basedOn w:val="a0"/>
    <w:uiPriority w:val="99"/>
    <w:semiHidden/>
    <w:unhideWhenUsed/>
    <w:rsid w:val="00C61F73"/>
    <w:rPr>
      <w:vertAlign w:val="superscript"/>
    </w:rPr>
  </w:style>
  <w:style w:type="paragraph" w:customStyle="1" w:styleId="formattext">
    <w:name w:val="formattext"/>
    <w:basedOn w:val="a"/>
    <w:rsid w:val="00C61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C61F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5C1AF2D385FC9EB718B65F50A4FB6F929868223B3A2E4FECA42F14B8999C3DF9s9b2M" TargetMode="External"/><Relationship Id="rId13" Type="http://schemas.openxmlformats.org/officeDocument/2006/relationships/hyperlink" Target="consultantplus://offline/ref=ADA11E7A73B8ED726569158E1EB81358B90812B77C8CC96997D862ACBB4B2A7A75F22321059D3BD0D6jDI" TargetMode="External"/><Relationship Id="rId3" Type="http://schemas.openxmlformats.org/officeDocument/2006/relationships/settings" Target="settings.xml"/><Relationship Id="rId7" Type="http://schemas.openxmlformats.org/officeDocument/2006/relationships/hyperlink" Target="consultantplus://offline/ref=895C1AF2D385FC9EB718B65F50A4FB6F929868223B3A2E4FECA42F14B8999C3DF9s9b2M" TargetMode="External"/><Relationship Id="rId12" Type="http://schemas.openxmlformats.org/officeDocument/2006/relationships/hyperlink" Target="consultantplus://offline/ref=895C1AF2D385FC9EB718A85246C8A4659191342D32347A16B0AF2541E0C6C57FBE9BE594CA7132s7b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kuharivk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ernet.garant.ru/document?id=23801245&amp;sub=5" TargetMode="External"/><Relationship Id="rId4" Type="http://schemas.openxmlformats.org/officeDocument/2006/relationships/webSettings" Target="webSettings.xml"/><Relationship Id="rId9" Type="http://schemas.openxmlformats.org/officeDocument/2006/relationships/hyperlink" Target="consultantplus://offline/ref=895C1AF2D385FC9EB718A85246C8A4659495352E3239271CB8F62943E7sCb9M" TargetMode="External"/><Relationship Id="rId14" Type="http://schemas.openxmlformats.org/officeDocument/2006/relationships/hyperlink" Target="consultantplus://offline/ref=ADA11E7A73B8ED7265691C9719B81358BB0813BF708BC96997D862ACBBD4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68</Pages>
  <Words>26028</Words>
  <Characters>148365</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2019-10-03T07:33:00Z</cp:lastPrinted>
  <dcterms:created xsi:type="dcterms:W3CDTF">2019-10-03T05:09:00Z</dcterms:created>
  <dcterms:modified xsi:type="dcterms:W3CDTF">2019-10-03T07:35:00Z</dcterms:modified>
</cp:coreProperties>
</file>