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50" w:rsidRPr="00900891" w:rsidRDefault="005E0F5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0891" w:rsidRPr="00900891" w:rsidRDefault="00900891" w:rsidP="00900891">
      <w:pPr>
        <w:jc w:val="center"/>
        <w:rPr>
          <w:b/>
          <w:sz w:val="28"/>
          <w:szCs w:val="28"/>
        </w:rPr>
      </w:pPr>
      <w:r w:rsidRPr="00900891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-171450</wp:posOffset>
            </wp:positionV>
            <wp:extent cx="542925" cy="75438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891" w:rsidRPr="00900891" w:rsidRDefault="00900891" w:rsidP="00900891">
      <w:pPr>
        <w:jc w:val="center"/>
        <w:rPr>
          <w:b/>
          <w:sz w:val="28"/>
          <w:szCs w:val="28"/>
        </w:rPr>
      </w:pPr>
      <w:r w:rsidRPr="00900891">
        <w:rPr>
          <w:b/>
          <w:sz w:val="28"/>
          <w:szCs w:val="28"/>
        </w:rPr>
        <w:t xml:space="preserve">  </w:t>
      </w:r>
    </w:p>
    <w:p w:rsidR="00900891" w:rsidRPr="00900891" w:rsidRDefault="00900891" w:rsidP="00900891">
      <w:pPr>
        <w:jc w:val="center"/>
        <w:rPr>
          <w:b/>
          <w:sz w:val="28"/>
          <w:szCs w:val="28"/>
        </w:rPr>
      </w:pPr>
    </w:p>
    <w:p w:rsidR="00900891" w:rsidRPr="00900891" w:rsidRDefault="00900891" w:rsidP="00900891">
      <w:pPr>
        <w:jc w:val="center"/>
        <w:rPr>
          <w:b/>
          <w:sz w:val="28"/>
          <w:szCs w:val="28"/>
        </w:rPr>
      </w:pPr>
    </w:p>
    <w:p w:rsidR="00900891" w:rsidRPr="00900891" w:rsidRDefault="00900891" w:rsidP="00900891">
      <w:pPr>
        <w:jc w:val="center"/>
        <w:rPr>
          <w:b/>
          <w:sz w:val="28"/>
          <w:szCs w:val="28"/>
        </w:rPr>
      </w:pPr>
      <w:r w:rsidRPr="00900891">
        <w:rPr>
          <w:b/>
          <w:sz w:val="28"/>
          <w:szCs w:val="28"/>
        </w:rPr>
        <w:t>ПОСТАНОВЛЕНИЕ</w:t>
      </w:r>
    </w:p>
    <w:p w:rsidR="00900891" w:rsidRPr="00900891" w:rsidRDefault="00900891" w:rsidP="00900891">
      <w:pPr>
        <w:jc w:val="center"/>
        <w:rPr>
          <w:b/>
          <w:sz w:val="28"/>
          <w:szCs w:val="28"/>
        </w:rPr>
      </w:pPr>
      <w:r w:rsidRPr="00900891">
        <w:rPr>
          <w:b/>
          <w:sz w:val="28"/>
          <w:szCs w:val="28"/>
        </w:rPr>
        <w:t xml:space="preserve">ГЛАВЫ ГОРОДСКОГО ПОСЕЛЕНИЯ Р.П. </w:t>
      </w:r>
      <w:proofErr w:type="gramStart"/>
      <w:r w:rsidRPr="00900891">
        <w:rPr>
          <w:b/>
          <w:sz w:val="28"/>
          <w:szCs w:val="28"/>
        </w:rPr>
        <w:t>ОКТЯБРЬСКИЙ</w:t>
      </w:r>
      <w:proofErr w:type="gramEnd"/>
    </w:p>
    <w:p w:rsidR="00900891" w:rsidRPr="00900891" w:rsidRDefault="00900891" w:rsidP="00900891">
      <w:pPr>
        <w:jc w:val="center"/>
        <w:rPr>
          <w:b/>
          <w:sz w:val="28"/>
          <w:szCs w:val="28"/>
        </w:rPr>
      </w:pPr>
      <w:r w:rsidRPr="00900891">
        <w:rPr>
          <w:b/>
          <w:sz w:val="28"/>
          <w:szCs w:val="28"/>
        </w:rPr>
        <w:t>ОКТЯБРЬСКОГО МУНИЦИПАЛЬНОГО РАЙОНА</w:t>
      </w:r>
    </w:p>
    <w:p w:rsidR="00900891" w:rsidRPr="00900891" w:rsidRDefault="00900891" w:rsidP="00900891">
      <w:pPr>
        <w:jc w:val="center"/>
        <w:rPr>
          <w:b/>
          <w:sz w:val="28"/>
          <w:szCs w:val="28"/>
        </w:rPr>
      </w:pPr>
      <w:r w:rsidRPr="00900891">
        <w:rPr>
          <w:b/>
          <w:sz w:val="28"/>
          <w:szCs w:val="28"/>
        </w:rPr>
        <w:t>ВОЛГОГРАДСКОЙ ОБЛАСТИ</w:t>
      </w:r>
    </w:p>
    <w:p w:rsidR="00900891" w:rsidRPr="00900891" w:rsidRDefault="00900891" w:rsidP="00900891">
      <w:pPr>
        <w:jc w:val="center"/>
        <w:rPr>
          <w:b/>
          <w:sz w:val="28"/>
          <w:szCs w:val="28"/>
        </w:rPr>
      </w:pPr>
    </w:p>
    <w:p w:rsidR="005E0F50" w:rsidRPr="00900891" w:rsidRDefault="00900891" w:rsidP="009008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ПРОЕКТ</w:t>
      </w:r>
    </w:p>
    <w:p w:rsidR="00900891" w:rsidRPr="00900891" w:rsidRDefault="00900891" w:rsidP="0090089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00891" w:rsidRPr="00D73076" w:rsidRDefault="00900891" w:rsidP="00900891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D73076" w:rsidRDefault="005E0F50" w:rsidP="00D7307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3076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5E0F50" w:rsidRPr="00D73076" w:rsidRDefault="005E0F50" w:rsidP="00D7307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3076">
        <w:rPr>
          <w:rFonts w:ascii="Times New Roman" w:hAnsi="Times New Roman" w:cs="Times New Roman"/>
          <w:sz w:val="24"/>
          <w:szCs w:val="24"/>
        </w:rPr>
        <w:t>ОБ ОРГАНИЗАЦИИ УЧЕТА МУНИЦИПАЛЬНОГО</w:t>
      </w:r>
    </w:p>
    <w:p w:rsidR="00D73076" w:rsidRDefault="005E0F50" w:rsidP="00D7307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3076">
        <w:rPr>
          <w:rFonts w:ascii="Times New Roman" w:hAnsi="Times New Roman" w:cs="Times New Roman"/>
          <w:sz w:val="24"/>
          <w:szCs w:val="24"/>
        </w:rPr>
        <w:t xml:space="preserve">ИМУЩЕСТВА И </w:t>
      </w:r>
      <w:proofErr w:type="gramStart"/>
      <w:r w:rsidRPr="00D7307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73076">
        <w:rPr>
          <w:rFonts w:ascii="Times New Roman" w:hAnsi="Times New Roman" w:cs="Times New Roman"/>
          <w:sz w:val="24"/>
          <w:szCs w:val="24"/>
        </w:rPr>
        <w:t xml:space="preserve"> ВЕДЕНИЯ </w:t>
      </w:r>
    </w:p>
    <w:p w:rsidR="005E0F50" w:rsidRPr="00D73076" w:rsidRDefault="005E0F50" w:rsidP="00D7307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3076">
        <w:rPr>
          <w:rFonts w:ascii="Times New Roman" w:hAnsi="Times New Roman" w:cs="Times New Roman"/>
          <w:sz w:val="24"/>
          <w:szCs w:val="24"/>
        </w:rPr>
        <w:t>РЕЕСТРА МУНИЦИПАЛЬНОГО ИМУЩЕСТВА</w:t>
      </w:r>
    </w:p>
    <w:p w:rsidR="00D73076" w:rsidRDefault="00900891" w:rsidP="00D7307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3076">
        <w:rPr>
          <w:rFonts w:ascii="Times New Roman" w:hAnsi="Times New Roman" w:cs="Times New Roman"/>
          <w:sz w:val="24"/>
          <w:szCs w:val="24"/>
        </w:rPr>
        <w:t>ГОРОДСКОГО ПОСЕЛЕНИЯ Р.П.</w:t>
      </w:r>
      <w:proofErr w:type="gramStart"/>
      <w:r w:rsidRPr="00D73076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D73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076" w:rsidRDefault="005E0F50" w:rsidP="00D7307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3076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5E0F50" w:rsidRPr="00D73076" w:rsidRDefault="005E0F50" w:rsidP="00D7307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73076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891" w:rsidRPr="00900891" w:rsidRDefault="00900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руководствуясь </w:t>
      </w:r>
      <w:hyperlink r:id="rId7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="00900891" w:rsidRPr="00900891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900891" w:rsidRPr="0090089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00891" w:rsidRPr="00900891"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области, постановляю: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об организации учета муниципального имущества и порядке ведения реестра муниципального имущества </w:t>
      </w:r>
      <w:r w:rsidR="00900891" w:rsidRPr="00900891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900891" w:rsidRPr="0090089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00891" w:rsidRPr="00900891">
        <w:rPr>
          <w:rFonts w:ascii="Times New Roman" w:hAnsi="Times New Roman" w:cs="Times New Roman"/>
          <w:sz w:val="28"/>
          <w:szCs w:val="28"/>
        </w:rPr>
        <w:t xml:space="preserve">ктябрьский 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 и подлежит обнародованию.</w:t>
      </w:r>
    </w:p>
    <w:p w:rsidR="005E0F50" w:rsidRPr="00900891" w:rsidRDefault="005E0F50" w:rsidP="009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00891" w:rsidRPr="0090089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00891" w:rsidRPr="00900891" w:rsidRDefault="00900891" w:rsidP="009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91" w:rsidRPr="00900891" w:rsidRDefault="00900891" w:rsidP="009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00891" w:rsidRPr="00900891" w:rsidRDefault="00900891" w:rsidP="009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             А.С.Стариков</w:t>
      </w:r>
    </w:p>
    <w:p w:rsidR="00900891" w:rsidRPr="00900891" w:rsidRDefault="00900891" w:rsidP="00900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076" w:rsidRDefault="00D7307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F50" w:rsidRDefault="00D73076" w:rsidP="00D730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D73076" w:rsidRPr="00900891" w:rsidRDefault="00D73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900891">
        <w:rPr>
          <w:rFonts w:ascii="Times New Roman" w:hAnsi="Times New Roman" w:cs="Times New Roman"/>
          <w:sz w:val="28"/>
          <w:szCs w:val="28"/>
        </w:rPr>
        <w:t>ПОЛОЖЕНИЕ</w:t>
      </w:r>
    </w:p>
    <w:p w:rsidR="005E0F50" w:rsidRPr="00900891" w:rsidRDefault="005E0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ОБ ОРГАНИЗАЦИИ УЧЕТА МУНИЦИПАЛЬНОГО ИМУЩЕСТВА И ПОРЯДКЕ</w:t>
      </w:r>
    </w:p>
    <w:p w:rsidR="005E0F50" w:rsidRPr="00900891" w:rsidRDefault="005E0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ВЕДЕНИЯ РЕЕСТРА МУНИЦИПАЛЬНОГО ИМУЩЕСТВА </w:t>
      </w:r>
      <w:r w:rsidR="00D73076">
        <w:rPr>
          <w:rFonts w:ascii="Times New Roman" w:hAnsi="Times New Roman" w:cs="Times New Roman"/>
          <w:sz w:val="28"/>
          <w:szCs w:val="28"/>
        </w:rPr>
        <w:t xml:space="preserve"> ГОРОДСКОГО ПОСЕЛЕНИЯ Р.П.</w:t>
      </w:r>
      <w:proofErr w:type="gramStart"/>
      <w:r w:rsidR="00D73076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D73076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5E0F50" w:rsidRPr="00900891" w:rsidRDefault="005E0F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Гражданским </w:t>
      </w:r>
      <w:hyperlink r:id="rId8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</w:t>
      </w:r>
      <w:hyperlink r:id="rId10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="00D73076">
        <w:rPr>
          <w:rFonts w:ascii="Times New Roman" w:hAnsi="Times New Roman" w:cs="Times New Roman"/>
          <w:sz w:val="28"/>
          <w:szCs w:val="28"/>
        </w:rPr>
        <w:t xml:space="preserve"> городского поселения р.п</w:t>
      </w:r>
      <w:proofErr w:type="gramStart"/>
      <w:r w:rsidR="00D730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73076"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области.</w:t>
      </w:r>
    </w:p>
    <w:p w:rsidR="00D73076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1.2. Ведение Реестра муниципального имущества </w:t>
      </w:r>
      <w:r w:rsidR="00D73076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D730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73076">
        <w:rPr>
          <w:rFonts w:ascii="Times New Roman" w:hAnsi="Times New Roman" w:cs="Times New Roman"/>
          <w:sz w:val="28"/>
          <w:szCs w:val="28"/>
        </w:rPr>
        <w:t>ктябрьский</w:t>
      </w:r>
      <w:r w:rsidR="00D73076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(далее - реестр) осуществляет администрация</w:t>
      </w:r>
      <w:r w:rsidR="00D73076" w:rsidRPr="00D73076">
        <w:rPr>
          <w:rFonts w:ascii="Times New Roman" w:hAnsi="Times New Roman" w:cs="Times New Roman"/>
          <w:sz w:val="28"/>
          <w:szCs w:val="28"/>
        </w:rPr>
        <w:t xml:space="preserve"> </w:t>
      </w:r>
      <w:r w:rsidR="00D73076">
        <w:rPr>
          <w:rFonts w:ascii="Times New Roman" w:hAnsi="Times New Roman" w:cs="Times New Roman"/>
          <w:sz w:val="28"/>
          <w:szCs w:val="28"/>
        </w:rPr>
        <w:t>городского поселения р.п.Октябрьский</w:t>
      </w:r>
      <w:r w:rsidRPr="00900891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</w:t>
      </w:r>
      <w:r w:rsidR="00D73076">
        <w:rPr>
          <w:rFonts w:ascii="Times New Roman" w:hAnsi="Times New Roman" w:cs="Times New Roman"/>
          <w:sz w:val="28"/>
          <w:szCs w:val="28"/>
        </w:rPr>
        <w:t>.</w:t>
      </w:r>
      <w:r w:rsidRPr="0090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1.3. 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списании в установленном порядке.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Глава 2. СОДЕРЖАНИЕ РЕЕСТРА МУНИЦИПАЛЬНОГО ИМУЩЕСТВА</w:t>
      </w:r>
    </w:p>
    <w:p w:rsidR="005E0F50" w:rsidRPr="00900891" w:rsidRDefault="00D730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Р.П.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F50"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2.1. Реестр включает в себя три основных раздела: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900891">
        <w:rPr>
          <w:rFonts w:ascii="Times New Roman" w:hAnsi="Times New Roman" w:cs="Times New Roman"/>
          <w:sz w:val="28"/>
          <w:szCs w:val="28"/>
        </w:rPr>
        <w:t>2.1.1. Недвижимое имущество (раздел 1).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Указанный раздел содержит информацию об объектах недвижимого имущества, на которые зарегистрировано право муниципальной собственности </w:t>
      </w:r>
      <w:r w:rsidR="00D73076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D730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73076">
        <w:rPr>
          <w:rFonts w:ascii="Times New Roman" w:hAnsi="Times New Roman" w:cs="Times New Roman"/>
          <w:sz w:val="28"/>
          <w:szCs w:val="28"/>
        </w:rPr>
        <w:t>ктябрьский</w:t>
      </w:r>
      <w:r w:rsidR="00D73076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 установленном действующим законодательством порядке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lastRenderedPageBreak/>
        <w:t xml:space="preserve">- недвижимое имущество, закрепленное на праве хозяйственного ведения за муниципальными унитарными предприятиями </w:t>
      </w:r>
      <w:r w:rsidR="00D73076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D730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73076">
        <w:rPr>
          <w:rFonts w:ascii="Times New Roman" w:hAnsi="Times New Roman" w:cs="Times New Roman"/>
          <w:sz w:val="28"/>
          <w:szCs w:val="28"/>
        </w:rPr>
        <w:t>ктябрьский</w:t>
      </w:r>
      <w:r w:rsidR="00D73076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недвижимое имущество, закрепленное на праве оперативного управления за муниципальными учреждениями</w:t>
      </w:r>
      <w:r w:rsidR="00D73076" w:rsidRPr="00D73076">
        <w:rPr>
          <w:rFonts w:ascii="Times New Roman" w:hAnsi="Times New Roman" w:cs="Times New Roman"/>
          <w:sz w:val="28"/>
          <w:szCs w:val="28"/>
        </w:rPr>
        <w:t xml:space="preserve"> </w:t>
      </w:r>
      <w:r w:rsidR="00D73076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D730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73076">
        <w:rPr>
          <w:rFonts w:ascii="Times New Roman" w:hAnsi="Times New Roman" w:cs="Times New Roman"/>
          <w:sz w:val="28"/>
          <w:szCs w:val="28"/>
        </w:rPr>
        <w:t>ктябрьский</w:t>
      </w:r>
      <w:r w:rsidRPr="00900891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- недвижимое имущество, входящее в состав казны </w:t>
      </w:r>
      <w:r w:rsidR="00D73076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D730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73076">
        <w:rPr>
          <w:rFonts w:ascii="Times New Roman" w:hAnsi="Times New Roman" w:cs="Times New Roman"/>
          <w:sz w:val="28"/>
          <w:szCs w:val="28"/>
        </w:rPr>
        <w:t>ктябрьский</w:t>
      </w:r>
      <w:r w:rsidR="00D73076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 Разделе 1 обязательному отражению подлежит следующая информация об объектах недвижимости: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находящихся в собственности </w:t>
      </w:r>
      <w:r w:rsidR="00D73076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D730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73076">
        <w:rPr>
          <w:rFonts w:ascii="Times New Roman" w:hAnsi="Times New Roman" w:cs="Times New Roman"/>
          <w:sz w:val="28"/>
          <w:szCs w:val="28"/>
        </w:rPr>
        <w:t>ктябрьский</w:t>
      </w:r>
      <w:r w:rsidR="00D73076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в обязательном порядке должны содержаться дополнительно следующие сведения: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местонахождение земельного участка, кадастровый номер;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lastRenderedPageBreak/>
        <w:t>- площадь земельного участка, категория земель, вид разрешенного использования.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2.1.2. Движимое имущество (раздел 2).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Указанный раздел содержит информацию о движимом имуществе, находящемся в собственности</w:t>
      </w:r>
      <w:r w:rsidR="00D73076" w:rsidRPr="00D73076">
        <w:rPr>
          <w:rFonts w:ascii="Times New Roman" w:hAnsi="Times New Roman" w:cs="Times New Roman"/>
          <w:sz w:val="28"/>
          <w:szCs w:val="28"/>
        </w:rPr>
        <w:t xml:space="preserve"> </w:t>
      </w:r>
      <w:r w:rsidR="00D73076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D730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73076">
        <w:rPr>
          <w:rFonts w:ascii="Times New Roman" w:hAnsi="Times New Roman" w:cs="Times New Roman"/>
          <w:sz w:val="28"/>
          <w:szCs w:val="28"/>
        </w:rPr>
        <w:t>ктябрьский</w:t>
      </w:r>
      <w:r w:rsidRPr="00900891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 Разделе 2 обязательному отражению подлежит следующая информация о движимом имуществе: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полное наименование объекта движимого имущества;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количество для одноименных объектов движимого имущества;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стоимостная характеристика объектов движимого имущества (сведения о балансовой стоимости);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сведения о правообладателе движимого имущества.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В отношении автотранспортных средств, находящихся в собственности </w:t>
      </w:r>
      <w:r w:rsidR="00D73076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D730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73076">
        <w:rPr>
          <w:rFonts w:ascii="Times New Roman" w:hAnsi="Times New Roman" w:cs="Times New Roman"/>
          <w:sz w:val="28"/>
          <w:szCs w:val="28"/>
        </w:rPr>
        <w:t>ктябрьский</w:t>
      </w:r>
      <w:r w:rsidR="00D73076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обязательному отражению подлежит следующая информация: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полное наименование, государственный номер и год выпуска автотранспортного средства;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идентификационный номер (VIN), номер двигателя, номер кузова, номер шасси;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основание возникновения права муниципальной собственности (распорядительные акты, договоры дарения, купли-продажи, акты приема-передачи и т.п.);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стоимостная характеристика автотранспортных средств (сведения о балансовой стоимости).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 отношении акций акционерных обществ в Разделе 2 реестра обязательному отражению подлежит следующая информация: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наименование юридического лица (эмитента), его основной государственный регистрационный номер и его адрес;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размер уставного капитала;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891">
        <w:rPr>
          <w:rFonts w:ascii="Times New Roman" w:hAnsi="Times New Roman" w:cs="Times New Roman"/>
          <w:sz w:val="28"/>
          <w:szCs w:val="28"/>
        </w:rPr>
        <w:t>- доля муниципального образования в уставном капитале (количество, номинальная стоимость акции, процент.</w:t>
      </w:r>
      <w:proofErr w:type="gramEnd"/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lastRenderedPageBreak/>
        <w:t>В отношении долей (вкладов) в уставных (складочных) капиталах хозяйственных обществ и товарище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>ючаются сведения: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о наименовании хозяйственного общества, товарищества, его основном государственном номере;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о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900891">
        <w:rPr>
          <w:rFonts w:ascii="Times New Roman" w:hAnsi="Times New Roman" w:cs="Times New Roman"/>
          <w:sz w:val="28"/>
          <w:szCs w:val="28"/>
        </w:rPr>
        <w:t>2.1.3. Юридические лица (раздел 3).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Указанный Раздел содержит информацию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D73076">
        <w:rPr>
          <w:rFonts w:ascii="Times New Roman" w:hAnsi="Times New Roman" w:cs="Times New Roman"/>
          <w:sz w:val="28"/>
          <w:szCs w:val="28"/>
        </w:rPr>
        <w:t>городскому поселению р.п</w:t>
      </w:r>
      <w:proofErr w:type="gramStart"/>
      <w:r w:rsidR="00D730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73076">
        <w:rPr>
          <w:rFonts w:ascii="Times New Roman" w:hAnsi="Times New Roman" w:cs="Times New Roman"/>
          <w:sz w:val="28"/>
          <w:szCs w:val="28"/>
        </w:rPr>
        <w:t>ктябрьский</w:t>
      </w:r>
      <w:r w:rsidR="00D73076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="00D73076">
        <w:rPr>
          <w:rFonts w:ascii="Times New Roman" w:hAnsi="Times New Roman" w:cs="Times New Roman"/>
          <w:sz w:val="28"/>
          <w:szCs w:val="28"/>
        </w:rPr>
        <w:t>Октябрьского</w:t>
      </w:r>
      <w:r w:rsidR="00E95A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00891">
        <w:rPr>
          <w:rFonts w:ascii="Times New Roman" w:hAnsi="Times New Roman" w:cs="Times New Roman"/>
          <w:sz w:val="28"/>
          <w:szCs w:val="28"/>
        </w:rPr>
        <w:t xml:space="preserve"> Волгоградской области, иных юридических лиц, в которых </w:t>
      </w:r>
      <w:r w:rsidR="00E95A2F">
        <w:rPr>
          <w:rFonts w:ascii="Times New Roman" w:hAnsi="Times New Roman" w:cs="Times New Roman"/>
          <w:sz w:val="28"/>
          <w:szCs w:val="28"/>
        </w:rPr>
        <w:t>городское поселение р.п.Октябрьский</w:t>
      </w:r>
      <w:r w:rsidR="00E95A2F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="00E95A2F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 w:rsidRPr="009008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5A2F">
        <w:rPr>
          <w:rFonts w:ascii="Times New Roman" w:hAnsi="Times New Roman" w:cs="Times New Roman"/>
          <w:sz w:val="28"/>
          <w:szCs w:val="28"/>
        </w:rPr>
        <w:t>а</w:t>
      </w:r>
      <w:r w:rsidRPr="00900891">
        <w:rPr>
          <w:rFonts w:ascii="Times New Roman" w:hAnsi="Times New Roman" w:cs="Times New Roman"/>
          <w:sz w:val="28"/>
          <w:szCs w:val="28"/>
        </w:rPr>
        <w:t xml:space="preserve"> Волгоградской области является учредителем (участником), в том числе: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адрес (местоположение);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2.2.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Глава 3. СИСТЕМАТИЗАЦИЯ И ХРАНЕНИЕ СВЕДЕНИЙ, УЧТЕННЫХ</w:t>
      </w:r>
    </w:p>
    <w:p w:rsidR="005E0F50" w:rsidRPr="00900891" w:rsidRDefault="005E0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="00E95A2F">
        <w:rPr>
          <w:rFonts w:ascii="Times New Roman" w:hAnsi="Times New Roman" w:cs="Times New Roman"/>
          <w:sz w:val="28"/>
          <w:szCs w:val="28"/>
        </w:rPr>
        <w:t>ГОРОДСКОГО ПОСЕЛЕНИЯ Р.П.</w:t>
      </w:r>
      <w:proofErr w:type="gramStart"/>
      <w:r w:rsidR="00E95A2F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E95A2F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5E0F50" w:rsidRPr="00900891" w:rsidRDefault="005E0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3.1. Систематизация и хранение сведений, учтенных в реестре, осуществляется в электронном виде и на бумажных носителях.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3.2. В электронном виде сведения, учтенные в реестре, представляют собой единую, состоящую из 3 разделов базу данных, содержащую информацию об объектах, учтенных в реестре, в объемах, установленных </w:t>
      </w:r>
      <w:hyperlink w:anchor="P46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пунктами 2.1.1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4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2.1.3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3.3. На бумажных носителях сведения, учтенные в реестре, систематизируются и хранятся в виде учетных дел. В делах реестра на бумажных носителях хранятся документы, на основании которых в реестр были внесены сведения об имуществе или о юридических лицах. Документы реестра подлежат постоянному хранению, за исключением ежегодно представляемых обновленных сведений об объектах учета, срок хранения которых составляет пять лет. Передача дел на постоянное хранение в муниципальный архив осуществляется в порядке, установленном законодательством Российской Федерации об архивном деле.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Неотъемлемой частью реестра является </w:t>
      </w:r>
      <w:hyperlink w:anchor="P931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учета документов, поступивших для учета муниципального имущества в реестре муниципального имущества (приложение N 10 к настоящему Положению).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3.4. По окончании календарного года в срок до 1 апреля реестр выводится на бумажный носитель. Отпечатанный реестр прошивается, проклеивается, опечатывается печатью </w:t>
      </w:r>
      <w:proofErr w:type="spellStart"/>
      <w:r w:rsidRPr="00900891">
        <w:rPr>
          <w:rFonts w:ascii="Times New Roman" w:hAnsi="Times New Roman" w:cs="Times New Roman"/>
          <w:sz w:val="28"/>
          <w:szCs w:val="28"/>
        </w:rPr>
        <w:t>реестродержателя</w:t>
      </w:r>
      <w:proofErr w:type="spellEnd"/>
      <w:r w:rsidRPr="00900891">
        <w:rPr>
          <w:rFonts w:ascii="Times New Roman" w:hAnsi="Times New Roman" w:cs="Times New Roman"/>
          <w:sz w:val="28"/>
          <w:szCs w:val="28"/>
        </w:rPr>
        <w:t xml:space="preserve"> и подписывается его руководителем.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3.5.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Глава 4. ПОРЯДОК ВНЕСЕНИЯ В РЕЕСТР СВЕДЕНИЙ ОБ ОБЪЕКТАХ</w:t>
      </w:r>
    </w:p>
    <w:p w:rsidR="005E0F50" w:rsidRPr="00900891" w:rsidRDefault="005E0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УЧЕТА И ЗАПИСЕЙ ОБ ИЗМЕНЕНИИ СВЕДЕНИЙ О НИХ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4.1. Ведение реестра означает внесение в него объектов учета и данных о них, изменение (обновление) данных об объектах учета и их исключение из реестра при изменении формы собственности или списании в установленном порядке.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4.2. Внесение объекта учета в реестр означает первичное внесение в реестр сведений об объекте учета и сопровождается присвоением ему </w:t>
      </w:r>
      <w:r w:rsidRPr="00900891">
        <w:rPr>
          <w:rFonts w:ascii="Times New Roman" w:hAnsi="Times New Roman" w:cs="Times New Roman"/>
          <w:sz w:val="28"/>
          <w:szCs w:val="28"/>
        </w:rPr>
        <w:lastRenderedPageBreak/>
        <w:t>реестрового номера муниципального имущества.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Основаниями для принятия решения о включении конкретного объекта в реестр являются: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основания приобретения </w:t>
      </w:r>
      <w:r w:rsidR="005941D6">
        <w:rPr>
          <w:rFonts w:ascii="Times New Roman" w:hAnsi="Times New Roman" w:cs="Times New Roman"/>
          <w:sz w:val="28"/>
          <w:szCs w:val="28"/>
        </w:rPr>
        <w:t>городским поселением р.п</w:t>
      </w:r>
      <w:proofErr w:type="gramStart"/>
      <w:r w:rsidR="005941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941D6"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900891">
        <w:rPr>
          <w:rFonts w:ascii="Times New Roman" w:hAnsi="Times New Roman" w:cs="Times New Roman"/>
          <w:sz w:val="28"/>
          <w:szCs w:val="28"/>
        </w:rPr>
        <w:t>Октябрьск</w:t>
      </w:r>
      <w:r w:rsidR="005941D6">
        <w:rPr>
          <w:rFonts w:ascii="Times New Roman" w:hAnsi="Times New Roman" w:cs="Times New Roman"/>
          <w:sz w:val="28"/>
          <w:szCs w:val="28"/>
        </w:rPr>
        <w:t>ого</w:t>
      </w:r>
      <w:r w:rsidRPr="009008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941D6">
        <w:rPr>
          <w:rFonts w:ascii="Times New Roman" w:hAnsi="Times New Roman" w:cs="Times New Roman"/>
          <w:sz w:val="28"/>
          <w:szCs w:val="28"/>
        </w:rPr>
        <w:t>ого</w:t>
      </w:r>
      <w:r w:rsidRPr="009008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941D6">
        <w:rPr>
          <w:rFonts w:ascii="Times New Roman" w:hAnsi="Times New Roman" w:cs="Times New Roman"/>
          <w:sz w:val="28"/>
          <w:szCs w:val="28"/>
        </w:rPr>
        <w:t>а</w:t>
      </w:r>
      <w:r w:rsidRPr="00900891">
        <w:rPr>
          <w:rFonts w:ascii="Times New Roman" w:hAnsi="Times New Roman" w:cs="Times New Roman"/>
          <w:sz w:val="28"/>
          <w:szCs w:val="28"/>
        </w:rPr>
        <w:t xml:space="preserve"> Волгоградской области права муниципальной собственности на соответствующее имущество (договоры купли-продажи, мены, дарения, акты ввода в эксплуатацию законченных строительством объектов и т.п.);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- документы, устанавливающие в соответствии с действующим законодательством право муниципальной собственности </w:t>
      </w:r>
      <w:r w:rsidR="00E95A2F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E95A2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95A2F">
        <w:rPr>
          <w:rFonts w:ascii="Times New Roman" w:hAnsi="Times New Roman" w:cs="Times New Roman"/>
          <w:sz w:val="28"/>
          <w:szCs w:val="28"/>
        </w:rPr>
        <w:t>ктябрьский</w:t>
      </w:r>
      <w:r w:rsidR="00E95A2F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на соответствующее имущество;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обращение юридических лиц о внесении соответствующего имущества в реестр.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4.3. Внесение в реестр записей об изменении сведений об объекте учета производится по факту изменений характеристик объекта учета, получения дополнительной информации о нем, а также по факту движения муниципального имущества.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Изменения и дополнения, вносимые в реестр, должны быть подтверждены документально (данные технической инвентаризации, отчеты о независимой оценке, данные бухгалтерского учета, землеустроительные дела и т.п.).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4.4.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имущества. Сведения об исключаемых из реестра объектах сохраняются в реестре с указанием нового собственника, основания и даты перехода права собственности на объект, а также основания для списания имущества.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Основаниями для исключения объекта из реестра являются: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передача объектов муниципального имущества в федеральную, государственную или муниципальную собственность в установленном законодательством порядке;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отчуждение муниципального имущества по договорам мены, купли-продажи, в том числе в порядке приватизации, и т.п.;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списание муниципального имущества в связи с его физическим либо моральным износом;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- по иным предусмотренным действующим законодательством </w:t>
      </w:r>
      <w:r w:rsidRPr="00900891">
        <w:rPr>
          <w:rFonts w:ascii="Times New Roman" w:hAnsi="Times New Roman" w:cs="Times New Roman"/>
          <w:sz w:val="28"/>
          <w:szCs w:val="28"/>
        </w:rPr>
        <w:lastRenderedPageBreak/>
        <w:t>основаниям.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 w:rsidRPr="00900891">
        <w:rPr>
          <w:rFonts w:ascii="Times New Roman" w:hAnsi="Times New Roman" w:cs="Times New Roman"/>
          <w:sz w:val="28"/>
          <w:szCs w:val="28"/>
        </w:rPr>
        <w:t>4.5.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(далее - предприятие) или муниципальное учреждение, являющееся правообладателем муниципального имущества в силу права хозяйственного ведения или права оперативного управления, права постоянного (бессрочного) пользования земельным участком соответственно, в случае приобретения муниципального имущества в хозяйственное ведение или в оперативное управление в 2-недельный срок со дня возникновения права на данный объект учета представляет в </w:t>
      </w:r>
      <w:r w:rsidR="005941D6">
        <w:rPr>
          <w:rFonts w:ascii="Times New Roman" w:hAnsi="Times New Roman" w:cs="Times New Roman"/>
          <w:sz w:val="28"/>
          <w:szCs w:val="28"/>
        </w:rPr>
        <w:t>администрацию городского поселения р.п</w:t>
      </w:r>
      <w:proofErr w:type="gramStart"/>
      <w:r w:rsidR="005941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941D6">
        <w:rPr>
          <w:rFonts w:ascii="Times New Roman" w:hAnsi="Times New Roman" w:cs="Times New Roman"/>
          <w:sz w:val="28"/>
          <w:szCs w:val="28"/>
        </w:rPr>
        <w:t>ктябрьский</w:t>
      </w:r>
      <w:r w:rsidRPr="00900891">
        <w:rPr>
          <w:rFonts w:ascii="Times New Roman" w:hAnsi="Times New Roman" w:cs="Times New Roman"/>
          <w:sz w:val="28"/>
          <w:szCs w:val="28"/>
        </w:rPr>
        <w:t>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заявление о внесении в реестр сведений об объекте учета (о приобретенном муниципальном имуществе) с приложением карты (или карт), содержащей (содержащих) сведения о приобретенном имуществе (</w:t>
      </w:r>
      <w:hyperlink w:anchor="P196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приложения N 1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0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0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2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к настоящему Положению) на бумажном носителе;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копии документов, подтверждающих возникновение права хозяйственного ведения или права оперативного управления на приобретенное имущество, права постоянного (бессрочного) пользования земельным участком, заверенные подписью руководителя и печатью предприятия или учреждения;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копии документов, являющихся основаниями для возникновения права хозяйственного ведения, или права оперативного управления на приобретенное имущество, или права постоянного (бессрочного) пользования земельным участком, заверенные подписью руководителя и печатью предприятия или учреждения.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 случае изменения сведений о закрепленных объектах учета предприятие или учреждение, являющееся правообладателем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="005941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в 2-недельный срок со дня изменения таких сведений следующие документы: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72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о внесении в реестр записей об изменении сведений об объектах учета на бумажном носителе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(приложение N 7);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карты, содержащие сведения об объектах учета (</w:t>
      </w:r>
      <w:hyperlink w:anchor="P196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приложения N 1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6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0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к настоящему Положению), на бумажном носителе;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- заверенные подписью руководителя и печатью предприятия или учреждения копии документов, подтверждающих изменение сведений об объектах учета (движимое и недвижимое имущество), а также об установленных ограничениях (обременениях) в отношении объектов учета, </w:t>
      </w:r>
      <w:r w:rsidRPr="00900891">
        <w:rPr>
          <w:rFonts w:ascii="Times New Roman" w:hAnsi="Times New Roman" w:cs="Times New Roman"/>
          <w:sz w:val="28"/>
          <w:szCs w:val="28"/>
        </w:rPr>
        <w:lastRenderedPageBreak/>
        <w:t>закрепленных за предприятиями или учреждениям на праве хозяйственного ведения, оперативного управления или предоставленных им в постоянное (бессрочное) пользование.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В случае прекращения права собственности </w:t>
      </w:r>
      <w:r w:rsidR="00E95A2F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E95A2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95A2F">
        <w:rPr>
          <w:rFonts w:ascii="Times New Roman" w:hAnsi="Times New Roman" w:cs="Times New Roman"/>
          <w:sz w:val="28"/>
          <w:szCs w:val="28"/>
        </w:rPr>
        <w:t>ктябрьский</w:t>
      </w:r>
      <w:r w:rsidR="00E95A2F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на объекты учета, права хозяйственного ведения, оперативного управления или постоянного (бессрочного) пользования объектами учета (движимое и недвижимое имущество) предприятие или учреждение, являющееся правообладателем муниципального имущества, представляет в 2-недельный срок со дня прекращения права на объекты учета следующие документы:</w:t>
      </w:r>
    </w:p>
    <w:p w:rsidR="005E0F50" w:rsidRPr="00900891" w:rsidRDefault="00ED7A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72" w:history="1">
        <w:r w:rsidR="005E0F50" w:rsidRPr="00900891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5E0F50" w:rsidRPr="00900891">
        <w:rPr>
          <w:rFonts w:ascii="Times New Roman" w:hAnsi="Times New Roman" w:cs="Times New Roman"/>
          <w:sz w:val="28"/>
          <w:szCs w:val="28"/>
        </w:rPr>
        <w:t xml:space="preserve"> о внесении в реестр записей о прекращении прав на объект учета (приложение N 7);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карты, содержащие сведения об объектах учета (</w:t>
      </w:r>
      <w:hyperlink w:anchor="P435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приложение N 5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0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к настоящему Положению) на бумажном носителе;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копии документов, являющихся основанием для прекращения права собственности </w:t>
      </w:r>
      <w:r w:rsidR="00E95A2F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E95A2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95A2F">
        <w:rPr>
          <w:rFonts w:ascii="Times New Roman" w:hAnsi="Times New Roman" w:cs="Times New Roman"/>
          <w:sz w:val="28"/>
          <w:szCs w:val="28"/>
        </w:rPr>
        <w:t>ктябрьский</w:t>
      </w:r>
      <w:r w:rsidR="00E95A2F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заверенные подписью руководителя и печатью предприятия или учреждения;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заверенные подписью руководителя и печатью предприятия или учреждения копии документов, подтверждающих прекращение права собственности </w:t>
      </w:r>
      <w:r w:rsidR="00E95A2F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E95A2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95A2F">
        <w:rPr>
          <w:rFonts w:ascii="Times New Roman" w:hAnsi="Times New Roman" w:cs="Times New Roman"/>
          <w:sz w:val="28"/>
          <w:szCs w:val="28"/>
        </w:rPr>
        <w:t>ктябрьский</w:t>
      </w:r>
      <w:r w:rsidR="00E95A2F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которые являются объектами учета.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Заявление и документы об изменении сведений об объектах учета и прекращении прав на объекты учета представляются в 2-недельных срок со дня: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государственной регистрации прав на недвижимое имущество, в том числе в случаях прекращения прав и при внесении изменений в сведения, содержащиеся в Едином государственном реестре прав на недвижимое имущество и сделок с ним;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подписания актов, свидетельствующих о приеме, передаче, модернизации или о списании движимого имущества.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4.6. Сведения об объектах учета (о созданных предприятиях, </w:t>
      </w:r>
      <w:r w:rsidRPr="0090089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учреждениях, хозяйственных обществах и иных юридических лицах), а также об участии </w:t>
      </w:r>
      <w:r w:rsidR="00E95A2F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E95A2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95A2F">
        <w:rPr>
          <w:rFonts w:ascii="Times New Roman" w:hAnsi="Times New Roman" w:cs="Times New Roman"/>
          <w:sz w:val="28"/>
          <w:szCs w:val="28"/>
        </w:rPr>
        <w:t>ктябрьский</w:t>
      </w:r>
      <w:r w:rsidR="00E95A2F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Волгоградской области в уставных (складочных) капиталах юридических лиц, сведения о которых подлежат включению в раздел 3 реестра, вносятся в реестр на основании постановлений администрации </w:t>
      </w:r>
      <w:r w:rsidR="00E95A2F">
        <w:rPr>
          <w:rFonts w:ascii="Times New Roman" w:hAnsi="Times New Roman" w:cs="Times New Roman"/>
          <w:sz w:val="28"/>
          <w:szCs w:val="28"/>
        </w:rPr>
        <w:t>городского поселения р.п.Октябрьский</w:t>
      </w:r>
      <w:r w:rsidR="00E95A2F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о создании (участии в создании) таких юридических лиц в 2-недельный срок со дня внесения записи в единый государственный реестр юридических лиц.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Вновь созданное юридическое лицо в 2-недельный срок со дня внесения записи в единый государственный реестр</w:t>
      </w:r>
      <w:r w:rsidR="005941D6">
        <w:rPr>
          <w:rFonts w:ascii="Times New Roman" w:hAnsi="Times New Roman" w:cs="Times New Roman"/>
          <w:sz w:val="28"/>
          <w:szCs w:val="28"/>
        </w:rPr>
        <w:t xml:space="preserve"> юридических лиц представляет</w:t>
      </w:r>
      <w:proofErr w:type="gramStart"/>
      <w:r w:rsidR="005941D6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- заявление о внесении в реестр записи об объекте учета (о созданном юридическом лице) с приложением к заявлению на бумажном носителе </w:t>
      </w:r>
      <w:hyperlink w:anchor="P510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карты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сведений (приложение N 6 к настоящему Положению);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копии документов, подтверждающих создание юридического лица и внесение записи в единый государственный реестр юридических лиц, заверенные подписью руководителя и печатью юридического лица.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4.7. Предприятие, учреждение или иное юридическое лицо, сведения о котором внесены в раздел 3 реестра, в случае изменения таких сведений в 2-недельный срок со дня получения документов, подтверждающих указанные изменения, представляет: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заявление о внесении в реестр записи об изменении сведений об объекте учета (о юридическом лице) с приложением к заявлению на бумажном носителе </w:t>
      </w:r>
      <w:hyperlink w:anchor="P510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карты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сведений (приложение N 6 к настоящему Положению);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копии документов, подтверждающих изменение сведений о юридическом лице, заверенные подписью руководителя и печатью юридического лица.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900891">
        <w:rPr>
          <w:rFonts w:ascii="Times New Roman" w:hAnsi="Times New Roman" w:cs="Times New Roman"/>
          <w:sz w:val="28"/>
          <w:szCs w:val="28"/>
        </w:rPr>
        <w:t>4.8. В случае ликвидации юридического лица, сведения о котором внесены в реестр, заявление в администрацию о внесении в реестр записи об изменении сведений об объекте учета (о юридическом лице) и подлинники документов, подтверждающих ликвидацию юридического лица, представляет лицо, осуществляющее функции по ликвидации юридического лица.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4.9. Подготовка и сбор документов, указанных в </w:t>
      </w:r>
      <w:hyperlink w:anchor="P124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пунктах 4.5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8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4.8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правообладателями, учредителями.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иных органов, запрашиваются </w:t>
      </w:r>
      <w:r w:rsidR="00E95A2F">
        <w:rPr>
          <w:rFonts w:ascii="Times New Roman" w:hAnsi="Times New Roman" w:cs="Times New Roman"/>
          <w:sz w:val="28"/>
          <w:szCs w:val="28"/>
        </w:rPr>
        <w:t>администрацией</w:t>
      </w:r>
      <w:r w:rsidR="00E95A2F" w:rsidRPr="00E95A2F">
        <w:rPr>
          <w:rFonts w:ascii="Times New Roman" w:hAnsi="Times New Roman" w:cs="Times New Roman"/>
          <w:sz w:val="28"/>
          <w:szCs w:val="28"/>
        </w:rPr>
        <w:t xml:space="preserve"> </w:t>
      </w:r>
      <w:r w:rsidR="00E95A2F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E95A2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95A2F"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900891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lastRenderedPageBreak/>
        <w:t xml:space="preserve">- копии документов, подтверждающих возникновение права собственности </w:t>
      </w:r>
      <w:r w:rsidR="00E95A2F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E95A2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95A2F">
        <w:rPr>
          <w:rFonts w:ascii="Times New Roman" w:hAnsi="Times New Roman" w:cs="Times New Roman"/>
          <w:sz w:val="28"/>
          <w:szCs w:val="28"/>
        </w:rPr>
        <w:t>ктябрьский</w:t>
      </w:r>
      <w:r w:rsidR="00E95A2F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Волгоградской области на приобретенное имущество (выписка из Единого государственного реестра прав на недвижимое имущество и сделок с ним, удостоверяющая проведенную государственную регистрацию прав), - при приобретении предприятием или учреждением имущества в собственность </w:t>
      </w:r>
      <w:r w:rsidR="00E95A2F">
        <w:rPr>
          <w:rFonts w:ascii="Times New Roman" w:hAnsi="Times New Roman" w:cs="Times New Roman"/>
          <w:sz w:val="28"/>
          <w:szCs w:val="28"/>
        </w:rPr>
        <w:t>городского поселения р.п.Октябрьский</w:t>
      </w:r>
      <w:r w:rsidR="00E95A2F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копии документов, подтверждающих возникновение права хозяйственного ведения или права оперативного управления на приобретенное имущество, права постоянного (бессрочного) пользования земельным участком;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копии документов,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(бессрочного) пользования земельным участком;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копии документов, подтверждающих изменение сведений об объектах учета (движимое и недвижимое имущество), а также об установленных ограничениях (обременениях) в отношении объектов учета, закрепленных за предприятиями или учреждениям на праве хозяйственного ведения, оперативного управления или предоставленных им в постоянное (бессрочное) пользование;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- копии документов, являющихся основанием для прекращения права собственности </w:t>
      </w:r>
      <w:r w:rsidR="00E95A2F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E95A2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95A2F">
        <w:rPr>
          <w:rFonts w:ascii="Times New Roman" w:hAnsi="Times New Roman" w:cs="Times New Roman"/>
          <w:sz w:val="28"/>
          <w:szCs w:val="28"/>
        </w:rPr>
        <w:t>ктябрьский</w:t>
      </w:r>
      <w:r w:rsidR="00E95A2F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прекращение права собственности </w:t>
      </w:r>
      <w:r w:rsidR="009C7B27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9C7B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C7B27">
        <w:rPr>
          <w:rFonts w:ascii="Times New Roman" w:hAnsi="Times New Roman" w:cs="Times New Roman"/>
          <w:sz w:val="28"/>
          <w:szCs w:val="28"/>
        </w:rPr>
        <w:t>ктябрьский</w:t>
      </w:r>
      <w:r w:rsidR="009C7B27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на движимое и недвижимое имущество, права хозяйственного ведения, оперативного управления недвижимым и движимым имуществом или права постоянного (бессрочного) пользования земельным участком, которые являются объектами учета.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Правообладатели, учредители вправе представить указанные документы по собственной инициативе. Непредставление указанных документов не является основанием для отказа во включении сведений в реестр.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4.10. Ответственность за представляемые сведения об объектах учета несут руководители организаций-правообладателей, учредители.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lastRenderedPageBreak/>
        <w:t xml:space="preserve">4.11. В отношении объектов муниципальной казны </w:t>
      </w:r>
      <w:r w:rsidR="009C7B27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9C7B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C7B27">
        <w:rPr>
          <w:rFonts w:ascii="Times New Roman" w:hAnsi="Times New Roman" w:cs="Times New Roman"/>
          <w:sz w:val="28"/>
          <w:szCs w:val="28"/>
        </w:rPr>
        <w:t>ктябрьский</w:t>
      </w:r>
      <w:r w:rsidR="009C7B27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Волгоградской области сведения об объектах учета и записи об изменении сведений о них вносятся в реестр в 2-недельный срок с момента приобретения (ввода в эксплуатацию) или изменения сведений об объекте учета на основании постановлений администрации </w:t>
      </w:r>
      <w:r w:rsidR="009C7B27">
        <w:rPr>
          <w:rFonts w:ascii="Times New Roman" w:hAnsi="Times New Roman" w:cs="Times New Roman"/>
          <w:sz w:val="28"/>
          <w:szCs w:val="28"/>
        </w:rPr>
        <w:t>городского поселения р.п.Октябрьский</w:t>
      </w:r>
      <w:r w:rsidR="009C7B27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 при наличии подлинников (надлежащим образом заверенных копий) документов, подтверждающих возникновение, изменение, прекращение права муниципальной собственности на имущество.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Заявление о внесении в реестр сведений об объекте учета и записи об изменении сведений об объектах учета с приложением карты (или карт), содержащей (содержащих) сведения об объектах учета (</w:t>
      </w:r>
      <w:hyperlink w:anchor="P196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приложения N 1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0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6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1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5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0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2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к настоящему Положению) в отношении объектов муниципальной казны предоставляется в </w:t>
      </w:r>
      <w:r w:rsidR="009C7B27">
        <w:rPr>
          <w:rFonts w:ascii="Times New Roman" w:hAnsi="Times New Roman" w:cs="Times New Roman"/>
          <w:sz w:val="28"/>
          <w:szCs w:val="28"/>
        </w:rPr>
        <w:t>администрацию</w:t>
      </w:r>
      <w:r w:rsidR="009C7B27" w:rsidRPr="009C7B27">
        <w:rPr>
          <w:rFonts w:ascii="Times New Roman" w:hAnsi="Times New Roman" w:cs="Times New Roman"/>
          <w:sz w:val="28"/>
          <w:szCs w:val="28"/>
        </w:rPr>
        <w:t xml:space="preserve"> </w:t>
      </w:r>
      <w:r w:rsidR="009C7B27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9C7B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C7B27"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900891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="009C7B27">
        <w:rPr>
          <w:rFonts w:ascii="Times New Roman" w:hAnsi="Times New Roman" w:cs="Times New Roman"/>
          <w:sz w:val="28"/>
          <w:szCs w:val="28"/>
        </w:rPr>
        <w:t>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4.12. В случае, если установлено, что имущество не относится к объектам учета, либо имущество не находится в собственности </w:t>
      </w:r>
      <w:r w:rsidR="009C7B27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9C7B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C7B27">
        <w:rPr>
          <w:rFonts w:ascii="Times New Roman" w:hAnsi="Times New Roman" w:cs="Times New Roman"/>
          <w:sz w:val="28"/>
          <w:szCs w:val="28"/>
        </w:rPr>
        <w:t>ктябрьский</w:t>
      </w:r>
      <w:r w:rsidR="009C7B27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Волгоградской области, правообладателем не представлены или представлены не в полном объеме документы, необходимые для включения сведений в реестр, </w:t>
      </w:r>
      <w:r w:rsidR="005941D6">
        <w:rPr>
          <w:rFonts w:ascii="Times New Roman" w:hAnsi="Times New Roman" w:cs="Times New Roman"/>
          <w:sz w:val="28"/>
          <w:szCs w:val="28"/>
        </w:rPr>
        <w:t>необходимо письменно сообщить</w:t>
      </w:r>
      <w:r w:rsidRPr="00900891">
        <w:rPr>
          <w:rFonts w:ascii="Times New Roman" w:hAnsi="Times New Roman" w:cs="Times New Roman"/>
          <w:sz w:val="28"/>
          <w:szCs w:val="28"/>
        </w:rPr>
        <w:t xml:space="preserve"> правообладателю об отказе включения в реестр сведений об объектах учета с указанием причин.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Данный отказ может быть обжалован правообладателем в порядке, установленном законодательством Российской Федерации.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4.13. В целях обеспечения достоверности сведений, включенных (включаемых) в реестр, </w:t>
      </w:r>
      <w:r w:rsidR="009C7B27">
        <w:rPr>
          <w:rFonts w:ascii="Times New Roman" w:hAnsi="Times New Roman" w:cs="Times New Roman"/>
          <w:sz w:val="28"/>
          <w:szCs w:val="28"/>
        </w:rPr>
        <w:t>администрация городского поселения р.п</w:t>
      </w:r>
      <w:proofErr w:type="gramStart"/>
      <w:r w:rsidR="009C7B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C7B27">
        <w:rPr>
          <w:rFonts w:ascii="Times New Roman" w:hAnsi="Times New Roman" w:cs="Times New Roman"/>
          <w:sz w:val="28"/>
          <w:szCs w:val="28"/>
        </w:rPr>
        <w:t>ктябрьский</w:t>
      </w:r>
      <w:r w:rsidRPr="00900891">
        <w:rPr>
          <w:rFonts w:ascii="Times New Roman" w:hAnsi="Times New Roman" w:cs="Times New Roman"/>
          <w:sz w:val="28"/>
          <w:szCs w:val="28"/>
        </w:rPr>
        <w:t xml:space="preserve"> вправе назначать и производить документальные и фактические проверки в порядке, установленном законодательством Российской Федерации, нормативными правовыми актами органов местного самоуправления, настоящим Положением и (или) соответствующим договором об использовании объекта учета.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4.14. При проведении в муниципальных унитарных предприятиях и учреждениях инвентаризации имущества руково</w:t>
      </w:r>
      <w:r w:rsidR="009C7B27">
        <w:rPr>
          <w:rFonts w:ascii="Times New Roman" w:hAnsi="Times New Roman" w:cs="Times New Roman"/>
          <w:sz w:val="28"/>
          <w:szCs w:val="28"/>
        </w:rPr>
        <w:t xml:space="preserve">дитель организации направляет </w:t>
      </w:r>
      <w:r w:rsidRPr="00900891">
        <w:rPr>
          <w:rFonts w:ascii="Times New Roman" w:hAnsi="Times New Roman" w:cs="Times New Roman"/>
          <w:sz w:val="28"/>
          <w:szCs w:val="28"/>
        </w:rPr>
        <w:t xml:space="preserve">уведомление о сроке ее проведения. Уведомление направляется не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инвентаризации. Администрация вправе направить своего представителя для участия в проведении инвентаризации. Отчет о результатах инвентаризации направляется в администрацию в трехдневный срок после ее завершения.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4.15. Администрация при наличии документально подтвержденных данных о передаче муниципального имущества юридическому лицу, не </w:t>
      </w:r>
      <w:r w:rsidRPr="00900891">
        <w:rPr>
          <w:rFonts w:ascii="Times New Roman" w:hAnsi="Times New Roman" w:cs="Times New Roman"/>
          <w:sz w:val="28"/>
          <w:szCs w:val="28"/>
        </w:rPr>
        <w:lastRenderedPageBreak/>
        <w:t>представившему документы для внесения в реестр, имеет право в одностороннем порядке включить в реестр объекты учета с присвоением им реестровых номеров.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4.16. Юридическое лицо (правообладатель), владеющее имуществом, находящимся в собственности </w:t>
      </w:r>
      <w:r w:rsidR="009C7B27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9C7B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C7B27">
        <w:rPr>
          <w:rFonts w:ascii="Times New Roman" w:hAnsi="Times New Roman" w:cs="Times New Roman"/>
          <w:sz w:val="28"/>
          <w:szCs w:val="28"/>
        </w:rPr>
        <w:t>ктябрьский</w:t>
      </w:r>
      <w:r w:rsidR="009C7B27" w:rsidRPr="00900891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 Волгоградской области, ежегодно до 1 февраля года, следующего за отчетным, представляет в администрацию перечень движимого и недвижимого муниципального имущества, находящегося на балансе (ведомости основных средств), обновленные карты учета муниципального имущества по состоянию на 1 января текущего года (</w:t>
      </w:r>
      <w:hyperlink w:anchor="P618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приложения N 8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2" w:history="1">
        <w:r w:rsidRPr="00900891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00891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C7B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00891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правильности заполнения карт учета муниципального имущества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и достоверности сведений, указанных в них.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Глава 5. ПОРЯДОК ПРЕДОСТАВЛЕНИЯ ИНФОРМАЦИИ ОБ ОБЪЕКТАХ УЧЕТА</w:t>
      </w:r>
    </w:p>
    <w:p w:rsidR="005E0F50" w:rsidRPr="00900891" w:rsidRDefault="005E0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="009C7B27">
        <w:rPr>
          <w:rFonts w:ascii="Times New Roman" w:hAnsi="Times New Roman" w:cs="Times New Roman"/>
          <w:sz w:val="28"/>
          <w:szCs w:val="28"/>
        </w:rPr>
        <w:t>ГОРОДСКОГО ПОСЕЛЕНИЯ Р.П.</w:t>
      </w:r>
      <w:proofErr w:type="gramStart"/>
      <w:r w:rsidR="009C7B27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9C7B27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5E0F50" w:rsidRPr="00900891" w:rsidRDefault="005E0F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5.1. Информация об объектах учета, содержащаяся в реестре (либо мотивированное решение об отказе в ее предоставлении), предоставляется </w:t>
      </w:r>
      <w:r w:rsidR="009C7B27">
        <w:rPr>
          <w:rFonts w:ascii="Times New Roman" w:hAnsi="Times New Roman" w:cs="Times New Roman"/>
          <w:sz w:val="28"/>
          <w:szCs w:val="28"/>
        </w:rPr>
        <w:t>администрацией</w:t>
      </w:r>
      <w:r w:rsidRPr="00900891">
        <w:rPr>
          <w:rFonts w:ascii="Times New Roman" w:hAnsi="Times New Roman" w:cs="Times New Roman"/>
          <w:sz w:val="28"/>
          <w:szCs w:val="28"/>
        </w:rPr>
        <w:t xml:space="preserve"> в 10-дневный срок по мотивированному требованию (заявлению) физическим и юридическим лицам либо их уполномоченным представителям, наделенным соответствующими полномочиями в порядке, установленном Российской Федерацией.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5.2. Информация об объектах учета из реестра предоставляется в виде: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выписки из реестра муниципального имущества;</w:t>
      </w:r>
    </w:p>
    <w:p w:rsidR="005E0F50" w:rsidRPr="00900891" w:rsidRDefault="005E0F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- справки об отсутствии запрашиваемой информации.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B27" w:rsidRDefault="009C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B27" w:rsidRDefault="009C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B27" w:rsidRDefault="009C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B27" w:rsidRDefault="009C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B27" w:rsidRDefault="009C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B27" w:rsidRDefault="009C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B27" w:rsidRPr="00900891" w:rsidRDefault="009C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учета муниципального имущества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ведения реестра</w:t>
      </w:r>
    </w:p>
    <w:p w:rsidR="009C7B27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E0F50" w:rsidRPr="00900891" w:rsidRDefault="009C7B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ФОРМЫ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реестра муниципального имущества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Форма карты сведений о недвижимом имуществе,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являющемся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объектом учета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6"/>
      <w:bookmarkEnd w:id="5"/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КАРТА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сведений о недвижимом имуществе,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являющемся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объектом учета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00.00.0000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37"/>
        <w:gridCol w:w="3402"/>
      </w:tblGrid>
      <w:tr w:rsidR="005E0F50" w:rsidRPr="00900891">
        <w:tc>
          <w:tcPr>
            <w:tcW w:w="563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 Правообладатель недвижимого имущества (полное официальное наименование)</w:t>
            </w:r>
          </w:p>
        </w:tc>
        <w:tc>
          <w:tcPr>
            <w:tcW w:w="340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563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2. Наименование недвижимого имущества</w:t>
            </w:r>
          </w:p>
        </w:tc>
        <w:tc>
          <w:tcPr>
            <w:tcW w:w="340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563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3. Адрес (местоположение) недвижимого имущества</w:t>
            </w:r>
          </w:p>
        </w:tc>
        <w:tc>
          <w:tcPr>
            <w:tcW w:w="340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563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4. Кадастровый номер недвижимого имущества</w:t>
            </w:r>
          </w:p>
        </w:tc>
        <w:tc>
          <w:tcPr>
            <w:tcW w:w="340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563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5. 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40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563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6. Балансовая стоимость недвижимого имущества</w:t>
            </w:r>
          </w:p>
        </w:tc>
        <w:tc>
          <w:tcPr>
            <w:tcW w:w="340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563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7. Начисленная амортизация (износ)</w:t>
            </w:r>
          </w:p>
        </w:tc>
        <w:tc>
          <w:tcPr>
            <w:tcW w:w="340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563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8. Кадастровая стоимость недвижимого имущества</w:t>
            </w:r>
          </w:p>
        </w:tc>
        <w:tc>
          <w:tcPr>
            <w:tcW w:w="340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563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9. Установленные в отношении муниципального недвижимого имущества ограничения (обременения) с указанием основания и даты их возникновения и 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прекращения</w:t>
            </w:r>
          </w:p>
        </w:tc>
        <w:tc>
          <w:tcPr>
            <w:tcW w:w="340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      (Ф.И.О.)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Главный бухгалтер   _______________________________________________________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М.П.        (подпись)                (Ф.И.О.)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учета муниципального имущества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ведения реестра</w:t>
      </w:r>
    </w:p>
    <w:p w:rsidR="005E0F50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9C7B27" w:rsidRPr="00900891" w:rsidRDefault="009C7B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Форма карты сведений о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приобретенном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правообладателем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движимом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>, являющемся объектом учета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0"/>
      <w:bookmarkEnd w:id="6"/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КАРТА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сведений о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приобретенном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правообладателем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движимом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>, являющемся объектом учета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Правообладатель объекта учета реестра 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     (полное официальное наименование)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00.00.0000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907"/>
        <w:gridCol w:w="907"/>
        <w:gridCol w:w="964"/>
        <w:gridCol w:w="1644"/>
        <w:gridCol w:w="850"/>
        <w:gridCol w:w="964"/>
        <w:gridCol w:w="1134"/>
      </w:tblGrid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учета, шт.</w:t>
            </w: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Дата возникновения права муниципальной 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на имущество</w:t>
            </w:r>
          </w:p>
        </w:tc>
        <w:tc>
          <w:tcPr>
            <w:tcW w:w="164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Реквизиты документа, являющегося основанием для возникновения права 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 на движимое имущество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Балансовая стоимость, руб.</w:t>
            </w: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Начисленная амортизация, руб.</w:t>
            </w:r>
          </w:p>
        </w:tc>
        <w:tc>
          <w:tcPr>
            <w:tcW w:w="113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ограничениях (обременениях)</w:t>
            </w:r>
          </w:p>
        </w:tc>
      </w:tr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Руководитель организации  _________________________________________________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    (Ф.И.О.)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М.П.        (подпись)              (Ф.И.О.)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учета муниципального имущества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ведения реестра</w:t>
      </w:r>
    </w:p>
    <w:p w:rsidR="005E0F50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9C7B27" w:rsidRPr="00900891" w:rsidRDefault="009C7B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Форма карты сведений об изменении характеристик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движимого имущества, являющегося объектом учета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6"/>
      <w:bookmarkEnd w:id="7"/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КАРТА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сведений об изменении характеристик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движимого имущества, являющегося объектом учета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Правообладатель объекта учета реестра 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     (полное официальное наименование)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00.00.0000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0"/>
        <w:gridCol w:w="680"/>
        <w:gridCol w:w="680"/>
        <w:gridCol w:w="794"/>
        <w:gridCol w:w="907"/>
        <w:gridCol w:w="889"/>
        <w:gridCol w:w="1077"/>
        <w:gridCol w:w="850"/>
        <w:gridCol w:w="850"/>
        <w:gridCol w:w="907"/>
      </w:tblGrid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68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68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79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шт.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Дата изменения характеристик муниципального движимого имущества</w:t>
            </w:r>
          </w:p>
        </w:tc>
        <w:tc>
          <w:tcPr>
            <w:tcW w:w="889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об отнесении объекта к категории особо ценного движимого имущества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изменения характеристик муниципального движимого имущества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Начисленная амортизация, руб.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ограничениях (обременениях)</w:t>
            </w:r>
          </w:p>
        </w:tc>
      </w:tr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      (Ф.И.О.)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Главный бухгалтер   _______________________________________________________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М.П.        (подпись)                (Ф.И.О.)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учета муниципального имущества</w:t>
      </w:r>
    </w:p>
    <w:p w:rsidR="005E0F50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ведения реестра</w:t>
      </w:r>
    </w:p>
    <w:p w:rsidR="009C7B27" w:rsidRPr="00900891" w:rsidRDefault="009C7B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E0F50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C7B27" w:rsidRPr="00900891" w:rsidRDefault="009C7B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Форма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карты сведений об акциях, долях (вкладах)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в уставных (складочных) капиталах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хозяйственных обществ и товариществ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1"/>
      <w:bookmarkEnd w:id="8"/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КАРТА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сведений об акциях, долях (вкладах)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в уставных (складочных) капиталах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хозяйственных обществ и товариществ, муниципальных унитарных предприятий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Правообладатель объекта учета реестра 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     (полное официальное наименование)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00.00.0000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13"/>
        <w:gridCol w:w="776"/>
        <w:gridCol w:w="907"/>
        <w:gridCol w:w="827"/>
        <w:gridCol w:w="1020"/>
        <w:gridCol w:w="850"/>
        <w:gridCol w:w="850"/>
        <w:gridCol w:w="964"/>
        <w:gridCol w:w="907"/>
        <w:gridCol w:w="627"/>
      </w:tblGrid>
      <w:tr w:rsidR="005E0F50" w:rsidRPr="00900891">
        <w:tc>
          <w:tcPr>
            <w:tcW w:w="62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713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Эмитент</w:t>
            </w:r>
          </w:p>
        </w:tc>
        <w:tc>
          <w:tcPr>
            <w:tcW w:w="776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Адрес эмитента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82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</w:t>
            </w: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Доля хозяйственных обществ и товариществ, муниципальных унитарных предприятий в размере уставного капитала, %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учета, шт.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Сумма вложений, руб.</w:t>
            </w: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регистрация, номер выпуска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Наименование держателя реестра акционеров эмитента</w:t>
            </w:r>
          </w:p>
        </w:tc>
        <w:tc>
          <w:tcPr>
            <w:tcW w:w="62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Вид вклада</w:t>
            </w:r>
          </w:p>
        </w:tc>
      </w:tr>
      <w:tr w:rsidR="005E0F50" w:rsidRPr="00900891">
        <w:tc>
          <w:tcPr>
            <w:tcW w:w="62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F50" w:rsidRPr="00900891">
        <w:tc>
          <w:tcPr>
            <w:tcW w:w="62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Руководитель организации  </w:t>
      </w:r>
      <w:r w:rsidRPr="0090089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    (Ф.И.О.)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М.П.        (подпись)              (Ф.И.О.)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учета муниципального имущества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ведения реестра</w:t>
      </w:r>
    </w:p>
    <w:p w:rsidR="005E0F50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9C7B27" w:rsidRPr="00900891" w:rsidRDefault="009C7B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Форма карты сведений о выбытии движимого имущества,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являющегося объектом учета, с баланса правообладателя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35"/>
      <w:bookmarkEnd w:id="9"/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КАРТА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сведений о выбытии движимого имущества,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являющегося объектом учета, с баланса правообладателя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Правообладатель объекта учета реестра 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     (полное официальное наименование)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00.00.0000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907"/>
        <w:gridCol w:w="850"/>
        <w:gridCol w:w="850"/>
        <w:gridCol w:w="907"/>
        <w:gridCol w:w="567"/>
        <w:gridCol w:w="680"/>
        <w:gridCol w:w="624"/>
        <w:gridCol w:w="1191"/>
        <w:gridCol w:w="794"/>
        <w:gridCol w:w="1077"/>
      </w:tblGrid>
      <w:tr w:rsidR="005E0F50" w:rsidRPr="00900891">
        <w:tc>
          <w:tcPr>
            <w:tcW w:w="624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850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907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учета, шт.</w:t>
            </w:r>
          </w:p>
        </w:tc>
        <w:tc>
          <w:tcPr>
            <w:tcW w:w="1871" w:type="dxa"/>
            <w:gridSpan w:val="3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являющегося основанием для прекращения права муниципальной собственности</w:t>
            </w:r>
          </w:p>
        </w:tc>
        <w:tc>
          <w:tcPr>
            <w:tcW w:w="1191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Сведения об отнесении объекта к категории особо ценного движимого имущест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(реквизиты документа об отнесении)</w:t>
            </w:r>
          </w:p>
        </w:tc>
        <w:tc>
          <w:tcPr>
            <w:tcW w:w="794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Балансовая стоимость, руб.</w:t>
            </w:r>
          </w:p>
        </w:tc>
        <w:tc>
          <w:tcPr>
            <w:tcW w:w="1077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Начисленная амортизация (износ), руб.</w:t>
            </w:r>
          </w:p>
        </w:tc>
      </w:tr>
      <w:tr w:rsidR="005E0F50" w:rsidRPr="00900891">
        <w:tc>
          <w:tcPr>
            <w:tcW w:w="624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68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</w:t>
            </w:r>
          </w:p>
        </w:tc>
        <w:tc>
          <w:tcPr>
            <w:tcW w:w="1191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</w:tr>
      <w:tr w:rsidR="005E0F50" w:rsidRPr="00900891">
        <w:tc>
          <w:tcPr>
            <w:tcW w:w="62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E0F50" w:rsidRPr="00900891">
        <w:tc>
          <w:tcPr>
            <w:tcW w:w="62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62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Руководитель организации  _________________________________________________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    (Ф.И.О.)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М.П.        (подпись)              (Ф.И.О.)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учета муниципального имущества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ведения реестра</w:t>
      </w:r>
    </w:p>
    <w:p w:rsidR="005E0F50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312C4C" w:rsidRPr="00900891" w:rsidRDefault="00312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Форма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карты сведений о правообладателе объекта учета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0"/>
      <w:bookmarkEnd w:id="10"/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КАРТА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сведений о правообладателе объекта учета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На 00.00.0000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624"/>
        <w:gridCol w:w="964"/>
        <w:gridCol w:w="907"/>
        <w:gridCol w:w="1020"/>
        <w:gridCol w:w="1020"/>
        <w:gridCol w:w="907"/>
        <w:gridCol w:w="907"/>
        <w:gridCol w:w="850"/>
        <w:gridCol w:w="907"/>
      </w:tblGrid>
      <w:tr w:rsidR="005E0F50" w:rsidRPr="00900891">
        <w:tc>
          <w:tcPr>
            <w:tcW w:w="96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организационно-правовая форма юридического лица</w:t>
            </w:r>
          </w:p>
        </w:tc>
        <w:tc>
          <w:tcPr>
            <w:tcW w:w="62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Основной госуда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рственный регистрационный номер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государстве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нной регистрации</w:t>
            </w: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Реквизиты докуме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нта, являющегося основанием для создания юридического лица</w:t>
            </w: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уставного 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(для муниципальных унитарных предприятий), руб.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Балансовая стоим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 недвижимого имущества, руб.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Остаточная стоим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 недвижимого имущества, руб.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Балансовая стоим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 движимого имущества, руб.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Остаточная стоим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 движимого имущества, руб.</w:t>
            </w:r>
          </w:p>
        </w:tc>
      </w:tr>
      <w:tr w:rsidR="005E0F50" w:rsidRPr="00900891"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Руководитель организации  _________________________________________________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    (Ф.И.О.)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М.П.        (подпись)              (Ф.И.О.)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учета муниципального имущества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ведения реестра</w:t>
      </w:r>
    </w:p>
    <w:p w:rsidR="005E0F50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312C4C" w:rsidRPr="00900891" w:rsidRDefault="00312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72"/>
      <w:bookmarkEnd w:id="11"/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о внесении в реестр муниципального имущества объект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008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00891">
        <w:rPr>
          <w:rFonts w:ascii="Times New Roman" w:hAnsi="Times New Roman" w:cs="Times New Roman"/>
          <w:sz w:val="28"/>
          <w:szCs w:val="28"/>
        </w:rPr>
        <w:t>) учета, или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(о внесении изменения сведений об объект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>ах) учета в реестр муниципального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имущества), или об исключении из реестра муниципального имущества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объект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008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00891">
        <w:rPr>
          <w:rFonts w:ascii="Times New Roman" w:hAnsi="Times New Roman" w:cs="Times New Roman"/>
          <w:sz w:val="28"/>
          <w:szCs w:val="28"/>
        </w:rPr>
        <w:t>) учета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Прошу   включить   в   реестр   муниципального  имущества </w:t>
      </w:r>
      <w:r w:rsidR="00312C4C"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 w:rsidR="00312C4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12C4C">
        <w:rPr>
          <w:rFonts w:ascii="Times New Roman" w:hAnsi="Times New Roman" w:cs="Times New Roman"/>
          <w:sz w:val="28"/>
          <w:szCs w:val="28"/>
        </w:rPr>
        <w:t>ктябрьский</w:t>
      </w:r>
      <w:r w:rsidRPr="00900891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312C4C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муниципального   района   Волгоградской   области   недвижимое   (движимое)</w:t>
      </w:r>
      <w:r w:rsidR="00312C4C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имущество,   право  оперативного  управления  (хозяйственного  ведения)  на</w:t>
      </w:r>
      <w:r w:rsidR="00312C4C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которое возникло на основании, или</w:t>
      </w:r>
      <w:r w:rsidR="00312C4C">
        <w:rPr>
          <w:rFonts w:ascii="Times New Roman" w:hAnsi="Times New Roman" w:cs="Times New Roman"/>
          <w:sz w:val="28"/>
          <w:szCs w:val="28"/>
        </w:rPr>
        <w:t xml:space="preserve"> п</w:t>
      </w:r>
      <w:r w:rsidRPr="00900891">
        <w:rPr>
          <w:rFonts w:ascii="Times New Roman" w:hAnsi="Times New Roman" w:cs="Times New Roman"/>
          <w:sz w:val="28"/>
          <w:szCs w:val="28"/>
        </w:rPr>
        <w:t>рошу  внести  изменения  в  сведения  об  объекте(ах) учета  в  реестр</w:t>
      </w:r>
      <w:r w:rsidR="00312C4C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муниципального  имущества  Октябрьского муниципального района Волгоградской</w:t>
      </w:r>
      <w:r w:rsidR="00312C4C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области на основании, или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Прошу   исключить  из  реестра  муниципального  имущества  Октябрьского</w:t>
      </w:r>
      <w:r w:rsidR="00312C4C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объек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90089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00891">
        <w:rPr>
          <w:rFonts w:ascii="Times New Roman" w:hAnsi="Times New Roman" w:cs="Times New Roman"/>
          <w:sz w:val="28"/>
          <w:szCs w:val="28"/>
        </w:rPr>
        <w:t>) учета, находящиеся на</w:t>
      </w:r>
      <w:r w:rsidR="00312C4C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праве оперативного управления (хозяйственного ведения), на основании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12C4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12C4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12C4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891">
        <w:rPr>
          <w:rFonts w:ascii="Times New Roman" w:hAnsi="Times New Roman" w:cs="Times New Roman"/>
          <w:sz w:val="28"/>
          <w:szCs w:val="28"/>
        </w:rPr>
        <w:t>(муниципальный  контракт,  договор  купли-продажи, счет-фактура, накладная,</w:t>
      </w:r>
      <w:proofErr w:type="gramEnd"/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акты на списание, заключения и т.д.)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Копии  правоустанавливающих  документов  и  сведений  об  имуществе  по</w:t>
      </w:r>
      <w:r w:rsidR="00312C4C">
        <w:rPr>
          <w:rFonts w:ascii="Times New Roman" w:hAnsi="Times New Roman" w:cs="Times New Roman"/>
          <w:sz w:val="28"/>
          <w:szCs w:val="28"/>
        </w:rPr>
        <w:t xml:space="preserve"> </w:t>
      </w:r>
      <w:r w:rsidRPr="00900891">
        <w:rPr>
          <w:rFonts w:ascii="Times New Roman" w:hAnsi="Times New Roman" w:cs="Times New Roman"/>
          <w:sz w:val="28"/>
          <w:szCs w:val="28"/>
        </w:rPr>
        <w:t>установленным формам прилагаются.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Руководитель организации _________________ 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(Ф.И.О.)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М.П.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учета муниципального имущества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ведения реестра</w:t>
      </w:r>
    </w:p>
    <w:p w:rsidR="005E0F50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312C4C" w:rsidRPr="00900891" w:rsidRDefault="00312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18"/>
      <w:bookmarkEnd w:id="12"/>
      <w:r w:rsidRPr="00900891">
        <w:rPr>
          <w:rFonts w:ascii="Times New Roman" w:hAnsi="Times New Roman" w:cs="Times New Roman"/>
          <w:sz w:val="28"/>
          <w:szCs w:val="28"/>
        </w:rPr>
        <w:t xml:space="preserve">  Карта учета муниципального имущества, имеющегося у юридического лица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состоянию на 01 января 20__ года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082"/>
        <w:gridCol w:w="2098"/>
        <w:gridCol w:w="2098"/>
      </w:tblGrid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Наименование данных об объекте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Характеристики данных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Реквизиты и основные данные ЮЛ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лица/сокращенное наименование юридического лица, ОКПО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адрес, </w:t>
            </w:r>
            <w:hyperlink r:id="rId11" w:history="1">
              <w:r w:rsidRPr="009008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Вышестоящий орган, ОКОГУ основного юридического лица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деятельности, </w:t>
            </w:r>
            <w:hyperlink r:id="rId12" w:history="1">
              <w:r w:rsidRPr="009008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3" w:history="1">
              <w:r w:rsidRPr="009008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ОКОНХ</w:t>
              </w:r>
            </w:hyperlink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Форма собственности, </w:t>
            </w:r>
            <w:hyperlink r:id="rId14" w:history="1">
              <w:r w:rsidRPr="009008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ОПФ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Уставной капитал (для предприятий)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основных фондов/остаточная стоимость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персонала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участка/кадастровый (условный номер)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Представители муниципального образования в АО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Состав объекта учета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Недвижимость (по перечню объектов недвижимости) балансовая стоимость/остаточная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E0F50" w:rsidRPr="00900891">
        <w:tc>
          <w:tcPr>
            <w:tcW w:w="737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Движимое имущество ВСЕГО, в том числе:</w:t>
            </w:r>
          </w:p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стоимость/остаточная (руб.)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Прикладывается перечень имущества</w:t>
            </w:r>
          </w:p>
        </w:tc>
      </w:tr>
      <w:tr w:rsidR="005E0F50" w:rsidRPr="00900891">
        <w:tc>
          <w:tcPr>
            <w:tcW w:w="737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* Движимое имущество - особо ценное, балансовая стоимость/остаточная стоимость (руб.)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Прикладывается перечень имущества</w:t>
            </w: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Акции, находящиеся в муниципальной собственности (% доли в уставном капитале)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Обременение объекта учета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Годовая арендная плата в бюджет района/перечислено в бюджет района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(кроме обременения) объекта учета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Часть прибыли, перечисленной в бюджет района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Дивиденды, перечисленные в бюджет района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5E0F50" w:rsidRPr="00900891"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08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Иные доходы, перечисленные в бюджет района</w:t>
            </w: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СОСТАВ ОБЪЕКТА УЧЕТА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Перечень объектов недвижимости (здания, строения, сооружения,</w:t>
      </w:r>
      <w:proofErr w:type="gramEnd"/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незавершенное строительство)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rPr>
          <w:sz w:val="28"/>
          <w:szCs w:val="28"/>
        </w:rPr>
        <w:sectPr w:rsidR="005E0F50" w:rsidRPr="00900891" w:rsidSect="009008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907"/>
        <w:gridCol w:w="964"/>
        <w:gridCol w:w="964"/>
        <w:gridCol w:w="1077"/>
        <w:gridCol w:w="1020"/>
        <w:gridCol w:w="737"/>
        <w:gridCol w:w="794"/>
        <w:gridCol w:w="1020"/>
        <w:gridCol w:w="907"/>
        <w:gridCol w:w="1020"/>
      </w:tblGrid>
      <w:tr w:rsidR="005E0F50" w:rsidRPr="00900891">
        <w:tc>
          <w:tcPr>
            <w:tcW w:w="562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73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сведения о кадастровой стоимости недвижимого имущества</w:t>
            </w:r>
          </w:p>
        </w:tc>
        <w:tc>
          <w:tcPr>
            <w:tcW w:w="79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5E0F50" w:rsidRPr="00900891">
        <w:tc>
          <w:tcPr>
            <w:tcW w:w="56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rPr>
          <w:sz w:val="28"/>
          <w:szCs w:val="28"/>
        </w:rPr>
        <w:sectPr w:rsidR="005E0F50" w:rsidRPr="009008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7. Перечень движимого имущества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Перечень движимого имущества (за исключением автотранспортных средств,</w:t>
      </w:r>
      <w:proofErr w:type="gramEnd"/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акций, долей (вкладов) в уставных (складочных) капиталах хозяйственных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обществ и товариществ)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1"/>
        <w:gridCol w:w="1871"/>
        <w:gridCol w:w="2608"/>
        <w:gridCol w:w="2154"/>
      </w:tblGrid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объекта движимого имущества</w:t>
            </w:r>
          </w:p>
        </w:tc>
        <w:tc>
          <w:tcPr>
            <w:tcW w:w="1871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количество для одноименных объектов движимого имущества</w:t>
            </w:r>
          </w:p>
        </w:tc>
        <w:tc>
          <w:tcPr>
            <w:tcW w:w="2608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стоимостная характеристика объектов движимого имущества (сведения о балансовой стоимости)</w:t>
            </w:r>
          </w:p>
        </w:tc>
        <w:tc>
          <w:tcPr>
            <w:tcW w:w="215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движимого имущества</w:t>
            </w:r>
          </w:p>
        </w:tc>
      </w:tr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7.2. Перечень движимого имущества (автотранспортные средства)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24"/>
        <w:gridCol w:w="1531"/>
        <w:gridCol w:w="2381"/>
        <w:gridCol w:w="2268"/>
      </w:tblGrid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наименование, государственный номер и год выпуска автотранспортного средства</w:t>
            </w:r>
          </w:p>
        </w:tc>
        <w:tc>
          <w:tcPr>
            <w:tcW w:w="1531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(VIN), номер двигателя, номер кузова, номер шасси</w:t>
            </w:r>
          </w:p>
        </w:tc>
        <w:tc>
          <w:tcPr>
            <w:tcW w:w="2381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 права муниципальной собственности (распорядительные акты, договоры дарения, купли-продажи, акты приема-передачи и т.п.)</w:t>
            </w:r>
          </w:p>
        </w:tc>
        <w:tc>
          <w:tcPr>
            <w:tcW w:w="2268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стоимостная характеристика автотранспортных средств (сведения о балансовой стоимости)</w:t>
            </w:r>
          </w:p>
        </w:tc>
      </w:tr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7.3. Перечень движимого имущества (акции)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85"/>
        <w:gridCol w:w="1814"/>
        <w:gridCol w:w="3005"/>
      </w:tblGrid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(эмитента), его основной государственный регистрационный номер и его адрес</w:t>
            </w:r>
          </w:p>
        </w:tc>
        <w:tc>
          <w:tcPr>
            <w:tcW w:w="181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3005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доля муниципального образования в уставном капитале (количество, номинальная стоимость акции, процент</w:t>
            </w:r>
            <w:proofErr w:type="gramEnd"/>
          </w:p>
        </w:tc>
      </w:tr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7.4.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Перечень движимого имущества (доля (вклад) в уставной (складочный)</w:t>
      </w:r>
      <w:proofErr w:type="gramEnd"/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капитал хозяйственных обществ и товариществ)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5102"/>
      </w:tblGrid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хозяйственного общества, товарищества, его основной государственный номер</w:t>
            </w:r>
          </w:p>
        </w:tc>
        <w:tc>
          <w:tcPr>
            <w:tcW w:w="5102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Руководитель ________________ _____________________________ ____________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>.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м.п.       (подпись)                (Ф.И.О.)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Главный бухгалтер ______________ ____________________________ __________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>.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(подпись)             (Ф.И.О.)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Исполнитель _________________ ______________________________ ___________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>.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(подпись)                (Ф.И.О.)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учета муниципального имущества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ведения реестра</w:t>
      </w:r>
    </w:p>
    <w:p w:rsidR="005E0F50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312C4C" w:rsidRPr="00900891" w:rsidRDefault="00312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32"/>
      <w:bookmarkEnd w:id="13"/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ПЕРЕЧЕНЬ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ПОСТУПИВШИХ И ВЫБЫВШИХ ОСНОВНЫХ СРЕДСТВ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ЗА ________ ГОД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(наименование правообладателя)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077"/>
        <w:gridCol w:w="1077"/>
        <w:gridCol w:w="1191"/>
        <w:gridCol w:w="850"/>
        <w:gridCol w:w="964"/>
        <w:gridCol w:w="964"/>
        <w:gridCol w:w="850"/>
      </w:tblGrid>
      <w:tr w:rsidR="005E0F50" w:rsidRPr="00900891">
        <w:tc>
          <w:tcPr>
            <w:tcW w:w="2098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191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Количество (единиц)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Год ввода</w:t>
            </w: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844"/>
            <w:bookmarkEnd w:id="14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Балансовая стоим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 (тыс. руб.)</w:t>
            </w: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845"/>
            <w:bookmarkEnd w:id="15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Остаточная стоим</w:t>
            </w: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 (тыс. руб.)</w:t>
            </w: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</w:t>
            </w:r>
          </w:p>
        </w:tc>
      </w:tr>
      <w:tr w:rsidR="005E0F50" w:rsidRPr="00900891"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ПОСТУПИЛО: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Итого: (</w:t>
            </w:r>
            <w:hyperlink w:anchor="P844" w:history="1">
              <w:r w:rsidRPr="009008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6</w:t>
              </w:r>
            </w:hyperlink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845" w:history="1">
              <w:r w:rsidRPr="009008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</w:hyperlink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ВЫБЫЛО: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F50" w:rsidRPr="00900891">
        <w:tc>
          <w:tcPr>
            <w:tcW w:w="209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Итого: (</w:t>
            </w:r>
            <w:hyperlink w:anchor="P844" w:history="1">
              <w:r w:rsidRPr="009008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гр. 6</w:t>
              </w:r>
            </w:hyperlink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845" w:history="1">
              <w:r w:rsidRPr="0090089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</w:t>
              </w:r>
            </w:hyperlink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Руководитель ________________ _____________________________ ____________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>.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м.п.       (подпись)                (Ф.И.О.)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Главный бухгалтер ______________ ____________________________ __________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>.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(подпись)             (Ф.И.О.)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Исполнитель _________________ ______________________________ ___________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>.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(подпись)                (Ф.И.О.)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к Положению об организации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учета муниципального имущества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0089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00891">
        <w:rPr>
          <w:rFonts w:ascii="Times New Roman" w:hAnsi="Times New Roman" w:cs="Times New Roman"/>
          <w:sz w:val="28"/>
          <w:szCs w:val="28"/>
        </w:rPr>
        <w:t xml:space="preserve"> ведения реестра</w:t>
      </w:r>
    </w:p>
    <w:p w:rsidR="005E0F50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312C4C" w:rsidRPr="00900891" w:rsidRDefault="00312C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р.п.Октябрьский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E0F50" w:rsidRPr="00900891" w:rsidRDefault="005E0F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931"/>
      <w:bookmarkEnd w:id="16"/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         Журнал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>учета документов, поступивших для учета муниципального имущества в реестре</w:t>
      </w:r>
    </w:p>
    <w:p w:rsidR="005E0F50" w:rsidRPr="00900891" w:rsidRDefault="005E0F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891">
        <w:rPr>
          <w:rFonts w:ascii="Times New Roman" w:hAnsi="Times New Roman" w:cs="Times New Roman"/>
          <w:sz w:val="28"/>
          <w:szCs w:val="28"/>
        </w:rPr>
        <w:t xml:space="preserve">                         муниципального имущества</w:t>
      </w: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47"/>
        <w:gridCol w:w="1474"/>
        <w:gridCol w:w="1304"/>
        <w:gridCol w:w="624"/>
        <w:gridCol w:w="1539"/>
        <w:gridCol w:w="2268"/>
      </w:tblGrid>
      <w:tr w:rsidR="005E0F50" w:rsidRPr="00900891">
        <w:tc>
          <w:tcPr>
            <w:tcW w:w="567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7209" w:type="dxa"/>
            <w:gridSpan w:val="5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Пакет документов</w:t>
            </w:r>
          </w:p>
        </w:tc>
      </w:tr>
      <w:tr w:rsidR="005E0F50" w:rsidRPr="00900891">
        <w:tc>
          <w:tcPr>
            <w:tcW w:w="567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Реквизиты заявления</w:t>
            </w:r>
          </w:p>
        </w:tc>
        <w:tc>
          <w:tcPr>
            <w:tcW w:w="5735" w:type="dxa"/>
            <w:gridSpan w:val="4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Количество приложенных документов (шт.)</w:t>
            </w:r>
          </w:p>
        </w:tc>
      </w:tr>
      <w:tr w:rsidR="005E0F50" w:rsidRPr="00900891">
        <w:tc>
          <w:tcPr>
            <w:tcW w:w="567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</w:tc>
        <w:tc>
          <w:tcPr>
            <w:tcW w:w="1539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Записи об изменении сведений об объектах учета</w:t>
            </w:r>
          </w:p>
        </w:tc>
        <w:tc>
          <w:tcPr>
            <w:tcW w:w="2268" w:type="dxa"/>
            <w:vMerge w:val="restart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содержащиеся в картах и записях сведения об ОУ и лицах, обладающих правами на ОУ и сведениями о них</w:t>
            </w:r>
          </w:p>
        </w:tc>
      </w:tr>
      <w:tr w:rsidR="005E0F50" w:rsidRPr="00900891">
        <w:tc>
          <w:tcPr>
            <w:tcW w:w="567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Объектов учета (ОУ)</w:t>
            </w:r>
          </w:p>
        </w:tc>
        <w:tc>
          <w:tcPr>
            <w:tcW w:w="62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539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E0F50" w:rsidRPr="00900891" w:rsidRDefault="005E0F50">
            <w:pPr>
              <w:rPr>
                <w:sz w:val="28"/>
                <w:szCs w:val="28"/>
              </w:rPr>
            </w:pPr>
          </w:p>
        </w:tc>
      </w:tr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9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E0F50" w:rsidRPr="00900891" w:rsidRDefault="005E0F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0F50" w:rsidRPr="00900891">
        <w:tc>
          <w:tcPr>
            <w:tcW w:w="56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F50" w:rsidRPr="00900891" w:rsidRDefault="005E0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F50" w:rsidRPr="00900891" w:rsidRDefault="005E0F5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00891" w:rsidRPr="00900891" w:rsidRDefault="00900891">
      <w:pPr>
        <w:rPr>
          <w:sz w:val="28"/>
          <w:szCs w:val="28"/>
        </w:rPr>
      </w:pPr>
    </w:p>
    <w:sectPr w:rsidR="00900891" w:rsidRPr="00900891" w:rsidSect="009008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50"/>
    <w:rsid w:val="001969E5"/>
    <w:rsid w:val="00312C4C"/>
    <w:rsid w:val="005941D6"/>
    <w:rsid w:val="005E0F50"/>
    <w:rsid w:val="007B2A7D"/>
    <w:rsid w:val="00900891"/>
    <w:rsid w:val="009C7B27"/>
    <w:rsid w:val="00A02E4A"/>
    <w:rsid w:val="00A6135B"/>
    <w:rsid w:val="00A66002"/>
    <w:rsid w:val="00BE022C"/>
    <w:rsid w:val="00C60F53"/>
    <w:rsid w:val="00D73076"/>
    <w:rsid w:val="00E95A2F"/>
    <w:rsid w:val="00ED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0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0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0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0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0F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1CAF0F0AE9D2A3DF89DFBACC437F6CC2B4BBECCAACD6041B713EE407E65E63FDEFF4242B71922E44E30823E456AFF2A56EF60997E4A60Q4Y7F" TargetMode="External"/><Relationship Id="rId13" Type="http://schemas.openxmlformats.org/officeDocument/2006/relationships/hyperlink" Target="consultantplus://offline/ref=FED1CAF0F0AE9D2A3DF89DFBACC437F6CD2D4CB0CAA3906A49EE1FEC47713AE338CFFF4241A81824F84764D2Q7Y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D1CAF0F0AE9D2A3DF883F6BAA868F3CF2015BBCFAFC6321BEA15B91F2E63B37F9EF91701F21526E64463D1731B33AF6D1DE26284624A62504232EBQ3Y5F" TargetMode="External"/><Relationship Id="rId12" Type="http://schemas.openxmlformats.org/officeDocument/2006/relationships/hyperlink" Target="consultantplus://offline/ref=FED1CAF0F0AE9D2A3DF89DFBACC437F6CC2B4DB5C9A8CD6041B713EE407E65E62DDEA74E43B50627E55B66D37BQ1Y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D1CAF0F0AE9D2A3DF89DFBACC437F6CE2948BEC9A8CD6041B713EE407E65E63FDEFF4242B61826E04E30823E456AFF2A56EF60997E4A60Q4Y7F" TargetMode="External"/><Relationship Id="rId11" Type="http://schemas.openxmlformats.org/officeDocument/2006/relationships/hyperlink" Target="consultantplus://offline/ref=FED1CAF0F0AE9D2A3DF89DFBACC437F6CC2B43BECBAFCD6041B713EE407E65E62DDEA74E43B50627E55B66D37BQ1Y9F" TargetMode="External"/><Relationship Id="rId5" Type="http://schemas.openxmlformats.org/officeDocument/2006/relationships/hyperlink" Target="consultantplus://offline/ref=FED1CAF0F0AE9D2A3DF89DFBACC437F6CC2B4BBECCAACD6041B713EE407E65E63FDEFF4242B71922E44E30823E456AFF2A56EF60997E4A60Q4Y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D1CAF0F0AE9D2A3DF883F6BAA868F3CF2015BBCFAFC6321BEA15B91F2E63B37F9EF91701F21526E64463D1731B33AF6D1DE26284624A62504232EBQ3Y5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ED1CAF0F0AE9D2A3DF89DFBACC437F6CE2948BEC9A8CD6041B713EE407E65E63FDEFF4242B61826E04E30823E456AFF2A56EF60997E4A60Q4Y7F" TargetMode="External"/><Relationship Id="rId14" Type="http://schemas.openxmlformats.org/officeDocument/2006/relationships/hyperlink" Target="consultantplus://offline/ref=FED1CAF0F0AE9D2A3DF89DFBACC437F6CE2842B5CCAACD6041B713EE407E65E63FDEFF4242B61827EE4E30823E456AFF2A56EF60997E4A60Q4Y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6836</Words>
  <Characters>38967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4</cp:revision>
  <dcterms:created xsi:type="dcterms:W3CDTF">2019-03-13T05:24:00Z</dcterms:created>
  <dcterms:modified xsi:type="dcterms:W3CDTF">2019-03-13T09:21:00Z</dcterms:modified>
</cp:coreProperties>
</file>