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ЕКАТЕРИНОВКА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09C" w:rsidRPr="00C96682" w:rsidRDefault="00634D04" w:rsidP="006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4209C" w:rsidRPr="00C9668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24» октября</w:t>
      </w:r>
      <w:r w:rsidR="00642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09C" w:rsidRPr="00A44464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64209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64209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64209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4209C" w:rsidRPr="00C9668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252/61</w:t>
      </w:r>
      <w:r w:rsidR="0064209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2F46" w:rsidRPr="00750FB4" w:rsidRDefault="008F2F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0FB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</w:t>
      </w:r>
    </w:p>
    <w:p w:rsidR="00750FB4" w:rsidRPr="00750FB4" w:rsidRDefault="00750FB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ОБ УТВЕРЖДЕНИИ ПОРЯДКА ПРЕДОСТАВЛЕНИЯ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МУНИЦИПАЛЬНЫХ ГАРАНТИЙ 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4209C">
        <w:rPr>
          <w:rFonts w:ascii="Times New Roman" w:hAnsi="Times New Roman" w:cs="Times New Roman"/>
          <w:sz w:val="26"/>
          <w:szCs w:val="26"/>
        </w:rPr>
        <w:t>СЕЛЬСКОМ ПОСЕЛЕНИИ ЕКАТЕРИНОВКА МУНИЦИПАЛЬНОГО РАЙОНА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БЕЗЕНЧУКСКИЙ САМАРСКОЙ ОБЛАСТИ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2F46" w:rsidRPr="00750FB4" w:rsidRDefault="00B00D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FB4">
        <w:rPr>
          <w:rFonts w:ascii="Times New Roman" w:hAnsi="Times New Roman" w:cs="Times New Roman"/>
          <w:sz w:val="26"/>
          <w:szCs w:val="26"/>
        </w:rPr>
        <w:t xml:space="preserve">Рассмотрев представление прокурора </w:t>
      </w:r>
      <w:proofErr w:type="spellStart"/>
      <w:r w:rsidRPr="00750FB4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района об устранении нарушений бюджетного</w:t>
      </w:r>
      <w:r w:rsidR="0064209C">
        <w:rPr>
          <w:rFonts w:ascii="Times New Roman" w:hAnsi="Times New Roman" w:cs="Times New Roman"/>
          <w:sz w:val="26"/>
          <w:szCs w:val="26"/>
        </w:rPr>
        <w:t xml:space="preserve"> законодательства (исх. № 07-16-501</w:t>
      </w:r>
      <w:r w:rsidRPr="00750FB4">
        <w:rPr>
          <w:rFonts w:ascii="Times New Roman" w:hAnsi="Times New Roman" w:cs="Times New Roman"/>
          <w:sz w:val="26"/>
          <w:szCs w:val="26"/>
        </w:rPr>
        <w:t>/19 от 14.06.2019), в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4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частью 2 статьи 19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Федерального закона от 25.02.19</w:t>
      </w:r>
      <w:r w:rsidR="008F2F46" w:rsidRPr="00750FB4">
        <w:rPr>
          <w:rFonts w:ascii="Times New Roman" w:hAnsi="Times New Roman" w:cs="Times New Roman"/>
          <w:sz w:val="26"/>
          <w:szCs w:val="26"/>
        </w:rPr>
        <w:t>99 N 39-ФЗ «</w:t>
      </w:r>
      <w:r w:rsidR="005F16A1" w:rsidRPr="00750FB4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</w:t>
      </w:r>
      <w:r w:rsidR="008F2F46" w:rsidRPr="00750FB4">
        <w:rPr>
          <w:rFonts w:ascii="Times New Roman" w:hAnsi="Times New Roman" w:cs="Times New Roman"/>
          <w:sz w:val="26"/>
          <w:szCs w:val="26"/>
        </w:rPr>
        <w:t>ой в форме капитальных вложений»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статьями 115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115.2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117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8F2F46" w:rsidRPr="00750FB4">
        <w:rPr>
          <w:rFonts w:ascii="Times New Roman" w:hAnsi="Times New Roman" w:cs="Times New Roman"/>
          <w:sz w:val="26"/>
          <w:szCs w:val="26"/>
        </w:rPr>
        <w:t>,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64209C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32CA2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732CA2" w:rsidRPr="00750FB4">
        <w:rPr>
          <w:rFonts w:ascii="Times New Roman" w:hAnsi="Times New Roman" w:cs="Times New Roman"/>
          <w:sz w:val="26"/>
          <w:szCs w:val="26"/>
        </w:rPr>
        <w:t xml:space="preserve">, </w:t>
      </w:r>
      <w:r w:rsidR="005F16A1" w:rsidRPr="00750FB4">
        <w:rPr>
          <w:rFonts w:ascii="Times New Roman" w:hAnsi="Times New Roman" w:cs="Times New Roman"/>
          <w:sz w:val="26"/>
          <w:szCs w:val="26"/>
        </w:rPr>
        <w:t>Собрание представителей муниципального район</w:t>
      </w:r>
      <w:r w:rsidR="008F2F46" w:rsidRPr="00750FB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8F2F46" w:rsidRPr="00750FB4">
        <w:rPr>
          <w:rFonts w:ascii="Times New Roman" w:hAnsi="Times New Roman" w:cs="Times New Roman"/>
          <w:sz w:val="26"/>
          <w:szCs w:val="26"/>
        </w:rPr>
        <w:t xml:space="preserve"> Безенчукский</w:t>
      </w:r>
    </w:p>
    <w:p w:rsidR="008F2F46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FB4">
        <w:rPr>
          <w:rFonts w:ascii="Times New Roman" w:hAnsi="Times New Roman" w:cs="Times New Roman"/>
          <w:b/>
          <w:sz w:val="26"/>
          <w:szCs w:val="26"/>
        </w:rPr>
        <w:t>Р</w:t>
      </w:r>
      <w:r w:rsidR="0064209C">
        <w:rPr>
          <w:rFonts w:ascii="Times New Roman" w:hAnsi="Times New Roman" w:cs="Times New Roman"/>
          <w:b/>
          <w:sz w:val="26"/>
          <w:szCs w:val="26"/>
        </w:rPr>
        <w:t>ЕШИЛО</w:t>
      </w:r>
      <w:r w:rsidR="005F16A1" w:rsidRPr="00750FB4">
        <w:rPr>
          <w:rFonts w:ascii="Times New Roman" w:hAnsi="Times New Roman" w:cs="Times New Roman"/>
          <w:b/>
          <w:sz w:val="26"/>
          <w:szCs w:val="26"/>
        </w:rPr>
        <w:t>:</w:t>
      </w:r>
    </w:p>
    <w:p w:rsidR="004E29A2" w:rsidRPr="00750FB4" w:rsidRDefault="004E29A2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E29A2" w:rsidRPr="00750FB4" w:rsidRDefault="004E29A2" w:rsidP="004E2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1. Представление прокурора </w:t>
      </w:r>
      <w:proofErr w:type="spellStart"/>
      <w:r w:rsidRPr="00750FB4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района об устранении нарушений бюджетного</w:t>
      </w:r>
      <w:r w:rsidR="0064209C">
        <w:rPr>
          <w:rFonts w:ascii="Times New Roman" w:hAnsi="Times New Roman" w:cs="Times New Roman"/>
          <w:sz w:val="26"/>
          <w:szCs w:val="26"/>
        </w:rPr>
        <w:t xml:space="preserve"> законодательства (исх. № 07-16-501</w:t>
      </w:r>
      <w:r w:rsidRPr="00750FB4">
        <w:rPr>
          <w:rFonts w:ascii="Times New Roman" w:hAnsi="Times New Roman" w:cs="Times New Roman"/>
          <w:sz w:val="26"/>
          <w:szCs w:val="26"/>
        </w:rPr>
        <w:t>/19 от 14.06.2019) удовлетворить.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гара</w:t>
      </w:r>
      <w:r w:rsidR="008F2F46" w:rsidRPr="00750FB4">
        <w:rPr>
          <w:rFonts w:ascii="Times New Roman" w:hAnsi="Times New Roman" w:cs="Times New Roman"/>
          <w:sz w:val="26"/>
          <w:szCs w:val="26"/>
        </w:rPr>
        <w:t>нтий 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4209C">
        <w:rPr>
          <w:rFonts w:ascii="Times New Roman" w:hAnsi="Times New Roman" w:cs="Times New Roman"/>
          <w:sz w:val="26"/>
          <w:szCs w:val="26"/>
        </w:rPr>
        <w:t>сельском поселении Екатериновка муниципального района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CA2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732CA2" w:rsidRPr="00750FB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750FB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3</w:t>
      </w:r>
      <w:r w:rsidR="005F16A1" w:rsidRPr="00750FB4">
        <w:rPr>
          <w:rFonts w:ascii="Times New Roman" w:hAnsi="Times New Roman" w:cs="Times New Roman"/>
          <w:sz w:val="26"/>
          <w:szCs w:val="26"/>
        </w:rPr>
        <w:t>. Опубликовать настоящее Решени</w:t>
      </w:r>
      <w:r w:rsidR="0064209C">
        <w:rPr>
          <w:rFonts w:ascii="Times New Roman" w:hAnsi="Times New Roman" w:cs="Times New Roman"/>
          <w:sz w:val="26"/>
          <w:szCs w:val="26"/>
        </w:rPr>
        <w:t>е в газете «Вестник сельского поселения Екатериновка</w:t>
      </w:r>
      <w:r w:rsidR="008F2F46" w:rsidRPr="00750FB4">
        <w:rPr>
          <w:rFonts w:ascii="Times New Roman" w:hAnsi="Times New Roman" w:cs="Times New Roman"/>
          <w:sz w:val="26"/>
          <w:szCs w:val="26"/>
        </w:rPr>
        <w:t>»</w:t>
      </w:r>
      <w:r w:rsidR="005F16A1"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4</w:t>
      </w:r>
      <w:r w:rsidR="005F16A1" w:rsidRPr="00750FB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64209C" w:rsidRDefault="0064209C" w:rsidP="0064209C">
      <w:pPr>
        <w:pStyle w:val="a3"/>
        <w:spacing w:before="0" w:beforeAutospacing="0" w:after="0" w:afterAutospacing="0"/>
        <w:jc w:val="both"/>
      </w:pPr>
    </w:p>
    <w:p w:rsidR="0064209C" w:rsidRDefault="0064209C" w:rsidP="0064209C">
      <w:pPr>
        <w:pStyle w:val="21"/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64209C" w:rsidRPr="0064209C" w:rsidRDefault="0064209C" w:rsidP="00634D04">
      <w:pPr>
        <w:pStyle w:val="21"/>
        <w:spacing w:after="0" w:line="240" w:lineRule="auto"/>
        <w:ind w:righ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9C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 </w:t>
      </w:r>
    </w:p>
    <w:p w:rsidR="0064209C" w:rsidRPr="0064209C" w:rsidRDefault="0064209C" w:rsidP="00634D04">
      <w:pPr>
        <w:pStyle w:val="21"/>
        <w:spacing w:after="0" w:line="240" w:lineRule="auto"/>
        <w:ind w:righ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9C">
        <w:rPr>
          <w:rFonts w:ascii="Times New Roman" w:hAnsi="Times New Roman" w:cs="Times New Roman"/>
          <w:sz w:val="24"/>
          <w:szCs w:val="24"/>
        </w:rPr>
        <w:t xml:space="preserve">сельского поселения Екатериновка                                           А.В. </w:t>
      </w:r>
      <w:proofErr w:type="spellStart"/>
      <w:r w:rsidRPr="0064209C">
        <w:rPr>
          <w:rFonts w:ascii="Times New Roman" w:hAnsi="Times New Roman" w:cs="Times New Roman"/>
          <w:sz w:val="24"/>
          <w:szCs w:val="24"/>
        </w:rPr>
        <w:t>Апарин</w:t>
      </w:r>
      <w:proofErr w:type="spellEnd"/>
      <w:r w:rsidRPr="0064209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4209C" w:rsidRDefault="0064209C" w:rsidP="00634D04">
      <w:pPr>
        <w:pStyle w:val="a3"/>
        <w:spacing w:before="0" w:beforeAutospacing="0" w:after="0" w:afterAutospacing="0"/>
        <w:jc w:val="both"/>
      </w:pPr>
    </w:p>
    <w:p w:rsidR="0064209C" w:rsidRPr="0064209C" w:rsidRDefault="0064209C" w:rsidP="00634D04">
      <w:pPr>
        <w:pStyle w:val="a3"/>
        <w:spacing w:before="0" w:beforeAutospacing="0" w:after="0" w:afterAutospacing="0"/>
        <w:jc w:val="both"/>
      </w:pPr>
      <w:r w:rsidRPr="0064209C">
        <w:t xml:space="preserve">Глава сельского поселения </w:t>
      </w:r>
    </w:p>
    <w:p w:rsidR="0064209C" w:rsidRPr="0064209C" w:rsidRDefault="0064209C" w:rsidP="00634D04">
      <w:pPr>
        <w:pStyle w:val="a3"/>
        <w:spacing w:before="0" w:beforeAutospacing="0" w:after="0" w:afterAutospacing="0"/>
        <w:jc w:val="both"/>
      </w:pPr>
      <w:r w:rsidRPr="0064209C">
        <w:t>Екатериновка                                                                               А.В. Гайдуков</w:t>
      </w:r>
    </w:p>
    <w:p w:rsidR="0064209C" w:rsidRPr="0064209C" w:rsidRDefault="0064209C" w:rsidP="00634D04">
      <w:pPr>
        <w:pStyle w:val="21"/>
        <w:spacing w:after="0" w:line="240" w:lineRule="auto"/>
        <w:ind w:right="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D04" w:rsidRDefault="0064209C" w:rsidP="00B437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B437F7">
        <w:rPr>
          <w:sz w:val="26"/>
          <w:szCs w:val="26"/>
        </w:rPr>
        <w:t xml:space="preserve">                        </w:t>
      </w:r>
    </w:p>
    <w:p w:rsidR="005F16A1" w:rsidRPr="00B437F7" w:rsidRDefault="00634D04" w:rsidP="00B437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B437F7">
        <w:rPr>
          <w:sz w:val="26"/>
          <w:szCs w:val="26"/>
        </w:rPr>
        <w:t xml:space="preserve">        </w:t>
      </w:r>
      <w:r w:rsidR="005F16A1" w:rsidRPr="00750FB4">
        <w:rPr>
          <w:rFonts w:ascii="Times New Roman" w:hAnsi="Times New Roman" w:cs="Times New Roman"/>
          <w:sz w:val="26"/>
          <w:szCs w:val="26"/>
        </w:rPr>
        <w:t>Приложение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к Решению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Собрания представителей</w:t>
      </w:r>
      <w:r w:rsidR="00B437F7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5F16A1" w:rsidRPr="00750FB4" w:rsidRDefault="00634D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24.10.2019г.  №  252/61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750FB4">
        <w:rPr>
          <w:rFonts w:ascii="Times New Roman" w:hAnsi="Times New Roman" w:cs="Times New Roman"/>
          <w:sz w:val="26"/>
          <w:szCs w:val="26"/>
        </w:rPr>
        <w:t>ПОРЯДОК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ПРЕДОСТАВЛЕНИЯ МУНИЦИПАЛЬНЫХ ГАРАНТИЙ</w:t>
      </w:r>
    </w:p>
    <w:p w:rsidR="00732CA2" w:rsidRPr="00750FB4" w:rsidRDefault="005F16A1" w:rsidP="00732C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34D04">
        <w:rPr>
          <w:rFonts w:ascii="Times New Roman" w:hAnsi="Times New Roman" w:cs="Times New Roman"/>
          <w:sz w:val="26"/>
          <w:szCs w:val="26"/>
        </w:rPr>
        <w:t>СЕЛЬСКОМ ПОСЕЛЕНИИ ЕКАТЕРИНОВКА МУНИЦИПАЛЬНОГО РАЙОНА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БЕЗЕНЧУКСКИЙ САМАРСКОЙ ОБЛАСТИ</w:t>
      </w:r>
    </w:p>
    <w:p w:rsidR="005F16A1" w:rsidRPr="00750FB4" w:rsidRDefault="005F16A1" w:rsidP="003309B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1. Настоящий Порядок регламентирует порядок предоставления муниципальных гарантий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в </w:t>
      </w:r>
      <w:r w:rsidR="00B437F7">
        <w:rPr>
          <w:rFonts w:ascii="Times New Roman" w:hAnsi="Times New Roman" w:cs="Times New Roman"/>
          <w:sz w:val="26"/>
          <w:szCs w:val="26"/>
        </w:rPr>
        <w:t>сельском поселении Екатериновка муниципального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437F7">
        <w:rPr>
          <w:rFonts w:ascii="Times New Roman" w:hAnsi="Times New Roman" w:cs="Times New Roman"/>
          <w:sz w:val="26"/>
          <w:szCs w:val="26"/>
        </w:rPr>
        <w:t>а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Самарской области (далее - </w:t>
      </w:r>
      <w:r w:rsidR="008F2F46" w:rsidRPr="00750FB4">
        <w:rPr>
          <w:rFonts w:ascii="Times New Roman" w:hAnsi="Times New Roman" w:cs="Times New Roman"/>
          <w:sz w:val="26"/>
          <w:szCs w:val="26"/>
        </w:rPr>
        <w:t>муниципальный район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) на реализацию инвестиционных проектов.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2. Понятия и термины, используемые в настоящем Порядке, применяются в значениях, определенных Федеральным </w:t>
      </w:r>
      <w:hyperlink r:id="rId8" w:history="1">
        <w:r w:rsidRPr="00750F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F2F46" w:rsidRPr="00750FB4">
        <w:rPr>
          <w:rFonts w:ascii="Times New Roman" w:hAnsi="Times New Roman" w:cs="Times New Roman"/>
          <w:sz w:val="26"/>
          <w:szCs w:val="26"/>
        </w:rPr>
        <w:t xml:space="preserve"> от 25.02.1999 N 39-ФЗ «</w:t>
      </w:r>
      <w:r w:rsidRPr="00750FB4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</w:t>
      </w:r>
      <w:r w:rsidR="008F2F46" w:rsidRPr="00750FB4">
        <w:rPr>
          <w:rFonts w:ascii="Times New Roman" w:hAnsi="Times New Roman" w:cs="Times New Roman"/>
          <w:sz w:val="26"/>
          <w:szCs w:val="26"/>
        </w:rPr>
        <w:t>ой в форме капитальных вложений»</w:t>
      </w:r>
      <w:r w:rsidRPr="00750FB4">
        <w:rPr>
          <w:rFonts w:ascii="Times New Roman" w:hAnsi="Times New Roman" w:cs="Times New Roman"/>
          <w:sz w:val="26"/>
          <w:szCs w:val="26"/>
        </w:rPr>
        <w:t xml:space="preserve"> и Бюджетным </w:t>
      </w:r>
      <w:hyperlink r:id="rId9" w:history="1">
        <w:r w:rsidRPr="00750FB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3.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(далее - субъекты инвестиционной деятельности).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Основными целями предоставления гарантий субъектам инвестиционной деятельности являются: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- стимулирование инвестиционной активности и привлечение средств инвесторов для развития экономики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- увеличение поступлений налоговых выплат в бюджет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от реализации инвестиционных проектов;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- повышение конкурентоспособности продукции, выпускаемой на территории</w:t>
      </w:r>
      <w:r w:rsidR="00B437F7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750FB4">
        <w:rPr>
          <w:rFonts w:ascii="Times New Roman" w:hAnsi="Times New Roman" w:cs="Times New Roman"/>
          <w:sz w:val="26"/>
          <w:szCs w:val="26"/>
        </w:rPr>
        <w:t>4. Гарантии не могут быть предоставлены субъектам инвестиционной деятельности: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lastRenderedPageBreak/>
        <w:t>имеющим просроченную задолженность по денежным обязательствам перед</w:t>
      </w:r>
      <w:r w:rsidR="00B437F7">
        <w:rPr>
          <w:rFonts w:ascii="Times New Roman" w:hAnsi="Times New Roman" w:cs="Times New Roman"/>
          <w:sz w:val="26"/>
          <w:szCs w:val="26"/>
        </w:rPr>
        <w:t xml:space="preserve"> сельским поселением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B437F7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которых обращено взыскание в порядке, установленном законодательством Российской Федерации;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FB4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деятельность менее двух лет с момента государственной регистрации до момента подачи заявки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 xml:space="preserve">Гарантии предоставляются в пределах общего объема гарантий, указанных в программе гарантий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в валюте Российской Федерации, являющейся приложением к решению Собрания представителей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муниципального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на основании решения Администрации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и договоров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о предоставлении гарантий.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2. Организация и проведение конкурсов на право заключения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договора о предоставлении гарантии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750FB4">
        <w:rPr>
          <w:rFonts w:ascii="Times New Roman" w:hAnsi="Times New Roman" w:cs="Times New Roman"/>
          <w:sz w:val="26"/>
          <w:szCs w:val="26"/>
        </w:rPr>
        <w:t xml:space="preserve">6. Решение о проведении конкурса на право заключения договора о предоставлении гарантии (далее - конкурс) принимается на основании постановления Администрации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, которым также утверждаются: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извещение о проведении конкурса;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создание комиссии по отбору лиц, претендующих на получение гарантий, а также состав такой комиссии;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форма заявки для участия в конкурсе;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 в конкурсе;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форма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7. Извещение о проведении конкурса должно содержать следующие сведения: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условия предоставления гарантии;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срок заключения с победителем конкурса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lastRenderedPageBreak/>
        <w:t xml:space="preserve"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в течение 7 рабочих дней со дня принятия решения о проведении конкурса.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9. Конкурс проводится открытым способом.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10. Отбор лиц, претендующих на получение гарантий, осуществляется комиссией по проведению конкурса (далее - Комиссия). Решение о создании Комисс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состав утверждаются постановлением Администрации</w:t>
      </w:r>
      <w:r w:rsidR="0060753E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60" w:history="1">
        <w:r w:rsidRPr="00750FB4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В состав Комиссии могут включаться депутаты Собрания представителей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627DC0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627DC0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, представители Администрации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627DC0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627DC0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, а также представители общественных организаций.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Члены Комиссии осуществляют свою деятельность на общественных началах.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половины членов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11. Организационное обеспечение деятельности Комиссии, в том числе по вопросам подготовки проведения заседаний Комисс</w:t>
      </w:r>
      <w:r w:rsidR="00E07A42" w:rsidRPr="00750FB4">
        <w:rPr>
          <w:rFonts w:ascii="Times New Roman" w:hAnsi="Times New Roman" w:cs="Times New Roman"/>
          <w:sz w:val="26"/>
          <w:szCs w:val="26"/>
        </w:rPr>
        <w:t>ии, о</w:t>
      </w:r>
      <w:r w:rsidR="0060753E">
        <w:rPr>
          <w:rFonts w:ascii="Times New Roman" w:hAnsi="Times New Roman" w:cs="Times New Roman"/>
          <w:sz w:val="26"/>
          <w:szCs w:val="26"/>
        </w:rPr>
        <w:t xml:space="preserve">существляет </w:t>
      </w:r>
      <w:r w:rsidR="00E07A42" w:rsidRPr="00750FB4">
        <w:rPr>
          <w:rFonts w:ascii="Times New Roman" w:hAnsi="Times New Roman" w:cs="Times New Roman"/>
          <w:sz w:val="26"/>
          <w:szCs w:val="26"/>
        </w:rPr>
        <w:t xml:space="preserve"> </w:t>
      </w:r>
      <w:r w:rsidR="0060753E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2188C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2188C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12. Для участия в конкурсе лица, претендующие на получение гарантии, направляют на имя Главы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627DC0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627DC0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документы, перечень которых устанавливается в </w:t>
      </w:r>
      <w:r w:rsidRPr="00750FB4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</w:t>
      </w:r>
      <w:hyperlink w:anchor="P60" w:history="1">
        <w:r w:rsidRPr="00750FB4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13. Не позднее 5 рабочих дней после даты окончания приема документов на участие в конкурсе Глава</w:t>
      </w:r>
      <w:r w:rsidR="0060753E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D86549" w:rsidRPr="00750FB4">
        <w:rPr>
          <w:rFonts w:ascii="Times New Roman" w:hAnsi="Times New Roman" w:cs="Times New Roman"/>
          <w:sz w:val="26"/>
          <w:szCs w:val="26"/>
        </w:rPr>
        <w:t xml:space="preserve">льного района </w:t>
      </w:r>
      <w:proofErr w:type="spellStart"/>
      <w:r w:rsidR="00D86549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направляет указанные документы на рассмотрение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</w:t>
      </w:r>
      <w:r w:rsidR="00D86549" w:rsidRPr="00750FB4">
        <w:rPr>
          <w:rFonts w:ascii="Times New Roman" w:hAnsi="Times New Roman" w:cs="Times New Roman"/>
          <w:sz w:val="26"/>
          <w:szCs w:val="26"/>
        </w:rPr>
        <w:t xml:space="preserve">е Главе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="00D86549" w:rsidRPr="00750FB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86549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. Решение об отказе в предоставлении гарантии направляется Главой</w:t>
      </w:r>
      <w:r w:rsidR="0060753E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D86549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D86549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участникам конкурса в письменном виде с обоснованием причин отказа.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16. В случае соответствия документов на участие в конкурсе требованиям конкурсной документации указанные документы направляются К</w:t>
      </w:r>
      <w:r w:rsidR="00D86549" w:rsidRPr="00750FB4">
        <w:rPr>
          <w:rFonts w:ascii="Times New Roman" w:hAnsi="Times New Roman" w:cs="Times New Roman"/>
          <w:sz w:val="26"/>
          <w:szCs w:val="26"/>
        </w:rPr>
        <w:t>омиссией в Управление финансами</w:t>
      </w:r>
      <w:r w:rsidRPr="00750FB4">
        <w:rPr>
          <w:rFonts w:ascii="Times New Roman" w:hAnsi="Times New Roman" w:cs="Times New Roman"/>
          <w:sz w:val="26"/>
          <w:szCs w:val="26"/>
        </w:rPr>
        <w:t xml:space="preserve"> Администрации му</w:t>
      </w:r>
      <w:r w:rsidR="00D86549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(далее - Финансовое управление) для проведения: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оценки соответствия участника конкурса требованиям, указанным в </w:t>
      </w:r>
      <w:hyperlink w:anchor="P50" w:history="1">
        <w:r w:rsidRPr="00750FB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17. По результатам рассмотрения представленных документов Финансовое управление направляет в Комиссию заключение о финансовом состоянии участников конкурса с рекомендациями о предоставлении гарантии (далее - заключение Финансового управления).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18. В течение 5 рабочих дней со дня получения заключения Финансового управления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19. Критериями определения победителя конкурса являются: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1) максимальный бюджетный эффект от реализации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2)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3) минимальный срок запрашиваемой гарантии;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4)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lastRenderedPageBreak/>
        <w:t>5)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6) наилучшее финансовое состояние субъекта инвестиционной деятельности, указанное в заключени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Финансового управления.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20. Показателем критерия максимального бюджетного эффекта от реализации инвестиционного проекта является разница между налоговыми поступлениями в бюджет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в результате реализации инвестиционного проекта и объемом муниципальной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Показателем социальной эффективности является повышение уровня занятости населения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, а также повышение их доходов.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Показателями экономической эффективности инвестиционного проекта являются дисконтированный срок окупаемости, чистая приведенная стоимость, внутренняя норма доходности инвестиционного проекта.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21.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и субъектам инвестиционной деятельности, принявшим участие в конкурсе.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22. По результатам рассмотрения протокола о результатах проведения конкурса Глава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23.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управления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 xml:space="preserve"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25. Вопросы, не урегулированные настоящим Порядком, регулируются действующим законодательством.</w:t>
      </w: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50A65" w:rsidRPr="00750FB4" w:rsidSect="006C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A1"/>
    <w:rsid w:val="0008529D"/>
    <w:rsid w:val="000A1B75"/>
    <w:rsid w:val="000A58B1"/>
    <w:rsid w:val="000A7258"/>
    <w:rsid w:val="000E0CFE"/>
    <w:rsid w:val="00113DA1"/>
    <w:rsid w:val="0014719E"/>
    <w:rsid w:val="00232628"/>
    <w:rsid w:val="00250A65"/>
    <w:rsid w:val="003309BC"/>
    <w:rsid w:val="003C4613"/>
    <w:rsid w:val="0045198B"/>
    <w:rsid w:val="004E29A2"/>
    <w:rsid w:val="005F16A1"/>
    <w:rsid w:val="0060753E"/>
    <w:rsid w:val="00627DC0"/>
    <w:rsid w:val="00634D04"/>
    <w:rsid w:val="0064209C"/>
    <w:rsid w:val="006A4608"/>
    <w:rsid w:val="00732CA2"/>
    <w:rsid w:val="00750FB4"/>
    <w:rsid w:val="007C5D10"/>
    <w:rsid w:val="007E025A"/>
    <w:rsid w:val="0082188C"/>
    <w:rsid w:val="008B0D39"/>
    <w:rsid w:val="008F2570"/>
    <w:rsid w:val="008F2F46"/>
    <w:rsid w:val="009022B7"/>
    <w:rsid w:val="00B00DCC"/>
    <w:rsid w:val="00B437F7"/>
    <w:rsid w:val="00CE22B5"/>
    <w:rsid w:val="00D56756"/>
    <w:rsid w:val="00D86549"/>
    <w:rsid w:val="00D9139C"/>
    <w:rsid w:val="00E07A42"/>
    <w:rsid w:val="00E4195C"/>
    <w:rsid w:val="00E64A30"/>
    <w:rsid w:val="00FD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5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D10"/>
  </w:style>
  <w:style w:type="paragraph" w:styleId="21">
    <w:name w:val="Body Text 2"/>
    <w:basedOn w:val="a"/>
    <w:link w:val="22"/>
    <w:uiPriority w:val="99"/>
    <w:semiHidden/>
    <w:unhideWhenUsed/>
    <w:rsid w:val="006420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209C"/>
  </w:style>
  <w:style w:type="paragraph" w:styleId="a3">
    <w:name w:val="Normal (Web)"/>
    <w:basedOn w:val="a"/>
    <w:uiPriority w:val="99"/>
    <w:semiHidden/>
    <w:unhideWhenUsed/>
    <w:rsid w:val="0064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303BB829ECD481E117AE6C719F2AE55F92CFE2893076BD3C8E4C77341IA5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B7840ACCE5F5670F88BB65EF020261301BE8299C7481E117AE6C719F2AE55EB2CA6249A0773D895AB81264DACCB05691969E85ECFIF5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B7840ACCE5F5670F88BB65EF020261301BE8299C7481E117AE6C719F2AE55EB2CA6249A0174D895AB81264DACCB05691969E85ECFIF5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6B7840ACCE5F5670F88BB65EF020261301BE8299C7481E117AE6C719F2AE55EB2CA6249B0576D895AB81264DACCB05691969E85ECFIF5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96B7840ACCE5F5670F88BB65EF020261303BB829ECD481E117AE6C719F2AE55EB2CA624930374D7C6F1912204F9C21B6D0E77E340CCF16FID59H" TargetMode="External"/><Relationship Id="rId9" Type="http://schemas.openxmlformats.org/officeDocument/2006/relationships/hyperlink" Target="consultantplus://offline/ref=596B7840ACCE5F5670F88BB65EF020261301BE8299C7481E117AE6C719F2AE55F92CFE2893076BD3C8E4C77341IA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6</cp:revision>
  <cp:lastPrinted>2019-10-23T07:33:00Z</cp:lastPrinted>
  <dcterms:created xsi:type="dcterms:W3CDTF">2019-09-18T11:06:00Z</dcterms:created>
  <dcterms:modified xsi:type="dcterms:W3CDTF">2019-10-23T07:35:00Z</dcterms:modified>
</cp:coreProperties>
</file>