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0A" w:rsidRPr="00863D7F" w:rsidRDefault="00F2030A" w:rsidP="00F2030A">
      <w:pPr>
        <w:spacing w:before="240" w:after="0" w:line="360" w:lineRule="auto"/>
        <w:jc w:val="center"/>
        <w:rPr>
          <w:rFonts w:ascii="Times New Roman" w:hAnsi="Times New Roman"/>
          <w:b/>
          <w:sz w:val="28"/>
          <w:szCs w:val="28"/>
        </w:rPr>
      </w:pPr>
      <w:r w:rsidRPr="00863D7F">
        <w:rPr>
          <w:rFonts w:ascii="Times New Roman" w:hAnsi="Times New Roman"/>
          <w:b/>
          <w:noProof/>
          <w:sz w:val="28"/>
          <w:szCs w:val="28"/>
          <w:lang w:eastAsia="ru-RU"/>
        </w:rPr>
        <w:drawing>
          <wp:anchor distT="0" distB="0" distL="114300" distR="114300" simplePos="0" relativeHeight="251659264" behindDoc="0" locked="0" layoutInCell="1" allowOverlap="1" wp14:anchorId="1515827E" wp14:editId="753BD551">
            <wp:simplePos x="0" y="0"/>
            <wp:positionH relativeFrom="margin">
              <wp:align>center</wp:align>
            </wp:positionH>
            <wp:positionV relativeFrom="margin">
              <wp:posOffset>-537210</wp:posOffset>
            </wp:positionV>
            <wp:extent cx="533400" cy="6477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D7F">
        <w:rPr>
          <w:rFonts w:ascii="Times New Roman" w:hAnsi="Times New Roman"/>
          <w:b/>
          <w:sz w:val="28"/>
          <w:szCs w:val="28"/>
        </w:rPr>
        <w:t xml:space="preserve">СОВЕТ НАРОДНЫХ ДЕПУТАТОВ </w:t>
      </w:r>
      <w:r>
        <w:rPr>
          <w:rFonts w:ascii="Times New Roman" w:hAnsi="Times New Roman"/>
          <w:b/>
          <w:sz w:val="28"/>
          <w:szCs w:val="28"/>
        </w:rPr>
        <w:t>КОЛБИНСКОГО</w:t>
      </w:r>
      <w:r w:rsidRPr="00863D7F">
        <w:rPr>
          <w:rFonts w:ascii="Times New Roman" w:hAnsi="Times New Roman"/>
          <w:b/>
          <w:sz w:val="28"/>
          <w:szCs w:val="28"/>
        </w:rPr>
        <w:t xml:space="preserve"> СЕЛЬСКОГО ПОСЕЛЕНИЯ РЕПЬЕВСКОГО МУНИЦИПАЛЬНОГО РАЙОНА ВОРОНЕЖСКОЙ ОБЛАСТИ</w:t>
      </w:r>
    </w:p>
    <w:p w:rsidR="00F2030A" w:rsidRPr="00863D7F" w:rsidRDefault="00F2030A" w:rsidP="00F2030A">
      <w:pPr>
        <w:spacing w:after="0" w:line="360" w:lineRule="auto"/>
        <w:jc w:val="center"/>
        <w:outlineLvl w:val="0"/>
        <w:rPr>
          <w:rFonts w:ascii="Times New Roman" w:hAnsi="Times New Roman"/>
          <w:b/>
          <w:spacing w:val="30"/>
          <w:sz w:val="36"/>
          <w:szCs w:val="36"/>
        </w:rPr>
      </w:pPr>
      <w:r w:rsidRPr="00863D7F">
        <w:rPr>
          <w:rFonts w:ascii="Times New Roman" w:hAnsi="Times New Roman"/>
          <w:b/>
          <w:spacing w:val="30"/>
          <w:sz w:val="36"/>
          <w:szCs w:val="36"/>
        </w:rPr>
        <w:t>РЕШЕНИЕ</w:t>
      </w:r>
    </w:p>
    <w:p w:rsidR="00F2030A" w:rsidRPr="00863D7F" w:rsidRDefault="00F2030A" w:rsidP="00F2030A">
      <w:pPr>
        <w:spacing w:after="0" w:line="360" w:lineRule="auto"/>
        <w:jc w:val="center"/>
        <w:rPr>
          <w:rFonts w:ascii="Times New Roman" w:hAnsi="Times New Roman"/>
          <w:b/>
          <w:sz w:val="28"/>
          <w:szCs w:val="28"/>
        </w:rPr>
      </w:pPr>
    </w:p>
    <w:p w:rsidR="00F2030A" w:rsidRPr="00863D7F" w:rsidRDefault="00F2030A" w:rsidP="00F2030A">
      <w:pPr>
        <w:spacing w:after="0" w:line="240" w:lineRule="auto"/>
        <w:ind w:right="4820"/>
        <w:jc w:val="both"/>
        <w:rPr>
          <w:rFonts w:ascii="Times New Roman" w:hAnsi="Times New Roman"/>
          <w:sz w:val="28"/>
          <w:szCs w:val="28"/>
          <w:u w:val="single"/>
        </w:rPr>
      </w:pPr>
      <w:r>
        <w:rPr>
          <w:rFonts w:ascii="Times New Roman" w:hAnsi="Times New Roman"/>
          <w:sz w:val="28"/>
          <w:szCs w:val="28"/>
          <w:u w:val="single"/>
        </w:rPr>
        <w:t>«14» декабря 2018</w:t>
      </w:r>
      <w:r w:rsidRPr="00863D7F">
        <w:rPr>
          <w:rFonts w:ascii="Times New Roman" w:hAnsi="Times New Roman"/>
          <w:sz w:val="28"/>
          <w:szCs w:val="28"/>
          <w:u w:val="single"/>
        </w:rPr>
        <w:t xml:space="preserve"> г. №</w:t>
      </w:r>
      <w:r w:rsidR="00833AAE">
        <w:rPr>
          <w:rFonts w:ascii="Times New Roman" w:hAnsi="Times New Roman"/>
          <w:sz w:val="28"/>
          <w:szCs w:val="28"/>
          <w:u w:val="single"/>
        </w:rPr>
        <w:t>143</w:t>
      </w:r>
      <w:bookmarkStart w:id="0" w:name="_GoBack"/>
      <w:bookmarkEnd w:id="0"/>
    </w:p>
    <w:p w:rsidR="00F2030A" w:rsidRPr="00863D7F" w:rsidRDefault="00F2030A" w:rsidP="00F2030A">
      <w:pPr>
        <w:spacing w:after="0" w:line="240" w:lineRule="auto"/>
        <w:ind w:right="4820"/>
        <w:jc w:val="both"/>
        <w:rPr>
          <w:rFonts w:ascii="Times New Roman" w:hAnsi="Times New Roman"/>
          <w:sz w:val="20"/>
          <w:szCs w:val="20"/>
          <w:u w:val="single"/>
        </w:rPr>
      </w:pPr>
    </w:p>
    <w:p w:rsidR="00F2030A" w:rsidRPr="00863D7F" w:rsidRDefault="00F2030A" w:rsidP="00F2030A">
      <w:pPr>
        <w:spacing w:after="0" w:line="480" w:lineRule="auto"/>
        <w:ind w:right="4820"/>
        <w:jc w:val="center"/>
        <w:rPr>
          <w:rFonts w:ascii="Times New Roman" w:hAnsi="Times New Roman"/>
          <w:sz w:val="24"/>
          <w:szCs w:val="24"/>
        </w:rPr>
      </w:pPr>
      <w:r w:rsidRPr="00863D7F">
        <w:rPr>
          <w:rFonts w:ascii="Times New Roman" w:hAnsi="Times New Roman"/>
          <w:sz w:val="24"/>
          <w:szCs w:val="24"/>
        </w:rPr>
        <w:t xml:space="preserve">с. </w:t>
      </w:r>
      <w:r>
        <w:rPr>
          <w:rFonts w:ascii="Times New Roman" w:hAnsi="Times New Roman"/>
          <w:sz w:val="24"/>
          <w:szCs w:val="24"/>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2030A" w:rsidRPr="00863D7F" w:rsidTr="00A23739">
        <w:tc>
          <w:tcPr>
            <w:tcW w:w="4644" w:type="dxa"/>
            <w:tcBorders>
              <w:top w:val="nil"/>
              <w:left w:val="nil"/>
              <w:bottom w:val="nil"/>
              <w:right w:val="nil"/>
            </w:tcBorders>
          </w:tcPr>
          <w:p w:rsidR="00F2030A" w:rsidRPr="00863D7F" w:rsidRDefault="00F2030A" w:rsidP="00A23739">
            <w:pPr>
              <w:tabs>
                <w:tab w:val="left" w:pos="4536"/>
              </w:tabs>
              <w:spacing w:after="0" w:line="240" w:lineRule="auto"/>
              <w:jc w:val="both"/>
              <w:rPr>
                <w:rFonts w:ascii="Times New Roman" w:hAnsi="Times New Roman"/>
                <w:b/>
                <w:sz w:val="28"/>
                <w:szCs w:val="28"/>
              </w:rPr>
            </w:pPr>
            <w:r w:rsidRPr="00863D7F">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5DBD678D" wp14:editId="463A6F0E">
                      <wp:simplePos x="0" y="0"/>
                      <wp:positionH relativeFrom="column">
                        <wp:posOffset>-79375</wp:posOffset>
                      </wp:positionH>
                      <wp:positionV relativeFrom="paragraph">
                        <wp:posOffset>-9525</wp:posOffset>
                      </wp:positionV>
                      <wp:extent cx="190500" cy="0"/>
                      <wp:effectExtent l="9525" t="5715" r="9525"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59EA6" id="_x0000_t32" coordsize="21600,21600" o:spt="32" o:oned="t" path="m,l21600,21600e" filled="f">
                      <v:path arrowok="t" fillok="f" o:connecttype="none"/>
                      <o:lock v:ext="edit" shapetype="t"/>
                    </v:shapetype>
                    <v:shape id="Прямая со стрелкой 14" o:spid="_x0000_s1026" type="#_x0000_t32" style="position:absolute;margin-left:-6.25pt;margin-top:-.75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ZSwIAAFU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KyH0hlL&#10;AgAAVQQAAA4AAAAAAAAAAAAAAAAALgIAAGRycy9lMm9Eb2MueG1sUEsBAi0AFAAGAAgAAAAhAGf4&#10;CD7bAAAACAEAAA8AAAAAAAAAAAAAAAAApQQAAGRycy9kb3ducmV2LnhtbFBLBQYAAAAABAAEAPMA&#10;AACtBQAAAAA=&#10;"/>
                  </w:pict>
                </mc:Fallback>
              </mc:AlternateContent>
            </w:r>
            <w:r w:rsidRPr="00863D7F">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AC335F7" wp14:editId="3DFA2251">
                      <wp:simplePos x="0" y="0"/>
                      <wp:positionH relativeFrom="column">
                        <wp:posOffset>2673350</wp:posOffset>
                      </wp:positionH>
                      <wp:positionV relativeFrom="paragraph">
                        <wp:posOffset>-9525</wp:posOffset>
                      </wp:positionV>
                      <wp:extent cx="190500" cy="635"/>
                      <wp:effectExtent l="9525" t="5715" r="9525"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F158" id="Прямая со стрелкой 13" o:spid="_x0000_s1026" type="#_x0000_t32" style="position:absolute;margin-left:210.5pt;margin-top:-.75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LOFarU4CAABXBAAADgAAAAAAAAAAAAAAAAAuAgAAZHJzL2Uyb0RvYy54bWxQSwECLQAUAAYACAAA&#10;ACEAxoCuOd0AAAAJAQAADwAAAAAAAAAAAAAAAACoBAAAZHJzL2Rvd25yZXYueG1sUEsFBgAAAAAE&#10;AAQA8wAAALIFAAAAAA==&#10;"/>
                  </w:pict>
                </mc:Fallback>
              </mc:AlternateContent>
            </w:r>
            <w:r w:rsidRPr="00863D7F">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003523F" wp14:editId="5A77060A">
                      <wp:simplePos x="0" y="0"/>
                      <wp:positionH relativeFrom="column">
                        <wp:posOffset>2863850</wp:posOffset>
                      </wp:positionH>
                      <wp:positionV relativeFrom="paragraph">
                        <wp:posOffset>-8890</wp:posOffset>
                      </wp:positionV>
                      <wp:extent cx="635" cy="200025"/>
                      <wp:effectExtent l="9525" t="6350" r="889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AC8A2" id="Прямая со стрелкой 12" o:spid="_x0000_s1026" type="#_x0000_t32" style="position:absolute;margin-left:225.5pt;margin-top:-.7pt;width:.0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uu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nq6rrlMCAABhBAAADgAAAAAAAAAAAAAAAAAuAgAAZHJzL2Uyb0RvYy54bWxQSwECLQAU&#10;AAYACAAAACEAbGqYat4AAAAJAQAADwAAAAAAAAAAAAAAAACtBAAAZHJzL2Rvd25yZXYueG1sUEsF&#10;BgAAAAAEAAQA8wAAALgFAAAAAA==&#10;"/>
                  </w:pict>
                </mc:Fallback>
              </mc:AlternateContent>
            </w:r>
            <w:r w:rsidRPr="00863D7F">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232F8E98" wp14:editId="727E1257">
                      <wp:simplePos x="0" y="0"/>
                      <wp:positionH relativeFrom="column">
                        <wp:posOffset>-79375</wp:posOffset>
                      </wp:positionH>
                      <wp:positionV relativeFrom="paragraph">
                        <wp:posOffset>-9525</wp:posOffset>
                      </wp:positionV>
                      <wp:extent cx="0" cy="200660"/>
                      <wp:effectExtent l="9525" t="5715" r="952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874C8" id="Прямая со стрелкой 11" o:spid="_x0000_s1026" type="#_x0000_t32" style="position:absolute;margin-left:-6.25pt;margin-top:-.75pt;width:0;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N7ez&#10;xUwCAABVBAAADgAAAAAAAAAAAAAAAAAuAgAAZHJzL2Uyb0RvYy54bWxQSwECLQAUAAYACAAAACEA&#10;jwKAXNwAAAAJAQAADwAAAAAAAAAAAAAAAACmBAAAZHJzL2Rvd25yZXYueG1sUEsFBgAAAAAEAAQA&#10;8wAAAK8FAAAAAA==&#10;"/>
                  </w:pict>
                </mc:Fallback>
              </mc:AlternateContent>
            </w:r>
            <w:r w:rsidRPr="00863D7F">
              <w:rPr>
                <w:rFonts w:ascii="Times New Roman" w:hAnsi="Times New Roman"/>
                <w:b/>
                <w:sz w:val="28"/>
                <w:szCs w:val="28"/>
              </w:rPr>
              <w:t xml:space="preserve">О внесении изменений в решение Совета народных депутатов </w:t>
            </w:r>
            <w:r>
              <w:rPr>
                <w:rFonts w:ascii="Times New Roman" w:hAnsi="Times New Roman"/>
                <w:b/>
                <w:sz w:val="28"/>
                <w:szCs w:val="28"/>
              </w:rPr>
              <w:t>Колбинского</w:t>
            </w:r>
            <w:r w:rsidRPr="00863D7F">
              <w:rPr>
                <w:rFonts w:ascii="Times New Roman" w:hAnsi="Times New Roman"/>
                <w:b/>
                <w:sz w:val="28"/>
                <w:szCs w:val="28"/>
              </w:rPr>
              <w:t xml:space="preserve"> сельского поселения «Об утверждении </w:t>
            </w:r>
            <w:r>
              <w:rPr>
                <w:rFonts w:ascii="Times New Roman" w:hAnsi="Times New Roman"/>
                <w:b/>
                <w:sz w:val="28"/>
                <w:szCs w:val="28"/>
              </w:rPr>
              <w:t>П</w:t>
            </w:r>
            <w:r w:rsidRPr="00863D7F">
              <w:rPr>
                <w:rFonts w:ascii="Times New Roman" w:hAnsi="Times New Roman"/>
                <w:b/>
                <w:sz w:val="28"/>
                <w:szCs w:val="28"/>
              </w:rPr>
              <w:t>равил благоустройств</w:t>
            </w:r>
            <w:r>
              <w:rPr>
                <w:rFonts w:ascii="Times New Roman" w:hAnsi="Times New Roman"/>
                <w:b/>
                <w:sz w:val="28"/>
                <w:szCs w:val="28"/>
              </w:rPr>
              <w:t>а</w:t>
            </w:r>
            <w:r w:rsidRPr="00863D7F">
              <w:rPr>
                <w:rFonts w:ascii="Times New Roman" w:hAnsi="Times New Roman"/>
                <w:b/>
                <w:sz w:val="28"/>
                <w:szCs w:val="28"/>
              </w:rPr>
              <w:t xml:space="preserve"> </w:t>
            </w:r>
            <w:r>
              <w:rPr>
                <w:rFonts w:ascii="Times New Roman" w:hAnsi="Times New Roman"/>
                <w:b/>
                <w:sz w:val="28"/>
                <w:szCs w:val="28"/>
              </w:rPr>
              <w:t>Колбинского</w:t>
            </w:r>
            <w:r w:rsidRPr="00863D7F">
              <w:rPr>
                <w:rFonts w:ascii="Times New Roman" w:hAnsi="Times New Roman"/>
                <w:b/>
                <w:sz w:val="28"/>
                <w:szCs w:val="28"/>
              </w:rPr>
              <w:t xml:space="preserve"> сельского поселения»</w:t>
            </w:r>
          </w:p>
        </w:tc>
      </w:tr>
    </w:tbl>
    <w:p w:rsidR="00F2030A" w:rsidRPr="00863D7F" w:rsidRDefault="00F2030A" w:rsidP="00F2030A">
      <w:pPr>
        <w:tabs>
          <w:tab w:val="left" w:pos="4678"/>
        </w:tabs>
        <w:spacing w:after="0" w:line="480" w:lineRule="auto"/>
        <w:ind w:firstLine="709"/>
        <w:jc w:val="center"/>
        <w:rPr>
          <w:rFonts w:ascii="Times New Roman" w:hAnsi="Times New Roman"/>
          <w:sz w:val="28"/>
          <w:szCs w:val="28"/>
        </w:rPr>
      </w:pPr>
    </w:p>
    <w:p w:rsidR="00F2030A" w:rsidRPr="00863D7F" w:rsidRDefault="00F2030A" w:rsidP="00F2030A">
      <w:pPr>
        <w:tabs>
          <w:tab w:val="left" w:pos="4678"/>
        </w:tabs>
        <w:spacing w:after="0" w:line="360" w:lineRule="auto"/>
        <w:ind w:firstLine="709"/>
        <w:jc w:val="both"/>
        <w:rPr>
          <w:rFonts w:ascii="Times New Roman" w:hAnsi="Times New Roman"/>
          <w:sz w:val="28"/>
          <w:szCs w:val="28"/>
        </w:rPr>
      </w:pPr>
      <w:r w:rsidRPr="00863D7F">
        <w:rPr>
          <w:rFonts w:ascii="Times New Roman" w:hAnsi="Times New Roman"/>
          <w:sz w:val="28"/>
          <w:szCs w:val="28"/>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статьей 7 Устава </w:t>
      </w:r>
      <w:r>
        <w:rPr>
          <w:rFonts w:ascii="Times New Roman" w:hAnsi="Times New Roman"/>
          <w:sz w:val="28"/>
          <w:szCs w:val="28"/>
        </w:rPr>
        <w:t>Колбинского</w:t>
      </w:r>
      <w:r w:rsidRPr="00863D7F">
        <w:rPr>
          <w:rFonts w:ascii="Times New Roman" w:hAnsi="Times New Roman"/>
          <w:sz w:val="28"/>
          <w:szCs w:val="28"/>
        </w:rPr>
        <w:t xml:space="preserve"> сельского поселения, Совет народных депутатов </w:t>
      </w:r>
      <w:r>
        <w:rPr>
          <w:rFonts w:ascii="Times New Roman" w:hAnsi="Times New Roman"/>
          <w:sz w:val="28"/>
          <w:szCs w:val="28"/>
        </w:rPr>
        <w:t xml:space="preserve">Колбинского </w:t>
      </w:r>
      <w:r w:rsidRPr="00863D7F">
        <w:rPr>
          <w:rFonts w:ascii="Times New Roman" w:hAnsi="Times New Roman"/>
          <w:sz w:val="28"/>
          <w:szCs w:val="28"/>
        </w:rPr>
        <w:t xml:space="preserve">сельского поселения Репьевского муниципального района Воронежской области </w:t>
      </w:r>
      <w:r w:rsidRPr="00863D7F">
        <w:rPr>
          <w:rFonts w:ascii="Times New Roman" w:hAnsi="Times New Roman"/>
          <w:b/>
          <w:spacing w:val="40"/>
          <w:sz w:val="28"/>
          <w:szCs w:val="28"/>
        </w:rPr>
        <w:t>решил:</w:t>
      </w:r>
    </w:p>
    <w:p w:rsidR="00F2030A" w:rsidRPr="00863D7F" w:rsidRDefault="00F2030A" w:rsidP="00F2030A">
      <w:pPr>
        <w:tabs>
          <w:tab w:val="left" w:pos="1134"/>
        </w:tabs>
        <w:autoSpaceDE w:val="0"/>
        <w:autoSpaceDN w:val="0"/>
        <w:adjustRightInd w:val="0"/>
        <w:spacing w:after="0" w:line="360" w:lineRule="auto"/>
        <w:ind w:firstLine="709"/>
        <w:jc w:val="both"/>
        <w:rPr>
          <w:rFonts w:ascii="Times New Roman" w:hAnsi="Times New Roman"/>
          <w:sz w:val="28"/>
          <w:szCs w:val="28"/>
        </w:rPr>
      </w:pPr>
      <w:r w:rsidRPr="00863D7F">
        <w:rPr>
          <w:rFonts w:ascii="Times New Roman" w:hAnsi="Times New Roman"/>
          <w:sz w:val="28"/>
          <w:szCs w:val="28"/>
        </w:rPr>
        <w:t xml:space="preserve">1. Внести в решение Совета народных депутатов </w:t>
      </w:r>
      <w:r>
        <w:rPr>
          <w:rFonts w:ascii="Times New Roman" w:hAnsi="Times New Roman"/>
          <w:sz w:val="28"/>
          <w:szCs w:val="28"/>
        </w:rPr>
        <w:t>Колбинского</w:t>
      </w:r>
      <w:r w:rsidRPr="00863D7F">
        <w:rPr>
          <w:rFonts w:ascii="Times New Roman" w:hAnsi="Times New Roman"/>
          <w:sz w:val="28"/>
          <w:szCs w:val="28"/>
        </w:rPr>
        <w:t xml:space="preserve"> сельского поселения от </w:t>
      </w:r>
      <w:r>
        <w:rPr>
          <w:rFonts w:ascii="Times New Roman" w:hAnsi="Times New Roman"/>
          <w:sz w:val="28"/>
          <w:szCs w:val="28"/>
        </w:rPr>
        <w:t>31.05.2012 г.</w:t>
      </w:r>
      <w:r w:rsidRPr="00863D7F">
        <w:rPr>
          <w:rFonts w:ascii="Times New Roman" w:hAnsi="Times New Roman"/>
          <w:sz w:val="28"/>
          <w:szCs w:val="28"/>
        </w:rPr>
        <w:t xml:space="preserve"> №</w:t>
      </w:r>
      <w:r>
        <w:rPr>
          <w:rFonts w:ascii="Times New Roman" w:hAnsi="Times New Roman"/>
          <w:sz w:val="28"/>
          <w:szCs w:val="28"/>
        </w:rPr>
        <w:t>69</w:t>
      </w:r>
      <w:r w:rsidRPr="00863D7F">
        <w:rPr>
          <w:rFonts w:ascii="Times New Roman" w:hAnsi="Times New Roman"/>
          <w:sz w:val="28"/>
          <w:szCs w:val="28"/>
        </w:rPr>
        <w:t xml:space="preserve"> «Об утверждении </w:t>
      </w:r>
      <w:r>
        <w:rPr>
          <w:rFonts w:ascii="Times New Roman" w:hAnsi="Times New Roman"/>
          <w:sz w:val="28"/>
          <w:szCs w:val="28"/>
        </w:rPr>
        <w:t>П</w:t>
      </w:r>
      <w:r w:rsidRPr="00863D7F">
        <w:rPr>
          <w:rFonts w:ascii="Times New Roman" w:hAnsi="Times New Roman"/>
          <w:sz w:val="28"/>
          <w:szCs w:val="28"/>
        </w:rPr>
        <w:t>равил благоустройств</w:t>
      </w:r>
      <w:r>
        <w:rPr>
          <w:rFonts w:ascii="Times New Roman" w:hAnsi="Times New Roman"/>
          <w:sz w:val="28"/>
          <w:szCs w:val="28"/>
        </w:rPr>
        <w:t>а</w:t>
      </w:r>
      <w:r w:rsidRPr="00863D7F">
        <w:rPr>
          <w:rFonts w:ascii="Times New Roman" w:hAnsi="Times New Roman"/>
          <w:sz w:val="28"/>
          <w:szCs w:val="28"/>
        </w:rPr>
        <w:t xml:space="preserve"> </w:t>
      </w:r>
      <w:r>
        <w:rPr>
          <w:rFonts w:ascii="Times New Roman" w:hAnsi="Times New Roman"/>
          <w:sz w:val="28"/>
          <w:szCs w:val="28"/>
        </w:rPr>
        <w:t>Колбинского</w:t>
      </w:r>
      <w:r w:rsidRPr="00863D7F">
        <w:rPr>
          <w:rFonts w:ascii="Times New Roman" w:hAnsi="Times New Roman"/>
          <w:sz w:val="28"/>
          <w:szCs w:val="28"/>
        </w:rPr>
        <w:t xml:space="preserve"> сельского поселения»</w:t>
      </w:r>
      <w:r w:rsidRPr="00863D7F">
        <w:rPr>
          <w:rFonts w:ascii="Times New Roman" w:hAnsi="Times New Roman"/>
          <w:b/>
          <w:sz w:val="28"/>
          <w:szCs w:val="28"/>
        </w:rPr>
        <w:t xml:space="preserve"> </w:t>
      </w:r>
      <w:r w:rsidRPr="00863D7F">
        <w:rPr>
          <w:rFonts w:ascii="Times New Roman" w:hAnsi="Times New Roman"/>
          <w:sz w:val="28"/>
          <w:szCs w:val="28"/>
        </w:rPr>
        <w:t>(далее – Решение)</w:t>
      </w:r>
      <w:r w:rsidRPr="00863D7F">
        <w:rPr>
          <w:rFonts w:ascii="Times New Roman" w:hAnsi="Times New Roman"/>
          <w:b/>
          <w:sz w:val="28"/>
          <w:szCs w:val="28"/>
        </w:rPr>
        <w:t xml:space="preserve"> </w:t>
      </w:r>
      <w:r w:rsidRPr="00863D7F">
        <w:rPr>
          <w:rFonts w:ascii="Times New Roman" w:hAnsi="Times New Roman"/>
          <w:sz w:val="28"/>
          <w:szCs w:val="28"/>
        </w:rPr>
        <w:t>следующие изменения:</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sz w:val="28"/>
          <w:szCs w:val="28"/>
        </w:rPr>
        <w:t xml:space="preserve">1.1. </w:t>
      </w:r>
      <w:r w:rsidRPr="00863D7F">
        <w:rPr>
          <w:rFonts w:ascii="Times New Roman" w:hAnsi="Times New Roman" w:cs="Arial"/>
          <w:sz w:val="28"/>
          <w:szCs w:val="28"/>
        </w:rPr>
        <w:t>Пункт 3.2</w:t>
      </w:r>
      <w:proofErr w:type="gramStart"/>
      <w:r w:rsidRPr="00863D7F">
        <w:rPr>
          <w:rFonts w:ascii="Times New Roman" w:hAnsi="Times New Roman" w:cs="Arial"/>
          <w:sz w:val="28"/>
          <w:szCs w:val="28"/>
        </w:rPr>
        <w:t>. раздела</w:t>
      </w:r>
      <w:proofErr w:type="gramEnd"/>
      <w:r w:rsidRPr="00863D7F">
        <w:rPr>
          <w:rFonts w:ascii="Times New Roman" w:hAnsi="Times New Roman" w:cs="Arial"/>
          <w:sz w:val="28"/>
          <w:szCs w:val="28"/>
        </w:rPr>
        <w:t xml:space="preserve"> 3 главы </w:t>
      </w:r>
      <w:r w:rsidRPr="00863D7F">
        <w:rPr>
          <w:rFonts w:ascii="Times New Roman" w:hAnsi="Times New Roman" w:cs="Arial"/>
          <w:sz w:val="28"/>
          <w:szCs w:val="28"/>
          <w:lang w:val="en-US"/>
        </w:rPr>
        <w:t>II</w:t>
      </w:r>
      <w:r w:rsidRPr="00863D7F">
        <w:rPr>
          <w:rFonts w:ascii="Times New Roman" w:hAnsi="Times New Roman" w:cs="Arial"/>
          <w:sz w:val="28"/>
          <w:szCs w:val="28"/>
        </w:rPr>
        <w:t xml:space="preserve"> </w:t>
      </w:r>
      <w:r>
        <w:rPr>
          <w:rFonts w:ascii="Times New Roman" w:hAnsi="Times New Roman" w:cs="Arial"/>
          <w:sz w:val="28"/>
          <w:szCs w:val="28"/>
        </w:rPr>
        <w:t>П</w:t>
      </w:r>
      <w:r w:rsidRPr="00863D7F">
        <w:rPr>
          <w:rFonts w:ascii="Times New Roman" w:hAnsi="Times New Roman" w:cs="Arial"/>
          <w:sz w:val="28"/>
          <w:szCs w:val="28"/>
        </w:rPr>
        <w:t xml:space="preserve">равил </w:t>
      </w:r>
      <w:r w:rsidRPr="00863D7F">
        <w:rPr>
          <w:rFonts w:ascii="Times New Roman" w:hAnsi="Times New Roman"/>
          <w:sz w:val="28"/>
          <w:szCs w:val="28"/>
        </w:rPr>
        <w:t>благоустройств</w:t>
      </w:r>
      <w:r>
        <w:rPr>
          <w:rFonts w:ascii="Times New Roman" w:hAnsi="Times New Roman"/>
          <w:sz w:val="28"/>
          <w:szCs w:val="28"/>
        </w:rPr>
        <w:t>а</w:t>
      </w:r>
      <w:r w:rsidRPr="00863D7F">
        <w:rPr>
          <w:rFonts w:ascii="Times New Roman" w:hAnsi="Times New Roman"/>
          <w:sz w:val="28"/>
          <w:szCs w:val="28"/>
        </w:rPr>
        <w:t xml:space="preserve"> </w:t>
      </w:r>
      <w:r>
        <w:rPr>
          <w:rFonts w:ascii="Times New Roman" w:hAnsi="Times New Roman"/>
          <w:sz w:val="28"/>
          <w:szCs w:val="28"/>
        </w:rPr>
        <w:t xml:space="preserve">Колбинского </w:t>
      </w:r>
      <w:r w:rsidRPr="00863D7F">
        <w:rPr>
          <w:rFonts w:ascii="Times New Roman" w:hAnsi="Times New Roman"/>
          <w:sz w:val="28"/>
          <w:szCs w:val="28"/>
        </w:rPr>
        <w:t xml:space="preserve"> сельского поселения (далее - Правила)</w:t>
      </w:r>
      <w:r w:rsidRPr="00863D7F">
        <w:rPr>
          <w:rFonts w:ascii="Times New Roman" w:hAnsi="Times New Roman" w:cs="Arial"/>
          <w:sz w:val="28"/>
          <w:szCs w:val="28"/>
        </w:rPr>
        <w:t>, утвержденных Решением, изложить в следующей редакции:</w:t>
      </w:r>
    </w:p>
    <w:p w:rsidR="00F2030A" w:rsidRPr="00863D7F" w:rsidRDefault="00F2030A" w:rsidP="00F2030A">
      <w:pPr>
        <w:tabs>
          <w:tab w:val="left" w:pos="1418"/>
          <w:tab w:val="left" w:pos="1560"/>
        </w:tabs>
        <w:autoSpaceDE w:val="0"/>
        <w:autoSpaceDN w:val="0"/>
        <w:adjustRightInd w:val="0"/>
        <w:spacing w:after="0" w:line="360" w:lineRule="auto"/>
        <w:ind w:firstLine="709"/>
        <w:jc w:val="both"/>
        <w:outlineLvl w:val="1"/>
        <w:rPr>
          <w:rFonts w:ascii="Times New Roman" w:hAnsi="Times New Roman" w:cs="Arial"/>
          <w:sz w:val="28"/>
          <w:szCs w:val="26"/>
        </w:rPr>
      </w:pPr>
      <w:r w:rsidRPr="00863D7F">
        <w:rPr>
          <w:rFonts w:ascii="Times New Roman" w:hAnsi="Times New Roman" w:cs="Arial"/>
          <w:sz w:val="28"/>
          <w:szCs w:val="28"/>
        </w:rPr>
        <w:t>«3.2. Собственники и (или) иные законные владельцы земельных участков обязаны обеспечивать качественную очистку и уборку этих земельных участков и прилегающих территорий в соответствии с действующим законодательством.</w:t>
      </w:r>
      <w:r w:rsidRPr="00863D7F">
        <w:rPr>
          <w:rFonts w:ascii="Times New Roman" w:hAnsi="Times New Roman" w:cs="Arial"/>
          <w:sz w:val="28"/>
          <w:szCs w:val="26"/>
        </w:rPr>
        <w:t>»;</w:t>
      </w:r>
    </w:p>
    <w:p w:rsidR="00F2030A" w:rsidRPr="00863D7F" w:rsidRDefault="00F2030A" w:rsidP="00F2030A">
      <w:pPr>
        <w:tabs>
          <w:tab w:val="left" w:pos="1134"/>
        </w:tabs>
        <w:autoSpaceDE w:val="0"/>
        <w:autoSpaceDN w:val="0"/>
        <w:adjustRightInd w:val="0"/>
        <w:spacing w:after="0" w:line="360" w:lineRule="auto"/>
        <w:ind w:firstLine="709"/>
        <w:jc w:val="both"/>
        <w:rPr>
          <w:rFonts w:ascii="Times New Roman" w:hAnsi="Times New Roman"/>
          <w:sz w:val="28"/>
          <w:szCs w:val="28"/>
        </w:rPr>
      </w:pPr>
      <w:r w:rsidRPr="00863D7F">
        <w:rPr>
          <w:rFonts w:ascii="Times New Roman" w:hAnsi="Times New Roman"/>
          <w:sz w:val="28"/>
          <w:szCs w:val="28"/>
        </w:rPr>
        <w:lastRenderedPageBreak/>
        <w:t>1.</w:t>
      </w:r>
      <w:r>
        <w:rPr>
          <w:rFonts w:ascii="Times New Roman" w:hAnsi="Times New Roman"/>
          <w:sz w:val="28"/>
          <w:szCs w:val="28"/>
        </w:rPr>
        <w:t>2</w:t>
      </w:r>
      <w:r w:rsidRPr="00863D7F">
        <w:rPr>
          <w:rFonts w:ascii="Times New Roman" w:hAnsi="Times New Roman"/>
          <w:sz w:val="28"/>
          <w:szCs w:val="28"/>
        </w:rPr>
        <w:t xml:space="preserve">. Дополнить пункт 3.4 раздела 3 </w:t>
      </w:r>
      <w:r w:rsidRPr="00863D7F">
        <w:rPr>
          <w:rFonts w:ascii="Times New Roman" w:hAnsi="Times New Roman" w:cs="Arial"/>
          <w:sz w:val="28"/>
          <w:szCs w:val="28"/>
        </w:rPr>
        <w:t xml:space="preserve">главы </w:t>
      </w:r>
      <w:r w:rsidRPr="00863D7F">
        <w:rPr>
          <w:rFonts w:ascii="Times New Roman" w:hAnsi="Times New Roman" w:cs="Arial"/>
          <w:sz w:val="28"/>
          <w:szCs w:val="28"/>
          <w:lang w:val="en-US"/>
        </w:rPr>
        <w:t>II</w:t>
      </w:r>
      <w:r w:rsidRPr="00863D7F">
        <w:rPr>
          <w:rFonts w:ascii="Times New Roman" w:hAnsi="Times New Roman"/>
          <w:sz w:val="28"/>
          <w:szCs w:val="28"/>
        </w:rPr>
        <w:t xml:space="preserve"> Правил, утвержденных Решением, подпунктами 3.4.17 – 3.4.2</w:t>
      </w:r>
      <w:r>
        <w:rPr>
          <w:rFonts w:ascii="Times New Roman" w:hAnsi="Times New Roman"/>
          <w:sz w:val="28"/>
          <w:szCs w:val="28"/>
        </w:rPr>
        <w:t>3</w:t>
      </w:r>
      <w:r w:rsidRPr="00863D7F">
        <w:rPr>
          <w:rFonts w:ascii="Times New Roman" w:hAnsi="Times New Roman"/>
          <w:sz w:val="28"/>
          <w:szCs w:val="28"/>
        </w:rPr>
        <w:t xml:space="preserve"> следующего содержания:</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sz w:val="28"/>
          <w:szCs w:val="28"/>
        </w:rPr>
        <w:t xml:space="preserve">«3.4.17. </w:t>
      </w:r>
      <w:r w:rsidRPr="00863D7F">
        <w:rPr>
          <w:rFonts w:ascii="Times New Roman" w:hAnsi="Times New Roman" w:cs="Arial"/>
          <w:sz w:val="28"/>
          <w:szCs w:val="28"/>
        </w:rPr>
        <w:t>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могут изменяться.</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3.4.18. Уборка снега должна начинаться немедленно с начала снегопада и во избежание наката продолжаться до его окончания непрерывно.</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Сброс снега на дороги, тротуары, газоны не допускается.</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3.4.19.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эстакады, тормозные площадки на перекрестках улиц и остановках общественного пассажирского транспорта, подъезды к больнице, поликлинике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3.4.20.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sz w:val="28"/>
          <w:szCs w:val="28"/>
        </w:rPr>
        <w:t>3.4.2</w:t>
      </w:r>
      <w:r>
        <w:rPr>
          <w:rFonts w:ascii="Times New Roman" w:hAnsi="Times New Roman"/>
          <w:sz w:val="28"/>
          <w:szCs w:val="28"/>
        </w:rPr>
        <w:t>1</w:t>
      </w:r>
      <w:r w:rsidRPr="00863D7F">
        <w:rPr>
          <w:rFonts w:ascii="Times New Roman" w:hAnsi="Times New Roman"/>
          <w:sz w:val="28"/>
          <w:szCs w:val="28"/>
        </w:rPr>
        <w:t>. Собственники (владельцы и (или) пользователи) зданий</w:t>
      </w:r>
      <w:r w:rsidRPr="00863D7F">
        <w:rPr>
          <w:rFonts w:ascii="Times New Roman" w:hAnsi="Times New Roman" w:cs="Arial"/>
          <w:sz w:val="28"/>
          <w:szCs w:val="28"/>
        </w:rPr>
        <w:t>, сооружений, управляющие организации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наледообразований должна производиться немедленно по мере их образования с предварительной установкой ограждений опасных участков.</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Крыши с наружным водоотводом необходимо периодически очищать от снега, не допуская его накопления более 30 сантиметров.</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3.4.2</w:t>
      </w:r>
      <w:r>
        <w:rPr>
          <w:rFonts w:ascii="Times New Roman" w:hAnsi="Times New Roman" w:cs="Arial"/>
          <w:sz w:val="28"/>
          <w:szCs w:val="28"/>
        </w:rPr>
        <w:t>2</w:t>
      </w:r>
      <w:r w:rsidRPr="00863D7F">
        <w:rPr>
          <w:rFonts w:ascii="Times New Roman" w:hAnsi="Times New Roman" w:cs="Arial"/>
          <w:sz w:val="28"/>
          <w:szCs w:val="28"/>
        </w:rPr>
        <w:t>. Очистка крыш зданий от снега, наледообразований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1.</w:t>
      </w:r>
      <w:r>
        <w:rPr>
          <w:rFonts w:ascii="Times New Roman" w:hAnsi="Times New Roman" w:cs="Arial"/>
          <w:sz w:val="28"/>
          <w:szCs w:val="28"/>
        </w:rPr>
        <w:t>3</w:t>
      </w:r>
      <w:r w:rsidRPr="00863D7F">
        <w:rPr>
          <w:rFonts w:ascii="Times New Roman" w:hAnsi="Times New Roman" w:cs="Arial"/>
          <w:sz w:val="28"/>
          <w:szCs w:val="28"/>
        </w:rPr>
        <w:t>. Подпункт 3.5.4</w:t>
      </w:r>
      <w:proofErr w:type="gramStart"/>
      <w:r w:rsidRPr="00863D7F">
        <w:rPr>
          <w:rFonts w:ascii="Times New Roman" w:hAnsi="Times New Roman" w:cs="Arial"/>
          <w:sz w:val="28"/>
          <w:szCs w:val="28"/>
        </w:rPr>
        <w:t xml:space="preserve">. </w:t>
      </w:r>
      <w:r w:rsidRPr="00863D7F">
        <w:rPr>
          <w:rFonts w:ascii="Times New Roman" w:hAnsi="Times New Roman"/>
          <w:sz w:val="28"/>
          <w:szCs w:val="28"/>
        </w:rPr>
        <w:t>пункта</w:t>
      </w:r>
      <w:proofErr w:type="gramEnd"/>
      <w:r w:rsidRPr="00863D7F">
        <w:rPr>
          <w:rFonts w:ascii="Times New Roman" w:hAnsi="Times New Roman"/>
          <w:sz w:val="28"/>
          <w:szCs w:val="28"/>
        </w:rPr>
        <w:t xml:space="preserve"> 3.4 раздела 3 </w:t>
      </w:r>
      <w:r w:rsidRPr="00863D7F">
        <w:rPr>
          <w:rFonts w:ascii="Times New Roman" w:hAnsi="Times New Roman" w:cs="Arial"/>
          <w:sz w:val="28"/>
          <w:szCs w:val="28"/>
        </w:rPr>
        <w:t xml:space="preserve">главы </w:t>
      </w:r>
      <w:r w:rsidRPr="00863D7F">
        <w:rPr>
          <w:rFonts w:ascii="Times New Roman" w:hAnsi="Times New Roman" w:cs="Arial"/>
          <w:sz w:val="28"/>
          <w:szCs w:val="28"/>
          <w:lang w:val="en-US"/>
        </w:rPr>
        <w:t>II</w:t>
      </w:r>
      <w:r w:rsidRPr="00863D7F">
        <w:rPr>
          <w:rFonts w:ascii="Times New Roman" w:hAnsi="Times New Roman"/>
          <w:sz w:val="28"/>
          <w:szCs w:val="28"/>
        </w:rPr>
        <w:t xml:space="preserve">  </w:t>
      </w:r>
      <w:r w:rsidRPr="00863D7F">
        <w:rPr>
          <w:rFonts w:ascii="Times New Roman" w:hAnsi="Times New Roman" w:cs="Arial"/>
          <w:sz w:val="28"/>
          <w:szCs w:val="28"/>
        </w:rPr>
        <w:t>Правил, утвержденных Решением, дополнить словами следующего содержания «, а также в других общественных местах»;</w:t>
      </w:r>
    </w:p>
    <w:p w:rsidR="00F2030A"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sidRPr="00863D7F">
        <w:rPr>
          <w:rFonts w:ascii="Times New Roman" w:hAnsi="Times New Roman" w:cs="Arial"/>
          <w:sz w:val="28"/>
          <w:szCs w:val="28"/>
        </w:rPr>
        <w:t>1.</w:t>
      </w:r>
      <w:r>
        <w:rPr>
          <w:rFonts w:ascii="Times New Roman" w:hAnsi="Times New Roman" w:cs="Arial"/>
          <w:sz w:val="28"/>
          <w:szCs w:val="28"/>
        </w:rPr>
        <w:t>4</w:t>
      </w:r>
      <w:r w:rsidRPr="00863D7F">
        <w:rPr>
          <w:rFonts w:ascii="Times New Roman" w:hAnsi="Times New Roman" w:cs="Arial"/>
          <w:sz w:val="28"/>
          <w:szCs w:val="28"/>
        </w:rPr>
        <w:t>. В подпункте 3.5.13</w:t>
      </w:r>
      <w:proofErr w:type="gramStart"/>
      <w:r w:rsidRPr="00863D7F">
        <w:rPr>
          <w:rFonts w:ascii="Times New Roman" w:hAnsi="Times New Roman" w:cs="Arial"/>
          <w:sz w:val="28"/>
          <w:szCs w:val="28"/>
        </w:rPr>
        <w:t xml:space="preserve">. </w:t>
      </w:r>
      <w:r w:rsidRPr="00863D7F">
        <w:rPr>
          <w:rFonts w:ascii="Times New Roman" w:hAnsi="Times New Roman"/>
          <w:sz w:val="28"/>
          <w:szCs w:val="28"/>
        </w:rPr>
        <w:t>пункта</w:t>
      </w:r>
      <w:proofErr w:type="gramEnd"/>
      <w:r w:rsidRPr="00863D7F">
        <w:rPr>
          <w:rFonts w:ascii="Times New Roman" w:hAnsi="Times New Roman"/>
          <w:sz w:val="28"/>
          <w:szCs w:val="28"/>
        </w:rPr>
        <w:t xml:space="preserve"> 3.4 раздела 3 </w:t>
      </w:r>
      <w:r w:rsidRPr="00863D7F">
        <w:rPr>
          <w:rFonts w:ascii="Times New Roman" w:hAnsi="Times New Roman" w:cs="Arial"/>
          <w:sz w:val="28"/>
          <w:szCs w:val="28"/>
        </w:rPr>
        <w:t xml:space="preserve">главы </w:t>
      </w:r>
      <w:r w:rsidRPr="00863D7F">
        <w:rPr>
          <w:rFonts w:ascii="Times New Roman" w:hAnsi="Times New Roman" w:cs="Arial"/>
          <w:sz w:val="28"/>
          <w:szCs w:val="28"/>
          <w:lang w:val="en-US"/>
        </w:rPr>
        <w:t>II</w:t>
      </w:r>
      <w:r w:rsidRPr="00863D7F">
        <w:rPr>
          <w:rFonts w:ascii="Times New Roman" w:hAnsi="Times New Roman" w:cs="Arial"/>
          <w:sz w:val="28"/>
          <w:szCs w:val="28"/>
        </w:rPr>
        <w:t xml:space="preserve"> </w:t>
      </w:r>
      <w:r>
        <w:rPr>
          <w:rFonts w:ascii="Times New Roman" w:hAnsi="Times New Roman" w:cs="Arial"/>
          <w:sz w:val="28"/>
          <w:szCs w:val="28"/>
        </w:rPr>
        <w:t xml:space="preserve">Правил </w:t>
      </w:r>
      <w:r w:rsidRPr="00863D7F">
        <w:rPr>
          <w:rFonts w:ascii="Times New Roman" w:hAnsi="Times New Roman" w:cs="Arial"/>
          <w:sz w:val="28"/>
          <w:szCs w:val="28"/>
        </w:rPr>
        <w:t>слова «большегрузных транспортных средств» заменить словами «грузовых транспортных средств грузоподъемностью от 3,5 тонн и выше»;</w:t>
      </w:r>
    </w:p>
    <w:p w:rsidR="00F2030A"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Pr>
          <w:rFonts w:ascii="Times New Roman" w:hAnsi="Times New Roman" w:cs="Arial"/>
          <w:sz w:val="28"/>
          <w:szCs w:val="28"/>
        </w:rPr>
        <w:t>1.5 Пункт 3.5</w:t>
      </w:r>
      <w:proofErr w:type="gramStart"/>
      <w:r>
        <w:rPr>
          <w:rFonts w:ascii="Times New Roman" w:hAnsi="Times New Roman" w:cs="Arial"/>
          <w:sz w:val="28"/>
          <w:szCs w:val="28"/>
        </w:rPr>
        <w:t xml:space="preserve">. </w:t>
      </w:r>
      <w:r w:rsidRPr="00863D7F">
        <w:rPr>
          <w:rFonts w:ascii="Times New Roman" w:hAnsi="Times New Roman" w:cs="Arial"/>
          <w:sz w:val="28"/>
          <w:szCs w:val="28"/>
        </w:rPr>
        <w:t>раздела</w:t>
      </w:r>
      <w:proofErr w:type="gramEnd"/>
      <w:r w:rsidRPr="00863D7F">
        <w:rPr>
          <w:rFonts w:ascii="Times New Roman" w:hAnsi="Times New Roman" w:cs="Arial"/>
          <w:sz w:val="28"/>
          <w:szCs w:val="28"/>
        </w:rPr>
        <w:t xml:space="preserve"> 3 главы II Правил</w:t>
      </w:r>
      <w:r>
        <w:rPr>
          <w:rFonts w:ascii="Times New Roman" w:hAnsi="Times New Roman" w:cs="Arial"/>
          <w:sz w:val="28"/>
          <w:szCs w:val="28"/>
        </w:rPr>
        <w:t xml:space="preserve"> дополнить подпунктами 3.5.16, 3.5.17 следующего содержания:</w:t>
      </w:r>
    </w:p>
    <w:p w:rsidR="00F2030A"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Pr>
          <w:rFonts w:ascii="Times New Roman" w:hAnsi="Times New Roman" w:cs="Arial"/>
          <w:sz w:val="28"/>
          <w:szCs w:val="28"/>
        </w:rPr>
        <w:t>«3.5.16. Р</w:t>
      </w:r>
      <w:r w:rsidRPr="00B432F3">
        <w:rPr>
          <w:rFonts w:ascii="Times New Roman" w:hAnsi="Times New Roman" w:cs="Arial"/>
          <w:sz w:val="28"/>
          <w:szCs w:val="28"/>
        </w:rPr>
        <w:t xml:space="preserve">азбрасывание, и складирование снега на проезжей части элементов улично-дорожной сети, тротуарах, отмостках, проездах, площадках, на территории площадок </w:t>
      </w:r>
      <w:r>
        <w:rPr>
          <w:rFonts w:ascii="Times New Roman" w:hAnsi="Times New Roman" w:cs="Arial"/>
          <w:sz w:val="28"/>
          <w:szCs w:val="28"/>
        </w:rPr>
        <w:t xml:space="preserve">для размещения мусоросборников, и </w:t>
      </w:r>
      <w:r w:rsidRPr="00B432F3">
        <w:rPr>
          <w:rFonts w:ascii="Times New Roman" w:hAnsi="Times New Roman" w:cs="Arial"/>
          <w:sz w:val="28"/>
          <w:szCs w:val="28"/>
        </w:rPr>
        <w:t>загромождать проезды и проходы укладкой снега и льда</w:t>
      </w:r>
      <w:r>
        <w:rPr>
          <w:rFonts w:ascii="Times New Roman" w:hAnsi="Times New Roman" w:cs="Arial"/>
          <w:sz w:val="28"/>
          <w:szCs w:val="28"/>
        </w:rPr>
        <w:t>;</w:t>
      </w:r>
    </w:p>
    <w:p w:rsidR="00F2030A" w:rsidRPr="00863D7F" w:rsidRDefault="00F2030A" w:rsidP="00F2030A">
      <w:pPr>
        <w:autoSpaceDE w:val="0"/>
        <w:autoSpaceDN w:val="0"/>
        <w:adjustRightInd w:val="0"/>
        <w:spacing w:after="0" w:line="360" w:lineRule="auto"/>
        <w:ind w:firstLine="709"/>
        <w:jc w:val="both"/>
        <w:rPr>
          <w:rFonts w:ascii="Times New Roman" w:hAnsi="Times New Roman" w:cs="Arial"/>
          <w:sz w:val="28"/>
          <w:szCs w:val="28"/>
        </w:rPr>
      </w:pPr>
      <w:r>
        <w:rPr>
          <w:rFonts w:ascii="Times New Roman" w:hAnsi="Times New Roman" w:cs="Arial"/>
          <w:sz w:val="28"/>
          <w:szCs w:val="28"/>
        </w:rPr>
        <w:t>3.5.17. С</w:t>
      </w:r>
      <w:r w:rsidRPr="00CC1B8E">
        <w:rPr>
          <w:rFonts w:ascii="Times New Roman" w:hAnsi="Times New Roman" w:cs="Arial"/>
          <w:sz w:val="28"/>
          <w:szCs w:val="28"/>
        </w:rPr>
        <w:t>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r>
        <w:rPr>
          <w:rFonts w:ascii="Times New Roman" w:hAnsi="Times New Roman" w:cs="Arial"/>
          <w:sz w:val="28"/>
          <w:szCs w:val="28"/>
        </w:rPr>
        <w:t>»;</w:t>
      </w:r>
    </w:p>
    <w:p w:rsidR="00F2030A" w:rsidRPr="00877C30" w:rsidRDefault="00F2030A" w:rsidP="00F2030A">
      <w:pPr>
        <w:tabs>
          <w:tab w:val="left" w:pos="1418"/>
          <w:tab w:val="left" w:pos="1560"/>
        </w:tabs>
        <w:autoSpaceDE w:val="0"/>
        <w:autoSpaceDN w:val="0"/>
        <w:adjustRightInd w:val="0"/>
        <w:spacing w:after="0" w:line="360" w:lineRule="auto"/>
        <w:ind w:firstLine="709"/>
        <w:jc w:val="both"/>
        <w:outlineLvl w:val="1"/>
        <w:rPr>
          <w:rFonts w:ascii="Times New Roman" w:hAnsi="Times New Roman" w:cs="Arial"/>
          <w:sz w:val="28"/>
          <w:szCs w:val="26"/>
        </w:rPr>
      </w:pPr>
      <w:r w:rsidRPr="00877C30">
        <w:rPr>
          <w:rFonts w:ascii="Times New Roman" w:hAnsi="Times New Roman" w:cs="Arial"/>
          <w:sz w:val="28"/>
          <w:szCs w:val="26"/>
        </w:rPr>
        <w:t>1.</w:t>
      </w:r>
      <w:r>
        <w:rPr>
          <w:rFonts w:ascii="Times New Roman" w:hAnsi="Times New Roman" w:cs="Arial"/>
          <w:sz w:val="28"/>
          <w:szCs w:val="26"/>
        </w:rPr>
        <w:t>6</w:t>
      </w:r>
      <w:r w:rsidRPr="00877C30">
        <w:rPr>
          <w:rFonts w:ascii="Times New Roman" w:hAnsi="Times New Roman" w:cs="Arial"/>
          <w:sz w:val="28"/>
          <w:szCs w:val="26"/>
        </w:rPr>
        <w:t>. В пункте 5.5. Правил, утвержденных Решением, слова «Физические и юридические лица, в собственности или в пользовании которых находятся земельные участки» заменить словами «Собственники и (или) иные законные владельцы земельных участков»;</w:t>
      </w:r>
    </w:p>
    <w:p w:rsidR="00F2030A" w:rsidRPr="00863D7F" w:rsidRDefault="00F2030A" w:rsidP="00F2030A">
      <w:pPr>
        <w:tabs>
          <w:tab w:val="left" w:pos="1418"/>
          <w:tab w:val="left" w:pos="1560"/>
        </w:tabs>
        <w:autoSpaceDE w:val="0"/>
        <w:autoSpaceDN w:val="0"/>
        <w:adjustRightInd w:val="0"/>
        <w:spacing w:after="0" w:line="360" w:lineRule="auto"/>
        <w:ind w:firstLine="709"/>
        <w:jc w:val="both"/>
        <w:outlineLvl w:val="1"/>
        <w:rPr>
          <w:rFonts w:ascii="Times New Roman" w:hAnsi="Times New Roman" w:cs="Arial"/>
          <w:sz w:val="28"/>
          <w:szCs w:val="26"/>
        </w:rPr>
      </w:pPr>
      <w:r w:rsidRPr="00877C30">
        <w:rPr>
          <w:rFonts w:ascii="Times New Roman" w:hAnsi="Times New Roman" w:cs="Arial"/>
          <w:sz w:val="28"/>
          <w:szCs w:val="26"/>
        </w:rPr>
        <w:t>1.</w:t>
      </w:r>
      <w:r>
        <w:rPr>
          <w:rFonts w:ascii="Times New Roman" w:hAnsi="Times New Roman" w:cs="Arial"/>
          <w:sz w:val="28"/>
          <w:szCs w:val="26"/>
        </w:rPr>
        <w:t>7</w:t>
      </w:r>
      <w:r w:rsidRPr="00877C30">
        <w:rPr>
          <w:rFonts w:ascii="Times New Roman" w:hAnsi="Times New Roman" w:cs="Arial"/>
          <w:sz w:val="28"/>
          <w:szCs w:val="26"/>
        </w:rPr>
        <w:t>. В пункте 8.1. Правил, утвержденных Решением, слова «Владельцы зданий, домовладений (юридические и физические лица)» заменить словами «Собственники и (или) иные законные владельцы зданий, домовладений»</w:t>
      </w:r>
      <w:r w:rsidRPr="00863D7F">
        <w:rPr>
          <w:rFonts w:ascii="Times New Roman" w:hAnsi="Times New Roman" w:cs="Arial"/>
          <w:sz w:val="28"/>
          <w:szCs w:val="26"/>
        </w:rPr>
        <w:t>.</w:t>
      </w:r>
    </w:p>
    <w:p w:rsidR="00F2030A" w:rsidRPr="00863D7F" w:rsidRDefault="00F2030A" w:rsidP="00F2030A">
      <w:pPr>
        <w:tabs>
          <w:tab w:val="left" w:pos="1134"/>
        </w:tabs>
        <w:autoSpaceDE w:val="0"/>
        <w:autoSpaceDN w:val="0"/>
        <w:adjustRightInd w:val="0"/>
        <w:spacing w:after="0" w:line="360" w:lineRule="auto"/>
        <w:ind w:left="709"/>
        <w:jc w:val="both"/>
        <w:rPr>
          <w:rFonts w:ascii="Times New Roman" w:hAnsi="Times New Roman"/>
          <w:sz w:val="28"/>
          <w:szCs w:val="28"/>
        </w:rPr>
      </w:pPr>
      <w:r w:rsidRPr="00863D7F">
        <w:rPr>
          <w:rFonts w:ascii="Times New Roman" w:hAnsi="Times New Roman"/>
          <w:sz w:val="28"/>
          <w:szCs w:val="28"/>
        </w:rPr>
        <w:t>2. Решение вступает в силу после его официального обнародования.</w:t>
      </w:r>
    </w:p>
    <w:p w:rsidR="00F2030A" w:rsidRPr="00863D7F" w:rsidRDefault="00F2030A" w:rsidP="00F2030A">
      <w:pPr>
        <w:tabs>
          <w:tab w:val="left" w:pos="1134"/>
        </w:tabs>
        <w:autoSpaceDE w:val="0"/>
        <w:autoSpaceDN w:val="0"/>
        <w:adjustRightInd w:val="0"/>
        <w:spacing w:after="0" w:line="360" w:lineRule="auto"/>
        <w:ind w:left="709"/>
        <w:jc w:val="both"/>
        <w:rPr>
          <w:rFonts w:ascii="Times New Roman" w:hAnsi="Times New Roman"/>
          <w:sz w:val="28"/>
          <w:szCs w:val="28"/>
        </w:rPr>
      </w:pPr>
      <w:r w:rsidRPr="00863D7F">
        <w:rPr>
          <w:rFonts w:ascii="Times New Roman" w:hAnsi="Times New Roman"/>
          <w:sz w:val="28"/>
          <w:szCs w:val="28"/>
        </w:rPr>
        <w:t>3. Контроль за исполнением решения оставляю за собой.</w:t>
      </w:r>
    </w:p>
    <w:p w:rsidR="00F2030A" w:rsidRPr="00863D7F" w:rsidRDefault="00F2030A" w:rsidP="00F2030A">
      <w:pPr>
        <w:tabs>
          <w:tab w:val="left" w:pos="4678"/>
        </w:tabs>
        <w:spacing w:after="0" w:line="720" w:lineRule="auto"/>
        <w:rPr>
          <w:rFonts w:ascii="Times New Roman" w:hAnsi="Times New Roman"/>
          <w:sz w:val="28"/>
          <w:szCs w:val="28"/>
        </w:rPr>
      </w:pPr>
    </w:p>
    <w:tbl>
      <w:tblPr>
        <w:tblW w:w="9464" w:type="dxa"/>
        <w:tblLook w:val="04A0" w:firstRow="1" w:lastRow="0" w:firstColumn="1" w:lastColumn="0" w:noHBand="0" w:noVBand="1"/>
      </w:tblPr>
      <w:tblGrid>
        <w:gridCol w:w="3652"/>
        <w:gridCol w:w="2693"/>
        <w:gridCol w:w="3119"/>
      </w:tblGrid>
      <w:tr w:rsidR="00F2030A" w:rsidRPr="00863D7F" w:rsidTr="00A23739">
        <w:tc>
          <w:tcPr>
            <w:tcW w:w="3652" w:type="dxa"/>
          </w:tcPr>
          <w:p w:rsidR="00F2030A" w:rsidRPr="00863D7F" w:rsidRDefault="00F2030A" w:rsidP="00A23739">
            <w:pPr>
              <w:tabs>
                <w:tab w:val="left" w:pos="4678"/>
              </w:tabs>
              <w:spacing w:after="0" w:line="360" w:lineRule="auto"/>
              <w:ind w:right="-2"/>
              <w:rPr>
                <w:rFonts w:ascii="Times New Roman" w:hAnsi="Times New Roman"/>
                <w:sz w:val="28"/>
                <w:szCs w:val="28"/>
              </w:rPr>
            </w:pPr>
            <w:r w:rsidRPr="00863D7F">
              <w:rPr>
                <w:rFonts w:ascii="Times New Roman" w:hAnsi="Times New Roman"/>
                <w:sz w:val="28"/>
                <w:szCs w:val="28"/>
              </w:rPr>
              <w:t>Глава сельского поселения</w:t>
            </w:r>
          </w:p>
        </w:tc>
        <w:tc>
          <w:tcPr>
            <w:tcW w:w="2693" w:type="dxa"/>
          </w:tcPr>
          <w:p w:rsidR="00F2030A" w:rsidRPr="00863D7F" w:rsidRDefault="00F2030A" w:rsidP="00A23739">
            <w:pPr>
              <w:tabs>
                <w:tab w:val="left" w:pos="4678"/>
              </w:tabs>
              <w:spacing w:after="0" w:line="360" w:lineRule="auto"/>
              <w:ind w:right="-2"/>
              <w:rPr>
                <w:rFonts w:ascii="Times New Roman" w:hAnsi="Times New Roman"/>
                <w:sz w:val="28"/>
                <w:szCs w:val="28"/>
              </w:rPr>
            </w:pPr>
          </w:p>
        </w:tc>
        <w:tc>
          <w:tcPr>
            <w:tcW w:w="3119" w:type="dxa"/>
          </w:tcPr>
          <w:p w:rsidR="00F2030A" w:rsidRPr="00863D7F" w:rsidRDefault="00F2030A" w:rsidP="00A23739">
            <w:pPr>
              <w:tabs>
                <w:tab w:val="left" w:pos="4678"/>
              </w:tabs>
              <w:spacing w:after="0" w:line="360" w:lineRule="auto"/>
              <w:ind w:right="-2"/>
              <w:jc w:val="right"/>
              <w:rPr>
                <w:rFonts w:ascii="Times New Roman" w:hAnsi="Times New Roman"/>
                <w:sz w:val="28"/>
                <w:szCs w:val="28"/>
              </w:rPr>
            </w:pPr>
            <w:r>
              <w:rPr>
                <w:rFonts w:ascii="Times New Roman" w:hAnsi="Times New Roman"/>
                <w:sz w:val="28"/>
                <w:szCs w:val="28"/>
              </w:rPr>
              <w:t>В.Н. Симонцева</w:t>
            </w:r>
          </w:p>
        </w:tc>
      </w:tr>
    </w:tbl>
    <w:p w:rsidR="00E746EF" w:rsidRPr="00F2030A" w:rsidRDefault="00E746EF" w:rsidP="00F2030A">
      <w:pPr>
        <w:spacing w:line="360" w:lineRule="auto"/>
        <w:jc w:val="both"/>
        <w:rPr>
          <w:rFonts w:ascii="Times New Roman" w:eastAsiaTheme="minorHAnsi" w:hAnsi="Times New Roman"/>
          <w:sz w:val="28"/>
          <w:szCs w:val="28"/>
        </w:rPr>
      </w:pPr>
    </w:p>
    <w:sectPr w:rsidR="00E746EF" w:rsidRPr="00F2030A" w:rsidSect="006034E7">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FD"/>
    <w:rsid w:val="00833AAE"/>
    <w:rsid w:val="009135FD"/>
    <w:rsid w:val="00E746EF"/>
    <w:rsid w:val="00F2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F8F5A-9DCA-43BC-9C4D-22AB3DBE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РЕШЕНИЕ</vt:lpstr>
      <vt:lpstr>    «3.2. Собственники и (или) иные законные владельцы земельных участков обязаны об</vt:lpstr>
      <vt:lpstr>    1.6. В пункте 5.5. Правил, утвержденных Решением, слова «Физические и юридически</vt:lpstr>
      <vt:lpstr>    1.7. В пункте 8.1. Правил, утвержденных Решением, слова «Владельцы зданий, домов</vt:lpstr>
    </vt:vector>
  </TitlesOfParts>
  <Company>SPecialiST RePack</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2018-12-18T05:34:00Z</dcterms:created>
  <dcterms:modified xsi:type="dcterms:W3CDTF">2018-12-18T06:28:00Z</dcterms:modified>
</cp:coreProperties>
</file>