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D359EC" w:rsidRPr="001723C9" w:rsidRDefault="00D359EC" w:rsidP="00DD42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Климовский муниципальный район</w:t>
      </w:r>
    </w:p>
    <w:p w:rsidR="00D359EC" w:rsidRPr="001723C9" w:rsidRDefault="00D359EC" w:rsidP="00EC6BA0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Администрация Чуровичского сельского поселения</w:t>
      </w:r>
    </w:p>
    <w:p w:rsidR="00D359EC" w:rsidRPr="001723C9" w:rsidRDefault="00D359EC" w:rsidP="00DD42BB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9EC" w:rsidRPr="001723C9" w:rsidRDefault="00D359EC" w:rsidP="0069545B">
      <w:pPr>
        <w:jc w:val="center"/>
        <w:rPr>
          <w:rFonts w:ascii="Times New Roman" w:hAnsi="Times New Roman"/>
          <w:b/>
          <w:szCs w:val="25"/>
        </w:rPr>
      </w:pPr>
    </w:p>
    <w:p w:rsidR="00D359EC" w:rsidRPr="001723C9" w:rsidRDefault="00D359EC" w:rsidP="0069545B">
      <w:pPr>
        <w:jc w:val="center"/>
        <w:rPr>
          <w:rFonts w:ascii="Times New Roman" w:hAnsi="Times New Roman"/>
          <w:b/>
          <w:szCs w:val="25"/>
        </w:rPr>
      </w:pPr>
      <w:r w:rsidRPr="001723C9">
        <w:rPr>
          <w:rFonts w:ascii="Times New Roman" w:hAnsi="Times New Roman"/>
          <w:b/>
          <w:szCs w:val="25"/>
        </w:rPr>
        <w:t>ПОСТАНОВЛЕНИЕ</w:t>
      </w:r>
    </w:p>
    <w:p w:rsidR="00D359EC" w:rsidRPr="001723C9" w:rsidRDefault="00D359EC" w:rsidP="0069545B">
      <w:pPr>
        <w:jc w:val="both"/>
        <w:rPr>
          <w:rFonts w:ascii="Times New Roman" w:hAnsi="Times New Roman"/>
          <w:b/>
          <w:szCs w:val="25"/>
        </w:rPr>
      </w:pPr>
    </w:p>
    <w:p w:rsidR="00D359EC" w:rsidRPr="001723C9" w:rsidRDefault="006977E9" w:rsidP="0069545B">
      <w:pPr>
        <w:jc w:val="both"/>
        <w:rPr>
          <w:rFonts w:ascii="Times New Roman" w:hAnsi="Times New Roman"/>
          <w:szCs w:val="25"/>
        </w:rPr>
      </w:pPr>
      <w:r>
        <w:rPr>
          <w:rFonts w:ascii="Times New Roman" w:hAnsi="Times New Roman"/>
          <w:szCs w:val="25"/>
        </w:rPr>
        <w:t xml:space="preserve">от </w:t>
      </w:r>
      <w:r w:rsidR="00A57991">
        <w:rPr>
          <w:rFonts w:ascii="Times New Roman" w:hAnsi="Times New Roman"/>
          <w:szCs w:val="25"/>
        </w:rPr>
        <w:t>24</w:t>
      </w:r>
      <w:r w:rsidR="00EC6BA0">
        <w:rPr>
          <w:rFonts w:ascii="Times New Roman" w:hAnsi="Times New Roman"/>
          <w:szCs w:val="25"/>
        </w:rPr>
        <w:t>.</w:t>
      </w:r>
      <w:r w:rsidR="00A57991">
        <w:rPr>
          <w:rFonts w:ascii="Times New Roman" w:hAnsi="Times New Roman"/>
          <w:szCs w:val="25"/>
        </w:rPr>
        <w:t>12</w:t>
      </w:r>
      <w:r w:rsidR="00EC6BA0">
        <w:rPr>
          <w:rFonts w:ascii="Times New Roman" w:hAnsi="Times New Roman"/>
          <w:szCs w:val="25"/>
        </w:rPr>
        <w:t>.2021</w:t>
      </w:r>
      <w:r w:rsidR="00D359EC" w:rsidRPr="001723C9">
        <w:rPr>
          <w:rFonts w:ascii="Times New Roman" w:hAnsi="Times New Roman"/>
          <w:szCs w:val="25"/>
        </w:rPr>
        <w:t xml:space="preserve"> г.                </w:t>
      </w:r>
      <w:r>
        <w:rPr>
          <w:rFonts w:ascii="Times New Roman" w:hAnsi="Times New Roman"/>
          <w:szCs w:val="25"/>
        </w:rPr>
        <w:t xml:space="preserve">                            №  </w:t>
      </w:r>
      <w:r w:rsidR="00A57991">
        <w:rPr>
          <w:rFonts w:ascii="Times New Roman" w:hAnsi="Times New Roman"/>
          <w:szCs w:val="25"/>
        </w:rPr>
        <w:t>67</w:t>
      </w:r>
    </w:p>
    <w:p w:rsidR="00D359EC" w:rsidRPr="001723C9" w:rsidRDefault="00D359EC" w:rsidP="0069545B">
      <w:pPr>
        <w:jc w:val="both"/>
        <w:rPr>
          <w:rFonts w:ascii="Times New Roman" w:hAnsi="Times New Roman"/>
          <w:szCs w:val="25"/>
        </w:rPr>
      </w:pPr>
      <w:r w:rsidRPr="001723C9">
        <w:rPr>
          <w:rFonts w:ascii="Times New Roman" w:hAnsi="Times New Roman"/>
          <w:szCs w:val="25"/>
        </w:rPr>
        <w:t>с.</w:t>
      </w:r>
      <w:r w:rsidR="00020077">
        <w:rPr>
          <w:rFonts w:ascii="Times New Roman" w:hAnsi="Times New Roman"/>
          <w:szCs w:val="25"/>
        </w:rPr>
        <w:t xml:space="preserve"> </w:t>
      </w:r>
      <w:bookmarkStart w:id="0" w:name="_GoBack"/>
      <w:bookmarkEnd w:id="0"/>
      <w:r w:rsidRPr="001723C9">
        <w:rPr>
          <w:rFonts w:ascii="Times New Roman" w:hAnsi="Times New Roman"/>
          <w:szCs w:val="25"/>
        </w:rPr>
        <w:t>Чуровичи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Об утверждении комплексной муниципальной программы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«Противодействие экстремизму и профилактике терроризма</w:t>
      </w:r>
    </w:p>
    <w:p w:rsidR="00EC6BA0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на территории Чуровичского сельского поселения</w:t>
      </w:r>
    </w:p>
    <w:p w:rsidR="00D359EC" w:rsidRPr="001723C9" w:rsidRDefault="00D359EC" w:rsidP="00EC6BA0">
      <w:pPr>
        <w:shd w:val="clear" w:color="auto" w:fill="F9F9F9"/>
        <w:spacing w:after="0" w:line="100" w:lineRule="atLeast"/>
        <w:jc w:val="both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на период  </w:t>
      </w:r>
      <w:r w:rsidR="006977E9">
        <w:rPr>
          <w:rFonts w:ascii="Times New Roman" w:hAnsi="Times New Roman"/>
          <w:sz w:val="21"/>
          <w:szCs w:val="21"/>
          <w:lang w:eastAsia="ru-RU"/>
        </w:rPr>
        <w:t>20</w:t>
      </w:r>
      <w:r w:rsidR="00A57991">
        <w:rPr>
          <w:rFonts w:ascii="Times New Roman" w:hAnsi="Times New Roman"/>
          <w:sz w:val="21"/>
          <w:szCs w:val="21"/>
          <w:lang w:eastAsia="ru-RU"/>
        </w:rPr>
        <w:t>22</w:t>
      </w:r>
      <w:r w:rsidR="006977E9">
        <w:rPr>
          <w:rFonts w:ascii="Times New Roman" w:hAnsi="Times New Roman"/>
          <w:sz w:val="21"/>
          <w:szCs w:val="21"/>
          <w:lang w:eastAsia="ru-RU"/>
        </w:rPr>
        <w:t>-202</w:t>
      </w:r>
      <w:r w:rsidR="00A57991">
        <w:rPr>
          <w:rFonts w:ascii="Times New Roman" w:hAnsi="Times New Roman"/>
          <w:sz w:val="21"/>
          <w:szCs w:val="21"/>
          <w:lang w:eastAsia="ru-RU"/>
        </w:rPr>
        <w:t>3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 гг.»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Руководствуясь п.7 Концепции противодействия терроризму в Российской Федерации, утвержденной Президентом Российской Федерации 05.10.2009 г., пунктом 7.1. раздела 1 ст. 14 Федерального закона от 06.10.2003 № 131-ФЗ «Об общих принципах организации местного самоуправления в Российской Федерации», Федеральными законами: от 06.03.2006 № 35-ФЗ «О противодействии терроризму», от 25.07.2002 № 114-ФЗ «О противодействии экстремистской деятельности» администрация Чуровичского      сельского      поселения        </w:t>
      </w:r>
      <w:r w:rsidRPr="001723C9">
        <w:rPr>
          <w:rFonts w:ascii="Times New Roman" w:hAnsi="Times New Roman"/>
          <w:sz w:val="21"/>
          <w:lang w:eastAsia="ru-RU"/>
        </w:rPr>
        <w:t> </w:t>
      </w:r>
      <w:proofErr w:type="gramStart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>п</w:t>
      </w:r>
      <w:proofErr w:type="gramEnd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 xml:space="preserve"> о с т а н </w:t>
      </w:r>
      <w:proofErr w:type="gramStart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>о</w:t>
      </w:r>
      <w:proofErr w:type="gramEnd"/>
      <w:r w:rsidRPr="001723C9">
        <w:rPr>
          <w:rFonts w:ascii="Times New Roman" w:hAnsi="Times New Roman"/>
          <w:b/>
          <w:bCs/>
          <w:i/>
          <w:iCs/>
          <w:sz w:val="21"/>
          <w:lang w:eastAsia="ru-RU"/>
        </w:rPr>
        <w:t xml:space="preserve"> в л я е т</w:t>
      </w:r>
      <w:r w:rsidRPr="001723C9">
        <w:rPr>
          <w:rFonts w:ascii="Times New Roman" w:hAnsi="Times New Roman"/>
          <w:sz w:val="21"/>
          <w:szCs w:val="21"/>
          <w:lang w:eastAsia="ru-RU"/>
        </w:rPr>
        <w:t>:</w:t>
      </w:r>
    </w:p>
    <w:p w:rsidR="00D359EC" w:rsidRPr="001723C9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 Утвердить комплексную муниципальную программу «Противодействие экстремизму и профилактика терроризма на территории Чуровичского сельского поселения на период </w:t>
      </w:r>
      <w:r w:rsidR="00A57991">
        <w:rPr>
          <w:rFonts w:ascii="Times New Roman" w:hAnsi="Times New Roman"/>
          <w:sz w:val="21"/>
          <w:szCs w:val="21"/>
          <w:lang w:eastAsia="ru-RU"/>
        </w:rPr>
        <w:t>2022-2023</w:t>
      </w:r>
      <w:r w:rsidRPr="001723C9">
        <w:rPr>
          <w:rFonts w:ascii="Times New Roman" w:hAnsi="Times New Roman"/>
          <w:sz w:val="21"/>
          <w:szCs w:val="21"/>
          <w:lang w:eastAsia="ru-RU"/>
        </w:rPr>
        <w:t>гг.», согласно приложению.</w:t>
      </w:r>
    </w:p>
    <w:p w:rsidR="00D359EC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Финансирование мероприятий   программы «Противодействие экстремизму и профилактике терроризма на территории Чуровичского сельского поселения на период  </w:t>
      </w:r>
      <w:r w:rsidR="00A57991">
        <w:rPr>
          <w:rFonts w:ascii="Times New Roman" w:hAnsi="Times New Roman"/>
          <w:sz w:val="21"/>
          <w:szCs w:val="21"/>
          <w:lang w:eastAsia="ru-RU"/>
        </w:rPr>
        <w:t>2022-2023</w:t>
      </w:r>
      <w:r w:rsidRPr="001723C9">
        <w:rPr>
          <w:rFonts w:ascii="Times New Roman" w:hAnsi="Times New Roman"/>
          <w:sz w:val="21"/>
          <w:szCs w:val="21"/>
          <w:lang w:eastAsia="ru-RU"/>
        </w:rPr>
        <w:t>гг.» производить в пределах ассигнований, предусмотренных на эти цели в бюджете Чуровичского сельского поселения на соответствующий финансовый год.</w:t>
      </w:r>
    </w:p>
    <w:p w:rsidR="0004445E" w:rsidRDefault="0004445E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Постановление № </w:t>
      </w:r>
      <w:r w:rsidR="00A57991">
        <w:rPr>
          <w:rFonts w:ascii="Times New Roman" w:hAnsi="Times New Roman"/>
          <w:sz w:val="21"/>
          <w:szCs w:val="21"/>
          <w:lang w:eastAsia="ru-RU"/>
        </w:rPr>
        <w:t>8</w:t>
      </w:r>
      <w:r>
        <w:rPr>
          <w:rFonts w:ascii="Times New Roman" w:hAnsi="Times New Roman"/>
          <w:sz w:val="21"/>
          <w:szCs w:val="21"/>
          <w:lang w:eastAsia="ru-RU"/>
        </w:rPr>
        <w:t xml:space="preserve"> от </w:t>
      </w:r>
      <w:r w:rsidR="00A57991">
        <w:rPr>
          <w:rFonts w:ascii="Times New Roman" w:hAnsi="Times New Roman"/>
          <w:sz w:val="21"/>
          <w:szCs w:val="21"/>
          <w:lang w:eastAsia="ru-RU"/>
        </w:rPr>
        <w:t>12.01.2021</w:t>
      </w:r>
      <w:r>
        <w:rPr>
          <w:rFonts w:ascii="Times New Roman" w:hAnsi="Times New Roman"/>
          <w:sz w:val="21"/>
          <w:szCs w:val="21"/>
          <w:lang w:eastAsia="ru-RU"/>
        </w:rPr>
        <w:t xml:space="preserve"> считать утратившим силу.</w:t>
      </w:r>
    </w:p>
    <w:p w:rsidR="00D359EC" w:rsidRPr="0004445E" w:rsidRDefault="00D359EC" w:rsidP="0069545B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04445E">
        <w:rPr>
          <w:rFonts w:ascii="Times New Roman" w:hAnsi="Times New Roman"/>
          <w:sz w:val="21"/>
          <w:szCs w:val="21"/>
          <w:lang w:eastAsia="ru-RU"/>
        </w:rPr>
        <w:t>. Опубликовать настоящее постановление  на официальном сайте поселения.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 </w:t>
      </w:r>
    </w:p>
    <w:p w:rsidR="00D359EC" w:rsidRPr="001723C9" w:rsidRDefault="00A57991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                Глава</w:t>
      </w:r>
      <w:r w:rsidR="00EC6BA0">
        <w:rPr>
          <w:rFonts w:ascii="Times New Roman" w:hAnsi="Times New Roman"/>
          <w:sz w:val="21"/>
          <w:szCs w:val="21"/>
          <w:lang w:eastAsia="ru-RU"/>
        </w:rPr>
        <w:t xml:space="preserve"> администрации</w:t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 w:rsidR="00EC6BA0">
        <w:rPr>
          <w:rFonts w:ascii="Times New Roman" w:hAnsi="Times New Roman"/>
          <w:sz w:val="21"/>
          <w:szCs w:val="21"/>
          <w:lang w:eastAsia="ru-RU"/>
        </w:rPr>
        <w:tab/>
      </w:r>
      <w:r>
        <w:rPr>
          <w:rFonts w:ascii="Times New Roman" w:hAnsi="Times New Roman"/>
          <w:sz w:val="21"/>
          <w:szCs w:val="21"/>
          <w:lang w:eastAsia="ru-RU"/>
        </w:rPr>
        <w:t>Г.Н. Первая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1723C9" w:rsidRPr="001723C9" w:rsidRDefault="001723C9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F61918">
      <w:pPr>
        <w:shd w:val="clear" w:color="auto" w:fill="F9F9F9"/>
        <w:spacing w:after="0" w:line="40" w:lineRule="atLeast"/>
        <w:ind w:left="708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УТВЕРЖДЕНА</w:t>
      </w:r>
    </w:p>
    <w:p w:rsidR="00D359EC" w:rsidRPr="001723C9" w:rsidRDefault="00D359EC" w:rsidP="00F61918">
      <w:pPr>
        <w:shd w:val="clear" w:color="auto" w:fill="F9F9F9"/>
        <w:spacing w:after="0" w:line="40" w:lineRule="atLeast"/>
        <w:ind w:left="6372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постановлением администрации</w:t>
      </w:r>
    </w:p>
    <w:p w:rsidR="00D359EC" w:rsidRPr="001723C9" w:rsidRDefault="00D359EC" w:rsidP="00F61918">
      <w:pPr>
        <w:shd w:val="clear" w:color="auto" w:fill="F9F9F9"/>
        <w:spacing w:after="0" w:line="40" w:lineRule="atLeast"/>
        <w:ind w:left="6372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Чуровичского сельского поселения</w:t>
      </w:r>
    </w:p>
    <w:p w:rsidR="00D359EC" w:rsidRPr="001723C9" w:rsidRDefault="00EC6BA0" w:rsidP="00EC6BA0">
      <w:pPr>
        <w:shd w:val="clear" w:color="auto" w:fill="F9F9F9"/>
        <w:spacing w:after="0" w:line="40" w:lineRule="atLeast"/>
        <w:ind w:left="4956" w:right="140" w:firstLine="708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от </w:t>
      </w:r>
      <w:r w:rsidR="00A57991">
        <w:rPr>
          <w:rFonts w:ascii="Times New Roman" w:hAnsi="Times New Roman"/>
          <w:sz w:val="21"/>
          <w:szCs w:val="21"/>
          <w:lang w:eastAsia="ru-RU"/>
        </w:rPr>
        <w:t>24</w:t>
      </w:r>
      <w:r>
        <w:rPr>
          <w:rFonts w:ascii="Times New Roman" w:hAnsi="Times New Roman"/>
          <w:sz w:val="21"/>
          <w:szCs w:val="21"/>
          <w:lang w:eastAsia="ru-RU"/>
        </w:rPr>
        <w:t>.</w:t>
      </w:r>
      <w:r w:rsidR="00A57991">
        <w:rPr>
          <w:rFonts w:ascii="Times New Roman" w:hAnsi="Times New Roman"/>
          <w:sz w:val="21"/>
          <w:szCs w:val="21"/>
          <w:lang w:eastAsia="ru-RU"/>
        </w:rPr>
        <w:t>12</w:t>
      </w:r>
      <w:r>
        <w:rPr>
          <w:rFonts w:ascii="Times New Roman" w:hAnsi="Times New Roman"/>
          <w:sz w:val="21"/>
          <w:szCs w:val="21"/>
          <w:lang w:eastAsia="ru-RU"/>
        </w:rPr>
        <w:t xml:space="preserve">.2021 № </w:t>
      </w:r>
      <w:r w:rsidR="00A57991">
        <w:rPr>
          <w:rFonts w:ascii="Times New Roman" w:hAnsi="Times New Roman"/>
          <w:sz w:val="21"/>
          <w:szCs w:val="21"/>
          <w:lang w:eastAsia="ru-RU"/>
        </w:rPr>
        <w:t>67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Комплексная муниципальная программа «Противодействие экстремизму и профилактика терроризма на территории Чуровичского сельского поселения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</w:t>
      </w:r>
      <w:r w:rsidR="00A57991">
        <w:rPr>
          <w:rFonts w:ascii="Times New Roman" w:hAnsi="Times New Roman"/>
          <w:b/>
          <w:bCs/>
          <w:sz w:val="21"/>
          <w:lang w:eastAsia="ru-RU"/>
        </w:rPr>
        <w:t>2</w:t>
      </w:r>
      <w:r w:rsidR="00EC6BA0">
        <w:rPr>
          <w:rFonts w:ascii="Times New Roman" w:hAnsi="Times New Roman"/>
          <w:b/>
          <w:bCs/>
          <w:sz w:val="21"/>
          <w:lang w:eastAsia="ru-RU"/>
        </w:rPr>
        <w:t>-202</w:t>
      </w:r>
      <w:r w:rsidR="00A57991">
        <w:rPr>
          <w:rFonts w:ascii="Times New Roman" w:hAnsi="Times New Roman"/>
          <w:b/>
          <w:bCs/>
          <w:sz w:val="21"/>
          <w:lang w:eastAsia="ru-RU"/>
        </w:rPr>
        <w:t>3</w:t>
      </w:r>
      <w:r w:rsidRPr="001723C9">
        <w:rPr>
          <w:rFonts w:ascii="Times New Roman" w:hAnsi="Times New Roman"/>
          <w:b/>
          <w:bCs/>
          <w:sz w:val="21"/>
          <w:lang w:eastAsia="ru-RU"/>
        </w:rPr>
        <w:t>г.г.»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1120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8"/>
        <w:gridCol w:w="7229"/>
      </w:tblGrid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Наименование</w:t>
            </w:r>
          </w:p>
          <w:p w:rsidR="00D359EC" w:rsidRPr="001723C9" w:rsidRDefault="00D359EC" w:rsidP="0069545B">
            <w:pPr>
              <w:spacing w:after="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A579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 xml:space="preserve">Комплексная муниципальная программа «Противодействие экстремизму и профилактика терроризма на территории Чуровичского сельского поселения на период </w:t>
            </w:r>
            <w:r w:rsidR="00EC6BA0">
              <w:rPr>
                <w:rFonts w:ascii="Times New Roman" w:hAnsi="Times New Roman"/>
                <w:b/>
                <w:bCs/>
                <w:sz w:val="21"/>
                <w:lang w:eastAsia="ru-RU"/>
              </w:rPr>
              <w:t>20</w:t>
            </w:r>
            <w:r w:rsidR="00A57991">
              <w:rPr>
                <w:rFonts w:ascii="Times New Roman" w:hAnsi="Times New Roman"/>
                <w:b/>
                <w:bCs/>
                <w:sz w:val="21"/>
                <w:lang w:eastAsia="ru-RU"/>
              </w:rPr>
              <w:t>22</w:t>
            </w:r>
            <w:r w:rsidR="00EC6BA0">
              <w:rPr>
                <w:rFonts w:ascii="Times New Roman" w:hAnsi="Times New Roman"/>
                <w:b/>
                <w:bCs/>
                <w:sz w:val="21"/>
                <w:lang w:eastAsia="ru-RU"/>
              </w:rPr>
              <w:t>-20</w:t>
            </w:r>
            <w:r w:rsidR="00A57991">
              <w:rPr>
                <w:rFonts w:ascii="Times New Roman" w:hAnsi="Times New Roman"/>
                <w:b/>
                <w:bCs/>
                <w:sz w:val="21"/>
                <w:lang w:eastAsia="ru-RU"/>
              </w:rPr>
              <w:t>23</w:t>
            </w:r>
            <w:r w:rsidRPr="001723C9">
              <w:rPr>
                <w:rFonts w:ascii="Times New Roman" w:hAnsi="Times New Roman"/>
                <w:b/>
                <w:bCs/>
                <w:sz w:val="21"/>
                <w:lang w:eastAsia="ru-RU"/>
              </w:rPr>
              <w:t>гг»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Чуровичское сельское поселение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Чуровичского сельского поселения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Органы местного самоуправления Чуровичского сельского поселения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Учреждения и организации различных форм собственности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Общественные организации, политические партии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Цели и задачи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Воспитание культуры толерантности и межнационального согласия.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2. Достижение необходимого уровня правовой культуры граждан как основы толерантного сознания и поведения.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готовность к диалогу.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Общественное обсуждение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Разработка и проведение мероприятий, направленных на формирование у подрастающего поколения позитивных установок на этническое многообразие.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6. Совершенствование системы профилактических мер антитеррористической направленности.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Сроки  реализации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EC6BA0" w:rsidP="00A579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202</w:t>
            </w:r>
            <w:r w:rsidR="00A5799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-202</w:t>
            </w:r>
            <w:r w:rsidR="00A57991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="00D359EC"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гг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1. Обеспечение условий для успешной соц. и культурной адаптации молодежи из числа мигрантов.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3. Совершенствование форм и методов работы органов местного самоуправления по профилактике терроризма, проявлений ксенофобии, национальной и расовой нетерпимости, противодействию этнической дискриминации.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Источники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финансирования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Финансирование программы осуществляется из бюджета Чуровичского сельского поселения.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ходе реализации Программы перечень программных мероприятий может корректироваться и дополняться.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Управление    программой   и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ее реализацией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выполнением настоящей Программы осуществляет администрация Чуровичского сельского поселения.</w:t>
            </w:r>
          </w:p>
        </w:tc>
      </w:tr>
      <w:tr w:rsidR="00D359EC" w:rsidRPr="001723C9" w:rsidTr="00DD42BB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Разработчики</w:t>
            </w:r>
          </w:p>
        </w:tc>
        <w:tc>
          <w:tcPr>
            <w:tcW w:w="72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  Чуровичского сельского поселения</w:t>
            </w:r>
          </w:p>
        </w:tc>
      </w:tr>
    </w:tbl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Программа «Противодействие экстремизму и профилактика терроризма на территории Чуровичского сельского поселения 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</w:t>
      </w:r>
      <w:r w:rsidR="00A57991">
        <w:rPr>
          <w:rFonts w:ascii="Times New Roman" w:hAnsi="Times New Roman"/>
          <w:b/>
          <w:bCs/>
          <w:sz w:val="21"/>
          <w:lang w:eastAsia="ru-RU"/>
        </w:rPr>
        <w:t>2</w:t>
      </w:r>
      <w:r w:rsidR="00EC6BA0">
        <w:rPr>
          <w:rFonts w:ascii="Times New Roman" w:hAnsi="Times New Roman"/>
          <w:b/>
          <w:bCs/>
          <w:sz w:val="21"/>
          <w:lang w:eastAsia="ru-RU"/>
        </w:rPr>
        <w:t>-202</w:t>
      </w:r>
      <w:r w:rsidR="00A57991">
        <w:rPr>
          <w:rFonts w:ascii="Times New Roman" w:hAnsi="Times New Roman"/>
          <w:b/>
          <w:bCs/>
          <w:sz w:val="21"/>
          <w:lang w:eastAsia="ru-RU"/>
        </w:rPr>
        <w:t>3</w:t>
      </w:r>
      <w:r w:rsidRPr="001723C9">
        <w:rPr>
          <w:rFonts w:ascii="Times New Roman" w:hAnsi="Times New Roman"/>
          <w:b/>
          <w:bCs/>
          <w:sz w:val="21"/>
          <w:lang w:eastAsia="ru-RU"/>
        </w:rPr>
        <w:t>гг.»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1723C9" w:rsidRDefault="00D359EC" w:rsidP="00020077">
      <w:pPr>
        <w:numPr>
          <w:ilvl w:val="0"/>
          <w:numId w:val="2"/>
        </w:numPr>
        <w:shd w:val="clear" w:color="auto" w:fill="F9F9F9"/>
        <w:spacing w:after="0" w:line="240" w:lineRule="auto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Оценка исходной ситуации</w:t>
      </w:r>
    </w:p>
    <w:p w:rsidR="00D359EC" w:rsidRPr="001723C9" w:rsidRDefault="00D359EC" w:rsidP="00020077">
      <w:pPr>
        <w:shd w:val="clear" w:color="auto" w:fill="F9F9F9"/>
        <w:spacing w:after="0" w:line="240" w:lineRule="auto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p w:rsidR="00D359EC" w:rsidRPr="00020077" w:rsidRDefault="00D359EC" w:rsidP="00020077">
      <w:pPr>
        <w:shd w:val="clear" w:color="auto" w:fill="F9F9F9"/>
        <w:spacing w:after="240" w:line="240" w:lineRule="auto"/>
        <w:textAlignment w:val="baseline"/>
        <w:rPr>
          <w:rFonts w:ascii="Times New Roman" w:hAnsi="Times New Roman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 </w:t>
      </w:r>
      <w:r w:rsidRPr="00020077">
        <w:rPr>
          <w:rFonts w:ascii="Times New Roman" w:hAnsi="Times New Roman"/>
          <w:lang w:eastAsia="ru-RU"/>
        </w:rPr>
        <w:t>Резкая активация деятельности молодежных объединений экстремистской направленности</w:t>
      </w:r>
      <w:proofErr w:type="gramStart"/>
      <w:r w:rsidRPr="00020077">
        <w:rPr>
          <w:rFonts w:ascii="Times New Roman" w:hAnsi="Times New Roman"/>
          <w:lang w:eastAsia="ru-RU"/>
        </w:rPr>
        <w:t xml:space="preserve"> ,</w:t>
      </w:r>
      <w:proofErr w:type="gramEnd"/>
      <w:r w:rsidRPr="00020077">
        <w:rPr>
          <w:rFonts w:ascii="Times New Roman" w:hAnsi="Times New Roman"/>
          <w:lang w:eastAsia="ru-RU"/>
        </w:rPr>
        <w:t xml:space="preserve"> формирование большинством из них в регионах Российской Федерации структур и ячеек своих объединений, организационная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020077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="00A57991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1723C9">
        <w:rPr>
          <w:rFonts w:ascii="Times New Roman" w:hAnsi="Times New Roman"/>
          <w:sz w:val="21"/>
          <w:szCs w:val="21"/>
          <w:lang w:eastAsia="ru-RU"/>
        </w:rPr>
        <w:t xml:space="preserve">Члены экстремистских организаций активно </w:t>
      </w: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>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Общественная опасность объединений экстремистской направленности и необходимости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принятия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квалифицируется по статье 214 Уголовного кодекса Российской Федерации.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Сегодняшняя борьба с экстремизмом затрагивает также сферы, которые трактуются как: —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— унижение национального достоинства, а равно по мотивам ненависти либо вражды в отношении какой-либо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пропаганда и публичное демонстрирование нацистской атрибутики или символики до степени смешения.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2. Цель и задачи Программы</w:t>
      </w:r>
    </w:p>
    <w:p w:rsidR="00020077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Чуровичского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Основными задачами реализации Программы являются: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утверждение основ гражданской идентичности как начала, объединяющего всех жителей Чуровичского сельского поселения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 ;</w:t>
      </w:r>
      <w:proofErr w:type="gramEnd"/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воспитание культуры толерантности и межнационального согласия;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достижение необходимого уровня правовой культуры граждан как основы толерантного сознания и поведения;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и межэтническому миру и согласию, готовности к диалогу;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D359EC" w:rsidRPr="001723C9" w:rsidRDefault="00D359EC" w:rsidP="00020077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lastRenderedPageBreak/>
        <w:t>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 3. Основные мероприятия Программы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Последовательное обеспечение конституционных прав, гарантирующих равенство граждан любой расы и национальности, а также свободу вероисповедания; — утверждение общероссийских гражданских и историко-культурных ценностей, поддержание российского патриотизма и многокультурной природы российского народа как гражданской нации; последовательное и повсеместное пресечение проповеди нетерпимости и насилия.</w:t>
      </w:r>
    </w:p>
    <w:p w:rsidR="00020077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                         В сфере культуры и воспитания молодежи: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 xml:space="preserve">— утверждение концепции </w:t>
      </w:r>
      <w:proofErr w:type="spellStart"/>
      <w:r w:rsidRPr="001723C9">
        <w:rPr>
          <w:rFonts w:ascii="Times New Roman" w:hAnsi="Times New Roman"/>
          <w:sz w:val="21"/>
          <w:szCs w:val="21"/>
          <w:lang w:eastAsia="ru-RU"/>
        </w:rPr>
        <w:t>многокультурности</w:t>
      </w:r>
      <w:proofErr w:type="spell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и многоукладности российской жизни;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отношении с детьми и подростками;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пресечение деятельности и запрещение символики экстремистских групп и организаций на территории поселения;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индивидуальная работа с теми, кто вовлечен в деятельность подобных групп или разделяет подобные взгляды;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расширение для детей и молодежи экскурсионно-туристической деятельности для углубления их знаний о стране и ее народах;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В сфере организации работы: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не упоминать без крайней необходимости этническую принадлежность персонажей журналистских материалов;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  4. Управление Программой</w:t>
      </w:r>
    </w:p>
    <w:p w:rsidR="00D359EC" w:rsidRPr="001723C9" w:rsidRDefault="00D359EC" w:rsidP="0069545B">
      <w:pPr>
        <w:shd w:val="clear" w:color="auto" w:fill="F9F9F9"/>
        <w:spacing w:after="24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sz w:val="21"/>
          <w:szCs w:val="21"/>
          <w:lang w:eastAsia="ru-RU"/>
        </w:rPr>
        <w:t>Основной реализацией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Чуровичского сельского поселения.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     5. </w:t>
      </w:r>
      <w:proofErr w:type="gramStart"/>
      <w:r w:rsidRPr="001723C9">
        <w:rPr>
          <w:rFonts w:ascii="Times New Roman" w:hAnsi="Times New Roman"/>
          <w:b/>
          <w:bCs/>
          <w:sz w:val="21"/>
          <w:lang w:eastAsia="ru-RU"/>
        </w:rPr>
        <w:t>Контроль за</w:t>
      </w:r>
      <w:proofErr w:type="gramEnd"/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 исполнением Программы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    </w:t>
      </w:r>
      <w:proofErr w:type="gramStart"/>
      <w:r w:rsidRPr="001723C9">
        <w:rPr>
          <w:rFonts w:ascii="Times New Roman" w:hAnsi="Times New Roman"/>
          <w:sz w:val="21"/>
          <w:szCs w:val="21"/>
          <w:lang w:eastAsia="ru-RU"/>
        </w:rPr>
        <w:t>Контроль за</w:t>
      </w:r>
      <w:proofErr w:type="gramEnd"/>
      <w:r w:rsidRPr="001723C9">
        <w:rPr>
          <w:rFonts w:ascii="Times New Roman" w:hAnsi="Times New Roman"/>
          <w:sz w:val="21"/>
          <w:szCs w:val="21"/>
          <w:lang w:eastAsia="ru-RU"/>
        </w:rPr>
        <w:t xml:space="preserve"> исполнением программы осуществляется администрация и Совет депутатов Чуровичского сельского поселения, в соответствии с полномочиями, установленными законодательством.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D359EC" w:rsidRPr="001723C9" w:rsidRDefault="00D359EC" w:rsidP="0069545B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1"/>
          <w:szCs w:val="21"/>
          <w:lang w:eastAsia="ru-RU"/>
        </w:rPr>
      </w:pPr>
    </w:p>
    <w:p w:rsidR="00020077" w:rsidRDefault="00020077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020077" w:rsidRDefault="00020077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b/>
          <w:bCs/>
          <w:sz w:val="21"/>
          <w:lang w:eastAsia="ru-RU"/>
        </w:rPr>
      </w:pPr>
    </w:p>
    <w:p w:rsidR="00D359EC" w:rsidRPr="001723C9" w:rsidRDefault="00D359EC" w:rsidP="00020077">
      <w:pPr>
        <w:shd w:val="clear" w:color="auto" w:fill="F9F9F9"/>
        <w:spacing w:after="0" w:line="360" w:lineRule="atLeast"/>
        <w:ind w:right="-850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lastRenderedPageBreak/>
        <w:t>ПЕРЕЧЕНЬ</w:t>
      </w:r>
    </w:p>
    <w:p w:rsidR="00D359EC" w:rsidRPr="001723C9" w:rsidRDefault="00D359EC" w:rsidP="00020077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 xml:space="preserve">Мероприятий по реализации комплексной муниципальной программы «Противодействие экстремизму и профилактика терроризма на территории Чуровичского сельского поселения на период </w:t>
      </w:r>
      <w:r w:rsidR="00EC6BA0">
        <w:rPr>
          <w:rFonts w:ascii="Times New Roman" w:hAnsi="Times New Roman"/>
          <w:b/>
          <w:bCs/>
          <w:sz w:val="21"/>
          <w:lang w:eastAsia="ru-RU"/>
        </w:rPr>
        <w:t>202</w:t>
      </w:r>
      <w:r w:rsidR="00020077">
        <w:rPr>
          <w:rFonts w:ascii="Times New Roman" w:hAnsi="Times New Roman"/>
          <w:b/>
          <w:bCs/>
          <w:sz w:val="21"/>
          <w:lang w:eastAsia="ru-RU"/>
        </w:rPr>
        <w:t>2</w:t>
      </w:r>
      <w:r w:rsidR="00EC6BA0">
        <w:rPr>
          <w:rFonts w:ascii="Times New Roman" w:hAnsi="Times New Roman"/>
          <w:b/>
          <w:bCs/>
          <w:sz w:val="21"/>
          <w:lang w:eastAsia="ru-RU"/>
        </w:rPr>
        <w:t>-202</w:t>
      </w:r>
      <w:r w:rsidR="00020077">
        <w:rPr>
          <w:rFonts w:ascii="Times New Roman" w:hAnsi="Times New Roman"/>
          <w:b/>
          <w:bCs/>
          <w:sz w:val="21"/>
          <w:lang w:eastAsia="ru-RU"/>
        </w:rPr>
        <w:t>3</w:t>
      </w:r>
      <w:r w:rsidRPr="001723C9">
        <w:rPr>
          <w:rFonts w:ascii="Times New Roman" w:hAnsi="Times New Roman"/>
          <w:b/>
          <w:bCs/>
          <w:sz w:val="21"/>
          <w:lang w:eastAsia="ru-RU"/>
        </w:rPr>
        <w:t>гг.»</w:t>
      </w:r>
    </w:p>
    <w:p w:rsidR="00D359EC" w:rsidRPr="001723C9" w:rsidRDefault="00D359EC" w:rsidP="0069545B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sz w:val="21"/>
          <w:szCs w:val="21"/>
          <w:lang w:eastAsia="ru-RU"/>
        </w:rPr>
      </w:pPr>
      <w:r w:rsidRPr="001723C9">
        <w:rPr>
          <w:rFonts w:ascii="Times New Roman" w:hAnsi="Times New Roman"/>
          <w:b/>
          <w:bCs/>
          <w:sz w:val="21"/>
          <w:lang w:eastAsia="ru-RU"/>
        </w:rPr>
        <w:t> </w:t>
      </w:r>
    </w:p>
    <w:tbl>
      <w:tblPr>
        <w:tblW w:w="183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01"/>
        <w:gridCol w:w="1147"/>
        <w:gridCol w:w="1915"/>
        <w:gridCol w:w="1807"/>
      </w:tblGrid>
      <w:tr w:rsidR="00D359EC" w:rsidRPr="001723C9" w:rsidTr="00DD42BB">
        <w:tc>
          <w:tcPr>
            <w:tcW w:w="13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359EC" w:rsidRPr="001723C9" w:rsidTr="00DD42BB">
        <w:tc>
          <w:tcPr>
            <w:tcW w:w="18370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D359EC" w:rsidRPr="001723C9" w:rsidTr="00DD42BB">
        <w:tc>
          <w:tcPr>
            <w:tcW w:w="135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tbl>
            <w:tblPr>
              <w:tblW w:w="1318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394"/>
              <w:gridCol w:w="426"/>
              <w:gridCol w:w="708"/>
              <w:gridCol w:w="426"/>
              <w:gridCol w:w="992"/>
              <w:gridCol w:w="992"/>
              <w:gridCol w:w="6247"/>
            </w:tblGrid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Перечень мероприятий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Сроки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Сумма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Ответственный</w:t>
                  </w:r>
                </w:p>
              </w:tc>
            </w:tr>
            <w:tr w:rsidR="00D359EC" w:rsidRPr="001723C9" w:rsidTr="00DD42BB">
              <w:trPr>
                <w:trHeight w:val="612"/>
              </w:trPr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F61918">
                  <w:pPr>
                    <w:pStyle w:val="a7"/>
                    <w:numPr>
                      <w:ilvl w:val="0"/>
                      <w:numId w:val="4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Мероприятия, направленные на устранение причин и условий, способствующих совершению </w:t>
                  </w:r>
                </w:p>
                <w:p w:rsidR="00D359EC" w:rsidRPr="001723C9" w:rsidRDefault="00D359EC" w:rsidP="00F61918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преступлений, (воспитательного и пропагандистского характера)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1.1. Модернизация учреждений культуры, подростковых клубов для создания комфортного, современного, современного, оснащенного информационными технологиями пространства, привлекающего все возрастные группы.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 РДК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1.2. Организация мероприятий, направленных на популяризацию занятиями физической культуры и спортом среди всех возрастных категорий населения, проведение соревнований по различным видам спорта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1.3. Мероприятия, организованные в рамках комплексной операции «Подросток» по профилактике проявлений ксенофобии и укреплению толерантности, направленные на гармонизацию межэтнических и межкультурных отношений.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запрашиваемых на проведение мероприятий операции «Подросток»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1.4. Цикл книжных выставок, направленных на противодействие экстремизму и профилактику терроризма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библиотеки 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1.5. Разработка и реализация Программы по поддержке старшего поколения с целью смягчения жизненной ситуации, создания психологического комфорта и позитивного настроя, помощь пожилым читателям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библиотек, как носителям традиционных ценностей, в передаче своих знаний и опыта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ежегодно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выделяемых на функционирование библиотеки 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1.6. Участие в мероприятиях районного и областного уровня, направленных на сохранение  народной культуры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июнь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1.7.  Организация работы с населением, направленной на сохранение местных традиций, развитие народного творчества (кружки, фестивали, конкурсы, экскурсии)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пределах средств, предусмотренных бюджетом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1.8. Проведение месячника толерантности, посвященного международному Дню толерантности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учреждений культуры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1.9. Мониторинг ситуаций, складывающейся в молодежной среде по созданию молодежных групп, объединений,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выявление отдельных подростков, поддерживающих молодежные движения экстремистской направленности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1.10. Обеспечение проведения информационной разъяснительной работы по повышению бдительности и мер личной безопасности населения, разъяснению действий при возникновении террористических угроз и чрезвычайных ситуаций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дважды в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1.11. Организация регулярного проведения тематических лекций в библиотеках, направленных на формирование в подростковой среде атмосферы нетерпимости к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экстремистским проявлениям, уважительного отношения к гражданам других национальностей и различных религиозных взглядов, а также профилактических бесед о противоправности и недопустимости ложных звонков об актах терроризма и чрезвычайных происшествиях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в рамках средств, выделяемых на функционир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ование библиотеки 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библиотекари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3394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1.12. Размещение на информационных стендах информационных и пропагандистских материалов, направленных на целевые группы профилактики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6977E9" w:rsidP="00DA0D01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21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-202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7239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numPr>
                      <w:ilvl w:val="0"/>
                      <w:numId w:val="2"/>
                    </w:numPr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Организационные мероприятия, направленные на противодействие экстремизму,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профилактике терроризма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2.1. Обобщение, анализ проводимых мероприятий по заявкам общественных организаций, политических партий,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по выдвигаемым лозунгам и призывам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1 раз в полгода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2.2.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2.3. Приобретение научно-методических материалов, печатных и электронных пособий, учебных фильмов по вопросам профилактики терроризма и экстремизма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2.4. Проведение совещаний с активом, организация их  работы  по месту жительства по вопросам профилактики антитеррористической деятельности,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выявление граждан, не имеющих регистрации по месту жительства, по пребыванию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ежеквартально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3. Мероприятия, направленные на содействие   ОВД в выявлении правонарушений и преступлений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3.1. Еженедельный мониторинг  сведений по фактам  осквернения зданий, иных сооружений,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.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посредством нанесения на них нацистской и другой противоправной атрибутики или символики, либо атрибутики и символики, сходной </w:t>
                  </w:r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с</w:t>
                  </w:r>
                  <w:proofErr w:type="gram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 нацистской.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е</w:t>
                  </w:r>
                  <w:proofErr w:type="gram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жемесячно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в рамках средств, предусмотренных бюджетом на </w:t>
                  </w: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 xml:space="preserve">3.2. Незамедлительное информирование о выявленных фактах осквернения зданий, иных сооружений,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посредством нанесения на них нацистской атрибутики или символики, либо атрибутики и символики, сходной с нацистской руководителей прокуратуры, ОВД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ежемесячно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3.3. Проведение учений и тренировок на объектах культуры по отработке взаимодействия при угрозе совершения террористического акта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выделяемых на функционирование учреждений культуры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359EC" w:rsidRPr="001723C9" w:rsidTr="00DD42BB">
              <w:tc>
                <w:tcPr>
                  <w:tcW w:w="13185" w:type="dxa"/>
                  <w:gridSpan w:val="7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>4.Мероприятия, направленные на повышение антитеррористической защищенности</w:t>
                  </w:r>
                </w:p>
                <w:p w:rsidR="00D359EC" w:rsidRPr="001723C9" w:rsidRDefault="00D359EC" w:rsidP="00540925">
                  <w:pPr>
                    <w:pStyle w:val="a7"/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b/>
                      <w:bCs/>
                      <w:sz w:val="21"/>
                      <w:lang w:eastAsia="ru-RU"/>
                    </w:rPr>
                    <w:t xml:space="preserve"> объектов с массовым посещением граждан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4.1. Разработка и уточнение антитеррористических паспортов защищенности объектов, в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. важных объектов инфраструктуры и жизнеобеспечения, мест массового пребывания людей.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</w:t>
                  </w:r>
                  <w:proofErr w:type="gram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средств, предусмотренных бюджетом на функционирование администрации поселения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директор ДК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4.2. Проведение учебных тренировок в местах массового скопления людей по предотвращению и пресечению </w:t>
                  </w:r>
                  <w:proofErr w:type="spell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деверсионно</w:t>
                  </w:r>
                  <w:proofErr w:type="spell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-террористического акта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4.3. Определение алгоритма незамедлительного реагирования на сообщения граждан о подозрительных лицах, подготавливаемых акциях террористического и экстремистского характера, а также подозрительных предметах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DA0D01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20</w:t>
                  </w:r>
                  <w:r w:rsidR="00DA0D01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21-2022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4.4. Практиковать совместно с ОВД проведение инструктажей  с руководителями, персоналом учреждений, задействованных в проведении массовых мероприятий, об ужесточении контроля проноса на объекты пиротехнических средств, взрывчатых устройств и газосодержащих емкостей.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п</w:t>
                  </w:r>
                  <w:proofErr w:type="gramEnd"/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остоянно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средств организаций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  <w:p w:rsidR="00D359EC" w:rsidRPr="001723C9" w:rsidRDefault="00D359EC" w:rsidP="00280AEF">
                  <w:pPr>
                    <w:spacing w:after="240" w:line="360" w:lineRule="atLeast"/>
                    <w:textAlignment w:val="baseline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 xml:space="preserve">директор ДК 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lastRenderedPageBreak/>
                    <w:t>4.5. Корректировка планов действий по предупреждению и ликвидации ЧС и техногенного характера, планов по противодействию терроризму, схем эвакуации и оповещения руководящего состава ГО и ЧС критически важных объектов с массовым пребыванием людей современными эффективными техническими охранными средствами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бюджетного финансирования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8F8F8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  <w:tr w:rsidR="00D359EC" w:rsidRPr="001723C9" w:rsidTr="00DD42BB">
              <w:tc>
                <w:tcPr>
                  <w:tcW w:w="3820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4.6. Создание резерва финансовых и материальных ресурсов в целях предотвращения и ликвидации чрезвычайных ситуаций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ежегодно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в рамках бюджетного финансирования</w:t>
                  </w:r>
                </w:p>
              </w:tc>
              <w:tc>
                <w:tcPr>
                  <w:tcW w:w="6247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shd w:val="clear" w:color="auto" w:fill="F5F5F5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</w:tcPr>
                <w:p w:rsidR="00D359EC" w:rsidRPr="001723C9" w:rsidRDefault="00D359EC" w:rsidP="00280AEF">
                  <w:pPr>
                    <w:spacing w:after="0" w:line="210" w:lineRule="atLeast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1723C9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администрация</w:t>
                  </w:r>
                </w:p>
              </w:tc>
            </w:tr>
          </w:tbl>
          <w:p w:rsidR="00D359EC" w:rsidRPr="001723C9" w:rsidRDefault="00D359EC" w:rsidP="00280AEF">
            <w:pPr>
              <w:shd w:val="clear" w:color="auto" w:fill="F9F9F9"/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4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9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в пределах средств, предусмотренных бюджетом</w:t>
            </w:r>
          </w:p>
        </w:tc>
        <w:tc>
          <w:tcPr>
            <w:tcW w:w="18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D359EC" w:rsidRPr="001723C9" w:rsidRDefault="00D359EC" w:rsidP="006954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администрация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директор ДК Старополье</w:t>
            </w:r>
          </w:p>
          <w:p w:rsidR="00D359EC" w:rsidRPr="001723C9" w:rsidRDefault="00D359EC" w:rsidP="0069545B">
            <w:pPr>
              <w:spacing w:after="240" w:line="360" w:lineRule="atLeast"/>
              <w:textAlignment w:val="baseline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директор ДК Овсище, директор ДК </w:t>
            </w:r>
            <w:proofErr w:type="spellStart"/>
            <w:r w:rsidRPr="001723C9">
              <w:rPr>
                <w:rFonts w:ascii="Times New Roman" w:hAnsi="Times New Roman"/>
                <w:sz w:val="21"/>
                <w:szCs w:val="21"/>
                <w:lang w:eastAsia="ru-RU"/>
              </w:rPr>
              <w:t>Ложголово</w:t>
            </w:r>
            <w:proofErr w:type="spellEnd"/>
          </w:p>
        </w:tc>
      </w:tr>
    </w:tbl>
    <w:p w:rsidR="00D359EC" w:rsidRPr="001723C9" w:rsidRDefault="00D359EC">
      <w:pPr>
        <w:rPr>
          <w:rFonts w:ascii="Times New Roman" w:hAnsi="Times New Roman"/>
        </w:rPr>
      </w:pPr>
    </w:p>
    <w:sectPr w:rsidR="00D359EC" w:rsidRPr="001723C9" w:rsidSect="00EC6BA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C1E"/>
    <w:multiLevelType w:val="multilevel"/>
    <w:tmpl w:val="6BB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C029F"/>
    <w:multiLevelType w:val="multilevel"/>
    <w:tmpl w:val="6E18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F760577"/>
    <w:multiLevelType w:val="hybridMultilevel"/>
    <w:tmpl w:val="5D68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B06A9C"/>
    <w:multiLevelType w:val="multilevel"/>
    <w:tmpl w:val="540A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5B"/>
    <w:rsid w:val="00020077"/>
    <w:rsid w:val="0004445E"/>
    <w:rsid w:val="001723C9"/>
    <w:rsid w:val="00280AEF"/>
    <w:rsid w:val="002B5C07"/>
    <w:rsid w:val="003153F2"/>
    <w:rsid w:val="003E57D0"/>
    <w:rsid w:val="004841F8"/>
    <w:rsid w:val="004A185E"/>
    <w:rsid w:val="004D4AB3"/>
    <w:rsid w:val="00517F03"/>
    <w:rsid w:val="00540925"/>
    <w:rsid w:val="005812BE"/>
    <w:rsid w:val="005E4A61"/>
    <w:rsid w:val="006878E3"/>
    <w:rsid w:val="0069545B"/>
    <w:rsid w:val="006977E9"/>
    <w:rsid w:val="00721BC0"/>
    <w:rsid w:val="00851617"/>
    <w:rsid w:val="0087160D"/>
    <w:rsid w:val="0088166A"/>
    <w:rsid w:val="00A57991"/>
    <w:rsid w:val="00AE0A5E"/>
    <w:rsid w:val="00AF73F2"/>
    <w:rsid w:val="00B86B8E"/>
    <w:rsid w:val="00BB4B72"/>
    <w:rsid w:val="00BE06DA"/>
    <w:rsid w:val="00C41806"/>
    <w:rsid w:val="00C97FEB"/>
    <w:rsid w:val="00D359EC"/>
    <w:rsid w:val="00D54C8C"/>
    <w:rsid w:val="00DA0D01"/>
    <w:rsid w:val="00DD42BB"/>
    <w:rsid w:val="00E27D63"/>
    <w:rsid w:val="00EB1BDB"/>
    <w:rsid w:val="00EC6BA0"/>
    <w:rsid w:val="00F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9545B"/>
    <w:rPr>
      <w:rFonts w:cs="Times New Roman"/>
    </w:rPr>
  </w:style>
  <w:style w:type="character" w:styleId="a3">
    <w:name w:val="Hyperlink"/>
    <w:basedOn w:val="a0"/>
    <w:uiPriority w:val="99"/>
    <w:semiHidden/>
    <w:rsid w:val="0069545B"/>
    <w:rPr>
      <w:rFonts w:cs="Times New Roman"/>
      <w:color w:val="0000FF"/>
      <w:u w:val="single"/>
    </w:rPr>
  </w:style>
  <w:style w:type="character" w:customStyle="1" w:styleId="doc-level-local">
    <w:name w:val="doc-level-local"/>
    <w:basedOn w:val="a0"/>
    <w:uiPriority w:val="99"/>
    <w:rsid w:val="0069545B"/>
    <w:rPr>
      <w:rFonts w:cs="Times New Roman"/>
    </w:rPr>
  </w:style>
  <w:style w:type="character" w:customStyle="1" w:styleId="doc-type-primary">
    <w:name w:val="doc-type-primary"/>
    <w:basedOn w:val="a0"/>
    <w:uiPriority w:val="99"/>
    <w:rsid w:val="0069545B"/>
    <w:rPr>
      <w:rFonts w:cs="Times New Roman"/>
    </w:rPr>
  </w:style>
  <w:style w:type="character" w:customStyle="1" w:styleId="status-active">
    <w:name w:val="status-active"/>
    <w:basedOn w:val="a0"/>
    <w:uiPriority w:val="99"/>
    <w:rsid w:val="0069545B"/>
    <w:rPr>
      <w:rFonts w:cs="Times New Roman"/>
    </w:rPr>
  </w:style>
  <w:style w:type="paragraph" w:styleId="a4">
    <w:name w:val="Normal (Web)"/>
    <w:basedOn w:val="a"/>
    <w:uiPriority w:val="99"/>
    <w:rsid w:val="00695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9545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545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5409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95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5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69545B"/>
    <w:rPr>
      <w:rFonts w:cs="Times New Roman"/>
    </w:rPr>
  </w:style>
  <w:style w:type="character" w:styleId="a3">
    <w:name w:val="Hyperlink"/>
    <w:basedOn w:val="a0"/>
    <w:uiPriority w:val="99"/>
    <w:semiHidden/>
    <w:rsid w:val="0069545B"/>
    <w:rPr>
      <w:rFonts w:cs="Times New Roman"/>
      <w:color w:val="0000FF"/>
      <w:u w:val="single"/>
    </w:rPr>
  </w:style>
  <w:style w:type="character" w:customStyle="1" w:styleId="doc-level-local">
    <w:name w:val="doc-level-local"/>
    <w:basedOn w:val="a0"/>
    <w:uiPriority w:val="99"/>
    <w:rsid w:val="0069545B"/>
    <w:rPr>
      <w:rFonts w:cs="Times New Roman"/>
    </w:rPr>
  </w:style>
  <w:style w:type="character" w:customStyle="1" w:styleId="doc-type-primary">
    <w:name w:val="doc-type-primary"/>
    <w:basedOn w:val="a0"/>
    <w:uiPriority w:val="99"/>
    <w:rsid w:val="0069545B"/>
    <w:rPr>
      <w:rFonts w:cs="Times New Roman"/>
    </w:rPr>
  </w:style>
  <w:style w:type="character" w:customStyle="1" w:styleId="status-active">
    <w:name w:val="status-active"/>
    <w:basedOn w:val="a0"/>
    <w:uiPriority w:val="99"/>
    <w:rsid w:val="0069545B"/>
    <w:rPr>
      <w:rFonts w:cs="Times New Roman"/>
    </w:rPr>
  </w:style>
  <w:style w:type="paragraph" w:styleId="a4">
    <w:name w:val="Normal (Web)"/>
    <w:basedOn w:val="a"/>
    <w:uiPriority w:val="99"/>
    <w:rsid w:val="00695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69545B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9545B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5409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4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4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697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6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Gigabit</cp:lastModifiedBy>
  <cp:revision>2</cp:revision>
  <cp:lastPrinted>2016-09-08T08:48:00Z</cp:lastPrinted>
  <dcterms:created xsi:type="dcterms:W3CDTF">2021-12-24T07:52:00Z</dcterms:created>
  <dcterms:modified xsi:type="dcterms:W3CDTF">2021-12-24T07:52:00Z</dcterms:modified>
</cp:coreProperties>
</file>