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61" w:rsidRPr="00152461" w:rsidRDefault="00152461" w:rsidP="00152461">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Извещение</w:t>
      </w:r>
    </w:p>
    <w:p w:rsidR="00152461" w:rsidRPr="00152461" w:rsidRDefault="00152461" w:rsidP="00152461">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о проведении открытого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Октябрьский</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lang w:eastAsia="ru-RU"/>
        </w:rPr>
      </w:pP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1.Наименование аукциона: </w:t>
      </w:r>
      <w:r w:rsidRPr="00152461">
        <w:rPr>
          <w:rFonts w:ascii="Times New Roman" w:eastAsia="Times New Roman" w:hAnsi="Times New Roman" w:cs="Times New Roman"/>
          <w:sz w:val="24"/>
          <w:szCs w:val="24"/>
          <w:lang w:eastAsia="ru-RU"/>
        </w:rPr>
        <w:t xml:space="preserve">Аукцион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2.Организатор аукциона:</w:t>
      </w:r>
      <w:r w:rsidRPr="00152461">
        <w:rPr>
          <w:rFonts w:ascii="Times New Roman" w:eastAsia="Times New Roman" w:hAnsi="Times New Roman" w:cs="Times New Roman"/>
          <w:sz w:val="24"/>
          <w:szCs w:val="24"/>
          <w:lang w:eastAsia="ru-RU"/>
        </w:rPr>
        <w:t xml:space="preserve"> Администрация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Октябрьского муниципального района Волгоградской области. Адрес организатора аукциона: 404321 Волгоградская область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165.</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Официальный сайт администрации: </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Адрес электронной почты: </w:t>
      </w:r>
      <w:proofErr w:type="spellStart"/>
      <w:r w:rsidRPr="00152461">
        <w:rPr>
          <w:rFonts w:ascii="Times New Roman" w:eastAsia="Times New Roman" w:hAnsi="Times New Roman" w:cs="Times New Roman"/>
          <w:sz w:val="24"/>
          <w:szCs w:val="24"/>
          <w:lang w:val="en-US" w:eastAsia="ru-RU"/>
        </w:rPr>
        <w:t>gorposok</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yandex</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152461" w:rsidRPr="00152461" w:rsidRDefault="00152461" w:rsidP="00152461">
      <w:pPr>
        <w:widowControl w:val="0"/>
        <w:tabs>
          <w:tab w:val="left" w:pos="6825"/>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Телефон: 8(84475) 6-22-69.</w:t>
      </w:r>
      <w:r w:rsidRPr="00152461">
        <w:rPr>
          <w:rFonts w:ascii="Times New Roman" w:eastAsia="Times New Roman" w:hAnsi="Times New Roman" w:cs="Times New Roman"/>
          <w:sz w:val="24"/>
          <w:szCs w:val="24"/>
          <w:lang w:eastAsia="ru-RU"/>
        </w:rPr>
        <w:tab/>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3</w:t>
      </w:r>
      <w:r w:rsidRPr="00152461">
        <w:rPr>
          <w:rFonts w:ascii="Times New Roman" w:eastAsia="Times New Roman" w:hAnsi="Times New Roman" w:cs="Times New Roman"/>
          <w:sz w:val="24"/>
          <w:szCs w:val="24"/>
          <w:lang w:eastAsia="ru-RU"/>
        </w:rPr>
        <w:t xml:space="preserve">.Аукционная документация и Порядок проведения аукциона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утвержденные  решением Совета депутатов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  17-3/97  от  05.08.2016г</w:t>
      </w:r>
      <w:proofErr w:type="gramStart"/>
      <w:r w:rsidRPr="00152461">
        <w:rPr>
          <w:rFonts w:ascii="Times New Roman" w:eastAsia="Times New Roman" w:hAnsi="Times New Roman" w:cs="Times New Roman"/>
          <w:sz w:val="24"/>
          <w:szCs w:val="24"/>
          <w:lang w:eastAsia="ru-RU"/>
        </w:rPr>
        <w:t xml:space="preserve">.. </w:t>
      </w:r>
      <w:proofErr w:type="gramEnd"/>
      <w:r w:rsidRPr="00152461">
        <w:rPr>
          <w:rFonts w:ascii="Times New Roman" w:eastAsia="Times New Roman" w:hAnsi="Times New Roman" w:cs="Times New Roman"/>
          <w:sz w:val="24"/>
          <w:szCs w:val="24"/>
          <w:lang w:eastAsia="ru-RU"/>
        </w:rPr>
        <w:t xml:space="preserve">Решение о проведении аукциона: Распоряжение главы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от </w:t>
      </w:r>
      <w:r w:rsidRPr="00624837">
        <w:rPr>
          <w:rFonts w:ascii="Times New Roman" w:eastAsia="Times New Roman" w:hAnsi="Times New Roman" w:cs="Times New Roman"/>
          <w:sz w:val="24"/>
          <w:szCs w:val="24"/>
          <w:lang w:eastAsia="ru-RU"/>
        </w:rPr>
        <w:t>02.11.</w:t>
      </w:r>
      <w:r w:rsidR="00624837" w:rsidRPr="00624837">
        <w:rPr>
          <w:rFonts w:ascii="Times New Roman" w:eastAsia="Times New Roman" w:hAnsi="Times New Roman" w:cs="Times New Roman"/>
          <w:sz w:val="24"/>
          <w:szCs w:val="24"/>
          <w:lang w:eastAsia="ru-RU"/>
        </w:rPr>
        <w:t>2022г. № 96-</w:t>
      </w:r>
      <w:r w:rsidRPr="00624837">
        <w:rPr>
          <w:rFonts w:ascii="Times New Roman" w:eastAsia="Times New Roman" w:hAnsi="Times New Roman" w:cs="Times New Roman"/>
          <w:sz w:val="24"/>
          <w:szCs w:val="24"/>
          <w:lang w:eastAsia="ru-RU"/>
        </w:rPr>
        <w:t>р.</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4.Предмет аукциона: </w:t>
      </w:r>
      <w:r w:rsidRPr="00152461">
        <w:rPr>
          <w:rFonts w:ascii="Times New Roman" w:eastAsia="Times New Roman" w:hAnsi="Times New Roman" w:cs="Times New Roman"/>
          <w:sz w:val="24"/>
          <w:szCs w:val="24"/>
          <w:lang w:eastAsia="ru-RU"/>
        </w:rPr>
        <w:t xml:space="preserve">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(лот № 1)</w:t>
      </w:r>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в соответствии с таблицей (приложением к аукционной документации). </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5.Критерий определения победителя</w:t>
      </w:r>
      <w:r w:rsidRPr="00152461">
        <w:rPr>
          <w:rFonts w:ascii="Times New Roman" w:eastAsia="Times New Roman" w:hAnsi="Times New Roman" w:cs="Times New Roman"/>
          <w:sz w:val="24"/>
          <w:szCs w:val="24"/>
          <w:lang w:eastAsia="ru-RU"/>
        </w:rPr>
        <w:t xml:space="preserve">: наиболее высокая цена за  право размещения нестационарного торгового объекта. </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6.Проект договора</w:t>
      </w:r>
      <w:r w:rsidRPr="00152461">
        <w:rPr>
          <w:rFonts w:ascii="Times New Roman" w:eastAsia="Times New Roman" w:hAnsi="Times New Roman" w:cs="Times New Roman"/>
          <w:sz w:val="24"/>
          <w:szCs w:val="24"/>
          <w:lang w:eastAsia="ru-RU"/>
        </w:rPr>
        <w:t>: приложение к аукционной документации.</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7.Срок заключения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xml:space="preserve">. </w:t>
      </w:r>
      <w:proofErr w:type="gramStart"/>
      <w:r w:rsidRPr="00152461">
        <w:rPr>
          <w:rFonts w:ascii="Times New Roman" w:eastAsia="Times New Roman" w:hAnsi="Times New Roman" w:cs="Times New Roman"/>
          <w:b/>
          <w:sz w:val="24"/>
          <w:szCs w:val="24"/>
          <w:lang w:eastAsia="ru-RU"/>
        </w:rPr>
        <w:t>Октябрьский</w:t>
      </w:r>
      <w:proofErr w:type="gramEnd"/>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w:t>
      </w:r>
      <w:proofErr w:type="gramStart"/>
      <w:r w:rsidRPr="00152461">
        <w:rPr>
          <w:rFonts w:ascii="Times New Roman" w:eastAsia="Times New Roman" w:hAnsi="Times New Roman" w:cs="Times New Roman"/>
          <w:sz w:val="24"/>
          <w:szCs w:val="24"/>
          <w:lang w:eastAsia="ru-RU"/>
        </w:rPr>
        <w:t>срока действия Схемы размещения нестационарных торговых объектов</w:t>
      </w:r>
      <w:proofErr w:type="gramEnd"/>
      <w:r w:rsidRPr="00152461">
        <w:rPr>
          <w:rFonts w:ascii="Times New Roman" w:eastAsia="Times New Roman" w:hAnsi="Times New Roman" w:cs="Times New Roman"/>
          <w:sz w:val="24"/>
          <w:szCs w:val="24"/>
          <w:lang w:eastAsia="ru-RU"/>
        </w:rPr>
        <w:t xml:space="preserve"> на территории Октябрьского муниципального района Волгоградской области, утвержденной постановлением № 594 от 01.12.2020г.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8.Начальная цена предмета аукциона:</w:t>
      </w:r>
      <w:r w:rsidRPr="00152461">
        <w:rPr>
          <w:rFonts w:ascii="Times New Roman" w:eastAsia="Times New Roman" w:hAnsi="Times New Roman" w:cs="Times New Roman"/>
          <w:sz w:val="24"/>
          <w:szCs w:val="24"/>
          <w:lang w:eastAsia="ru-RU"/>
        </w:rPr>
        <w:t xml:space="preserve"> согласно Постановлению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9.«Шаг аукциона» составляет 5% от начальной цены аукциона.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10.Сведения о месте, дате, времени и порядке проведения аукциона</w:t>
      </w:r>
      <w:r w:rsidRPr="00152461">
        <w:rPr>
          <w:rFonts w:ascii="Times New Roman" w:eastAsia="Times New Roman" w:hAnsi="Times New Roman" w:cs="Times New Roman"/>
          <w:sz w:val="24"/>
          <w:szCs w:val="24"/>
          <w:lang w:eastAsia="ru-RU"/>
        </w:rPr>
        <w:t xml:space="preserve">: </w:t>
      </w:r>
    </w:p>
    <w:p w:rsidR="00152461" w:rsidRPr="00152461" w:rsidRDefault="00B25743" w:rsidP="00152461">
      <w:pPr>
        <w:widowControl w:val="0"/>
        <w:spacing w:after="0" w:line="240" w:lineRule="auto"/>
        <w:jc w:val="both"/>
        <w:rPr>
          <w:rFonts w:ascii="Times New Roman" w:eastAsia="Times New Roman" w:hAnsi="Times New Roman" w:cs="Times New Roman"/>
          <w:sz w:val="24"/>
          <w:szCs w:val="24"/>
          <w:lang w:eastAsia="ru-RU"/>
        </w:rPr>
      </w:pPr>
      <w:r w:rsidRPr="00B25743">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 xml:space="preserve">ноября </w:t>
      </w:r>
      <w:r w:rsidR="00152461" w:rsidRPr="00152461">
        <w:rPr>
          <w:rFonts w:ascii="Times New Roman" w:eastAsia="Times New Roman" w:hAnsi="Times New Roman" w:cs="Times New Roman"/>
          <w:sz w:val="24"/>
          <w:szCs w:val="24"/>
          <w:lang w:eastAsia="ru-RU"/>
        </w:rPr>
        <w:t xml:space="preserve">2022 года, в 10 час. 00 мин. по местному времени (регистрация участников начинается в 9 час. 30 мин., завершается в 9 час. 55 мин. по местному времени) по адресу: 404 321 Волгоградская обл. </w:t>
      </w:r>
      <w:proofErr w:type="spellStart"/>
      <w:r w:rsidR="00152461" w:rsidRPr="00152461">
        <w:rPr>
          <w:rFonts w:ascii="Times New Roman" w:eastAsia="Times New Roman" w:hAnsi="Times New Roman" w:cs="Times New Roman"/>
          <w:sz w:val="24"/>
          <w:szCs w:val="24"/>
          <w:lang w:eastAsia="ru-RU"/>
        </w:rPr>
        <w:t>р.п</w:t>
      </w:r>
      <w:proofErr w:type="spellEnd"/>
      <w:r w:rsidR="00152461" w:rsidRPr="00152461">
        <w:rPr>
          <w:rFonts w:ascii="Times New Roman" w:eastAsia="Times New Roman" w:hAnsi="Times New Roman" w:cs="Times New Roman"/>
          <w:sz w:val="24"/>
          <w:szCs w:val="24"/>
          <w:lang w:eastAsia="ru-RU"/>
        </w:rPr>
        <w:t xml:space="preserve">. </w:t>
      </w:r>
      <w:proofErr w:type="gramStart"/>
      <w:r w:rsidR="00152461" w:rsidRPr="00152461">
        <w:rPr>
          <w:rFonts w:ascii="Times New Roman" w:eastAsia="Times New Roman" w:hAnsi="Times New Roman" w:cs="Times New Roman"/>
          <w:sz w:val="24"/>
          <w:szCs w:val="24"/>
          <w:lang w:eastAsia="ru-RU"/>
        </w:rPr>
        <w:t>Октябрьский</w:t>
      </w:r>
      <w:proofErr w:type="gramEnd"/>
      <w:r w:rsidR="00152461" w:rsidRPr="00152461">
        <w:rPr>
          <w:rFonts w:ascii="Times New Roman" w:eastAsia="Times New Roman" w:hAnsi="Times New Roman" w:cs="Times New Roman"/>
          <w:sz w:val="24"/>
          <w:szCs w:val="24"/>
          <w:lang w:eastAsia="ru-RU"/>
        </w:rPr>
        <w:t xml:space="preserve"> ул. </w:t>
      </w:r>
      <w:proofErr w:type="spellStart"/>
      <w:r w:rsidR="00152461" w:rsidRPr="00152461">
        <w:rPr>
          <w:rFonts w:ascii="Times New Roman" w:eastAsia="Times New Roman" w:hAnsi="Times New Roman" w:cs="Times New Roman"/>
          <w:sz w:val="24"/>
          <w:szCs w:val="24"/>
          <w:lang w:eastAsia="ru-RU"/>
        </w:rPr>
        <w:t>Круглякова</w:t>
      </w:r>
      <w:proofErr w:type="spellEnd"/>
      <w:r w:rsidR="00152461" w:rsidRPr="00152461">
        <w:rPr>
          <w:rFonts w:ascii="Times New Roman" w:eastAsia="Times New Roman" w:hAnsi="Times New Roman" w:cs="Times New Roman"/>
          <w:sz w:val="24"/>
          <w:szCs w:val="24"/>
          <w:lang w:eastAsia="ru-RU"/>
        </w:rPr>
        <w:t>, 165 (</w:t>
      </w:r>
      <w:proofErr w:type="spellStart"/>
      <w:r w:rsidR="00152461" w:rsidRPr="00152461">
        <w:rPr>
          <w:rFonts w:ascii="Times New Roman" w:eastAsia="Times New Roman" w:hAnsi="Times New Roman" w:cs="Times New Roman"/>
          <w:sz w:val="24"/>
          <w:szCs w:val="24"/>
          <w:lang w:eastAsia="ru-RU"/>
        </w:rPr>
        <w:t>каб</w:t>
      </w:r>
      <w:proofErr w:type="spellEnd"/>
      <w:r w:rsidR="00152461" w:rsidRPr="00152461">
        <w:rPr>
          <w:rFonts w:ascii="Times New Roman" w:eastAsia="Times New Roman" w:hAnsi="Times New Roman" w:cs="Times New Roman"/>
          <w:sz w:val="24"/>
          <w:szCs w:val="24"/>
          <w:lang w:eastAsia="ru-RU"/>
        </w:rPr>
        <w:t>. главы)</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 Постановлением администрации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от 05.08.2016 № 17-3/97 размещен на официальном сайте администрации:</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 xml:space="preserve">. </w:t>
      </w:r>
      <w:proofErr w:type="spellStart"/>
      <w:r w:rsidRPr="00152461">
        <w:rPr>
          <w:rFonts w:ascii="Times New Roman" w:eastAsia="Times New Roman" w:hAnsi="Times New Roman" w:cs="Times New Roman"/>
          <w:sz w:val="24"/>
          <w:szCs w:val="24"/>
          <w:lang w:val="en-US" w:eastAsia="ru-RU"/>
        </w:rPr>
        <w:t>ru</w:t>
      </w:r>
      <w:proofErr w:type="spellEnd"/>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11.Заявка на участие в аукционе:</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11.1.Форма заявки:</w:t>
      </w:r>
      <w:r w:rsidRPr="00152461">
        <w:rPr>
          <w:rFonts w:ascii="Times New Roman" w:eastAsia="Times New Roman" w:hAnsi="Times New Roman" w:cs="Times New Roman"/>
          <w:sz w:val="24"/>
          <w:szCs w:val="24"/>
          <w:lang w:eastAsia="ru-RU"/>
        </w:rPr>
        <w:t xml:space="preserve"> приложение №3 к аукционной документации.</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Организатор аукциона вправе отказаться от проведения не </w:t>
      </w:r>
      <w:proofErr w:type="gramStart"/>
      <w:r w:rsidRPr="00152461">
        <w:rPr>
          <w:rFonts w:ascii="Times New Roman" w:eastAsia="Times New Roman" w:hAnsi="Times New Roman" w:cs="Times New Roman"/>
          <w:sz w:val="24"/>
          <w:szCs w:val="24"/>
          <w:lang w:eastAsia="ru-RU"/>
        </w:rPr>
        <w:t>позднее</w:t>
      </w:r>
      <w:proofErr w:type="gramEnd"/>
      <w:r w:rsidRPr="00152461">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11.2.Начало приема заявок: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с </w:t>
      </w:r>
      <w:r w:rsidR="00B25743">
        <w:rPr>
          <w:rFonts w:ascii="Times New Roman" w:eastAsia="Times New Roman" w:hAnsi="Times New Roman" w:cs="Times New Roman"/>
          <w:sz w:val="24"/>
          <w:szCs w:val="24"/>
          <w:lang w:eastAsia="ru-RU"/>
        </w:rPr>
        <w:t>03 ноября</w:t>
      </w:r>
      <w:r w:rsidRPr="00152461">
        <w:rPr>
          <w:rFonts w:ascii="Times New Roman" w:eastAsia="Times New Roman" w:hAnsi="Times New Roman" w:cs="Times New Roman"/>
          <w:sz w:val="24"/>
          <w:szCs w:val="24"/>
          <w:lang w:eastAsia="ru-RU"/>
        </w:rPr>
        <w:t xml:space="preserve"> 2022 года в 8 часов 00 минут по московскому времени по адресу: 404 321 </w:t>
      </w:r>
      <w:proofErr w:type="gramStart"/>
      <w:r w:rsidRPr="00152461">
        <w:rPr>
          <w:rFonts w:ascii="Times New Roman" w:eastAsia="Times New Roman" w:hAnsi="Times New Roman" w:cs="Times New Roman"/>
          <w:sz w:val="24"/>
          <w:szCs w:val="24"/>
          <w:lang w:eastAsia="ru-RU"/>
        </w:rPr>
        <w:t>Волгоградская</w:t>
      </w:r>
      <w:proofErr w:type="gramEnd"/>
      <w:r w:rsidRPr="00152461">
        <w:rPr>
          <w:rFonts w:ascii="Times New Roman" w:eastAsia="Times New Roman" w:hAnsi="Times New Roman" w:cs="Times New Roman"/>
          <w:sz w:val="24"/>
          <w:szCs w:val="24"/>
          <w:lang w:eastAsia="ru-RU"/>
        </w:rPr>
        <w:t xml:space="preserve"> обл.,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д.165 кабинет бухгалтерии с понедельника по пятницу с 8 часов 00 мин до 16 часов 00 мин. по местному времени с перерывом на обед с 12 часов 00 мин. до 13 часов 00 мин. ежедневно, кроме выходных.</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11.3.Окончание приема заявок:</w:t>
      </w:r>
      <w:r w:rsidRPr="00152461">
        <w:rPr>
          <w:rFonts w:ascii="Times New Roman" w:eastAsia="Times New Roman" w:hAnsi="Times New Roman" w:cs="Times New Roman"/>
          <w:sz w:val="24"/>
          <w:szCs w:val="24"/>
          <w:lang w:eastAsia="ru-RU"/>
        </w:rPr>
        <w:t xml:space="preserve"> </w:t>
      </w:r>
      <w:r w:rsidR="00B25743">
        <w:rPr>
          <w:rFonts w:ascii="Times New Roman" w:eastAsia="Times New Roman" w:hAnsi="Times New Roman" w:cs="Times New Roman"/>
          <w:sz w:val="24"/>
          <w:szCs w:val="24"/>
          <w:lang w:eastAsia="ru-RU"/>
        </w:rPr>
        <w:t>22</w:t>
      </w:r>
      <w:r w:rsidRPr="00152461">
        <w:rPr>
          <w:rFonts w:ascii="Times New Roman" w:eastAsia="Times New Roman" w:hAnsi="Times New Roman" w:cs="Times New Roman"/>
          <w:sz w:val="24"/>
          <w:szCs w:val="24"/>
          <w:lang w:eastAsia="ru-RU"/>
        </w:rPr>
        <w:t xml:space="preserve"> </w:t>
      </w:r>
      <w:r w:rsidR="00B25743">
        <w:rPr>
          <w:rFonts w:ascii="Times New Roman" w:eastAsia="Times New Roman" w:hAnsi="Times New Roman" w:cs="Times New Roman"/>
          <w:sz w:val="24"/>
          <w:szCs w:val="24"/>
          <w:lang w:eastAsia="ru-RU"/>
        </w:rPr>
        <w:t>ноября</w:t>
      </w:r>
      <w:r w:rsidRPr="00152461">
        <w:rPr>
          <w:rFonts w:ascii="Times New Roman" w:eastAsia="Times New Roman" w:hAnsi="Times New Roman" w:cs="Times New Roman"/>
          <w:sz w:val="24"/>
          <w:szCs w:val="24"/>
          <w:lang w:eastAsia="ru-RU"/>
        </w:rPr>
        <w:t xml:space="preserve"> 2022г. в </w:t>
      </w:r>
      <w:r w:rsidR="00B25743">
        <w:rPr>
          <w:rFonts w:ascii="Times New Roman" w:eastAsia="Times New Roman" w:hAnsi="Times New Roman" w:cs="Times New Roman"/>
          <w:sz w:val="24"/>
          <w:szCs w:val="24"/>
          <w:lang w:eastAsia="ru-RU"/>
        </w:rPr>
        <w:t>16</w:t>
      </w:r>
      <w:r w:rsidRPr="00152461">
        <w:rPr>
          <w:rFonts w:ascii="Times New Roman" w:eastAsia="Times New Roman" w:hAnsi="Times New Roman" w:cs="Times New Roman"/>
          <w:sz w:val="24"/>
          <w:szCs w:val="24"/>
          <w:lang w:eastAsia="ru-RU"/>
        </w:rPr>
        <w:t xml:space="preserve"> часов 00 минут по местному времени.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 xml:space="preserve">12.Размер задатка для участия в аукционе определен в размере: </w:t>
      </w:r>
      <w:r w:rsidRPr="00152461">
        <w:rPr>
          <w:rFonts w:ascii="Times New Roman" w:eastAsia="Times New Roman" w:hAnsi="Times New Roman" w:cs="Times New Roman"/>
          <w:sz w:val="24"/>
          <w:szCs w:val="24"/>
          <w:lang w:eastAsia="ru-RU"/>
        </w:rPr>
        <w:t>2% от общей суммы за весь срок аренды</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lastRenderedPageBreak/>
        <w:t>13</w:t>
      </w:r>
      <w:r w:rsidRPr="00152461">
        <w:rPr>
          <w:rFonts w:ascii="Times New Roman" w:eastAsia="Times New Roman" w:hAnsi="Times New Roman" w:cs="Times New Roman"/>
          <w:sz w:val="24"/>
          <w:szCs w:val="24"/>
          <w:lang w:eastAsia="ru-RU"/>
        </w:rPr>
        <w:t>.</w:t>
      </w:r>
      <w:r w:rsidRPr="00152461">
        <w:rPr>
          <w:rFonts w:ascii="Times New Roman" w:eastAsia="Times New Roman" w:hAnsi="Times New Roman" w:cs="Times New Roman"/>
          <w:b/>
          <w:sz w:val="24"/>
          <w:szCs w:val="24"/>
          <w:lang w:eastAsia="ru-RU"/>
        </w:rPr>
        <w:t>Порядок внесения и возврата задатка:</w:t>
      </w:r>
      <w:r w:rsidRPr="00152461">
        <w:rPr>
          <w:rFonts w:ascii="Times New Roman" w:eastAsia="Times New Roman" w:hAnsi="Times New Roman" w:cs="Times New Roman"/>
          <w:sz w:val="24"/>
          <w:szCs w:val="24"/>
          <w:lang w:eastAsia="ru-RU"/>
        </w:rPr>
        <w:t xml:space="preserve"> приложение 2 к аукционной документации (договор задатка).</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14.Реквизиты для перечисления задатка: </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i/>
          <w:sz w:val="24"/>
          <w:szCs w:val="24"/>
        </w:rPr>
        <w:t xml:space="preserve">Получатель: УФК по Волгоградской области </w:t>
      </w:r>
      <w:proofErr w:type="gramStart"/>
      <w:r w:rsidRPr="00152461">
        <w:rPr>
          <w:rFonts w:ascii="Times New Roman" w:eastAsia="Times New Roman" w:hAnsi="Times New Roman" w:cs="Times New Roman"/>
          <w:i/>
          <w:sz w:val="24"/>
          <w:szCs w:val="24"/>
        </w:rPr>
        <w:t xml:space="preserve">(Администрация городского поселения </w:t>
      </w:r>
      <w:proofErr w:type="spellStart"/>
      <w:r w:rsidRPr="00152461">
        <w:rPr>
          <w:rFonts w:ascii="Times New Roman" w:eastAsia="Times New Roman" w:hAnsi="Times New Roman" w:cs="Times New Roman"/>
          <w:i/>
          <w:sz w:val="24"/>
          <w:szCs w:val="24"/>
        </w:rPr>
        <w:t>р.п</w:t>
      </w:r>
      <w:proofErr w:type="spellEnd"/>
      <w:r w:rsidRPr="00152461">
        <w:rPr>
          <w:rFonts w:ascii="Times New Roman" w:eastAsia="Times New Roman" w:hAnsi="Times New Roman" w:cs="Times New Roman"/>
          <w:i/>
          <w:sz w:val="24"/>
          <w:szCs w:val="24"/>
        </w:rPr>
        <w:t>.</w:t>
      </w:r>
      <w:proofErr w:type="gramEnd"/>
      <w:r w:rsidRPr="00152461">
        <w:rPr>
          <w:rFonts w:ascii="Times New Roman" w:eastAsia="Times New Roman" w:hAnsi="Times New Roman" w:cs="Times New Roman"/>
          <w:i/>
          <w:sz w:val="24"/>
          <w:szCs w:val="24"/>
        </w:rPr>
        <w:t xml:space="preserve"> </w:t>
      </w:r>
      <w:proofErr w:type="gramStart"/>
      <w:r w:rsidRPr="00152461">
        <w:rPr>
          <w:rFonts w:ascii="Times New Roman" w:eastAsia="Times New Roman" w:hAnsi="Times New Roman" w:cs="Times New Roman"/>
          <w:i/>
          <w:sz w:val="24"/>
          <w:szCs w:val="24"/>
        </w:rPr>
        <w:t>Октябрьский л/</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05293031360)</w:t>
      </w:r>
      <w:proofErr w:type="gramEnd"/>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i/>
          <w:sz w:val="24"/>
          <w:szCs w:val="24"/>
        </w:rPr>
      </w:pPr>
      <w:proofErr w:type="gramStart"/>
      <w:r w:rsidRPr="00152461">
        <w:rPr>
          <w:rFonts w:ascii="Times New Roman" w:eastAsia="Times New Roman" w:hAnsi="Times New Roman" w:cs="Times New Roman"/>
          <w:i/>
          <w:sz w:val="24"/>
          <w:szCs w:val="24"/>
        </w:rPr>
        <w:t>р</w:t>
      </w:r>
      <w:proofErr w:type="gramEnd"/>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03232643186421512900</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ОКТМО18642151</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отделение Волгоград банка России/УФК по Волгоградской области г. Волгоград</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152461" w:rsidRPr="00152461" w:rsidRDefault="00152461" w:rsidP="00152461">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ОКТМО 18642151</w:t>
      </w:r>
    </w:p>
    <w:p w:rsidR="00152461" w:rsidRPr="00152461" w:rsidRDefault="00152461" w:rsidP="00152461">
      <w:pPr>
        <w:widowControl w:val="0"/>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p>
    <w:p w:rsidR="00152461" w:rsidRPr="00152461" w:rsidRDefault="00152461" w:rsidP="00152461">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152461" w:rsidRPr="00152461" w:rsidRDefault="00152461" w:rsidP="00152461">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lastRenderedPageBreak/>
        <w:t>УТВЕРЖДАЮ:</w:t>
      </w:r>
    </w:p>
    <w:p w:rsidR="00152461" w:rsidRPr="00152461" w:rsidRDefault="00152461" w:rsidP="00152461">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Cs/>
          <w:color w:val="000009"/>
          <w:sz w:val="24"/>
          <w:szCs w:val="24"/>
        </w:rPr>
        <w:t>Глава городского поселения</w:t>
      </w:r>
    </w:p>
    <w:p w:rsidR="00152461" w:rsidRPr="00152461" w:rsidRDefault="00152461" w:rsidP="00152461">
      <w:pPr>
        <w:widowControl w:val="0"/>
        <w:spacing w:after="0" w:line="240" w:lineRule="auto"/>
        <w:ind w:right="1057" w:firstLine="5103"/>
        <w:outlineLvl w:val="2"/>
        <w:rPr>
          <w:rFonts w:ascii="Times New Roman" w:eastAsia="Times New Roman" w:hAnsi="Times New Roman" w:cs="Times New Roman"/>
          <w:bCs/>
          <w:color w:val="000009"/>
          <w:sz w:val="24"/>
          <w:szCs w:val="24"/>
        </w:rPr>
      </w:pPr>
      <w:proofErr w:type="spellStart"/>
      <w:r w:rsidRPr="00152461">
        <w:rPr>
          <w:rFonts w:ascii="Times New Roman" w:eastAsia="Times New Roman" w:hAnsi="Times New Roman" w:cs="Times New Roman"/>
          <w:bCs/>
          <w:color w:val="000009"/>
          <w:sz w:val="24"/>
          <w:szCs w:val="24"/>
        </w:rPr>
        <w:t>р.п</w:t>
      </w:r>
      <w:proofErr w:type="spellEnd"/>
      <w:r w:rsidRPr="00152461">
        <w:rPr>
          <w:rFonts w:ascii="Times New Roman" w:eastAsia="Times New Roman" w:hAnsi="Times New Roman" w:cs="Times New Roman"/>
          <w:bCs/>
          <w:color w:val="000009"/>
          <w:sz w:val="24"/>
          <w:szCs w:val="24"/>
        </w:rPr>
        <w:t>. Октябрьский</w:t>
      </w:r>
    </w:p>
    <w:p w:rsidR="00152461" w:rsidRPr="00152461" w:rsidRDefault="00152461" w:rsidP="00152461">
      <w:pPr>
        <w:widowControl w:val="0"/>
        <w:spacing w:after="0" w:line="240" w:lineRule="auto"/>
        <w:ind w:right="1057" w:firstLine="5103"/>
        <w:jc w:val="right"/>
        <w:outlineLvl w:val="2"/>
        <w:rPr>
          <w:rFonts w:ascii="Times New Roman" w:eastAsia="Times New Roman" w:hAnsi="Times New Roman" w:cs="Times New Roman"/>
          <w:bCs/>
          <w:color w:val="000009"/>
          <w:sz w:val="24"/>
          <w:szCs w:val="24"/>
        </w:rPr>
      </w:pPr>
      <w:r w:rsidRPr="00152461">
        <w:rPr>
          <w:rFonts w:ascii="Times New Roman" w:eastAsia="Times New Roman" w:hAnsi="Times New Roman" w:cs="Times New Roman"/>
          <w:bCs/>
          <w:color w:val="000009"/>
          <w:sz w:val="24"/>
          <w:szCs w:val="24"/>
        </w:rPr>
        <w:t xml:space="preserve"> </w:t>
      </w:r>
    </w:p>
    <w:p w:rsidR="00152461" w:rsidRPr="00152461" w:rsidRDefault="00152461" w:rsidP="00152461">
      <w:pPr>
        <w:widowControl w:val="0"/>
        <w:tabs>
          <w:tab w:val="left" w:pos="1319"/>
          <w:tab w:val="left" w:pos="6096"/>
        </w:tabs>
        <w:spacing w:after="0" w:line="240" w:lineRule="auto"/>
        <w:ind w:right="107" w:firstLine="5103"/>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pacing w:val="-1"/>
          <w:sz w:val="24"/>
          <w:szCs w:val="24"/>
        </w:rPr>
        <w:t xml:space="preserve">  ___________ </w:t>
      </w:r>
      <w:proofErr w:type="spellStart"/>
      <w:r w:rsidRPr="00152461">
        <w:rPr>
          <w:rFonts w:ascii="Times New Roman" w:eastAsia="Times New Roman" w:hAnsi="Times New Roman" w:cs="Times New Roman"/>
          <w:b/>
          <w:color w:val="000009"/>
          <w:spacing w:val="-1"/>
          <w:sz w:val="24"/>
          <w:szCs w:val="24"/>
        </w:rPr>
        <w:t>А.С.Стариков</w:t>
      </w:r>
      <w:proofErr w:type="spellEnd"/>
    </w:p>
    <w:p w:rsidR="00152461" w:rsidRPr="00152461" w:rsidRDefault="00152461" w:rsidP="00152461">
      <w:pPr>
        <w:widowControl w:val="0"/>
        <w:tabs>
          <w:tab w:val="left" w:pos="6096"/>
          <w:tab w:val="left" w:pos="6817"/>
          <w:tab w:val="left" w:pos="7897"/>
        </w:tabs>
        <w:spacing w:after="0" w:line="240" w:lineRule="auto"/>
        <w:ind w:right="90"/>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 xml:space="preserve"> </w:t>
      </w:r>
    </w:p>
    <w:p w:rsidR="00152461" w:rsidRPr="00152461" w:rsidRDefault="00152461" w:rsidP="00152461">
      <w:pPr>
        <w:widowControl w:val="0"/>
        <w:tabs>
          <w:tab w:val="left" w:pos="6096"/>
          <w:tab w:val="left" w:pos="6817"/>
          <w:tab w:val="left" w:pos="7897"/>
        </w:tabs>
        <w:spacing w:after="0" w:line="240" w:lineRule="auto"/>
        <w:ind w:right="90"/>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z w:val="24"/>
          <w:szCs w:val="24"/>
        </w:rPr>
        <w:t xml:space="preserve">                                                                                       «</w:t>
      </w:r>
      <w:r w:rsidR="00B25743">
        <w:rPr>
          <w:rFonts w:ascii="Times New Roman" w:eastAsia="Times New Roman" w:hAnsi="Times New Roman" w:cs="Times New Roman"/>
          <w:color w:val="000009"/>
          <w:sz w:val="24"/>
          <w:szCs w:val="24"/>
        </w:rPr>
        <w:t>02</w:t>
      </w:r>
      <w:r w:rsidRPr="00152461">
        <w:rPr>
          <w:rFonts w:ascii="Times New Roman" w:eastAsia="Times New Roman" w:hAnsi="Times New Roman" w:cs="Times New Roman"/>
          <w:color w:val="000009"/>
          <w:sz w:val="24"/>
          <w:szCs w:val="24"/>
        </w:rPr>
        <w:t xml:space="preserve">» </w:t>
      </w:r>
      <w:r w:rsidR="00001D60">
        <w:rPr>
          <w:rFonts w:ascii="Times New Roman" w:eastAsia="Times New Roman" w:hAnsi="Times New Roman" w:cs="Times New Roman"/>
          <w:color w:val="000009"/>
          <w:sz w:val="24"/>
          <w:szCs w:val="24"/>
        </w:rPr>
        <w:t>ноября</w:t>
      </w:r>
      <w:r w:rsidRPr="00152461">
        <w:rPr>
          <w:rFonts w:ascii="Times New Roman" w:eastAsia="Times New Roman" w:hAnsi="Times New Roman" w:cs="Times New Roman"/>
          <w:color w:val="000009"/>
          <w:sz w:val="24"/>
          <w:szCs w:val="24"/>
        </w:rPr>
        <w:t xml:space="preserve"> 2022г</w:t>
      </w:r>
      <w:r w:rsidRPr="00152461">
        <w:rPr>
          <w:rFonts w:ascii="Times New Roman" w:eastAsia="Times New Roman" w:hAnsi="Times New Roman" w:cs="Times New Roman"/>
          <w:b/>
          <w:color w:val="000009"/>
          <w:sz w:val="24"/>
          <w:szCs w:val="24"/>
        </w:rPr>
        <w:t>.</w:t>
      </w: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bookmarkStart w:id="0" w:name="_GoBack"/>
      <w:bookmarkEnd w:id="0"/>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before="8" w:after="0" w:line="240" w:lineRule="auto"/>
        <w:rPr>
          <w:rFonts w:ascii="Times New Roman" w:eastAsia="Times New Roman" w:hAnsi="Times New Roman" w:cs="Times New Roman"/>
          <w:b/>
          <w:sz w:val="24"/>
          <w:szCs w:val="24"/>
        </w:rPr>
      </w:pPr>
    </w:p>
    <w:p w:rsidR="00152461" w:rsidRPr="00152461" w:rsidRDefault="00152461" w:rsidP="00152461">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Аукционная</w:t>
      </w:r>
    </w:p>
    <w:p w:rsidR="00152461" w:rsidRPr="00152461" w:rsidRDefault="00152461" w:rsidP="00152461">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документация</w:t>
      </w:r>
      <w:r w:rsidRPr="00152461">
        <w:rPr>
          <w:rFonts w:ascii="Times New Roman" w:eastAsia="Times New Roman" w:hAnsi="Times New Roman" w:cs="Times New Roman"/>
          <w:b/>
          <w:color w:val="000009"/>
          <w:spacing w:val="-3"/>
          <w:sz w:val="24"/>
          <w:szCs w:val="24"/>
        </w:rPr>
        <w:t xml:space="preserve"> </w:t>
      </w:r>
      <w:r w:rsidRPr="00152461">
        <w:rPr>
          <w:rFonts w:ascii="Times New Roman" w:eastAsia="Times New Roman" w:hAnsi="Times New Roman" w:cs="Times New Roman"/>
          <w:b/>
          <w:color w:val="000009"/>
          <w:sz w:val="24"/>
          <w:szCs w:val="24"/>
        </w:rPr>
        <w:t>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проведен</w:t>
      </w:r>
      <w:proofErr w:type="gramStart"/>
      <w:r w:rsidRPr="00152461">
        <w:rPr>
          <w:rFonts w:ascii="Times New Roman" w:eastAsia="Times New Roman" w:hAnsi="Times New Roman" w:cs="Times New Roman"/>
          <w:b/>
          <w:color w:val="000009"/>
          <w:sz w:val="24"/>
          <w:szCs w:val="24"/>
        </w:rPr>
        <w:t>ии ау</w:t>
      </w:r>
      <w:proofErr w:type="gramEnd"/>
      <w:r w:rsidRPr="00152461">
        <w:rPr>
          <w:rFonts w:ascii="Times New Roman" w:eastAsia="Times New Roman" w:hAnsi="Times New Roman" w:cs="Times New Roman"/>
          <w:b/>
          <w:color w:val="000009"/>
          <w:sz w:val="24"/>
          <w:szCs w:val="24"/>
        </w:rPr>
        <w:t>кциона на право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заключения</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договора на</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размещение</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нестационарных торговых объектов</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на</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 xml:space="preserve">территории городского поселения </w:t>
      </w:r>
    </w:p>
    <w:p w:rsidR="00152461" w:rsidRPr="00152461" w:rsidRDefault="00152461" w:rsidP="00152461">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color w:val="000009"/>
          <w:sz w:val="24"/>
          <w:szCs w:val="24"/>
        </w:rPr>
        <w:t>р.п</w:t>
      </w:r>
      <w:proofErr w:type="spellEnd"/>
      <w:r w:rsidRPr="00152461">
        <w:rPr>
          <w:rFonts w:ascii="Times New Roman" w:eastAsia="Times New Roman" w:hAnsi="Times New Roman" w:cs="Times New Roman"/>
          <w:b/>
          <w:color w:val="000009"/>
          <w:sz w:val="24"/>
          <w:szCs w:val="24"/>
        </w:rPr>
        <w:t>. Октябрьский</w:t>
      </w: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152461" w:rsidRPr="00152461" w:rsidRDefault="00152461" w:rsidP="00152461">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152461" w:rsidRPr="00152461" w:rsidRDefault="00152461" w:rsidP="00152461">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152461" w:rsidRDefault="00152461" w:rsidP="00152461">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
    <w:p w:rsidR="00152461" w:rsidRPr="00152461" w:rsidRDefault="00152461" w:rsidP="00152461">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Октябрьский</w:t>
      </w:r>
    </w:p>
    <w:p w:rsidR="00152461" w:rsidRPr="00152461" w:rsidRDefault="00152461" w:rsidP="00152461">
      <w:pPr>
        <w:widowControl w:val="0"/>
        <w:spacing w:before="195" w:after="0" w:line="240" w:lineRule="auto"/>
        <w:ind w:right="820"/>
        <w:outlineLvl w:val="2"/>
        <w:rPr>
          <w:rFonts w:ascii="Times New Roman" w:eastAsia="Times New Roman" w:hAnsi="Times New Roman" w:cs="Times New Roman"/>
          <w:b/>
          <w:bCs/>
          <w:sz w:val="24"/>
          <w:szCs w:val="24"/>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bCs/>
          <w:color w:val="000009"/>
          <w:sz w:val="24"/>
          <w:szCs w:val="24"/>
        </w:rPr>
        <w:t>2022 год</w:t>
      </w:r>
    </w:p>
    <w:p w:rsidR="00152461" w:rsidRPr="00152461" w:rsidRDefault="00152461" w:rsidP="00152461">
      <w:pPr>
        <w:spacing w:after="0" w:line="240" w:lineRule="auto"/>
        <w:rPr>
          <w:rFonts w:ascii="Times New Roman" w:eastAsia="Times New Roman" w:hAnsi="Times New Roman" w:cs="Times New Roman"/>
          <w:sz w:val="24"/>
          <w:szCs w:val="24"/>
        </w:rPr>
        <w:sectPr w:rsidR="00152461" w:rsidRPr="00152461" w:rsidSect="00152461">
          <w:pgSz w:w="11910" w:h="16840"/>
          <w:pgMar w:top="709" w:right="740" w:bottom="280" w:left="1620" w:header="720" w:footer="720" w:gutter="0"/>
          <w:cols w:space="720"/>
        </w:sectPr>
      </w:pPr>
    </w:p>
    <w:p w:rsidR="00152461" w:rsidRPr="00152461" w:rsidRDefault="00152461" w:rsidP="00152461">
      <w:pPr>
        <w:widowControl w:val="0"/>
        <w:spacing w:before="51" w:after="0" w:line="240" w:lineRule="auto"/>
        <w:ind w:left="102" w:right="108"/>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lastRenderedPageBreak/>
        <w:t>Аукционная документация</w:t>
      </w:r>
      <w:r w:rsidRPr="00152461">
        <w:rPr>
          <w:rFonts w:ascii="Times New Roman" w:eastAsia="Times New Roman" w:hAnsi="Times New Roman" w:cs="Times New Roman"/>
          <w:b/>
          <w:bCs/>
          <w:color w:val="000009"/>
          <w:spacing w:val="-3"/>
          <w:sz w:val="24"/>
          <w:szCs w:val="24"/>
        </w:rPr>
        <w:t xml:space="preserve"> </w:t>
      </w:r>
      <w:r w:rsidRPr="00152461">
        <w:rPr>
          <w:rFonts w:ascii="Times New Roman" w:eastAsia="Times New Roman" w:hAnsi="Times New Roman" w:cs="Times New Roman"/>
          <w:b/>
          <w:bCs/>
          <w:color w:val="000009"/>
          <w:sz w:val="24"/>
          <w:szCs w:val="24"/>
        </w:rPr>
        <w:t>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проведен</w:t>
      </w:r>
      <w:proofErr w:type="gramStart"/>
      <w:r w:rsidRPr="00152461">
        <w:rPr>
          <w:rFonts w:ascii="Times New Roman" w:eastAsia="Times New Roman" w:hAnsi="Times New Roman" w:cs="Times New Roman"/>
          <w:b/>
          <w:bCs/>
          <w:color w:val="000009"/>
          <w:sz w:val="24"/>
          <w:szCs w:val="24"/>
        </w:rPr>
        <w:t>ии ау</w:t>
      </w:r>
      <w:proofErr w:type="gramEnd"/>
      <w:r w:rsidRPr="00152461">
        <w:rPr>
          <w:rFonts w:ascii="Times New Roman" w:eastAsia="Times New Roman" w:hAnsi="Times New Roman" w:cs="Times New Roman"/>
          <w:b/>
          <w:bCs/>
          <w:color w:val="000009"/>
          <w:sz w:val="24"/>
          <w:szCs w:val="24"/>
        </w:rPr>
        <w:t>кциона на право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заключения</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договора на</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размещение</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нестационарных торговых объектов</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на</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b/>
          <w:bCs/>
          <w:color w:val="000009"/>
          <w:sz w:val="24"/>
          <w:szCs w:val="24"/>
        </w:rPr>
        <w:t>р.п</w:t>
      </w:r>
      <w:proofErr w:type="spellEnd"/>
      <w:r w:rsidRPr="00152461">
        <w:rPr>
          <w:rFonts w:ascii="Times New Roman" w:eastAsia="Times New Roman" w:hAnsi="Times New Roman" w:cs="Times New Roman"/>
          <w:b/>
          <w:bCs/>
          <w:color w:val="000009"/>
          <w:sz w:val="24"/>
          <w:szCs w:val="24"/>
        </w:rPr>
        <w:t>. Октябрьский</w:t>
      </w:r>
    </w:p>
    <w:p w:rsidR="00152461" w:rsidRPr="00152461" w:rsidRDefault="00152461" w:rsidP="00152461">
      <w:pPr>
        <w:widowControl w:val="0"/>
        <w:spacing w:before="51" w:after="0" w:line="240" w:lineRule="auto"/>
        <w:ind w:left="102" w:right="108"/>
        <w:jc w:val="both"/>
        <w:outlineLvl w:val="2"/>
        <w:rPr>
          <w:rFonts w:ascii="Times New Roman" w:eastAsia="Times New Roman" w:hAnsi="Times New Roman" w:cs="Times New Roman"/>
          <w:bCs/>
          <w:sz w:val="24"/>
          <w:szCs w:val="24"/>
        </w:rPr>
      </w:pPr>
    </w:p>
    <w:p w:rsidR="00152461" w:rsidRPr="00152461" w:rsidRDefault="00152461" w:rsidP="00152461">
      <w:pPr>
        <w:widowControl w:val="0"/>
        <w:numPr>
          <w:ilvl w:val="0"/>
          <w:numId w:val="1"/>
        </w:numPr>
        <w:tabs>
          <w:tab w:val="left" w:pos="1050"/>
        </w:tabs>
        <w:spacing w:after="0" w:line="240" w:lineRule="auto"/>
        <w:ind w:left="105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Время, место и форма аукциона:</w:t>
      </w:r>
    </w:p>
    <w:p w:rsidR="00152461" w:rsidRPr="00152461" w:rsidRDefault="00B25743" w:rsidP="00152461">
      <w:pPr>
        <w:widowControl w:val="0"/>
        <w:spacing w:after="0" w:line="240" w:lineRule="auto"/>
        <w:ind w:left="102" w:right="10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152461" w:rsidRPr="00152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00152461" w:rsidRPr="00152461">
        <w:rPr>
          <w:rFonts w:ascii="Times New Roman" w:eastAsia="Times New Roman" w:hAnsi="Times New Roman" w:cs="Times New Roman"/>
          <w:sz w:val="24"/>
          <w:szCs w:val="24"/>
        </w:rPr>
        <w:t xml:space="preserve"> 2022 года, в 10 час. 00 мин. по местному времени. Регистрация участников с 09-30 мин. до 09-55 мин. по местному времени по адресу: Волгоградская область, </w:t>
      </w:r>
      <w:proofErr w:type="spellStart"/>
      <w:r w:rsidR="00152461" w:rsidRPr="00152461">
        <w:rPr>
          <w:rFonts w:ascii="Times New Roman" w:eastAsia="Times New Roman" w:hAnsi="Times New Roman" w:cs="Times New Roman"/>
          <w:sz w:val="24"/>
          <w:szCs w:val="24"/>
        </w:rPr>
        <w:t>р.п</w:t>
      </w:r>
      <w:proofErr w:type="spellEnd"/>
      <w:r w:rsidR="00152461" w:rsidRPr="00152461">
        <w:rPr>
          <w:rFonts w:ascii="Times New Roman" w:eastAsia="Times New Roman" w:hAnsi="Times New Roman" w:cs="Times New Roman"/>
          <w:sz w:val="24"/>
          <w:szCs w:val="24"/>
        </w:rPr>
        <w:t xml:space="preserve">. Октябрьский ул. Кругякова,165 (кабинет главы). Контактный телефон         8 (84475) 6-22-69. </w:t>
      </w:r>
    </w:p>
    <w:p w:rsidR="00152461" w:rsidRPr="00152461" w:rsidRDefault="00152461" w:rsidP="00152461">
      <w:pPr>
        <w:widowControl w:val="0"/>
        <w:spacing w:after="0" w:line="240" w:lineRule="auto"/>
        <w:ind w:left="102" w:right="10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Форма аукциона</w:t>
      </w:r>
      <w:r w:rsidRPr="00152461">
        <w:rPr>
          <w:rFonts w:ascii="Times New Roman" w:eastAsia="Times New Roman" w:hAnsi="Times New Roman" w:cs="Times New Roman"/>
          <w:sz w:val="24"/>
          <w:szCs w:val="24"/>
        </w:rPr>
        <w:t xml:space="preserve">: открытый аукцион </w:t>
      </w:r>
      <w:r w:rsidRPr="00152461">
        <w:rPr>
          <w:rFonts w:ascii="Times New Roman" w:eastAsia="Times New Roman" w:hAnsi="Times New Roman" w:cs="Times New Roman"/>
          <w:color w:val="000009"/>
          <w:sz w:val="24"/>
          <w:szCs w:val="24"/>
        </w:rPr>
        <w:t>на право</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заключения</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договора на</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размещение</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нестационарных торговых объектов</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на</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Times New Roman" w:hAnsi="Times New Roman" w:cs="Times New Roman"/>
          <w:sz w:val="24"/>
          <w:szCs w:val="24"/>
        </w:rPr>
        <w:t>.</w:t>
      </w:r>
    </w:p>
    <w:p w:rsidR="00152461" w:rsidRPr="00152461" w:rsidRDefault="00152461" w:rsidP="00152461">
      <w:pPr>
        <w:widowControl w:val="0"/>
        <w:numPr>
          <w:ilvl w:val="0"/>
          <w:numId w:val="1"/>
        </w:numPr>
        <w:tabs>
          <w:tab w:val="left" w:pos="1050"/>
        </w:tabs>
        <w:spacing w:after="0" w:line="240" w:lineRule="auto"/>
        <w:ind w:right="105" w:firstLine="708"/>
        <w:jc w:val="both"/>
        <w:rPr>
          <w:rFonts w:ascii="Times New Roman" w:eastAsia="Times New Roman" w:hAnsi="Times New Roman" w:cs="Times New Roman"/>
          <w:sz w:val="24"/>
          <w:szCs w:val="24"/>
        </w:rPr>
      </w:pPr>
      <w:r w:rsidRPr="00152461">
        <w:rPr>
          <w:rFonts w:ascii="Times New Roman" w:eastAsia="Times New Roman" w:hAnsi="Times New Roman" w:cs="Times New Roman"/>
          <w:b/>
          <w:color w:val="000009"/>
          <w:sz w:val="24"/>
          <w:szCs w:val="24"/>
        </w:rPr>
        <w:t xml:space="preserve">Предмет открытого аукциона: </w:t>
      </w:r>
    </w:p>
    <w:p w:rsidR="00152461" w:rsidRPr="00152461" w:rsidRDefault="00152461" w:rsidP="00152461">
      <w:pPr>
        <w:widowControl w:val="0"/>
        <w:tabs>
          <w:tab w:val="left" w:pos="1050"/>
        </w:tabs>
        <w:spacing w:after="0" w:line="240" w:lineRule="auto"/>
        <w:ind w:right="105" w:firstLine="810"/>
        <w:jc w:val="both"/>
        <w:rPr>
          <w:rFonts w:ascii="Times New Roman" w:eastAsia="Times New Roman" w:hAnsi="Times New Roman" w:cs="Times New Roman"/>
          <w:sz w:val="24"/>
          <w:szCs w:val="24"/>
        </w:rPr>
      </w:pPr>
      <w:r w:rsidRPr="00152461">
        <w:rPr>
          <w:rFonts w:ascii="Times New Roman" w:eastAsia="Times New Roman" w:hAnsi="Times New Roman" w:cs="Times New Roman"/>
          <w:color w:val="000009"/>
          <w:sz w:val="24"/>
          <w:szCs w:val="24"/>
        </w:rPr>
        <w:t xml:space="preserve">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xml:space="preserve">. Октябрьский. Лот открытого аукциона </w:t>
      </w:r>
      <w:r w:rsidRPr="00152461">
        <w:rPr>
          <w:rFonts w:ascii="Times New Roman" w:eastAsia="Times New Roman" w:hAnsi="Times New Roman" w:cs="Times New Roman"/>
          <w:sz w:val="24"/>
          <w:szCs w:val="24"/>
        </w:rPr>
        <w:t xml:space="preserve">№ 1        </w:t>
      </w:r>
      <w:r w:rsidRPr="00152461">
        <w:rPr>
          <w:rFonts w:ascii="Times New Roman" w:eastAsia="Times New Roman" w:hAnsi="Times New Roman" w:cs="Times New Roman"/>
          <w:color w:val="000009"/>
          <w:sz w:val="24"/>
          <w:szCs w:val="24"/>
        </w:rPr>
        <w:t>в соответствии с  приложением №1 к аукционной</w:t>
      </w:r>
      <w:r w:rsidRPr="00152461">
        <w:rPr>
          <w:rFonts w:ascii="Times New Roman" w:eastAsia="Times New Roman" w:hAnsi="Times New Roman" w:cs="Times New Roman"/>
          <w:color w:val="000009"/>
          <w:spacing w:val="-22"/>
          <w:sz w:val="24"/>
          <w:szCs w:val="24"/>
        </w:rPr>
        <w:t xml:space="preserve"> </w:t>
      </w:r>
      <w:r w:rsidRPr="00152461">
        <w:rPr>
          <w:rFonts w:ascii="Times New Roman" w:eastAsia="Times New Roman" w:hAnsi="Times New Roman" w:cs="Times New Roman"/>
          <w:color w:val="000009"/>
          <w:sz w:val="24"/>
          <w:szCs w:val="24"/>
        </w:rPr>
        <w:t>документации.</w:t>
      </w:r>
    </w:p>
    <w:p w:rsidR="00152461" w:rsidRPr="00152461" w:rsidRDefault="00152461" w:rsidP="00152461">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9"/>
          <w:sz w:val="24"/>
          <w:szCs w:val="24"/>
          <w:lang w:eastAsia="ru-RU"/>
        </w:rPr>
        <w:t xml:space="preserve">             </w:t>
      </w:r>
      <w:r w:rsidRPr="00152461">
        <w:rPr>
          <w:rFonts w:ascii="Times New Roman" w:eastAsia="Times New Roman" w:hAnsi="Times New Roman" w:cs="Times New Roman"/>
          <w:b/>
          <w:sz w:val="24"/>
          <w:szCs w:val="24"/>
          <w:lang w:eastAsia="ru-RU"/>
        </w:rPr>
        <w:t>3. Существующие обременения продаваемого имущества</w:t>
      </w:r>
      <w:r w:rsidRPr="00152461">
        <w:rPr>
          <w:rFonts w:ascii="Times New Roman" w:eastAsia="Times New Roman" w:hAnsi="Times New Roman" w:cs="Times New Roman"/>
          <w:sz w:val="24"/>
          <w:szCs w:val="24"/>
          <w:lang w:eastAsia="ru-RU"/>
        </w:rPr>
        <w:t>: отсутствуют.</w:t>
      </w:r>
    </w:p>
    <w:p w:rsidR="00152461" w:rsidRPr="00152461" w:rsidRDefault="00152461" w:rsidP="00152461">
      <w:pPr>
        <w:spacing w:after="0" w:line="240" w:lineRule="auto"/>
        <w:ind w:firstLine="720"/>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 4. Порядок проведения аукциона:</w:t>
      </w:r>
    </w:p>
    <w:p w:rsidR="00152461" w:rsidRPr="00152461" w:rsidRDefault="00152461" w:rsidP="00152461">
      <w:pPr>
        <w:widowControl w:val="0"/>
        <w:tabs>
          <w:tab w:val="left" w:pos="136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152461" w:rsidRPr="00152461" w:rsidRDefault="00152461" w:rsidP="00152461">
      <w:pPr>
        <w:widowControl w:val="0"/>
        <w:tabs>
          <w:tab w:val="left" w:pos="119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4.2. Аукцион начинается в день, час и в месте, указанном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 объявления председателем Комиссии или заместителем председателя Комиссии, об открытии аукциона.</w:t>
      </w:r>
    </w:p>
    <w:p w:rsidR="00152461" w:rsidRPr="00152461" w:rsidRDefault="00152461" w:rsidP="00152461">
      <w:pPr>
        <w:widowControl w:val="0"/>
        <w:tabs>
          <w:tab w:val="left" w:pos="117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4.3. Организатор аукциона ведет аудиозапись процедуры аукциона.</w:t>
      </w:r>
    </w:p>
    <w:p w:rsidR="00152461" w:rsidRPr="00152461" w:rsidRDefault="00152461" w:rsidP="00152461">
      <w:pPr>
        <w:widowControl w:val="0"/>
        <w:tabs>
          <w:tab w:val="left" w:pos="120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4.4. Аукцион ведет аукционист. Процедура хода аукциона определяется аукционистом.</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152461">
        <w:rPr>
          <w:rFonts w:ascii="Times New Roman" w:eastAsia="Arial Unicode MS" w:hAnsi="Times New Roman" w:cs="Times New Roman"/>
          <w:sz w:val="24"/>
          <w:szCs w:val="24"/>
        </w:rPr>
        <w:t>ии и ау</w:t>
      </w:r>
      <w:proofErr w:type="gramEnd"/>
      <w:r w:rsidRPr="00152461">
        <w:rPr>
          <w:rFonts w:ascii="Times New Roman" w:eastAsia="Arial Unicode MS" w:hAnsi="Times New Roman" w:cs="Times New Roman"/>
          <w:sz w:val="24"/>
          <w:szCs w:val="24"/>
        </w:rPr>
        <w:t>кционистом.</w:t>
      </w:r>
    </w:p>
    <w:p w:rsidR="00152461" w:rsidRPr="00152461" w:rsidRDefault="00152461" w:rsidP="00152461">
      <w:pPr>
        <w:widowControl w:val="0"/>
        <w:tabs>
          <w:tab w:val="left" w:pos="1165"/>
        </w:tabs>
        <w:spacing w:after="0" w:line="240" w:lineRule="auto"/>
        <w:ind w:firstLine="720"/>
        <w:jc w:val="both"/>
        <w:rPr>
          <w:rFonts w:ascii="Times New Roman" w:eastAsia="Arial Unicode MS" w:hAnsi="Times New Roman" w:cs="Times New Roman"/>
          <w:sz w:val="24"/>
          <w:szCs w:val="24"/>
          <w:lang w:val="en-US"/>
        </w:rPr>
      </w:pPr>
      <w:r w:rsidRPr="00152461">
        <w:rPr>
          <w:rFonts w:ascii="Times New Roman" w:eastAsia="Arial Unicode MS" w:hAnsi="Times New Roman" w:cs="Times New Roman"/>
          <w:sz w:val="24"/>
          <w:szCs w:val="24"/>
          <w:lang w:val="en-US"/>
        </w:rPr>
        <w:t xml:space="preserve">4.5. </w:t>
      </w:r>
      <w:proofErr w:type="spellStart"/>
      <w:r w:rsidRPr="00152461">
        <w:rPr>
          <w:rFonts w:ascii="Times New Roman" w:eastAsia="Arial Unicode MS" w:hAnsi="Times New Roman" w:cs="Times New Roman"/>
          <w:sz w:val="24"/>
          <w:szCs w:val="24"/>
          <w:lang w:val="en-US"/>
        </w:rPr>
        <w:t>После</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открытия</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аукциона</w:t>
      </w:r>
      <w:proofErr w:type="spellEnd"/>
      <w:r w:rsidRPr="00152461">
        <w:rPr>
          <w:rFonts w:ascii="Times New Roman" w:eastAsia="Arial Unicode MS" w:hAnsi="Times New Roman" w:cs="Times New Roman"/>
          <w:sz w:val="24"/>
          <w:szCs w:val="24"/>
        </w:rPr>
        <w:t>,</w:t>
      </w:r>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аукционист</w:t>
      </w:r>
      <w:proofErr w:type="spellEnd"/>
      <w:r w:rsidRPr="00152461">
        <w:rPr>
          <w:rFonts w:ascii="Times New Roman" w:eastAsia="Arial Unicode MS" w:hAnsi="Times New Roman" w:cs="Times New Roman"/>
          <w:sz w:val="24"/>
          <w:szCs w:val="24"/>
          <w:lang w:val="en-US"/>
        </w:rPr>
        <w:t>:</w:t>
      </w:r>
    </w:p>
    <w:p w:rsidR="00152461" w:rsidRPr="00152461" w:rsidRDefault="00152461" w:rsidP="00152461">
      <w:pPr>
        <w:widowControl w:val="0"/>
        <w:numPr>
          <w:ilvl w:val="0"/>
          <w:numId w:val="2"/>
        </w:numPr>
        <w:tabs>
          <w:tab w:val="left" w:pos="843"/>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объявляет правила и порядок проведения аукциона;</w:t>
      </w:r>
    </w:p>
    <w:p w:rsidR="00152461" w:rsidRPr="00152461" w:rsidRDefault="00152461" w:rsidP="00152461">
      <w:pPr>
        <w:widowControl w:val="0"/>
        <w:numPr>
          <w:ilvl w:val="0"/>
          <w:numId w:val="2"/>
        </w:numPr>
        <w:tabs>
          <w:tab w:val="left" w:pos="951"/>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52461" w:rsidRPr="00152461" w:rsidRDefault="00152461" w:rsidP="00152461">
      <w:pPr>
        <w:widowControl w:val="0"/>
        <w:tabs>
          <w:tab w:val="left" w:pos="126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52461" w:rsidRPr="00152461" w:rsidRDefault="00152461" w:rsidP="00152461">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4.7. Во время проведения аукциона его участникам запрещается покидать зал проведения аукциона. </w:t>
      </w:r>
    </w:p>
    <w:p w:rsidR="00152461" w:rsidRPr="00152461" w:rsidRDefault="00152461" w:rsidP="00152461">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52461" w:rsidRPr="00152461" w:rsidRDefault="00152461" w:rsidP="00152461">
      <w:pPr>
        <w:widowControl w:val="0"/>
        <w:tabs>
          <w:tab w:val="left" w:pos="1215"/>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w:t>
      </w:r>
      <w:r w:rsidRPr="00152461">
        <w:rPr>
          <w:rFonts w:ascii="Times New Roman" w:eastAsia="Arial Unicode MS" w:hAnsi="Times New Roman" w:cs="Times New Roman"/>
          <w:sz w:val="24"/>
          <w:szCs w:val="24"/>
        </w:rPr>
        <w:lastRenderedPageBreak/>
        <w:t>объявляется аукционистом завершенным.</w:t>
      </w:r>
    </w:p>
    <w:p w:rsidR="00152461" w:rsidRPr="00152461" w:rsidRDefault="00152461" w:rsidP="00152461">
      <w:pPr>
        <w:widowControl w:val="0"/>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Окончание аукциона фиксируется объявлением аукциониста.</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 завершен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аукционист объявляет максимальную предложенную цену лота и номер карточки (билета) победителя аукциона по данному лоту.</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52461" w:rsidRPr="00152461" w:rsidRDefault="00152461" w:rsidP="00152461">
      <w:pPr>
        <w:widowControl w:val="0"/>
        <w:tabs>
          <w:tab w:val="left" w:pos="130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4.10. Результаты аукциона оформляются протоколом аукциона.</w:t>
      </w:r>
    </w:p>
    <w:p w:rsidR="00152461" w:rsidRPr="00152461" w:rsidRDefault="00152461" w:rsidP="00152461">
      <w:pPr>
        <w:widowControl w:val="0"/>
        <w:tabs>
          <w:tab w:val="left" w:pos="144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4.11. Цена лота, предложенная победителем аукциона, заносится в протокол аукциона.</w:t>
      </w:r>
    </w:p>
    <w:p w:rsidR="00152461" w:rsidRPr="00152461" w:rsidRDefault="00152461" w:rsidP="00152461">
      <w:pPr>
        <w:widowControl w:val="0"/>
        <w:tabs>
          <w:tab w:val="left" w:pos="1412"/>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proofErr w:type="gramStart"/>
      <w:r w:rsidRPr="00152461">
        <w:rPr>
          <w:rFonts w:ascii="Times New Roman" w:eastAsia="Arial Unicode MS"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уклонении победителя от подписания протокола, внесенный им задаток не возвращается, а подлежит зачислению в бюджет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Победитель утрачивает право на заключение договора на размещение нестационарного торгового объекта.</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отказе от подписания протокола, внесенный задаток не возвращается, а подлежит зачислению в бюджет </w:t>
      </w:r>
      <w:r w:rsidRPr="00152461">
        <w:rPr>
          <w:rFonts w:ascii="Times New Roman" w:eastAsia="Times New Roman" w:hAnsi="Times New Roman" w:cs="Times New Roman"/>
          <w:color w:val="000009"/>
          <w:sz w:val="24"/>
          <w:szCs w:val="24"/>
        </w:rPr>
        <w:t xml:space="preserve">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Arial Unicode MS" w:hAnsi="Times New Roman" w:cs="Times New Roman"/>
          <w:sz w:val="24"/>
          <w:szCs w:val="24"/>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52461" w:rsidRPr="00152461" w:rsidRDefault="00152461" w:rsidP="0015246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52461" w:rsidRPr="00152461" w:rsidRDefault="00152461" w:rsidP="00152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152461" w:rsidRPr="00152461" w:rsidRDefault="00152461" w:rsidP="00152461">
      <w:pPr>
        <w:widowControl w:val="0"/>
        <w:tabs>
          <w:tab w:val="left" w:pos="1304"/>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 Аукцион признается несостоявшимся в случаях, если:</w:t>
      </w:r>
    </w:p>
    <w:p w:rsidR="00152461" w:rsidRPr="00152461" w:rsidRDefault="00152461" w:rsidP="00152461">
      <w:pPr>
        <w:widowControl w:val="0"/>
        <w:tabs>
          <w:tab w:val="left" w:pos="1520"/>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4.13.1. в аукционе участвовало менее двух участников;</w:t>
      </w:r>
    </w:p>
    <w:p w:rsidR="00152461" w:rsidRPr="00152461" w:rsidRDefault="00152461" w:rsidP="00152461">
      <w:pPr>
        <w:widowControl w:val="0"/>
        <w:spacing w:after="0" w:line="240" w:lineRule="auto"/>
        <w:ind w:right="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52461" w:rsidRPr="00152461" w:rsidRDefault="00152461" w:rsidP="00152461">
      <w:pPr>
        <w:widowControl w:val="0"/>
        <w:tabs>
          <w:tab w:val="left" w:pos="567"/>
          <w:tab w:val="left" w:pos="1134"/>
          <w:tab w:val="left" w:pos="165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lastRenderedPageBreak/>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152461" w:rsidRPr="00152461" w:rsidRDefault="00152461" w:rsidP="00152461">
      <w:pPr>
        <w:widowControl w:val="0"/>
        <w:tabs>
          <w:tab w:val="left" w:pos="135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152461" w:rsidRPr="00152461" w:rsidRDefault="00152461" w:rsidP="00152461">
      <w:pPr>
        <w:widowControl w:val="0"/>
        <w:tabs>
          <w:tab w:val="left" w:pos="147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4.15. </w:t>
      </w:r>
      <w:proofErr w:type="gramStart"/>
      <w:r w:rsidRPr="00152461">
        <w:rPr>
          <w:rFonts w:ascii="Times New Roman" w:eastAsia="Arial Unicode MS" w:hAnsi="Times New Roman" w:cs="Times New Roman"/>
          <w:sz w:val="24"/>
          <w:szCs w:val="24"/>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52461" w:rsidRPr="00152461" w:rsidRDefault="00152461" w:rsidP="00152461">
      <w:pPr>
        <w:widowControl w:val="0"/>
        <w:tabs>
          <w:tab w:val="left" w:pos="1388"/>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152461" w:rsidRPr="00152461" w:rsidRDefault="00152461" w:rsidP="00152461">
      <w:pPr>
        <w:widowControl w:val="0"/>
        <w:tabs>
          <w:tab w:val="left" w:pos="142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4.17. В случае</w:t>
      </w:r>
      <w:proofErr w:type="gramStart"/>
      <w:r w:rsidRPr="00152461">
        <w:rPr>
          <w:rFonts w:ascii="Times New Roman" w:eastAsia="Arial Unicode MS" w:hAnsi="Times New Roman" w:cs="Times New Roman"/>
          <w:sz w:val="24"/>
          <w:szCs w:val="24"/>
        </w:rPr>
        <w:t>,</w:t>
      </w:r>
      <w:proofErr w:type="gramEnd"/>
      <w:r w:rsidRPr="00152461">
        <w:rPr>
          <w:rFonts w:ascii="Times New Roman" w:eastAsia="Arial Unicode MS" w:hAnsi="Times New Roman" w:cs="Times New Roman"/>
          <w:sz w:val="24"/>
          <w:szCs w:val="24"/>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52461" w:rsidRPr="00152461" w:rsidRDefault="00152461" w:rsidP="00152461">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152461" w:rsidRPr="00152461" w:rsidRDefault="00152461" w:rsidP="00152461">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152461" w:rsidRPr="00152461" w:rsidRDefault="00152461" w:rsidP="00152461">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5.Оформление участия в аукционе:</w:t>
      </w:r>
    </w:p>
    <w:p w:rsidR="00152461" w:rsidRPr="00152461" w:rsidRDefault="00152461" w:rsidP="00152461">
      <w:pPr>
        <w:widowControl w:val="0"/>
        <w:spacing w:after="0" w:line="240" w:lineRule="auto"/>
        <w:jc w:val="both"/>
        <w:rPr>
          <w:rFonts w:ascii="Times New Roman" w:eastAsia="Times New Roman" w:hAnsi="Times New Roman" w:cs="Times New Roman"/>
          <w:lang w:eastAsia="ru-RU"/>
        </w:rPr>
      </w:pPr>
      <w:r w:rsidRPr="00152461">
        <w:rPr>
          <w:rFonts w:ascii="Times New Roman" w:eastAsia="Times New Roman" w:hAnsi="Times New Roman" w:cs="Times New Roman"/>
          <w:lang w:eastAsia="ru-RU"/>
        </w:rPr>
        <w:t xml:space="preserve">Начало приема заявок: </w:t>
      </w:r>
      <w:r w:rsidRPr="00152461">
        <w:rPr>
          <w:rFonts w:ascii="Times New Roman" w:eastAsia="Times New Roman" w:hAnsi="Times New Roman" w:cs="Times New Roman"/>
          <w:b/>
          <w:lang w:eastAsia="ru-RU"/>
        </w:rPr>
        <w:t xml:space="preserve">с </w:t>
      </w:r>
      <w:r w:rsidR="00B25743">
        <w:rPr>
          <w:rFonts w:ascii="Times New Roman" w:eastAsia="Times New Roman" w:hAnsi="Times New Roman" w:cs="Times New Roman"/>
          <w:b/>
          <w:lang w:eastAsia="ru-RU"/>
        </w:rPr>
        <w:t xml:space="preserve">03 ноября </w:t>
      </w:r>
      <w:r w:rsidRPr="00152461">
        <w:rPr>
          <w:rFonts w:ascii="Times New Roman" w:eastAsia="Times New Roman" w:hAnsi="Times New Roman" w:cs="Times New Roman"/>
          <w:b/>
          <w:lang w:eastAsia="ru-RU"/>
        </w:rPr>
        <w:t xml:space="preserve">2022 года  по </w:t>
      </w:r>
      <w:r w:rsidR="00B25743">
        <w:rPr>
          <w:rFonts w:ascii="Times New Roman" w:eastAsia="Times New Roman" w:hAnsi="Times New Roman" w:cs="Times New Roman"/>
          <w:b/>
          <w:lang w:eastAsia="ru-RU"/>
        </w:rPr>
        <w:t xml:space="preserve">22 ноября </w:t>
      </w:r>
      <w:r w:rsidRPr="00152461">
        <w:rPr>
          <w:rFonts w:ascii="Times New Roman" w:eastAsia="Times New Roman" w:hAnsi="Times New Roman" w:cs="Times New Roman"/>
          <w:b/>
          <w:lang w:eastAsia="ru-RU"/>
        </w:rPr>
        <w:t>2022</w:t>
      </w:r>
      <w:r w:rsidRPr="00152461">
        <w:rPr>
          <w:rFonts w:ascii="Times New Roman" w:eastAsia="Times New Roman" w:hAnsi="Times New Roman" w:cs="Times New Roman"/>
          <w:color w:val="FF0000"/>
          <w:lang w:eastAsia="ru-RU"/>
        </w:rPr>
        <w:t xml:space="preserve"> </w:t>
      </w:r>
      <w:r w:rsidRPr="00152461">
        <w:rPr>
          <w:rFonts w:ascii="Times New Roman" w:eastAsia="Times New Roman" w:hAnsi="Times New Roman" w:cs="Times New Roman"/>
          <w:lang w:eastAsia="ru-RU"/>
        </w:rPr>
        <w:t xml:space="preserve">г. по адресу: </w:t>
      </w:r>
      <w:r w:rsidRPr="00152461">
        <w:rPr>
          <w:rFonts w:ascii="Times New Roman" w:eastAsia="Times New Roman" w:hAnsi="Times New Roman" w:cs="Times New Roman"/>
        </w:rPr>
        <w:t xml:space="preserve">Волгоградская область </w:t>
      </w: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Контактный телефон:  8 (84475) 6-22-69 </w:t>
      </w:r>
      <w:proofErr w:type="spellStart"/>
      <w:r w:rsidRPr="00152461">
        <w:rPr>
          <w:rFonts w:ascii="Times New Roman" w:eastAsia="Times New Roman" w:hAnsi="Times New Roman" w:cs="Times New Roman"/>
        </w:rPr>
        <w:t>каб</w:t>
      </w:r>
      <w:proofErr w:type="spellEnd"/>
      <w:r w:rsidRPr="00152461">
        <w:rPr>
          <w:rFonts w:ascii="Times New Roman" w:eastAsia="Times New Roman" w:hAnsi="Times New Roman" w:cs="Times New Roman"/>
        </w:rPr>
        <w:t xml:space="preserve">. бухгалтерии </w:t>
      </w:r>
      <w:r w:rsidRPr="00152461">
        <w:rPr>
          <w:rFonts w:ascii="Times New Roman" w:eastAsia="Times New Roman" w:hAnsi="Times New Roman" w:cs="Times New Roman"/>
          <w:lang w:eastAsia="ru-RU"/>
        </w:rPr>
        <w:t>с понедельника по пятницу с 08 часов 00 мин до 16 часов 00 мин. по местному времени с перерывом на обед с 12 часов 00 мин. до 13 часов 00 мин.</w:t>
      </w:r>
    </w:p>
    <w:p w:rsidR="00152461" w:rsidRPr="00152461" w:rsidRDefault="00152461" w:rsidP="00152461">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sz w:val="24"/>
          <w:szCs w:val="24"/>
        </w:rPr>
        <w:t>5.1. Заявителем может быть любое юридическое лицо или индивидуальный предприниматель, физические лица.</w:t>
      </w:r>
    </w:p>
    <w:p w:rsidR="00152461" w:rsidRPr="00152461" w:rsidRDefault="00152461" w:rsidP="00152461">
      <w:pPr>
        <w:widowControl w:val="0"/>
        <w:tabs>
          <w:tab w:val="left" w:pos="615"/>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5.2. Для участия в аукционе заявители представляют в установленный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срок следующие документы:</w:t>
      </w:r>
    </w:p>
    <w:p w:rsidR="00152461" w:rsidRPr="00152461" w:rsidRDefault="00152461" w:rsidP="00152461">
      <w:pPr>
        <w:widowControl w:val="0"/>
        <w:tabs>
          <w:tab w:val="left" w:pos="49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а) заявка на участие в аукционе в соответствии с приложением № 2 к аукционной документации;</w:t>
      </w:r>
    </w:p>
    <w:p w:rsidR="00152461" w:rsidRPr="00152461" w:rsidRDefault="00152461" w:rsidP="00152461">
      <w:pPr>
        <w:widowControl w:val="0"/>
        <w:tabs>
          <w:tab w:val="left" w:pos="423"/>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52461" w:rsidRPr="00152461" w:rsidRDefault="00152461" w:rsidP="00152461">
      <w:pPr>
        <w:widowControl w:val="0"/>
        <w:tabs>
          <w:tab w:val="left" w:pos="298"/>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копии учредительных документов заявителя (для юридических лиц);</w:t>
      </w:r>
    </w:p>
    <w:p w:rsidR="00152461" w:rsidRPr="00152461" w:rsidRDefault="00152461" w:rsidP="00152461">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52461">
        <w:rPr>
          <w:rFonts w:ascii="Times New Roman" w:eastAsia="Arial Unicode MS" w:hAnsi="Times New Roman" w:cs="Times New Roman"/>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152461" w:rsidRPr="00152461" w:rsidRDefault="00152461" w:rsidP="00152461">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д) документ, подтверждающий внесение задатка;</w:t>
      </w:r>
    </w:p>
    <w:p w:rsidR="00152461" w:rsidRPr="00152461" w:rsidRDefault="00152461" w:rsidP="00152461">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е) для физического лица - копия паспорта.</w:t>
      </w:r>
    </w:p>
    <w:p w:rsidR="00152461" w:rsidRPr="00152461" w:rsidRDefault="00152461" w:rsidP="00152461">
      <w:pPr>
        <w:widowControl w:val="0"/>
        <w:tabs>
          <w:tab w:val="left" w:pos="51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152461" w:rsidRPr="00152461" w:rsidRDefault="00152461" w:rsidP="00152461">
      <w:pPr>
        <w:widowControl w:val="0"/>
        <w:tabs>
          <w:tab w:val="left" w:pos="52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5.4. Заявка на участие в аукционе, поступившая по истечении срока ее приема, возвращается в день ее поступления заявителю.</w:t>
      </w:r>
    </w:p>
    <w:p w:rsidR="00152461" w:rsidRPr="00152461" w:rsidRDefault="00152461" w:rsidP="00152461">
      <w:pPr>
        <w:widowControl w:val="0"/>
        <w:tabs>
          <w:tab w:val="left" w:pos="65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52461">
        <w:rPr>
          <w:rFonts w:ascii="Times New Roman" w:eastAsia="Arial Unicode MS" w:hAnsi="Times New Roman" w:cs="Times New Roman"/>
          <w:sz w:val="24"/>
          <w:szCs w:val="24"/>
        </w:rPr>
        <w:t>с даты поступления</w:t>
      </w:r>
      <w:proofErr w:type="gramEnd"/>
      <w:r w:rsidRPr="00152461">
        <w:rPr>
          <w:rFonts w:ascii="Times New Roman" w:eastAsia="Arial Unicode MS" w:hAnsi="Times New Roman" w:cs="Times New Roman"/>
          <w:sz w:val="24"/>
          <w:szCs w:val="24"/>
        </w:rPr>
        <w:t xml:space="preserve"> организатору аукциона уведомления об отзыве заявки на участие в аукционе.</w:t>
      </w:r>
    </w:p>
    <w:p w:rsidR="00152461" w:rsidRPr="00152461" w:rsidRDefault="00152461" w:rsidP="00152461">
      <w:pPr>
        <w:widowControl w:val="0"/>
        <w:tabs>
          <w:tab w:val="left" w:pos="76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5.9. Для участия в аукционе заявитель вносит задаток на счет организатора аукциона.</w:t>
      </w:r>
    </w:p>
    <w:p w:rsidR="00152461" w:rsidRPr="00152461" w:rsidRDefault="00152461" w:rsidP="00152461">
      <w:pPr>
        <w:widowControl w:val="0"/>
        <w:tabs>
          <w:tab w:val="left" w:pos="79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5.10. Заявитель не допускается к участию в аукционе по следующим основаниям:</w:t>
      </w:r>
    </w:p>
    <w:p w:rsidR="00152461" w:rsidRPr="00152461" w:rsidRDefault="00152461" w:rsidP="00152461">
      <w:pPr>
        <w:widowControl w:val="0"/>
        <w:numPr>
          <w:ilvl w:val="2"/>
          <w:numId w:val="3"/>
        </w:numPr>
        <w:tabs>
          <w:tab w:val="left" w:pos="56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непредставление вышеуказанных для участия в аукционе документов либо наличия в таких документах недостоверных сведений;</w:t>
      </w:r>
    </w:p>
    <w:p w:rsidR="00152461" w:rsidRPr="00152461" w:rsidRDefault="00152461" w:rsidP="00152461">
      <w:pPr>
        <w:widowControl w:val="0"/>
        <w:numPr>
          <w:ilvl w:val="2"/>
          <w:numId w:val="3"/>
        </w:numPr>
        <w:tabs>
          <w:tab w:val="left" w:pos="34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несоответствие заявки на участие в аукционе требованиям документации об аукционе;</w:t>
      </w:r>
    </w:p>
    <w:p w:rsidR="00152461" w:rsidRPr="00152461" w:rsidRDefault="00152461" w:rsidP="00152461">
      <w:pPr>
        <w:widowControl w:val="0"/>
        <w:numPr>
          <w:ilvl w:val="2"/>
          <w:numId w:val="3"/>
        </w:numPr>
        <w:tabs>
          <w:tab w:val="left" w:pos="337"/>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2461" w:rsidRPr="00152461" w:rsidRDefault="00152461" w:rsidP="00152461">
      <w:pPr>
        <w:widowControl w:val="0"/>
        <w:numPr>
          <w:ilvl w:val="2"/>
          <w:numId w:val="3"/>
        </w:numPr>
        <w:tabs>
          <w:tab w:val="left" w:pos="423"/>
        </w:tabs>
        <w:spacing w:after="0" w:line="240" w:lineRule="auto"/>
        <w:ind w:left="20" w:right="20" w:firstLine="720"/>
        <w:jc w:val="both"/>
        <w:rPr>
          <w:rFonts w:ascii="Times New Roman" w:eastAsia="Arial Unicode MS" w:hAnsi="Times New Roman" w:cs="Times New Roman"/>
          <w:sz w:val="24"/>
          <w:szCs w:val="24"/>
        </w:rPr>
      </w:pPr>
      <w:proofErr w:type="spellStart"/>
      <w:r w:rsidRPr="00152461">
        <w:rPr>
          <w:rFonts w:ascii="Times New Roman" w:eastAsia="Arial Unicode MS" w:hAnsi="Times New Roman" w:cs="Times New Roman"/>
          <w:sz w:val="24"/>
          <w:szCs w:val="24"/>
        </w:rPr>
        <w:t>непоступление</w:t>
      </w:r>
      <w:proofErr w:type="spellEnd"/>
      <w:r w:rsidRPr="00152461">
        <w:rPr>
          <w:rFonts w:ascii="Times New Roman" w:eastAsia="Arial Unicode MS" w:hAnsi="Times New Roman" w:cs="Times New Roman"/>
          <w:sz w:val="24"/>
          <w:szCs w:val="24"/>
        </w:rPr>
        <w:t xml:space="preserve">  задатка на счет, указанный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до дня окончания приема документов для участия в аукционе.</w:t>
      </w:r>
    </w:p>
    <w:p w:rsidR="00152461" w:rsidRPr="00152461" w:rsidRDefault="00152461" w:rsidP="00152461">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6. Определение лица выигравшего аукцион:</w:t>
      </w:r>
    </w:p>
    <w:p w:rsidR="00152461" w:rsidRPr="00152461" w:rsidRDefault="00152461" w:rsidP="00152461">
      <w:pPr>
        <w:spacing w:after="0" w:line="322" w:lineRule="exact"/>
        <w:ind w:left="20" w:right="20" w:firstLine="720"/>
        <w:jc w:val="both"/>
        <w:rPr>
          <w:rFonts w:ascii="Times New Roman" w:eastAsia="Arial Unicode MS" w:hAnsi="Times New Roman" w:cs="Times New Roman"/>
          <w:sz w:val="24"/>
          <w:szCs w:val="24"/>
          <w:lang w:eastAsia="ru-RU"/>
        </w:rPr>
      </w:pPr>
      <w:r w:rsidRPr="00152461">
        <w:rPr>
          <w:rFonts w:ascii="Times New Roman" w:eastAsia="Arial Unicode MS" w:hAnsi="Times New Roman" w:cs="Times New Roman"/>
          <w:b/>
          <w:bCs/>
          <w:sz w:val="24"/>
          <w:szCs w:val="24"/>
          <w:lang w:eastAsia="ru-RU"/>
        </w:rPr>
        <w:t>Победитель аукциона</w:t>
      </w:r>
      <w:r w:rsidRPr="00152461">
        <w:rPr>
          <w:rFonts w:ascii="Times New Roman" w:eastAsia="Arial Unicode MS" w:hAnsi="Times New Roman" w:cs="Times New Roman"/>
          <w:sz w:val="24"/>
          <w:szCs w:val="24"/>
          <w:lang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sz w:val="24"/>
          <w:szCs w:val="24"/>
          <w:lang w:eastAsia="ru-RU"/>
        </w:rPr>
        <w:t>р.п</w:t>
      </w:r>
      <w:proofErr w:type="spellEnd"/>
      <w:r w:rsidRPr="00152461">
        <w:rPr>
          <w:rFonts w:ascii="Times New Roman" w:eastAsia="Arial Unicode MS" w:hAnsi="Times New Roman" w:cs="Times New Roman"/>
          <w:sz w:val="24"/>
          <w:szCs w:val="24"/>
          <w:lang w:eastAsia="ru-RU"/>
        </w:rPr>
        <w:t xml:space="preserve">. </w:t>
      </w:r>
      <w:proofErr w:type="gramStart"/>
      <w:r w:rsidRPr="00152461">
        <w:rPr>
          <w:rFonts w:ascii="Times New Roman" w:eastAsia="Arial Unicode MS" w:hAnsi="Times New Roman" w:cs="Times New Roman"/>
          <w:sz w:val="24"/>
          <w:szCs w:val="24"/>
          <w:lang w:eastAsia="ru-RU"/>
        </w:rPr>
        <w:t>Октябрьский</w:t>
      </w:r>
      <w:proofErr w:type="gramEnd"/>
      <w:r w:rsidRPr="00152461">
        <w:rPr>
          <w:rFonts w:ascii="Times New Roman" w:eastAsia="Arial Unicode MS" w:hAnsi="Times New Roman" w:cs="Times New Roman"/>
          <w:sz w:val="24"/>
          <w:szCs w:val="24"/>
          <w:lang w:eastAsia="ru-RU"/>
        </w:rPr>
        <w:t xml:space="preserve"> и не уклонившийся от подписания протокола о результатах аукциона.</w:t>
      </w:r>
    </w:p>
    <w:p w:rsidR="00152461" w:rsidRPr="00152461" w:rsidRDefault="00152461" w:rsidP="00152461">
      <w:pPr>
        <w:widowControl w:val="0"/>
        <w:spacing w:after="0" w:line="322" w:lineRule="exact"/>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52461" w:rsidRPr="00152461" w:rsidRDefault="00152461" w:rsidP="00152461">
      <w:pPr>
        <w:keepNext/>
        <w:keepLines/>
        <w:widowControl w:val="0"/>
        <w:spacing w:after="0" w:line="240" w:lineRule="auto"/>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ab/>
        <w:t>7.Сведения о начальной цене аукциона: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Arial Unicode MS" w:hAnsi="Times New Roman" w:cs="Times New Roman"/>
          <w:sz w:val="24"/>
          <w:szCs w:val="24"/>
        </w:rPr>
        <w:t xml:space="preserve">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xml:space="preserve">. </w:t>
      </w:r>
      <w:proofErr w:type="gramStart"/>
      <w:r w:rsidRPr="00152461">
        <w:rPr>
          <w:rFonts w:ascii="Times New Roman" w:eastAsia="Arial Unicode MS" w:hAnsi="Times New Roman" w:cs="Times New Roman"/>
          <w:sz w:val="24"/>
          <w:szCs w:val="24"/>
        </w:rPr>
        <w:t>Октябрьский</w:t>
      </w:r>
      <w:proofErr w:type="gramEnd"/>
      <w:r w:rsidRPr="00152461">
        <w:rPr>
          <w:rFonts w:ascii="Times New Roman" w:eastAsia="Arial Unicode MS" w:hAnsi="Times New Roman" w:cs="Times New Roman"/>
          <w:sz w:val="24"/>
          <w:szCs w:val="24"/>
        </w:rPr>
        <w:t xml:space="preserve">, утвержденного решением Совета депутатов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от 22.12.2016г. № 21-3/116 «</w:t>
      </w:r>
      <w:r w:rsidRPr="00152461">
        <w:rPr>
          <w:rFonts w:ascii="Times New Roman" w:eastAsia="Times New Roman" w:hAnsi="Times New Roman" w:cs="Times New Roman"/>
          <w:sz w:val="24"/>
          <w:szCs w:val="24"/>
        </w:rPr>
        <w:t xml:space="preserve">О внесении изменений и дополнений в решение Совета депутатов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05 августа 2016 года № 17-3/97</w:t>
      </w:r>
      <w:proofErr w:type="gramStart"/>
      <w:r w:rsidRPr="00152461">
        <w:rPr>
          <w:rFonts w:ascii="Times New Roman" w:eastAsia="Times New Roman" w:hAnsi="Times New Roman" w:cs="Times New Roman"/>
          <w:sz w:val="24"/>
          <w:szCs w:val="24"/>
        </w:rPr>
        <w:t xml:space="preserve"> О</w:t>
      </w:r>
      <w:proofErr w:type="gramEnd"/>
      <w:r w:rsidRPr="00152461">
        <w:rPr>
          <w:rFonts w:ascii="Times New Roman" w:eastAsia="Times New Roman" w:hAnsi="Times New Roman" w:cs="Times New Roman"/>
          <w:sz w:val="24"/>
          <w:szCs w:val="24"/>
        </w:rPr>
        <w:t xml:space="preserve">б утверждении «Порядка размещения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r w:rsidRPr="00152461">
        <w:rPr>
          <w:rFonts w:ascii="Times New Roman" w:eastAsia="Arial Unicode MS" w:hAnsi="Times New Roman" w:cs="Times New Roman"/>
          <w:color w:val="FF0000"/>
          <w:sz w:val="24"/>
          <w:szCs w:val="24"/>
        </w:rPr>
        <w:t>.</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Times New Roman" w:hAnsi="Times New Roman" w:cs="Times New Roman"/>
          <w:color w:val="000009"/>
          <w:sz w:val="24"/>
          <w:szCs w:val="24"/>
        </w:rPr>
        <w:t xml:space="preserve">Начальная цена предмета аукциона согласно приложению №1 к аукционной документации. </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8.Проект договора, заключаемого по результатам проведения аукцион</w:t>
      </w:r>
      <w:bookmarkStart w:id="1" w:name="P2902"/>
      <w:bookmarkEnd w:id="1"/>
      <w:r w:rsidRPr="00152461">
        <w:rPr>
          <w:rFonts w:ascii="Times New Roman" w:eastAsia="Arial Unicode MS" w:hAnsi="Times New Roman" w:cs="Times New Roman"/>
          <w:b/>
          <w:sz w:val="24"/>
          <w:szCs w:val="24"/>
        </w:rPr>
        <w:t>а в соответствии с приложением № 3 к аукционной документации.</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9.Размер задатка,  порядок его внесения  и возврат участниками аукциона реквизиты счета для перечисления задатка.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Arial Unicode MS" w:hAnsi="Times New Roman" w:cs="Times New Roman"/>
          <w:sz w:val="24"/>
          <w:szCs w:val="24"/>
        </w:rPr>
        <w:t xml:space="preserve">Сумма задатка за участие в аукционе составляет 2 процента </w:t>
      </w:r>
      <w:r w:rsidRPr="00152461">
        <w:rPr>
          <w:rFonts w:ascii="Times New Roman" w:eastAsia="Times New Roman" w:hAnsi="Times New Roman" w:cs="Times New Roman"/>
          <w:sz w:val="24"/>
          <w:szCs w:val="24"/>
          <w:lang w:eastAsia="ru-RU"/>
        </w:rPr>
        <w:t xml:space="preserve">от общей суммы за весь срок </w:t>
      </w:r>
      <w:r w:rsidRPr="00152461">
        <w:rPr>
          <w:rFonts w:ascii="Times New Roman" w:eastAsia="Times New Roman" w:hAnsi="Times New Roman" w:cs="Times New Roman"/>
          <w:sz w:val="24"/>
          <w:szCs w:val="24"/>
          <w:lang w:eastAsia="ru-RU"/>
        </w:rPr>
        <w:lastRenderedPageBreak/>
        <w:t xml:space="preserve">аренды и </w:t>
      </w:r>
      <w:r w:rsidRPr="00152461">
        <w:rPr>
          <w:rFonts w:ascii="Times New Roman" w:eastAsia="Arial Unicode MS" w:hAnsi="Times New Roman" w:cs="Times New Roman"/>
          <w:sz w:val="24"/>
          <w:szCs w:val="24"/>
        </w:rPr>
        <w:t>является равной для всех участников аукциона.</w:t>
      </w:r>
    </w:p>
    <w:p w:rsidR="00152461" w:rsidRPr="00152461" w:rsidRDefault="00152461" w:rsidP="00152461">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Задатки на участие в состоявшемся аукционе возвращаются участникам аукциона всем участникам в течение десяти  рабочих дней со дня подписания протокола о результатах аукциона.</w:t>
      </w:r>
    </w:p>
    <w:p w:rsidR="00152461" w:rsidRPr="00152461" w:rsidRDefault="00152461" w:rsidP="00152461">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152461" w:rsidRPr="00152461" w:rsidRDefault="00152461" w:rsidP="00152461">
      <w:pPr>
        <w:widowControl w:val="0"/>
        <w:tabs>
          <w:tab w:val="left" w:pos="1426"/>
        </w:tabs>
        <w:spacing w:after="0" w:line="298" w:lineRule="exact"/>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152461" w:rsidRPr="00152461" w:rsidRDefault="00152461" w:rsidP="00152461">
      <w:pPr>
        <w:widowControl w:val="0"/>
        <w:spacing w:after="0" w:line="240" w:lineRule="auto"/>
        <w:ind w:left="20" w:right="20" w:firstLine="720"/>
        <w:jc w:val="both"/>
        <w:rPr>
          <w:rFonts w:ascii="Times New Roman" w:eastAsia="Arial Unicode MS" w:hAnsi="Times New Roman" w:cs="Times New Roman"/>
          <w:sz w:val="24"/>
          <w:szCs w:val="24"/>
        </w:rPr>
      </w:pPr>
    </w:p>
    <w:p w:rsidR="00152461" w:rsidRPr="00152461" w:rsidRDefault="00152461" w:rsidP="00152461">
      <w:pPr>
        <w:widowControl w:val="0"/>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b/>
          <w:i/>
          <w:sz w:val="24"/>
          <w:szCs w:val="24"/>
        </w:rPr>
        <w:t>Реквизиты для перечисления задатка за участие в аукционе</w:t>
      </w: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proofErr w:type="gramStart"/>
      <w:r w:rsidRPr="00152461">
        <w:rPr>
          <w:rFonts w:ascii="Times New Roman" w:eastAsia="Times New Roman" w:hAnsi="Times New Roman" w:cs="Times New Roman"/>
          <w:i/>
          <w:sz w:val="24"/>
          <w:szCs w:val="24"/>
        </w:rPr>
        <w:t xml:space="preserve">УФК по Волгоградской области (Администрация городского поселения </w:t>
      </w:r>
      <w:proofErr w:type="spellStart"/>
      <w:r w:rsidRPr="00152461">
        <w:rPr>
          <w:rFonts w:ascii="Times New Roman" w:eastAsia="Times New Roman" w:hAnsi="Times New Roman" w:cs="Times New Roman"/>
          <w:i/>
          <w:sz w:val="24"/>
          <w:szCs w:val="24"/>
        </w:rPr>
        <w:t>р.п</w:t>
      </w:r>
      <w:proofErr w:type="spellEnd"/>
      <w:r w:rsidRPr="00152461">
        <w:rPr>
          <w:rFonts w:ascii="Times New Roman" w:eastAsia="Times New Roman" w:hAnsi="Times New Roman" w:cs="Times New Roman"/>
          <w:i/>
          <w:sz w:val="24"/>
          <w:szCs w:val="24"/>
        </w:rPr>
        <w:t>.</w:t>
      </w:r>
      <w:proofErr w:type="gramEnd"/>
      <w:r w:rsidRPr="00152461">
        <w:rPr>
          <w:rFonts w:ascii="Times New Roman" w:eastAsia="Times New Roman" w:hAnsi="Times New Roman" w:cs="Times New Roman"/>
          <w:i/>
          <w:sz w:val="24"/>
          <w:szCs w:val="24"/>
        </w:rPr>
        <w:t xml:space="preserve"> </w:t>
      </w:r>
      <w:proofErr w:type="gramStart"/>
      <w:r w:rsidRPr="00152461">
        <w:rPr>
          <w:rFonts w:ascii="Times New Roman" w:eastAsia="Times New Roman" w:hAnsi="Times New Roman" w:cs="Times New Roman"/>
          <w:i/>
          <w:sz w:val="24"/>
          <w:szCs w:val="24"/>
        </w:rPr>
        <w:t>Октябрьский л/</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05293031360)</w:t>
      </w:r>
      <w:proofErr w:type="gramEnd"/>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i/>
          <w:sz w:val="24"/>
          <w:szCs w:val="24"/>
        </w:rPr>
      </w:pPr>
      <w:proofErr w:type="gramStart"/>
      <w:r w:rsidRPr="00152461">
        <w:rPr>
          <w:rFonts w:ascii="Times New Roman" w:eastAsia="Times New Roman" w:hAnsi="Times New Roman" w:cs="Times New Roman"/>
          <w:i/>
          <w:sz w:val="24"/>
          <w:szCs w:val="24"/>
        </w:rPr>
        <w:t>р</w:t>
      </w:r>
      <w:proofErr w:type="gramEnd"/>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03232643186421512900</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ОКТМО18642151</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отделение Волгоград банка России/УФК по Волгоградской области г. Волгоград</w:t>
      </w:r>
    </w:p>
    <w:p w:rsidR="00152461" w:rsidRPr="00152461" w:rsidRDefault="00152461" w:rsidP="00152461">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152461" w:rsidRPr="00152461" w:rsidRDefault="00152461" w:rsidP="00152461">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ОКТМО 18642151</w:t>
      </w:r>
    </w:p>
    <w:p w:rsidR="00152461" w:rsidRPr="00152461" w:rsidRDefault="00152461" w:rsidP="00152461">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w:t>
      </w:r>
    </w:p>
    <w:p w:rsidR="00152461" w:rsidRPr="00152461" w:rsidRDefault="00152461" w:rsidP="00152461">
      <w:pPr>
        <w:widowControl w:val="0"/>
        <w:tabs>
          <w:tab w:val="left" w:pos="709"/>
        </w:tabs>
        <w:snapToGrid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152461" w:rsidRDefault="00152461" w:rsidP="00152461">
      <w:pPr>
        <w:widowControl w:val="0"/>
        <w:spacing w:after="0" w:line="240" w:lineRule="auto"/>
        <w:rPr>
          <w:rFonts w:ascii="Times New Roman" w:eastAsia="Times New Roman" w:hAnsi="Times New Roman" w:cs="Times New Roman"/>
          <w:b/>
          <w:sz w:val="24"/>
          <w:szCs w:val="24"/>
          <w:u w:val="single"/>
        </w:rPr>
      </w:pPr>
    </w:p>
    <w:p w:rsidR="00152461" w:rsidRDefault="00152461" w:rsidP="00152461">
      <w:pPr>
        <w:widowControl w:val="0"/>
        <w:spacing w:after="0" w:line="240" w:lineRule="auto"/>
        <w:rPr>
          <w:rFonts w:ascii="Times New Roman" w:eastAsia="Times New Roman" w:hAnsi="Times New Roman" w:cs="Times New Roman"/>
          <w:b/>
          <w:sz w:val="24"/>
          <w:szCs w:val="24"/>
          <w:u w:val="single"/>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Приложение № 1</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152461" w:rsidRPr="00152461" w:rsidRDefault="00152461" w:rsidP="00152461">
      <w:pPr>
        <w:widowControl w:val="0"/>
        <w:spacing w:before="46" w:after="0" w:line="240" w:lineRule="auto"/>
        <w:ind w:left="4453" w:right="4020"/>
        <w:rPr>
          <w:rFonts w:ascii="Times New Roman" w:eastAsia="Times New Roman" w:hAnsi="Times New Roman" w:cs="Times New Roman"/>
          <w:sz w:val="24"/>
          <w:szCs w:val="24"/>
        </w:rPr>
      </w:pPr>
    </w:p>
    <w:p w:rsidR="00152461" w:rsidRPr="00152461" w:rsidRDefault="00152461" w:rsidP="00152461">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152461" w:rsidRPr="00152461" w:rsidRDefault="00152461" w:rsidP="00152461">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Лоты открытого аукциона № 1</w:t>
      </w:r>
    </w:p>
    <w:p w:rsidR="00152461" w:rsidRPr="00152461" w:rsidRDefault="00152461" w:rsidP="00152461">
      <w:pPr>
        <w:widowControl w:val="0"/>
        <w:spacing w:after="0" w:line="240" w:lineRule="auto"/>
        <w:ind w:left="4470" w:right="1271"/>
        <w:jc w:val="center"/>
        <w:rPr>
          <w:rFonts w:ascii="Times New Roman" w:eastAsia="Times New Roman" w:hAnsi="Times New Roman" w:cs="Times New Roman"/>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273"/>
        <w:gridCol w:w="1420"/>
        <w:gridCol w:w="993"/>
        <w:gridCol w:w="850"/>
        <w:gridCol w:w="992"/>
        <w:gridCol w:w="1248"/>
        <w:gridCol w:w="1446"/>
      </w:tblGrid>
      <w:tr w:rsidR="00152461" w:rsidRPr="00152461" w:rsidTr="001F2876">
        <w:trPr>
          <w:trHeight w:val="144"/>
        </w:trPr>
        <w:tc>
          <w:tcPr>
            <w:tcW w:w="566"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w:t>
            </w:r>
          </w:p>
          <w:p w:rsidR="00152461" w:rsidRPr="00152461" w:rsidRDefault="00152461" w:rsidP="00152461">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лота</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 размещения нестационарного торгового объекта</w:t>
            </w:r>
          </w:p>
        </w:tc>
        <w:tc>
          <w:tcPr>
            <w:tcW w:w="1273"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Вид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нестационарного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торгового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объекта</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Цель использования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Площадь нестационарного торгового объекта (кв. м.)</w:t>
            </w:r>
          </w:p>
        </w:tc>
        <w:tc>
          <w:tcPr>
            <w:tcW w:w="850"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Начальная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цена</w:t>
            </w:r>
            <w:proofErr w:type="spellEnd"/>
          </w:p>
          <w:p w:rsidR="00152461" w:rsidRPr="00152461" w:rsidRDefault="00152461" w:rsidP="00152461">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rPr>
              <w:t>1м</w:t>
            </w:r>
            <w:r w:rsidRPr="00152461">
              <w:rPr>
                <w:rFonts w:ascii="Times New Roman" w:eastAsia="Times New Roman" w:hAnsi="Times New Roman" w:cs="Times New Roman"/>
                <w:sz w:val="24"/>
                <w:szCs w:val="24"/>
                <w:vertAlign w:val="superscript"/>
              </w:rPr>
              <w:t>2</w:t>
            </w:r>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Шаг</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аукциона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1248"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Период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размещения</w:t>
            </w:r>
            <w:proofErr w:type="spellEnd"/>
            <w:r w:rsidRPr="00152461">
              <w:rPr>
                <w:rFonts w:ascii="Times New Roman" w:eastAsia="Times New Roman" w:hAnsi="Times New Roman" w:cs="Times New Roman"/>
                <w:sz w:val="24"/>
                <w:szCs w:val="24"/>
              </w:rPr>
              <w:t xml:space="preserve"> (мес.)</w:t>
            </w:r>
          </w:p>
        </w:tc>
        <w:tc>
          <w:tcPr>
            <w:tcW w:w="1446"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Размер</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задатка</w:t>
            </w:r>
            <w:proofErr w:type="spellEnd"/>
          </w:p>
          <w:p w:rsidR="00152461" w:rsidRPr="00152461" w:rsidRDefault="00152461" w:rsidP="00152461">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w:t>
            </w:r>
            <w:proofErr w:type="spellStart"/>
            <w:proofErr w:type="gramStart"/>
            <w:r w:rsidRPr="00152461">
              <w:rPr>
                <w:rFonts w:ascii="Times New Roman" w:eastAsia="Times New Roman" w:hAnsi="Times New Roman" w:cs="Times New Roman"/>
                <w:sz w:val="24"/>
                <w:szCs w:val="24"/>
                <w:lang w:val="en-US"/>
              </w:rPr>
              <w:t>руб</w:t>
            </w:r>
            <w:proofErr w:type="spellEnd"/>
            <w:proofErr w:type="gramEnd"/>
            <w:r w:rsidRPr="00152461">
              <w:rPr>
                <w:rFonts w:ascii="Times New Roman" w:eastAsia="Times New Roman" w:hAnsi="Times New Roman" w:cs="Times New Roman"/>
                <w:sz w:val="24"/>
                <w:szCs w:val="24"/>
                <w:lang w:val="en-US"/>
              </w:rPr>
              <w:t>.)</w:t>
            </w:r>
          </w:p>
        </w:tc>
      </w:tr>
      <w:tr w:rsidR="00152461" w:rsidRPr="00152461" w:rsidTr="001F2876">
        <w:trPr>
          <w:trHeight w:val="144"/>
        </w:trPr>
        <w:tc>
          <w:tcPr>
            <w:tcW w:w="566"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numPr>
                <w:ilvl w:val="0"/>
                <w:numId w:val="4"/>
              </w:numPr>
              <w:spacing w:after="0" w:line="240" w:lineRule="auto"/>
              <w:contextualSpacing/>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rPr>
              <w:t>1</w:t>
            </w:r>
          </w:p>
          <w:p w:rsidR="00152461" w:rsidRPr="00152461" w:rsidRDefault="00152461" w:rsidP="00152461">
            <w:pPr>
              <w:widowControl w:val="0"/>
              <w:spacing w:after="0"/>
              <w:rPr>
                <w:rFonts w:ascii="Times New Roman" w:eastAsia="Times New Roman" w:hAnsi="Times New Roman" w:cs="Times New Roman"/>
              </w:rPr>
            </w:pPr>
            <w:r w:rsidRPr="00152461">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hideMark/>
          </w:tcPr>
          <w:p w:rsidR="00624837" w:rsidRDefault="00624837" w:rsidP="00624837">
            <w:pPr>
              <w:pStyle w:val="a3"/>
              <w:spacing w:line="276" w:lineRule="auto"/>
              <w:ind w:left="0" w:firstLine="0"/>
              <w:jc w:val="left"/>
              <w:rPr>
                <w:sz w:val="24"/>
                <w:szCs w:val="24"/>
                <w:lang w:val="ru-RU"/>
              </w:rPr>
            </w:pPr>
            <w:r>
              <w:rPr>
                <w:sz w:val="24"/>
                <w:szCs w:val="24"/>
                <w:lang w:val="ru-RU"/>
              </w:rPr>
              <w:t xml:space="preserve">404321 Волгоградская область               </w:t>
            </w:r>
            <w:proofErr w:type="spellStart"/>
            <w:r>
              <w:rPr>
                <w:sz w:val="24"/>
                <w:szCs w:val="24"/>
                <w:lang w:val="ru-RU"/>
              </w:rPr>
              <w:t>р.п</w:t>
            </w:r>
            <w:proofErr w:type="spellEnd"/>
            <w:r>
              <w:rPr>
                <w:sz w:val="24"/>
                <w:szCs w:val="24"/>
                <w:lang w:val="ru-RU"/>
              </w:rPr>
              <w:t xml:space="preserve">. Октябрьский,       ул. </w:t>
            </w:r>
            <w:proofErr w:type="gramStart"/>
            <w:r>
              <w:rPr>
                <w:sz w:val="24"/>
                <w:szCs w:val="24"/>
                <w:lang w:val="ru-RU"/>
              </w:rPr>
              <w:t>Кооперативная</w:t>
            </w:r>
            <w:proofErr w:type="gramEnd"/>
            <w:r>
              <w:rPr>
                <w:sz w:val="24"/>
                <w:szCs w:val="24"/>
                <w:lang w:val="ru-RU"/>
              </w:rPr>
              <w:t>, 3 «г», Кооперативная, 3 «м»,</w:t>
            </w:r>
          </w:p>
          <w:p w:rsidR="00B25743" w:rsidRPr="00152461" w:rsidRDefault="00624837" w:rsidP="00624837">
            <w:pPr>
              <w:widowControl w:val="0"/>
              <w:spacing w:after="0"/>
              <w:rPr>
                <w:rFonts w:ascii="Times New Roman" w:eastAsia="Times New Roman" w:hAnsi="Times New Roman" w:cs="Times New Roman"/>
                <w:sz w:val="24"/>
                <w:szCs w:val="24"/>
              </w:rPr>
            </w:pPr>
            <w:r>
              <w:rPr>
                <w:sz w:val="24"/>
                <w:szCs w:val="24"/>
              </w:rPr>
              <w:t>Место в схеме       №3</w:t>
            </w:r>
          </w:p>
        </w:tc>
        <w:tc>
          <w:tcPr>
            <w:tcW w:w="1273"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павильон</w:t>
            </w:r>
          </w:p>
        </w:tc>
        <w:tc>
          <w:tcPr>
            <w:tcW w:w="1420" w:type="dxa"/>
            <w:tcBorders>
              <w:top w:val="single" w:sz="4" w:space="0" w:color="auto"/>
              <w:left w:val="single" w:sz="4" w:space="0" w:color="auto"/>
              <w:bottom w:val="single" w:sz="4" w:space="0" w:color="auto"/>
              <w:right w:val="single" w:sz="4" w:space="0" w:color="auto"/>
            </w:tcBorders>
            <w:hideMark/>
          </w:tcPr>
          <w:p w:rsidR="00152461" w:rsidRPr="00152461" w:rsidRDefault="00B25743" w:rsidP="0015246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Общественное питание </w:t>
            </w:r>
          </w:p>
        </w:tc>
        <w:tc>
          <w:tcPr>
            <w:tcW w:w="993" w:type="dxa"/>
            <w:tcBorders>
              <w:top w:val="single" w:sz="4" w:space="0" w:color="auto"/>
              <w:left w:val="single" w:sz="4" w:space="0" w:color="auto"/>
              <w:bottom w:val="single" w:sz="4" w:space="0" w:color="auto"/>
              <w:right w:val="single" w:sz="4" w:space="0" w:color="auto"/>
            </w:tcBorders>
            <w:hideMark/>
          </w:tcPr>
          <w:p w:rsidR="00B25743" w:rsidRDefault="00B25743" w:rsidP="00B25743">
            <w:pPr>
              <w:jc w:val="center"/>
              <w:rPr>
                <w:sz w:val="24"/>
                <w:szCs w:val="24"/>
              </w:rPr>
            </w:pPr>
            <w:r>
              <w:rPr>
                <w:sz w:val="24"/>
                <w:szCs w:val="24"/>
              </w:rPr>
              <w:t>25,85</w:t>
            </w:r>
          </w:p>
          <w:p w:rsidR="00B25743" w:rsidRDefault="00B25743" w:rsidP="00B25743">
            <w:pPr>
              <w:rPr>
                <w:sz w:val="24"/>
                <w:szCs w:val="24"/>
              </w:rPr>
            </w:pPr>
          </w:p>
          <w:p w:rsidR="00152461" w:rsidRPr="00B25743" w:rsidRDefault="00B25743" w:rsidP="00B25743">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7,5</w:t>
            </w:r>
          </w:p>
        </w:tc>
        <w:tc>
          <w:tcPr>
            <w:tcW w:w="1248" w:type="dxa"/>
            <w:tcBorders>
              <w:top w:val="single" w:sz="4" w:space="0" w:color="auto"/>
              <w:left w:val="single" w:sz="4" w:space="0" w:color="auto"/>
              <w:bottom w:val="single" w:sz="4" w:space="0" w:color="auto"/>
              <w:right w:val="single" w:sz="4" w:space="0" w:color="auto"/>
            </w:tcBorders>
            <w:hideMark/>
          </w:tcPr>
          <w:p w:rsidR="00152461" w:rsidRPr="00152461" w:rsidRDefault="00624837" w:rsidP="0015246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446" w:type="dxa"/>
            <w:tcBorders>
              <w:top w:val="single" w:sz="4" w:space="0" w:color="auto"/>
              <w:left w:val="single" w:sz="4" w:space="0" w:color="auto"/>
              <w:bottom w:val="single" w:sz="4" w:space="0" w:color="auto"/>
              <w:right w:val="single" w:sz="4" w:space="0" w:color="auto"/>
            </w:tcBorders>
            <w:hideMark/>
          </w:tcPr>
          <w:p w:rsidR="00152461" w:rsidRDefault="00152461" w:rsidP="00624837">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r w:rsidR="00624837">
              <w:rPr>
                <w:rFonts w:ascii="Times New Roman" w:eastAsia="Times New Roman" w:hAnsi="Times New Roman" w:cs="Times New Roman"/>
                <w:sz w:val="24"/>
                <w:szCs w:val="24"/>
              </w:rPr>
              <w:t>19</w:t>
            </w:r>
            <w:r w:rsidR="001F2876">
              <w:rPr>
                <w:rFonts w:ascii="Times New Roman" w:eastAsia="Times New Roman" w:hAnsi="Times New Roman" w:cs="Times New Roman"/>
                <w:sz w:val="24"/>
                <w:szCs w:val="24"/>
              </w:rPr>
              <w:t xml:space="preserve"> </w:t>
            </w:r>
            <w:r w:rsidR="00624837">
              <w:rPr>
                <w:rFonts w:ascii="Times New Roman" w:eastAsia="Times New Roman" w:hAnsi="Times New Roman" w:cs="Times New Roman"/>
                <w:sz w:val="24"/>
                <w:szCs w:val="24"/>
              </w:rPr>
              <w:t>359,00</w:t>
            </w:r>
          </w:p>
          <w:p w:rsidR="00624837" w:rsidRPr="00152461" w:rsidRDefault="00624837" w:rsidP="00624837">
            <w:pPr>
              <w:widowControl w:val="0"/>
              <w:spacing w:after="0"/>
              <w:jc w:val="both"/>
              <w:rPr>
                <w:rFonts w:ascii="Times New Roman" w:eastAsia="Times New Roman" w:hAnsi="Times New Roman" w:cs="Times New Roman"/>
                <w:sz w:val="24"/>
                <w:szCs w:val="24"/>
              </w:rPr>
            </w:pPr>
          </w:p>
        </w:tc>
      </w:tr>
    </w:tbl>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Default="00152461" w:rsidP="00624837">
      <w:pPr>
        <w:widowControl w:val="0"/>
        <w:spacing w:after="0" w:line="240" w:lineRule="auto"/>
        <w:rPr>
          <w:rFonts w:ascii="Times New Roman" w:eastAsia="Times New Roman" w:hAnsi="Times New Roman" w:cs="Times New Roman"/>
          <w:sz w:val="24"/>
          <w:szCs w:val="24"/>
        </w:rPr>
      </w:pPr>
    </w:p>
    <w:p w:rsidR="00624837" w:rsidRDefault="00624837" w:rsidP="00624837">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Приложение № 2</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152461" w:rsidRPr="00152461" w:rsidRDefault="00152461" w:rsidP="00152461">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keepNext/>
        <w:keepLines/>
        <w:widowControl w:val="0"/>
        <w:spacing w:before="200" w:after="0" w:line="240" w:lineRule="auto"/>
        <w:ind w:left="142"/>
        <w:jc w:val="center"/>
        <w:outlineLvl w:val="3"/>
        <w:rPr>
          <w:rFonts w:ascii="Times New Roman" w:eastAsia="Times New Roman" w:hAnsi="Times New Roman" w:cs="Times New Roman"/>
          <w:b/>
          <w:bCs/>
          <w:iCs/>
          <w:sz w:val="24"/>
          <w:szCs w:val="24"/>
        </w:rPr>
      </w:pPr>
      <w:r w:rsidRPr="00152461">
        <w:rPr>
          <w:rFonts w:ascii="Times New Roman" w:eastAsia="Times New Roman" w:hAnsi="Times New Roman" w:cs="Times New Roman"/>
          <w:b/>
          <w:bCs/>
          <w:iCs/>
          <w:sz w:val="24"/>
          <w:szCs w:val="24"/>
        </w:rPr>
        <w:t>ЗАЯВКА НА УЧАСТИЕ В АУКЦИОНЕ</w:t>
      </w:r>
    </w:p>
    <w:p w:rsidR="00152461" w:rsidRPr="00152461" w:rsidRDefault="00152461" w:rsidP="00152461">
      <w:pPr>
        <w:widowControl w:val="0"/>
        <w:spacing w:after="0" w:line="240" w:lineRule="auto"/>
        <w:ind w:left="142"/>
        <w:jc w:val="center"/>
        <w:rPr>
          <w:rFonts w:ascii="Times New Roman" w:eastAsia="Times New Roman" w:hAnsi="Times New Roman" w:cs="Times New Roman"/>
          <w:sz w:val="24"/>
          <w:szCs w:val="24"/>
        </w:rPr>
      </w:pPr>
      <w:r w:rsidRPr="00152461">
        <w:rPr>
          <w:rFonts w:ascii="Times New Roman" w:eastAsia="Arial Unicode MS" w:hAnsi="Times New Roman" w:cs="Times New Roman"/>
          <w:b/>
          <w:sz w:val="24"/>
          <w:szCs w:val="24"/>
        </w:rPr>
        <w:t xml:space="preserve">на право заключения </w:t>
      </w:r>
      <w:proofErr w:type="gramStart"/>
      <w:r w:rsidRPr="00152461">
        <w:rPr>
          <w:rFonts w:ascii="Times New Roman" w:eastAsia="Arial Unicode MS" w:hAnsi="Times New Roman" w:cs="Times New Roman"/>
          <w:b/>
          <w:sz w:val="24"/>
          <w:szCs w:val="24"/>
        </w:rPr>
        <w:t>договора</w:t>
      </w:r>
      <w:proofErr w:type="gramEnd"/>
      <w:r w:rsidRPr="00152461">
        <w:rPr>
          <w:rFonts w:ascii="Times New Roman" w:eastAsia="Arial Unicode MS" w:hAnsi="Times New Roman" w:cs="Times New Roman"/>
          <w:b/>
          <w:sz w:val="24"/>
          <w:szCs w:val="24"/>
        </w:rPr>
        <w:t xml:space="preserve">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b/>
          <w:sz w:val="24"/>
          <w:szCs w:val="24"/>
        </w:rPr>
        <w:t>р.п</w:t>
      </w:r>
      <w:proofErr w:type="spellEnd"/>
      <w:r w:rsidRPr="00152461">
        <w:rPr>
          <w:rFonts w:ascii="Times New Roman" w:eastAsia="Arial Unicode MS" w:hAnsi="Times New Roman" w:cs="Times New Roman"/>
          <w:b/>
          <w:sz w:val="24"/>
          <w:szCs w:val="24"/>
        </w:rPr>
        <w:t>. Октябрьский</w:t>
      </w:r>
    </w:p>
    <w:p w:rsidR="00152461" w:rsidRPr="00152461" w:rsidRDefault="00152461" w:rsidP="00152461">
      <w:pPr>
        <w:widowControl w:val="0"/>
        <w:tabs>
          <w:tab w:val="left" w:pos="-709"/>
        </w:tabs>
        <w:spacing w:after="0" w:line="240" w:lineRule="auto"/>
        <w:ind w:left="142"/>
        <w:rPr>
          <w:rFonts w:ascii="Times New Roman" w:eastAsia="Times New Roman" w:hAnsi="Times New Roman" w:cs="Times New Roman"/>
          <w:sz w:val="24"/>
          <w:szCs w:val="24"/>
        </w:rPr>
      </w:pPr>
    </w:p>
    <w:p w:rsidR="00152461" w:rsidRPr="00152461" w:rsidRDefault="00152461" w:rsidP="00152461">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«_____»____________________2022год</w:t>
      </w:r>
    </w:p>
    <w:p w:rsidR="00152461" w:rsidRPr="00152461" w:rsidRDefault="00152461" w:rsidP="00152461">
      <w:pPr>
        <w:widowControl w:val="0"/>
        <w:pBdr>
          <w:bottom w:val="single" w:sz="12" w:space="1" w:color="auto"/>
        </w:pBdr>
        <w:tabs>
          <w:tab w:val="left" w:pos="-709"/>
        </w:tabs>
        <w:spacing w:after="0" w:line="240" w:lineRule="auto"/>
        <w:ind w:left="142"/>
        <w:jc w:val="center"/>
        <w:rPr>
          <w:rFonts w:ascii="Times New Roman" w:eastAsia="Times New Roman" w:hAnsi="Times New Roman" w:cs="Times New Roman"/>
          <w:sz w:val="24"/>
          <w:szCs w:val="24"/>
        </w:rPr>
      </w:pPr>
    </w:p>
    <w:p w:rsidR="00152461" w:rsidRPr="00152461" w:rsidRDefault="00152461" w:rsidP="00152461">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(полное наименование юридического лица, подающего заявку, ИНН, ОГРН, место регистрации)</w:t>
      </w:r>
    </w:p>
    <w:p w:rsidR="00152461" w:rsidRPr="00152461" w:rsidRDefault="00152461" w:rsidP="00152461">
      <w:pPr>
        <w:widowControl w:val="0"/>
        <w:tabs>
          <w:tab w:val="left" w:pos="-709"/>
        </w:tabs>
        <w:spacing w:after="0" w:line="240" w:lineRule="auto"/>
        <w:ind w:left="142"/>
        <w:jc w:val="center"/>
        <w:rPr>
          <w:rFonts w:ascii="Times New Roman" w:eastAsia="Times New Roman" w:hAnsi="Times New Roman" w:cs="Times New Roman"/>
          <w:b/>
          <w:sz w:val="24"/>
          <w:szCs w:val="24"/>
          <w:u w:val="single"/>
        </w:rPr>
      </w:pPr>
      <w:r w:rsidRPr="00152461">
        <w:rPr>
          <w:rFonts w:ascii="Times New Roman" w:eastAsia="Times New Roman" w:hAnsi="Times New Roman" w:cs="Times New Roman"/>
          <w:b/>
          <w:sz w:val="24"/>
          <w:szCs w:val="24"/>
          <w:u w:val="single"/>
        </w:rPr>
        <w:t>____________________________________________________________________________</w:t>
      </w:r>
    </w:p>
    <w:p w:rsidR="00152461" w:rsidRPr="00152461" w:rsidRDefault="00152461" w:rsidP="00152461">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w:t>
      </w:r>
    </w:p>
    <w:p w:rsidR="00152461" w:rsidRPr="00152461" w:rsidRDefault="00152461" w:rsidP="00152461">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152461" w:rsidRPr="00152461" w:rsidRDefault="00152461" w:rsidP="00152461">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p>
    <w:p w:rsidR="00152461" w:rsidRPr="00152461" w:rsidRDefault="00152461" w:rsidP="00152461">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(фамилия, имя, отчество и паспортные данные физического лица, подающего заявку, ИНН)</w:t>
      </w:r>
    </w:p>
    <w:p w:rsidR="00152461" w:rsidRPr="00152461" w:rsidRDefault="00152461" w:rsidP="00152461">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152461" w:rsidRPr="00152461" w:rsidRDefault="00152461" w:rsidP="00152461">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 в лице ____________________________________________________________________________</w:t>
      </w:r>
    </w:p>
    <w:p w:rsidR="00152461" w:rsidRPr="00152461" w:rsidRDefault="00152461" w:rsidP="00152461">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(фамилия, имя, отчество, должность)</w:t>
      </w: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Действующий</w:t>
      </w:r>
      <w:proofErr w:type="gramEnd"/>
      <w:r w:rsidRPr="00152461">
        <w:rPr>
          <w:rFonts w:ascii="Times New Roman" w:eastAsia="Times New Roman" w:hAnsi="Times New Roman" w:cs="Times New Roman"/>
          <w:sz w:val="24"/>
          <w:szCs w:val="24"/>
        </w:rPr>
        <w:t xml:space="preserve"> на основании </w:t>
      </w: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152461" w:rsidRPr="00152461" w:rsidRDefault="00152461" w:rsidP="00152461">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принимая решение об участии в аукционе на право заключения договора на размещение нестационарных торговых объектов</w:t>
      </w: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461" w:rsidRPr="00152461" w:rsidRDefault="00152461" w:rsidP="00152461">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(основные характеристики и местонахождение)</w:t>
      </w: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обязуюсь:</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 xml:space="preserve">1. Соблюдать условия аукциона, содержащиеся в информационном </w:t>
      </w:r>
      <w:proofErr w:type="gramStart"/>
      <w:r w:rsidRPr="00152461">
        <w:rPr>
          <w:rFonts w:ascii="Times New Roman" w:eastAsia="Times New Roman" w:hAnsi="Times New Roman" w:cs="Times New Roman"/>
          <w:sz w:val="24"/>
          <w:szCs w:val="24"/>
        </w:rPr>
        <w:t>сообщении</w:t>
      </w:r>
      <w:proofErr w:type="gramEnd"/>
      <w:r w:rsidRPr="00152461">
        <w:rPr>
          <w:rFonts w:ascii="Times New Roman" w:eastAsia="Times New Roman" w:hAnsi="Times New Roman" w:cs="Times New Roman"/>
          <w:sz w:val="24"/>
          <w:szCs w:val="24"/>
        </w:rPr>
        <w:t xml:space="preserve"> о проведении аукциона опубликованном в информационном сообщении о проведении аукциона в   размещенном на сайтах, </w:t>
      </w:r>
      <w:proofErr w:type="spellStart"/>
      <w:r w:rsidRPr="00152461">
        <w:rPr>
          <w:rFonts w:ascii="Times New Roman" w:eastAsia="Times New Roman" w:hAnsi="Times New Roman" w:cs="Times New Roman"/>
          <w:sz w:val="24"/>
          <w:szCs w:val="24"/>
          <w:lang w:val="en-US"/>
        </w:rPr>
        <w:t>gpoktyabr</w:t>
      </w:r>
      <w:proofErr w:type="spellEnd"/>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lang w:val="en-US"/>
        </w:rPr>
        <w:t>ru</w:t>
      </w:r>
      <w:proofErr w:type="spellEnd"/>
      <w:r w:rsidRPr="00152461">
        <w:rPr>
          <w:rFonts w:ascii="Times New Roman" w:eastAsia="Times New Roman" w:hAnsi="Times New Roman" w:cs="Times New Roman"/>
          <w:sz w:val="24"/>
          <w:szCs w:val="24"/>
        </w:rPr>
        <w:t xml:space="preserve">  а так же порядок организации и проведения аукционов на право заключения договора на размещение нестационарных торговых объектов.</w:t>
      </w: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sidRPr="00152461">
        <w:rPr>
          <w:rFonts w:ascii="Times New Roman" w:eastAsia="Times New Roman" w:hAnsi="Times New Roman" w:cs="Times New Roman"/>
          <w:sz w:val="24"/>
          <w:szCs w:val="24"/>
        </w:rPr>
        <w:t>е-</w:t>
      </w:r>
      <w:proofErr w:type="gramEnd"/>
      <w:r w:rsidRPr="00152461">
        <w:rPr>
          <w:rFonts w:ascii="Times New Roman" w:eastAsia="Times New Roman" w:hAnsi="Times New Roman" w:cs="Times New Roman"/>
          <w:sz w:val="24"/>
          <w:szCs w:val="24"/>
        </w:rPr>
        <w:t xml:space="preserve"> договор) в течение 10 дней со дня направления уполномоченным органом проекта договора.</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t xml:space="preserve">Адрес и контактный телефон Заявителя: </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Банковские реквизиты Заявителя для возврата денежных средств ____________________________________________________________________________</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152461" w:rsidRPr="00152461" w:rsidRDefault="00152461" w:rsidP="00152461">
      <w:pPr>
        <w:widowControl w:val="0"/>
        <w:spacing w:after="0" w:line="240" w:lineRule="auto"/>
        <w:ind w:left="142" w:firstLine="709"/>
        <w:jc w:val="both"/>
        <w:rPr>
          <w:rFonts w:ascii="Times New Roman" w:eastAsia="Times New Roman" w:hAnsi="Times New Roman" w:cs="Times New Roman"/>
          <w:sz w:val="24"/>
          <w:szCs w:val="24"/>
        </w:rPr>
      </w:pPr>
    </w:p>
    <w:p w:rsidR="00152461" w:rsidRPr="00152461" w:rsidRDefault="00152461" w:rsidP="00152461">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 К заявке на участие в аукционе приложить документы в соответствии с требованиями раздела 2.3 извещения. </w:t>
      </w:r>
    </w:p>
    <w:p w:rsidR="00152461" w:rsidRPr="00152461" w:rsidRDefault="00152461" w:rsidP="00152461">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sidRPr="00152461">
        <w:rPr>
          <w:rFonts w:ascii="Times New Roman" w:eastAsia="Times New Roman" w:hAnsi="Times New Roman" w:cs="Times New Roman"/>
          <w:sz w:val="24"/>
          <w:szCs w:val="24"/>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sidRPr="00152461">
        <w:rPr>
          <w:rFonts w:ascii="Times New Roman" w:eastAsia="Times New Roman" w:hAnsi="Times New Roman" w:cs="Times New Roman"/>
          <w:color w:val="0000FF"/>
          <w:sz w:val="24"/>
          <w:szCs w:val="24"/>
        </w:rPr>
        <w:t>.</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и</w:t>
      </w:r>
      <w:proofErr w:type="gramEnd"/>
      <w:r w:rsidRPr="00152461">
        <w:rPr>
          <w:rFonts w:ascii="Times New Roman" w:eastAsia="Times New Roman" w:hAnsi="Times New Roman" w:cs="Times New Roman"/>
          <w:sz w:val="24"/>
          <w:szCs w:val="24"/>
        </w:rPr>
        <w:t xml:space="preserve"> любые другие действия с персональными данными, необходимые для реализации администрации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и соблюдения норм законодательства. Настоящее согласие бессрочно.</w:t>
      </w: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p>
    <w:p w:rsidR="00152461" w:rsidRPr="00152461" w:rsidRDefault="00152461" w:rsidP="00152461">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С условиями аукциона, извещением, проектом договора размещения  нестационарного торгового объекта </w:t>
      </w:r>
      <w:proofErr w:type="gramStart"/>
      <w:r w:rsidRPr="00152461">
        <w:rPr>
          <w:rFonts w:ascii="Times New Roman" w:eastAsia="Times New Roman" w:hAnsi="Times New Roman" w:cs="Times New Roman"/>
          <w:b/>
          <w:sz w:val="24"/>
          <w:szCs w:val="24"/>
        </w:rPr>
        <w:t>ознакомлен</w:t>
      </w:r>
      <w:proofErr w:type="gramEnd"/>
      <w:r w:rsidRPr="00152461">
        <w:rPr>
          <w:rFonts w:ascii="Times New Roman" w:eastAsia="Times New Roman" w:hAnsi="Times New Roman" w:cs="Times New Roman"/>
          <w:b/>
          <w:sz w:val="24"/>
          <w:szCs w:val="24"/>
        </w:rPr>
        <w:t xml:space="preserve"> (ы).</w:t>
      </w:r>
    </w:p>
    <w:p w:rsidR="00152461" w:rsidRPr="00152461" w:rsidRDefault="00152461" w:rsidP="00152461">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Осмотр земельного участка на местности произведен, претензий по состоянию земельного участка не имеется.</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 xml:space="preserve">Подпись Претендента (его уполномоченного </w:t>
      </w:r>
      <w:proofErr w:type="gramEnd"/>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представителя)______________________________</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М.П.                                                                                          «______»___________________________20________г.</w:t>
      </w:r>
    </w:p>
    <w:p w:rsidR="00152461" w:rsidRPr="00152461" w:rsidRDefault="00152461" w:rsidP="00152461">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Заявка принята:</w:t>
      </w:r>
    </w:p>
    <w:p w:rsidR="00152461" w:rsidRPr="00152461" w:rsidRDefault="00152461" w:rsidP="00152461">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час</w:t>
      </w:r>
      <w:proofErr w:type="gramStart"/>
      <w:r w:rsidRPr="00152461">
        <w:rPr>
          <w:rFonts w:ascii="Times New Roman" w:eastAsia="Times New Roman" w:hAnsi="Times New Roman" w:cs="Times New Roman"/>
          <w:sz w:val="24"/>
          <w:szCs w:val="24"/>
        </w:rPr>
        <w:t>.</w:t>
      </w:r>
      <w:proofErr w:type="gramEnd"/>
      <w:r w:rsidRPr="00152461">
        <w:rPr>
          <w:rFonts w:ascii="Times New Roman" w:eastAsia="Times New Roman" w:hAnsi="Times New Roman" w:cs="Times New Roman"/>
          <w:sz w:val="24"/>
          <w:szCs w:val="24"/>
        </w:rPr>
        <w:t xml:space="preserve">_______ </w:t>
      </w:r>
      <w:proofErr w:type="gramStart"/>
      <w:r w:rsidRPr="00152461">
        <w:rPr>
          <w:rFonts w:ascii="Times New Roman" w:eastAsia="Times New Roman" w:hAnsi="Times New Roman" w:cs="Times New Roman"/>
          <w:sz w:val="24"/>
          <w:szCs w:val="24"/>
        </w:rPr>
        <w:t>м</w:t>
      </w:r>
      <w:proofErr w:type="gramEnd"/>
      <w:r w:rsidRPr="00152461">
        <w:rPr>
          <w:rFonts w:ascii="Times New Roman" w:eastAsia="Times New Roman" w:hAnsi="Times New Roman" w:cs="Times New Roman"/>
          <w:sz w:val="24"/>
          <w:szCs w:val="24"/>
        </w:rPr>
        <w:t>ин.________       «______»___________________________20________г.</w:t>
      </w:r>
    </w:p>
    <w:p w:rsidR="00152461" w:rsidRPr="00152461" w:rsidRDefault="00152461" w:rsidP="00152461">
      <w:pPr>
        <w:widowControl w:val="0"/>
        <w:tabs>
          <w:tab w:val="left" w:pos="-709"/>
        </w:tabs>
        <w:spacing w:after="0" w:line="240" w:lineRule="auto"/>
        <w:ind w:left="142"/>
        <w:rPr>
          <w:rFonts w:ascii="Times New Roman" w:eastAsia="Times New Roman" w:hAnsi="Times New Roman" w:cs="Times New Roman"/>
          <w:sz w:val="24"/>
          <w:szCs w:val="24"/>
        </w:rPr>
      </w:pPr>
    </w:p>
    <w:p w:rsidR="00152461" w:rsidRPr="00152461" w:rsidRDefault="00152461" w:rsidP="00152461">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Подпись уполномоченного лица:______________________________________________________</w:t>
      </w:r>
    </w:p>
    <w:p w:rsidR="00152461" w:rsidRPr="00152461" w:rsidRDefault="00152461" w:rsidP="0015246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p>
    <w:p w:rsidR="00152461" w:rsidRPr="00152461" w:rsidRDefault="00152461" w:rsidP="00152461">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152461" w:rsidRPr="00152461" w:rsidRDefault="00152461" w:rsidP="00152461">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152461" w:rsidRPr="00152461" w:rsidRDefault="00152461" w:rsidP="00152461">
      <w:pPr>
        <w:suppressAutoHyphens/>
        <w:spacing w:after="0" w:line="240" w:lineRule="auto"/>
        <w:ind w:firstLine="709"/>
        <w:jc w:val="both"/>
        <w:rPr>
          <w:rFonts w:ascii="Times New Roman" w:eastAsia="Times New Roman" w:hAnsi="Times New Roman" w:cs="Times New Roman"/>
          <w:sz w:val="24"/>
          <w:szCs w:val="24"/>
          <w:lang w:eastAsia="ru-RU"/>
        </w:rPr>
      </w:pPr>
    </w:p>
    <w:p w:rsidR="00152461" w:rsidRPr="00152461" w:rsidRDefault="00152461" w:rsidP="00152461">
      <w:pPr>
        <w:suppressAutoHyphens/>
        <w:spacing w:after="0" w:line="240" w:lineRule="auto"/>
        <w:ind w:firstLine="709"/>
        <w:jc w:val="right"/>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152461" w:rsidRPr="00152461" w:rsidRDefault="00152461" w:rsidP="00152461">
      <w:pPr>
        <w:suppressAutoHyphens/>
        <w:spacing w:after="0" w:line="240" w:lineRule="auto"/>
        <w:ind w:firstLine="709"/>
        <w:rPr>
          <w:rFonts w:ascii="Times New Roman" w:eastAsia="Times New Roman" w:hAnsi="Times New Roman" w:cs="Times New Roman"/>
          <w:b/>
          <w:i/>
          <w:sz w:val="24"/>
          <w:szCs w:val="24"/>
          <w:lang w:eastAsia="ru-RU"/>
        </w:rPr>
      </w:pPr>
    </w:p>
    <w:p w:rsidR="00152461" w:rsidRPr="00152461" w:rsidRDefault="00152461" w:rsidP="00152461">
      <w:pPr>
        <w:suppressAutoHyphens/>
        <w:spacing w:after="0" w:line="240" w:lineRule="auto"/>
        <w:ind w:firstLine="709"/>
        <w:jc w:val="right"/>
        <w:rPr>
          <w:rFonts w:ascii="Times New Roman" w:eastAsia="Times New Roman" w:hAnsi="Times New Roman" w:cs="Times New Roman"/>
          <w:b/>
          <w:i/>
          <w:sz w:val="24"/>
          <w:szCs w:val="24"/>
          <w:lang w:eastAsia="ru-RU"/>
        </w:rPr>
      </w:pPr>
    </w:p>
    <w:p w:rsidR="00152461" w:rsidRPr="00152461" w:rsidRDefault="00152461" w:rsidP="00152461">
      <w:pPr>
        <w:suppressAutoHyphens/>
        <w:spacing w:after="0" w:line="240" w:lineRule="auto"/>
        <w:ind w:firstLine="709"/>
        <w:jc w:val="right"/>
        <w:rPr>
          <w:rFonts w:ascii="Times New Roman" w:eastAsia="Times New Roman" w:hAnsi="Times New Roman" w:cs="Times New Roman"/>
          <w:b/>
          <w:i/>
          <w:sz w:val="24"/>
          <w:szCs w:val="24"/>
          <w:lang w:eastAsia="ru-RU"/>
        </w:rPr>
      </w:pPr>
      <w:r w:rsidRPr="00152461">
        <w:rPr>
          <w:rFonts w:ascii="Times New Roman" w:eastAsia="Times New Roman" w:hAnsi="Times New Roman" w:cs="Times New Roman"/>
          <w:b/>
          <w:i/>
          <w:sz w:val="24"/>
          <w:szCs w:val="24"/>
          <w:lang w:eastAsia="ru-RU"/>
        </w:rPr>
        <w:lastRenderedPageBreak/>
        <w:t xml:space="preserve">Образец формы соглашения о задатке </w:t>
      </w:r>
    </w:p>
    <w:p w:rsidR="00152461" w:rsidRPr="00152461" w:rsidRDefault="00152461" w:rsidP="00152461">
      <w:pPr>
        <w:suppressAutoHyphens/>
        <w:spacing w:after="0" w:line="240" w:lineRule="auto"/>
        <w:ind w:firstLine="709"/>
        <w:jc w:val="both"/>
        <w:rPr>
          <w:rFonts w:ascii="Times New Roman" w:eastAsia="Times New Roman" w:hAnsi="Times New Roman" w:cs="Times New Roman"/>
          <w:b/>
          <w:i/>
          <w:sz w:val="24"/>
          <w:szCs w:val="24"/>
          <w:lang w:eastAsia="ru-RU"/>
        </w:rPr>
      </w:pPr>
    </w:p>
    <w:p w:rsidR="00152461" w:rsidRPr="00152461" w:rsidRDefault="00152461" w:rsidP="00152461">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152461" w:rsidRPr="00152461" w:rsidRDefault="00152461" w:rsidP="00152461">
      <w:pPr>
        <w:suppressAutoHyphens/>
        <w:spacing w:after="0" w:line="240" w:lineRule="auto"/>
        <w:ind w:firstLine="709"/>
        <w:jc w:val="both"/>
        <w:rPr>
          <w:rFonts w:ascii="Times New Roman" w:eastAsia="Times New Roman" w:hAnsi="Times New Roman" w:cs="Times New Roman"/>
          <w:sz w:val="24"/>
          <w:szCs w:val="24"/>
          <w:lang w:eastAsia="ru-RU"/>
        </w:rPr>
      </w:pPr>
    </w:p>
    <w:p w:rsidR="00152461" w:rsidRPr="00152461" w:rsidRDefault="00152461" w:rsidP="00152461">
      <w:pPr>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СОГЛАШЕНИЕ О ЗАДАТКЕ</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 _____ » __________    2022 г.</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p>
    <w:p w:rsidR="00152461" w:rsidRPr="00152461" w:rsidRDefault="00152461" w:rsidP="00152461">
      <w:pPr>
        <w:widowControl w:val="0"/>
        <w:spacing w:after="0" w:line="240" w:lineRule="auto"/>
        <w:ind w:right="320"/>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Данное соглашение заключено </w:t>
      </w:r>
      <w:proofErr w:type="gramStart"/>
      <w:r w:rsidRPr="00152461">
        <w:rPr>
          <w:rFonts w:ascii="Times New Roman" w:eastAsia="Times New Roman" w:hAnsi="Times New Roman" w:cs="Times New Roman"/>
          <w:sz w:val="24"/>
          <w:szCs w:val="24"/>
        </w:rPr>
        <w:t>между</w:t>
      </w:r>
      <w:proofErr w:type="gramEnd"/>
      <w:r w:rsidRPr="00152461">
        <w:rPr>
          <w:rFonts w:ascii="Times New Roman" w:eastAsia="Times New Roman" w:hAnsi="Times New Roman" w:cs="Times New Roman"/>
          <w:sz w:val="24"/>
          <w:szCs w:val="24"/>
        </w:rPr>
        <w:t xml:space="preserve"> ___________________________________________________________________________</w:t>
      </w:r>
    </w:p>
    <w:p w:rsidR="00152461" w:rsidRP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(наименование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w:t>
      </w:r>
    </w:p>
    <w:p w:rsidR="00152461" w:rsidRPr="00152461" w:rsidRDefault="00152461" w:rsidP="00152461">
      <w:pPr>
        <w:widowControl w:val="0"/>
        <w:spacing w:after="0" w:line="240" w:lineRule="auto"/>
        <w:ind w:right="320"/>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152461" w:rsidRPr="00152461" w:rsidRDefault="00152461" w:rsidP="00152461">
      <w:pPr>
        <w:widowControl w:val="0"/>
        <w:spacing w:after="0" w:line="240" w:lineRule="auto"/>
        <w:ind w:right="-1"/>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  именуемы</w:t>
      </w:r>
      <w:proofErr w:type="gramStart"/>
      <w:r w:rsidRPr="00152461">
        <w:rPr>
          <w:rFonts w:ascii="Times New Roman" w:eastAsia="Times New Roman" w:hAnsi="Times New Roman" w:cs="Times New Roman"/>
          <w:sz w:val="24"/>
          <w:szCs w:val="24"/>
        </w:rPr>
        <w:t>й(</w:t>
      </w:r>
      <w:proofErr w:type="spellStart"/>
      <w:proofErr w:type="gramEnd"/>
      <w:r w:rsidRPr="00152461">
        <w:rPr>
          <w:rFonts w:ascii="Times New Roman" w:eastAsia="Times New Roman" w:hAnsi="Times New Roman" w:cs="Times New Roman"/>
          <w:sz w:val="24"/>
          <w:szCs w:val="24"/>
        </w:rPr>
        <w:t>ая</w:t>
      </w:r>
      <w:proofErr w:type="spellEnd"/>
      <w:r w:rsidRPr="00152461">
        <w:rPr>
          <w:rFonts w:ascii="Times New Roman" w:eastAsia="Times New Roman" w:hAnsi="Times New Roman" w:cs="Times New Roman"/>
          <w:sz w:val="24"/>
          <w:szCs w:val="24"/>
        </w:rPr>
        <w:t>) далее Претендент, именуемым в дальнейшем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и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Октябрьского муниципального района Волгоградской области, именуемым в дальнейшем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Устава о нижеследующем: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дает,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принимает задаток для участия в аукционе на право заключения договора на размещение нестационарного торгового объекта площадью ______ </w:t>
      </w:r>
      <w:proofErr w:type="spellStart"/>
      <w:r w:rsidRPr="00152461">
        <w:rPr>
          <w:rFonts w:ascii="Times New Roman" w:eastAsia="Times New Roman" w:hAnsi="Times New Roman" w:cs="Times New Roman"/>
          <w:sz w:val="24"/>
          <w:szCs w:val="24"/>
        </w:rPr>
        <w:t>кв</w:t>
      </w:r>
      <w:proofErr w:type="gramStart"/>
      <w:r w:rsidRPr="00152461">
        <w:rPr>
          <w:rFonts w:ascii="Times New Roman" w:eastAsia="Times New Roman" w:hAnsi="Times New Roman" w:cs="Times New Roman"/>
          <w:sz w:val="24"/>
          <w:szCs w:val="24"/>
        </w:rPr>
        <w:t>.м</w:t>
      </w:r>
      <w:proofErr w:type="spellEnd"/>
      <w:proofErr w:type="gramEnd"/>
      <w:r w:rsidRPr="00152461">
        <w:rPr>
          <w:rFonts w:ascii="Times New Roman" w:eastAsia="Times New Roman" w:hAnsi="Times New Roman" w:cs="Times New Roman"/>
          <w:sz w:val="24"/>
          <w:szCs w:val="24"/>
        </w:rPr>
        <w:t xml:space="preserve">, расположенного по адресу: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_______________________________________________, (далее аукцион) в сумме ____________________________________________ в доказательство намерения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в случае признания его победителем аукциона, подписать протокол результатов аукциона.</w:t>
      </w:r>
    </w:p>
    <w:p w:rsidR="00152461" w:rsidRPr="00152461" w:rsidRDefault="00152461" w:rsidP="00152461">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 этом термин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в соглашении корреспондируется с термином «Хозяйствующий субъект» в аукционной документации и «Уполномоченный орган» в договоре аренды земельного участка,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 с термином «Уполномоченный орган».</w:t>
      </w:r>
    </w:p>
    <w:p w:rsidR="00152461" w:rsidRPr="00152461" w:rsidRDefault="00152461" w:rsidP="00152461">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приема задатка: безналичная.</w:t>
      </w:r>
    </w:p>
    <w:p w:rsidR="00152461" w:rsidRPr="00152461" w:rsidRDefault="00152461" w:rsidP="00152461">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возврата задатка: безналичная.</w:t>
      </w:r>
    </w:p>
    <w:p w:rsidR="00152461" w:rsidRPr="00152461" w:rsidRDefault="00152461" w:rsidP="00152461">
      <w:pPr>
        <w:widowControl w:val="0"/>
        <w:numPr>
          <w:ilvl w:val="0"/>
          <w:numId w:val="5"/>
        </w:numPr>
        <w:spacing w:after="0" w:line="240" w:lineRule="auto"/>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Задаток</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возвращается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счет</w:t>
      </w:r>
      <w:proofErr w:type="spellEnd"/>
      <w:r w:rsidRPr="00152461">
        <w:rPr>
          <w:rFonts w:ascii="Times New Roman" w:eastAsia="Times New Roman" w:hAnsi="Times New Roman" w:cs="Times New Roman"/>
          <w:sz w:val="24"/>
          <w:szCs w:val="24"/>
          <w:lang w:val="en-US"/>
        </w:rPr>
        <w:t xml:space="preserve"> 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152461" w:rsidRPr="00152461" w:rsidRDefault="00152461" w:rsidP="00152461">
      <w:pPr>
        <w:widowControl w:val="0"/>
        <w:spacing w:after="0" w:line="240" w:lineRule="auto"/>
        <w:ind w:left="102"/>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___________________________________________________________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152461" w:rsidRPr="00152461" w:rsidRDefault="00152461" w:rsidP="00152461">
      <w:pPr>
        <w:widowControl w:val="0"/>
        <w:numPr>
          <w:ilvl w:val="0"/>
          <w:numId w:val="5"/>
        </w:numPr>
        <w:tabs>
          <w:tab w:val="num" w:pos="0"/>
          <w:tab w:val="left" w:pos="284"/>
        </w:tabs>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В случае признания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152461" w:rsidRPr="00152461" w:rsidRDefault="00152461" w:rsidP="00152461">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Задаток возвращается «</w:t>
      </w:r>
      <w:proofErr w:type="spellStart"/>
      <w:r w:rsidRPr="00152461">
        <w:rPr>
          <w:rFonts w:ascii="Times New Roman" w:eastAsia="Times New Roman" w:hAnsi="Times New Roman" w:cs="Times New Roman"/>
          <w:sz w:val="24"/>
          <w:szCs w:val="24"/>
        </w:rPr>
        <w:t>Задаткодателю</w:t>
      </w:r>
      <w:proofErr w:type="spellEnd"/>
      <w:r w:rsidRPr="00152461">
        <w:rPr>
          <w:rFonts w:ascii="Times New Roman" w:eastAsia="Times New Roman" w:hAnsi="Times New Roman" w:cs="Times New Roman"/>
          <w:sz w:val="24"/>
          <w:szCs w:val="24"/>
        </w:rPr>
        <w:t>» в соответствии с п. 5 настоящего соглашения в следующих случаях и в сроки:</w:t>
      </w:r>
    </w:p>
    <w:p w:rsidR="00152461" w:rsidRPr="00152461" w:rsidRDefault="00152461" w:rsidP="00152461">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победителем аукциона, в течение 3 банковских дней после подписания протокола о результатах аукциона;</w:t>
      </w:r>
    </w:p>
    <w:p w:rsidR="00152461" w:rsidRPr="00152461" w:rsidRDefault="00152461" w:rsidP="00152461">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152461" w:rsidRPr="00152461" w:rsidRDefault="00152461" w:rsidP="00152461">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участником аукциона, в течение 3 банковских дней со дня оформления протокола о признании претендентов участниками аукциона;</w:t>
      </w:r>
    </w:p>
    <w:p w:rsidR="00152461" w:rsidRPr="00152461" w:rsidRDefault="00152461" w:rsidP="00152461">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заявку позднее даты окончания приема заявок, в течение 3 банковских дней после подписания протокола о результатах аукциона.</w:t>
      </w:r>
    </w:p>
    <w:p w:rsidR="00152461" w:rsidRPr="00152461" w:rsidRDefault="00152461" w:rsidP="00152461">
      <w:pPr>
        <w:widowControl w:val="0"/>
        <w:spacing w:after="0" w:line="240" w:lineRule="auto"/>
        <w:ind w:left="102"/>
        <w:rPr>
          <w:rFonts w:ascii="Times New Roman" w:eastAsia="Times New Roman" w:hAnsi="Times New Roman" w:cs="Times New Roman"/>
          <w:sz w:val="24"/>
          <w:szCs w:val="24"/>
        </w:rPr>
      </w:pPr>
    </w:p>
    <w:p w:rsidR="00152461" w:rsidRPr="00152461" w:rsidRDefault="00152461" w:rsidP="00152461">
      <w:pPr>
        <w:widowControl w:val="0"/>
        <w:spacing w:after="0" w:line="240" w:lineRule="auto"/>
        <w:ind w:left="102" w:firstLine="238"/>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Настоящее соглашение вступает в силу (считается заключенным) </w:t>
      </w:r>
      <w:proofErr w:type="gramStart"/>
      <w:r w:rsidRPr="00152461">
        <w:rPr>
          <w:rFonts w:ascii="Times New Roman" w:eastAsia="Times New Roman" w:hAnsi="Times New Roman" w:cs="Times New Roman"/>
          <w:sz w:val="24"/>
          <w:szCs w:val="24"/>
        </w:rPr>
        <w:t>с даты поступления</w:t>
      </w:r>
      <w:proofErr w:type="gramEnd"/>
      <w:r w:rsidRPr="00152461">
        <w:rPr>
          <w:rFonts w:ascii="Times New Roman" w:eastAsia="Times New Roman" w:hAnsi="Times New Roman" w:cs="Times New Roman"/>
          <w:sz w:val="24"/>
          <w:szCs w:val="24"/>
        </w:rPr>
        <w:t xml:space="preserve"> задатка на счет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152461" w:rsidRDefault="00152461" w:rsidP="00152461">
      <w:pPr>
        <w:widowControl w:val="0"/>
        <w:spacing w:after="0" w:line="240" w:lineRule="auto"/>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Реквизиты сторон:</w:t>
      </w:r>
    </w:p>
    <w:p w:rsidR="00152461" w:rsidRPr="00152461" w:rsidRDefault="00152461" w:rsidP="00152461">
      <w:pPr>
        <w:widowControl w:val="0"/>
        <w:spacing w:after="0" w:line="240" w:lineRule="auto"/>
        <w:ind w:left="102" w:firstLine="709"/>
        <w:jc w:val="center"/>
        <w:rPr>
          <w:rFonts w:ascii="Times New Roman" w:eastAsia="Times New Roman" w:hAnsi="Times New Roman" w:cs="Times New Roman"/>
          <w:sz w:val="24"/>
          <w:szCs w:val="24"/>
        </w:rPr>
      </w:pPr>
    </w:p>
    <w:p w:rsidR="00152461" w:rsidRPr="00152461" w:rsidRDefault="00152461" w:rsidP="00152461">
      <w:pPr>
        <w:widowControl w:val="0"/>
        <w:spacing w:after="0" w:line="240" w:lineRule="auto"/>
        <w:ind w:left="102" w:firstLine="709"/>
        <w:jc w:val="center"/>
        <w:rPr>
          <w:rFonts w:ascii="Times New Roman" w:eastAsia="Times New Roman" w:hAnsi="Times New Roman" w:cs="Times New Roman"/>
          <w:sz w:val="24"/>
          <w:szCs w:val="24"/>
        </w:rPr>
      </w:pP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Задаткополучатель</w:t>
      </w:r>
      <w:proofErr w:type="spellEnd"/>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Задаткодатель</w:t>
      </w:r>
      <w:proofErr w:type="spellEnd"/>
    </w:p>
    <w:p w:rsidR="00152461" w:rsidRPr="00152461" w:rsidRDefault="00152461" w:rsidP="00152461">
      <w:pPr>
        <w:widowControl w:val="0"/>
        <w:spacing w:after="0" w:line="240" w:lineRule="auto"/>
        <w:ind w:left="102" w:firstLine="709"/>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152461" w:rsidRPr="00152461" w:rsidRDefault="00152461" w:rsidP="00152461">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Администрация </w:t>
      </w:r>
      <w:proofErr w:type="gramStart"/>
      <w:r w:rsidRPr="00152461">
        <w:rPr>
          <w:rFonts w:ascii="Times New Roman" w:eastAsia="Times New Roman" w:hAnsi="Times New Roman" w:cs="Times New Roman"/>
          <w:b/>
          <w:sz w:val="24"/>
          <w:szCs w:val="24"/>
        </w:rPr>
        <w:t>городского</w:t>
      </w:r>
      <w:proofErr w:type="gramEnd"/>
      <w:r w:rsidRPr="00152461">
        <w:rPr>
          <w:rFonts w:ascii="Times New Roman" w:eastAsia="Times New Roman" w:hAnsi="Times New Roman" w:cs="Times New Roman"/>
          <w:b/>
          <w:sz w:val="24"/>
          <w:szCs w:val="24"/>
        </w:rPr>
        <w:t xml:space="preserve">                                       </w:t>
      </w:r>
    </w:p>
    <w:p w:rsidR="00152461" w:rsidRPr="00152461" w:rsidRDefault="00152461" w:rsidP="00152461">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 xml:space="preserve">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xml:space="preserve">. Октябрьский                                     </w:t>
      </w:r>
      <w:r w:rsidRPr="00152461">
        <w:rPr>
          <w:rFonts w:ascii="Times New Roman" w:eastAsia="Times New Roman" w:hAnsi="Times New Roman" w:cs="Times New Roman"/>
          <w:sz w:val="24"/>
          <w:szCs w:val="24"/>
        </w:rPr>
        <w:t>.</w:t>
      </w:r>
      <w:r w:rsidRPr="00152461">
        <w:rPr>
          <w:rFonts w:ascii="Times New Roman" w:eastAsia="Times New Roman" w:hAnsi="Times New Roman" w:cs="Times New Roman"/>
          <w:sz w:val="24"/>
          <w:szCs w:val="24"/>
        </w:rPr>
        <w:tab/>
        <w:t xml:space="preserve">  </w:t>
      </w:r>
    </w:p>
    <w:p w:rsidR="00152461" w:rsidRPr="00152461" w:rsidRDefault="00152461" w:rsidP="00152461">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404321,Волгоградская область</w:t>
      </w:r>
    </w:p>
    <w:p w:rsidR="00152461" w:rsidRPr="00152461" w:rsidRDefault="00152461" w:rsidP="00152461">
      <w:pPr>
        <w:widowControl w:val="0"/>
        <w:autoSpaceDE w:val="0"/>
        <w:autoSpaceDN w:val="0"/>
        <w:adjustRightInd w:val="0"/>
        <w:spacing w:after="0" w:line="240" w:lineRule="auto"/>
        <w:rPr>
          <w:rFonts w:ascii="Times New Roman" w:eastAsia="Times New Roman" w:hAnsi="Times New Roman" w:cs="Times New Roman"/>
        </w:rPr>
      </w:pP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w:t>
      </w:r>
    </w:p>
    <w:p w:rsidR="00152461" w:rsidRPr="00152461" w:rsidRDefault="00152461" w:rsidP="00152461">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ИНН 3421002930/КПП 342101001                                </w:t>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03231643186421512900</w:t>
      </w:r>
      <w:r w:rsidRPr="00152461">
        <w:rPr>
          <w:rFonts w:ascii="Times New Roman" w:eastAsia="Times New Roman" w:hAnsi="Times New Roman" w:cs="Times New Roman"/>
        </w:rPr>
        <w:tab/>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Отделение Волгоград Банка России</w:t>
      </w:r>
    </w:p>
    <w:p w:rsidR="00152461" w:rsidRPr="00152461" w:rsidRDefault="00152461" w:rsidP="00152461">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 УФК по Волгоградской области                                   </w:t>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г. Волгоград</w:t>
      </w:r>
      <w:r w:rsidRPr="00152461">
        <w:rPr>
          <w:rFonts w:ascii="Times New Roman" w:eastAsia="Times New Roman" w:hAnsi="Times New Roman" w:cs="Times New Roman"/>
        </w:rPr>
        <w:tab/>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БИК 011806101,</w:t>
      </w:r>
    </w:p>
    <w:p w:rsidR="00152461" w:rsidRPr="00152461" w:rsidRDefault="00152461" w:rsidP="00152461">
      <w:pPr>
        <w:widowControl w:val="0"/>
        <w:tabs>
          <w:tab w:val="left" w:pos="4995"/>
          <w:tab w:val="left" w:pos="5445"/>
        </w:tabs>
        <w:autoSpaceDE w:val="0"/>
        <w:autoSpaceDN w:val="0"/>
        <w:adjustRightInd w:val="0"/>
        <w:spacing w:after="0" w:line="240" w:lineRule="auto"/>
        <w:rPr>
          <w:rFonts w:ascii="Times New Roman" w:eastAsia="Times New Roman" w:hAnsi="Times New Roman" w:cs="Times New Roman"/>
          <w:color w:val="FF0000"/>
          <w:sz w:val="24"/>
          <w:szCs w:val="24"/>
        </w:rPr>
      </w:pPr>
      <w:r w:rsidRPr="00152461">
        <w:rPr>
          <w:rFonts w:ascii="Times New Roman" w:eastAsia="Times New Roman" w:hAnsi="Times New Roman" w:cs="Times New Roman"/>
        </w:rPr>
        <w:t xml:space="preserve"> ОКАТО 18242551000</w:t>
      </w:r>
      <w:r w:rsidRPr="00152461">
        <w:rPr>
          <w:rFonts w:ascii="Times New Roman" w:eastAsia="Times New Roman" w:hAnsi="Times New Roman" w:cs="Times New Roman"/>
          <w:color w:val="FF0000"/>
          <w:sz w:val="24"/>
          <w:szCs w:val="24"/>
        </w:rPr>
        <w:tab/>
      </w:r>
    </w:p>
    <w:p w:rsidR="00152461" w:rsidRPr="00152461" w:rsidRDefault="00152461" w:rsidP="00152461">
      <w:pPr>
        <w:widowControl w:val="0"/>
        <w:spacing w:after="0" w:line="240" w:lineRule="auto"/>
        <w:rPr>
          <w:rFonts w:ascii="Times New Roman" w:eastAsiaTheme="majorEastAsia" w:hAnsi="Times New Roman" w:cs="Times New Roman"/>
          <w:sz w:val="24"/>
          <w:szCs w:val="24"/>
        </w:rPr>
      </w:pPr>
      <w:r w:rsidRPr="00152461">
        <w:rPr>
          <w:rFonts w:ascii="Times New Roman" w:eastAsia="Times New Roman" w:hAnsi="Times New Roman" w:cs="Times New Roman"/>
          <w:sz w:val="24"/>
          <w:szCs w:val="24"/>
          <w:lang w:val="en-US"/>
        </w:rPr>
        <w:t>Email</w:t>
      </w:r>
      <w:r w:rsidRPr="00152461">
        <w:rPr>
          <w:rFonts w:ascii="Times New Roman" w:eastAsia="Times New Roman" w:hAnsi="Times New Roman" w:cs="Times New Roman"/>
          <w:sz w:val="24"/>
          <w:szCs w:val="24"/>
        </w:rPr>
        <w:t xml:space="preserve">: </w:t>
      </w:r>
      <w:hyperlink r:id="rId6" w:history="1">
        <w:r w:rsidRPr="00152461">
          <w:rPr>
            <w:rFonts w:ascii="Times New Roman" w:eastAsiaTheme="majorEastAsia" w:hAnsi="Times New Roman" w:cs="Times New Roman"/>
            <w:color w:val="0000FF"/>
            <w:sz w:val="24"/>
            <w:szCs w:val="24"/>
            <w:u w:val="single"/>
            <w:lang w:val="en-US"/>
          </w:rPr>
          <w:t>gorposok</w:t>
        </w:r>
        <w:r w:rsidRPr="00152461">
          <w:rPr>
            <w:rFonts w:ascii="Times New Roman" w:eastAsiaTheme="majorEastAsia" w:hAnsi="Times New Roman" w:cs="Times New Roman"/>
            <w:color w:val="0000FF"/>
            <w:sz w:val="24"/>
            <w:szCs w:val="24"/>
            <w:u w:val="single"/>
          </w:rPr>
          <w:t>@</w:t>
        </w:r>
        <w:r w:rsidRPr="00152461">
          <w:rPr>
            <w:rFonts w:ascii="Times New Roman" w:eastAsiaTheme="majorEastAsia" w:hAnsi="Times New Roman" w:cs="Times New Roman"/>
            <w:color w:val="0000FF"/>
            <w:sz w:val="24"/>
            <w:szCs w:val="24"/>
            <w:u w:val="single"/>
            <w:lang w:val="en-US"/>
          </w:rPr>
          <w:t>yandex</w:t>
        </w:r>
        <w:r w:rsidRPr="00152461">
          <w:rPr>
            <w:rFonts w:ascii="Times New Roman" w:eastAsiaTheme="majorEastAsia" w:hAnsi="Times New Roman" w:cs="Times New Roman"/>
            <w:color w:val="0000FF"/>
            <w:sz w:val="24"/>
            <w:szCs w:val="24"/>
            <w:u w:val="single"/>
          </w:rPr>
          <w:t>.</w:t>
        </w:r>
        <w:proofErr w:type="spellStart"/>
        <w:r w:rsidRPr="00152461">
          <w:rPr>
            <w:rFonts w:ascii="Times New Roman" w:eastAsiaTheme="majorEastAsia" w:hAnsi="Times New Roman" w:cs="Times New Roman"/>
            <w:color w:val="0000FF"/>
            <w:sz w:val="24"/>
            <w:szCs w:val="24"/>
            <w:u w:val="single"/>
            <w:lang w:val="en-US"/>
          </w:rPr>
          <w:t>ru</w:t>
        </w:r>
        <w:proofErr w:type="spellEnd"/>
      </w:hyperlink>
    </w:p>
    <w:p w:rsidR="00152461" w:rsidRPr="00152461" w:rsidRDefault="00152461" w:rsidP="00152461">
      <w:pPr>
        <w:tabs>
          <w:tab w:val="left" w:pos="6059"/>
        </w:tabs>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____________ /___________/</w:t>
      </w:r>
    </w:p>
    <w:p w:rsidR="00152461" w:rsidRPr="00152461" w:rsidRDefault="00152461" w:rsidP="00152461">
      <w:pPr>
        <w:widowControl w:val="0"/>
        <w:spacing w:after="12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  </w:t>
      </w:r>
      <w:proofErr w:type="spellStart"/>
      <w:r w:rsidRPr="00152461">
        <w:rPr>
          <w:rFonts w:ascii="Times New Roman" w:eastAsia="Times New Roman" w:hAnsi="Times New Roman" w:cs="Times New Roman"/>
          <w:sz w:val="24"/>
          <w:szCs w:val="24"/>
        </w:rPr>
        <w:t>А.С.Стариков</w:t>
      </w:r>
      <w:proofErr w:type="spellEnd"/>
    </w:p>
    <w:p w:rsidR="00152461" w:rsidRPr="00152461" w:rsidRDefault="00152461" w:rsidP="00152461">
      <w:pPr>
        <w:widowControl w:val="0"/>
        <w:spacing w:after="120" w:line="240" w:lineRule="auto"/>
        <w:ind w:left="283"/>
        <w:jc w:val="both"/>
        <w:rPr>
          <w:rFonts w:ascii="Times New Roman" w:eastAsia="Times New Roman" w:hAnsi="Times New Roman" w:cs="Times New Roman"/>
          <w:sz w:val="24"/>
          <w:szCs w:val="24"/>
        </w:rPr>
      </w:pPr>
      <w:r w:rsidRPr="00152461">
        <w:rPr>
          <w:rFonts w:ascii="Times New Roman" w:eastAsia="Times New Roman" w:hAnsi="Times New Roman" w:cs="Times New Roman"/>
          <w:b/>
          <w:bCs/>
          <w:sz w:val="24"/>
          <w:szCs w:val="24"/>
        </w:rPr>
        <w:t xml:space="preserve">         </w:t>
      </w:r>
      <w:r w:rsidRPr="00152461">
        <w:rPr>
          <w:rFonts w:ascii="Times New Roman" w:eastAsia="Times New Roman" w:hAnsi="Times New Roman" w:cs="Times New Roman"/>
          <w:sz w:val="24"/>
          <w:szCs w:val="24"/>
        </w:rPr>
        <w:t xml:space="preserve">М.П.   </w:t>
      </w:r>
    </w:p>
    <w:p w:rsidR="00152461" w:rsidRPr="00152461" w:rsidRDefault="00152461" w:rsidP="00152461">
      <w:pPr>
        <w:suppressAutoHyphens/>
        <w:spacing w:after="0" w:line="240" w:lineRule="auto"/>
        <w:jc w:val="both"/>
        <w:outlineLvl w:val="0"/>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bCs/>
          <w:sz w:val="24"/>
          <w:szCs w:val="24"/>
          <w:lang w:eastAsia="ru-RU"/>
        </w:rPr>
        <w:t xml:space="preserve">         </w:t>
      </w:r>
      <w:r w:rsidRPr="00152461">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b/>
          <w:bCs/>
          <w:i/>
          <w:iCs/>
          <w:color w:val="000000"/>
          <w:sz w:val="24"/>
          <w:szCs w:val="24"/>
          <w:lang w:eastAsia="ru-RU"/>
        </w:rPr>
        <w:t xml:space="preserve">                                                                                </w:t>
      </w: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r w:rsidRPr="00152461">
        <w:rPr>
          <w:rFonts w:ascii="Times New Roman" w:eastAsia="Times New Roman" w:hAnsi="Times New Roman" w:cs="Times New Roman"/>
          <w:b/>
          <w:bCs/>
          <w:i/>
          <w:iCs/>
          <w:color w:val="000000"/>
          <w:sz w:val="24"/>
          <w:szCs w:val="24"/>
        </w:rPr>
        <w:t xml:space="preserve">  </w:t>
      </w:r>
    </w:p>
    <w:p w:rsid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b/>
          <w:bCs/>
          <w:color w:val="000000"/>
          <w:sz w:val="24"/>
          <w:szCs w:val="24"/>
        </w:rPr>
        <w:lastRenderedPageBreak/>
        <w:t>ОПИСЬ ДОКУМЕНТОВ</w:t>
      </w:r>
      <w:r w:rsidRPr="00152461">
        <w:rPr>
          <w:rFonts w:ascii="Times New Roman" w:eastAsia="Times New Roman" w:hAnsi="Times New Roman" w:cs="Times New Roman"/>
          <w:color w:val="000000"/>
          <w:sz w:val="24"/>
          <w:szCs w:val="24"/>
        </w:rPr>
        <w:t>,</w:t>
      </w: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color w:val="000000"/>
          <w:sz w:val="24"/>
          <w:szCs w:val="24"/>
        </w:rPr>
      </w:pPr>
      <w:proofErr w:type="gramStart"/>
      <w:r w:rsidRPr="00152461">
        <w:rPr>
          <w:rFonts w:ascii="Times New Roman" w:eastAsia="Times New Roman" w:hAnsi="Times New Roman" w:cs="Times New Roman"/>
          <w:color w:val="000000"/>
          <w:sz w:val="24"/>
          <w:szCs w:val="24"/>
        </w:rPr>
        <w:t>представляемых</w:t>
      </w:r>
      <w:proofErr w:type="gramEnd"/>
      <w:r w:rsidRPr="00152461">
        <w:rPr>
          <w:rFonts w:ascii="Times New Roman" w:eastAsia="Times New Roman" w:hAnsi="Times New Roman" w:cs="Times New Roman"/>
          <w:color w:val="000000"/>
          <w:sz w:val="24"/>
          <w:szCs w:val="24"/>
        </w:rPr>
        <w:t xml:space="preserve"> для участия в открытом аукционе __________________________________________________________________________________________________________________________________________________________ </w:t>
      </w: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i/>
          <w:iCs/>
          <w:color w:val="000000"/>
          <w:sz w:val="24"/>
          <w:szCs w:val="24"/>
        </w:rPr>
        <w:t>( предмет аукциона)</w:t>
      </w:r>
    </w:p>
    <w:p w:rsidR="00152461" w:rsidRPr="00152461" w:rsidRDefault="00152461" w:rsidP="00152461">
      <w:pPr>
        <w:widowControl w:val="0"/>
        <w:spacing w:before="100" w:beforeAutospacing="1" w:after="0" w:line="240" w:lineRule="auto"/>
        <w:jc w:val="center"/>
        <w:rPr>
          <w:rFonts w:ascii="Times New Roman" w:eastAsia="Times New Roman" w:hAnsi="Times New Roman" w:cs="Times New Roman"/>
          <w:color w:val="000000"/>
          <w:sz w:val="24"/>
          <w:szCs w:val="24"/>
        </w:rPr>
      </w:pP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bCs/>
          <w:color w:val="000000"/>
          <w:sz w:val="24"/>
          <w:szCs w:val="24"/>
        </w:rPr>
        <w:t>К заявке</w:t>
      </w:r>
      <w:r w:rsidRPr="00152461">
        <w:rPr>
          <w:rFonts w:ascii="Times New Roman" w:eastAsia="Times New Roman" w:hAnsi="Times New Roman" w:cs="Times New Roman"/>
          <w:color w:val="000000"/>
          <w:sz w:val="24"/>
          <w:szCs w:val="24"/>
        </w:rPr>
        <w:t xml:space="preserve"> на участие в аукционе представляются следующие документы:</w:t>
      </w: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9"/>
        <w:gridCol w:w="7883"/>
        <w:gridCol w:w="1008"/>
      </w:tblGrid>
      <w:tr w:rsidR="00152461" w:rsidRPr="00152461" w:rsidTr="00152461">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152461" w:rsidRPr="00152461" w:rsidRDefault="00152461" w:rsidP="00152461">
            <w:pPr>
              <w:widowControl w:val="0"/>
              <w:spacing w:before="100" w:beforeAutospacing="1" w:after="119"/>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 xml:space="preserve">№ </w:t>
            </w:r>
            <w:r w:rsidRPr="00152461">
              <w:rPr>
                <w:rFonts w:ascii="Times New Roman" w:eastAsia="Times New Roman" w:hAnsi="Times New Roman" w:cs="Times New Roman"/>
                <w:b/>
                <w:bCs/>
                <w:color w:val="000000"/>
                <w:sz w:val="24"/>
                <w:szCs w:val="24"/>
                <w:lang w:val="en-US"/>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152461" w:rsidRPr="00152461" w:rsidRDefault="00152461" w:rsidP="00152461">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152461" w:rsidRPr="00152461" w:rsidRDefault="00152461" w:rsidP="00152461">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Номер</w:t>
            </w:r>
            <w:proofErr w:type="spellEnd"/>
            <w:r w:rsidRPr="00152461">
              <w:rPr>
                <w:rFonts w:ascii="Times New Roman" w:eastAsia="Times New Roman" w:hAnsi="Times New Roman" w:cs="Times New Roman"/>
                <w:b/>
                <w:bCs/>
                <w:color w:val="000000"/>
                <w:sz w:val="24"/>
                <w:szCs w:val="24"/>
                <w:lang w:val="en-US"/>
              </w:rPr>
              <w:t xml:space="preserve"> </w:t>
            </w:r>
            <w:proofErr w:type="spellStart"/>
            <w:r w:rsidRPr="00152461">
              <w:rPr>
                <w:rFonts w:ascii="Times New Roman" w:eastAsia="Times New Roman" w:hAnsi="Times New Roman" w:cs="Times New Roman"/>
                <w:b/>
                <w:bCs/>
                <w:color w:val="000000"/>
                <w:sz w:val="24"/>
                <w:szCs w:val="24"/>
                <w:lang w:val="en-US"/>
              </w:rPr>
              <w:t>листа</w:t>
            </w:r>
            <w:proofErr w:type="spellEnd"/>
          </w:p>
        </w:tc>
      </w:tr>
      <w:tr w:rsidR="00152461" w:rsidRPr="00152461" w:rsidTr="00152461">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152461" w:rsidRPr="00152461" w:rsidRDefault="00152461" w:rsidP="00152461">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1</w:t>
            </w:r>
          </w:p>
        </w:tc>
        <w:tc>
          <w:tcPr>
            <w:tcW w:w="7440"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r>
      <w:tr w:rsidR="00152461" w:rsidRPr="00152461" w:rsidTr="00152461">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152461" w:rsidRPr="00152461" w:rsidRDefault="00152461" w:rsidP="00152461">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2</w:t>
            </w:r>
          </w:p>
        </w:tc>
        <w:tc>
          <w:tcPr>
            <w:tcW w:w="7440"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line="90" w:lineRule="atLeast"/>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r>
      <w:tr w:rsidR="00152461" w:rsidRPr="00152461" w:rsidTr="00152461">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152461" w:rsidRPr="00152461" w:rsidRDefault="00152461" w:rsidP="00152461">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3</w:t>
            </w:r>
          </w:p>
        </w:tc>
        <w:tc>
          <w:tcPr>
            <w:tcW w:w="7440"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r>
      <w:tr w:rsidR="00152461" w:rsidRPr="00152461" w:rsidTr="00152461">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152461" w:rsidRPr="00152461" w:rsidRDefault="00152461" w:rsidP="00152461">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4</w:t>
            </w:r>
          </w:p>
        </w:tc>
        <w:tc>
          <w:tcPr>
            <w:tcW w:w="7440"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r>
      <w:tr w:rsidR="00152461" w:rsidRPr="00152461" w:rsidTr="00152461">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152461" w:rsidRPr="00152461" w:rsidRDefault="00152461" w:rsidP="00152461">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5</w:t>
            </w:r>
          </w:p>
        </w:tc>
        <w:tc>
          <w:tcPr>
            <w:tcW w:w="7440"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r>
      <w:tr w:rsidR="00152461" w:rsidRPr="00152461" w:rsidTr="00152461">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152461" w:rsidRPr="00152461" w:rsidRDefault="00152461" w:rsidP="00152461">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6</w:t>
            </w:r>
          </w:p>
        </w:tc>
        <w:tc>
          <w:tcPr>
            <w:tcW w:w="7440"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152461" w:rsidRPr="00152461" w:rsidRDefault="00152461" w:rsidP="00152461">
            <w:pPr>
              <w:widowControl w:val="0"/>
              <w:spacing w:before="100" w:beforeAutospacing="1" w:after="119"/>
              <w:rPr>
                <w:rFonts w:ascii="Times New Roman" w:eastAsia="Times New Roman" w:hAnsi="Times New Roman" w:cs="Times New Roman"/>
                <w:color w:val="000000"/>
                <w:sz w:val="24"/>
                <w:szCs w:val="24"/>
                <w:lang w:val="en-US"/>
              </w:rPr>
            </w:pPr>
          </w:p>
        </w:tc>
      </w:tr>
    </w:tbl>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lang w:val="en-US"/>
        </w:rPr>
      </w:pP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Претендент (его полномочный представитель):</w:t>
      </w: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 xml:space="preserve">_______________________                        ________________________ </w:t>
      </w: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(подпись)                                                                              (Ф.И.О.)</w:t>
      </w: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p>
    <w:p w:rsidR="00152461" w:rsidRPr="00152461" w:rsidRDefault="00152461" w:rsidP="00152461">
      <w:pPr>
        <w:widowControl w:val="0"/>
        <w:spacing w:before="100" w:beforeAutospacing="1" w:after="0" w:line="240" w:lineRule="auto"/>
        <w:rPr>
          <w:rFonts w:ascii="Times New Roman" w:eastAsia="Times New Roman" w:hAnsi="Times New Roman" w:cs="Times New Roman"/>
          <w:color w:val="000000"/>
          <w:sz w:val="24"/>
          <w:szCs w:val="24"/>
        </w:rPr>
      </w:pPr>
    </w:p>
    <w:p w:rsidR="00152461" w:rsidRPr="00152461" w:rsidRDefault="00152461" w:rsidP="00152461">
      <w:pPr>
        <w:widowControl w:val="0"/>
        <w:spacing w:before="46" w:after="0" w:line="240" w:lineRule="auto"/>
        <w:ind w:right="4020"/>
        <w:rPr>
          <w:rFonts w:ascii="Times New Roman" w:eastAsia="Times New Roman" w:hAnsi="Times New Roman" w:cs="Times New Roman"/>
          <w:color w:val="000000"/>
          <w:sz w:val="24"/>
          <w:szCs w:val="24"/>
        </w:rPr>
      </w:pPr>
    </w:p>
    <w:p w:rsidR="00152461" w:rsidRPr="00152461" w:rsidRDefault="00152461" w:rsidP="00152461">
      <w:pPr>
        <w:widowControl w:val="0"/>
        <w:spacing w:before="46" w:after="0" w:line="240" w:lineRule="auto"/>
        <w:ind w:right="4020"/>
        <w:rPr>
          <w:rFonts w:ascii="Times New Roman" w:eastAsia="Times New Roman" w:hAnsi="Times New Roman" w:cs="Times New Roman"/>
          <w:sz w:val="24"/>
          <w:szCs w:val="24"/>
        </w:rPr>
      </w:pPr>
    </w:p>
    <w:p w:rsidR="00152461" w:rsidRPr="00152461" w:rsidRDefault="00152461" w:rsidP="00152461">
      <w:pPr>
        <w:widowControl w:val="0"/>
        <w:tabs>
          <w:tab w:val="left" w:pos="7689"/>
        </w:tabs>
        <w:autoSpaceDE w:val="0"/>
        <w:autoSpaceDN w:val="0"/>
        <w:adjustRightInd w:val="0"/>
        <w:spacing w:after="0" w:line="240" w:lineRule="auto"/>
        <w:jc w:val="right"/>
        <w:rPr>
          <w:rFonts w:ascii="Times New Roman" w:eastAsia="Times New Roman" w:hAnsi="Times New Roman" w:cs="Times New Roman"/>
          <w:sz w:val="24"/>
          <w:szCs w:val="24"/>
        </w:rPr>
      </w:pPr>
    </w:p>
    <w:p w:rsidR="00152461" w:rsidRDefault="00152461" w:rsidP="00152461">
      <w:pPr>
        <w:widowControl w:val="0"/>
        <w:spacing w:after="0" w:line="240" w:lineRule="auto"/>
        <w:jc w:val="center"/>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ДОГОВОР № _____</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на размещение</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нестационарного торгового объекта</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территории городского поселения  </w:t>
      </w:r>
      <w:proofErr w:type="spellStart"/>
      <w:r w:rsidRPr="00152461">
        <w:rPr>
          <w:rFonts w:ascii="Times New Roman" w:eastAsia="Times New Roman" w:hAnsi="Times New Roman" w:cs="Times New Roman"/>
          <w:sz w:val="24"/>
          <w:szCs w:val="24"/>
        </w:rPr>
        <w:t>р.п</w:t>
      </w:r>
      <w:proofErr w:type="gramStart"/>
      <w:r w:rsidRPr="00152461">
        <w:rPr>
          <w:rFonts w:ascii="Times New Roman" w:eastAsia="Times New Roman" w:hAnsi="Times New Roman" w:cs="Times New Roman"/>
          <w:sz w:val="24"/>
          <w:szCs w:val="24"/>
        </w:rPr>
        <w:t>.О</w:t>
      </w:r>
      <w:proofErr w:type="gramEnd"/>
      <w:r w:rsidRPr="00152461">
        <w:rPr>
          <w:rFonts w:ascii="Times New Roman" w:eastAsia="Times New Roman" w:hAnsi="Times New Roman" w:cs="Times New Roman"/>
          <w:sz w:val="24"/>
          <w:szCs w:val="24"/>
        </w:rPr>
        <w:t>ктябрьский</w:t>
      </w:r>
      <w:proofErr w:type="spellEnd"/>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bCs/>
          <w:sz w:val="24"/>
          <w:szCs w:val="24"/>
        </w:rPr>
        <w:t>Октябрьского муниципального района Волгоградской области</w:t>
      </w:r>
    </w:p>
    <w:p w:rsidR="00152461" w:rsidRPr="00152461" w:rsidRDefault="00152461" w:rsidP="00152461">
      <w:pPr>
        <w:widowControl w:val="0"/>
        <w:spacing w:after="0" w:line="240" w:lineRule="auto"/>
        <w:jc w:val="center"/>
        <w:rPr>
          <w:rFonts w:ascii="Times New Roman" w:eastAsia="Times New Roman" w:hAnsi="Times New Roman" w:cs="Times New Roman"/>
          <w:sz w:val="24"/>
          <w:szCs w:val="24"/>
        </w:rPr>
      </w:pPr>
      <w:bookmarkStart w:id="2" w:name="P529"/>
      <w:bookmarkEnd w:id="2"/>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 » __________ 2022 г.</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p>
    <w:p w:rsidR="00152461" w:rsidRPr="00152461" w:rsidRDefault="00152461" w:rsidP="00152461">
      <w:pPr>
        <w:widowControl w:val="0"/>
        <w:spacing w:after="0" w:line="240" w:lineRule="auto"/>
        <w:ind w:firstLine="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Администрация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w:t>
      </w:r>
      <w:hyperlink r:id="rId7" w:history="1">
        <w:r w:rsidRPr="00152461">
          <w:rPr>
            <w:rFonts w:ascii="Times New Roman" w:eastAsia="Times New Roman" w:hAnsi="Times New Roman" w:cs="Times New Roman"/>
            <w:color w:val="0000FF"/>
            <w:sz w:val="24"/>
            <w:szCs w:val="24"/>
            <w:u w:val="single"/>
          </w:rPr>
          <w:t>Устава</w:t>
        </w:r>
      </w:hyperlink>
      <w:r w:rsidRPr="00152461">
        <w:rPr>
          <w:rFonts w:ascii="Times New Roman" w:eastAsia="Times New Roman" w:hAnsi="Times New Roman" w:cs="Times New Roman"/>
          <w:sz w:val="24"/>
          <w:szCs w:val="24"/>
        </w:rPr>
        <w:t xml:space="preserve">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Октябрьский Октябрьского муниципального района Волгоградской области, </w:t>
      </w:r>
      <w:proofErr w:type="gramStart"/>
      <w:r w:rsidRPr="00152461">
        <w:rPr>
          <w:rFonts w:ascii="Times New Roman" w:eastAsia="Times New Roman" w:hAnsi="Times New Roman" w:cs="Times New Roman"/>
          <w:sz w:val="24"/>
          <w:szCs w:val="24"/>
        </w:rPr>
        <w:t>именуемая</w:t>
      </w:r>
      <w:proofErr w:type="gramEnd"/>
      <w:r w:rsidRPr="00152461">
        <w:rPr>
          <w:rFonts w:ascii="Times New Roman" w:eastAsia="Times New Roman" w:hAnsi="Times New Roman" w:cs="Times New Roman"/>
          <w:sz w:val="24"/>
          <w:szCs w:val="24"/>
        </w:rPr>
        <w:t xml:space="preserve"> в дальнейшем «уполномоченный орган», с одной стороны, и хозяйствующий субъект в лице _______________________________, а вместе именуемые «Стороны», на основании  протокола о результатах торгов № _____ от ________,  заключили настоящий Договор о нижеследующем: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1. Предмет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bookmarkStart w:id="3" w:name="P560"/>
      <w:bookmarkEnd w:id="3"/>
      <w:r w:rsidRPr="00152461">
        <w:rPr>
          <w:rFonts w:ascii="Times New Roman" w:eastAsia="Times New Roman" w:hAnsi="Times New Roman" w:cs="Times New Roman"/>
          <w:sz w:val="24"/>
          <w:szCs w:val="24"/>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______________________________________,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ул. _____________________ место размещения в схеме № 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2. Условия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 Хозяйствующий субъект обязан:</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2.1.2. Использовать объект в соответствии с условиями п. 1.1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2.1.4. Не производить изменений внешнего облика объекта без письменного согласования с Уполномоченным органом.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2.1.5. Уведомлять Уполномоченный орган о передаче права на размещение объекта третьим лицам.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52461">
        <w:rPr>
          <w:rFonts w:ascii="Times New Roman" w:eastAsia="Times New Roman" w:hAnsi="Times New Roman" w:cs="Times New Roman"/>
          <w:sz w:val="24"/>
          <w:szCs w:val="24"/>
        </w:rPr>
        <w:t>на</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хозяйствующих</w:t>
      </w:r>
      <w:proofErr w:type="gramEnd"/>
      <w:r w:rsidRPr="00152461">
        <w:rPr>
          <w:rFonts w:ascii="Times New Roman" w:eastAsia="Times New Roman" w:hAnsi="Times New Roman" w:cs="Times New Roman"/>
          <w:sz w:val="24"/>
          <w:szCs w:val="24"/>
        </w:rPr>
        <w:t xml:space="preserve"> субъектов, заключивших договор, предусматривающий передачу прав и обязанностей по настоящему Договору.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2.1.7. При прекращении настоящего Договора в срок, не превышающий 5 дней, обеспечить демонтаж и вывоз объекта с места его размещения.</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2.1.8. Заключить договор на вывоз ТБО.</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 Хозяйствующий субъект имеет право:</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2.2.1. </w:t>
      </w:r>
      <w:proofErr w:type="gramStart"/>
      <w:r w:rsidRPr="00152461">
        <w:rPr>
          <w:rFonts w:ascii="Times New Roman" w:eastAsia="Times New Roman" w:hAnsi="Times New Roman" w:cs="Times New Roman"/>
          <w:sz w:val="24"/>
          <w:szCs w:val="24"/>
        </w:rPr>
        <w:t>Разместить нестационарный торговый объект соответствующий условиям настоящего Договора в месте, предусм</w:t>
      </w:r>
      <w:proofErr w:type="gramEnd"/>
      <w:r w:rsidRPr="00152461">
        <w:rPr>
          <w:rFonts w:ascii="Times New Roman" w:eastAsia="Times New Roman" w:hAnsi="Times New Roman" w:cs="Times New Roman"/>
          <w:sz w:val="24"/>
          <w:szCs w:val="24"/>
        </w:rPr>
        <w:t>отренном Договором;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2.2.2. Передавать свои права по настоящему Договору третьим лицам.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2.3. Уполномоченный орган обязан:</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2.3.1. Предоставить хозяйствующему субъекту место для размещения нестационарного </w:t>
      </w:r>
      <w:r w:rsidRPr="00152461">
        <w:rPr>
          <w:rFonts w:ascii="Times New Roman" w:eastAsia="Times New Roman" w:hAnsi="Times New Roman" w:cs="Times New Roman"/>
          <w:sz w:val="24"/>
          <w:szCs w:val="24"/>
        </w:rPr>
        <w:lastRenderedPageBreak/>
        <w:t>торгового объекта, соответствующее условиям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 Уполномоченный орган имеет право:</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52461" w:rsidRPr="00152461" w:rsidRDefault="00152461" w:rsidP="00152461">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3. Плата за размещение объекта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3.1. Плата за право на размещение объекта устанавливается в размере ______________  рублей  (без учета НДС) за весь период  действия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Плата за право размещения объекта в квартал, составляет _____________________ рублей (без учета НДС).</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r w:rsidRPr="00152461">
        <w:rPr>
          <w:rFonts w:ascii="Times New Roman" w:eastAsia="Times New Roman" w:hAnsi="Times New Roman" w:cs="Times New Roman"/>
          <w:b/>
          <w:sz w:val="24"/>
          <w:szCs w:val="24"/>
          <w:u w:val="single"/>
        </w:rPr>
        <w:t>арендной платы осуществляется до первого числа месяца</w:t>
      </w:r>
      <w:r w:rsidRPr="00152461">
        <w:rPr>
          <w:rFonts w:ascii="Times New Roman" w:eastAsia="Times New Roman" w:hAnsi="Times New Roman" w:cs="Times New Roman"/>
          <w:sz w:val="24"/>
          <w:szCs w:val="24"/>
        </w:rPr>
        <w:t xml:space="preserve">, следующего за отчетным периодом. </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3.3. </w:t>
      </w:r>
      <w:proofErr w:type="gramStart"/>
      <w:r w:rsidRPr="00152461">
        <w:rPr>
          <w:rFonts w:ascii="Times New Roman" w:eastAsia="Times New Roman" w:hAnsi="Times New Roman" w:cs="Times New Roman"/>
          <w:sz w:val="24"/>
          <w:szCs w:val="24"/>
        </w:rPr>
        <w:t>Перечисление платы по Договору на размещение производится по следующим реквизитам</w:t>
      </w:r>
      <w:r w:rsidRPr="00152461">
        <w:rPr>
          <w:rFonts w:ascii="Times New Roman" w:eastAsia="Times New Roman" w:hAnsi="Times New Roman" w:cs="Times New Roman"/>
          <w:b/>
          <w:sz w:val="24"/>
          <w:szCs w:val="24"/>
        </w:rPr>
        <w:t xml:space="preserve"> 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152461" w:rsidRPr="00152461" w:rsidRDefault="00152461" w:rsidP="00152461">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w:t>
      </w:r>
      <w:r w:rsidRPr="00152461">
        <w:rPr>
          <w:rFonts w:ascii="Times New Roman" w:eastAsia="Times New Roman" w:hAnsi="Times New Roman" w:cs="Times New Roman"/>
          <w:b/>
          <w:color w:val="000000" w:themeColor="text1"/>
          <w:sz w:val="24"/>
          <w:szCs w:val="24"/>
        </w:rPr>
        <w:t xml:space="preserve">1, </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3.4. Перечисление НДС осуществляется Хозяйствующим субъектом самостоятельно в соответствии с действующим законодательством.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3.5. Перечисленный Хозяйствующим субъектом задаток засчитывается в счет оплаты по настоящему Договору.</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4. Срок действия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4.1. Настоящий Договор вступает в силу со дня его подписания Сторонами и действует до «31» декабря  2031 г.</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5. Прекращение и расторжение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 Действие настоящего Договора прекращается в следующих случаях:</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5.1.1. по истечении срока, на который заключен Договор;</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5.1.3. если размещение объекта в определенном месте не соответствует требованиям действующего законодательства;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5.1.4. расторжения Договора в одностороннем порядке;</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5.1.5. в иных случаях, предусмотренных действующим законодательством.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 Договор на </w:t>
      </w:r>
      <w:proofErr w:type="gramStart"/>
      <w:r w:rsidRPr="00152461">
        <w:rPr>
          <w:rFonts w:ascii="Times New Roman" w:eastAsia="Times New Roman" w:hAnsi="Times New Roman" w:cs="Times New Roman"/>
          <w:sz w:val="24"/>
          <w:szCs w:val="24"/>
        </w:rPr>
        <w:t>размещение</w:t>
      </w:r>
      <w:proofErr w:type="gramEnd"/>
      <w:r w:rsidRPr="00152461">
        <w:rPr>
          <w:rFonts w:ascii="Times New Roman" w:eastAsia="Times New Roman" w:hAnsi="Times New Roman" w:cs="Times New Roman"/>
          <w:sz w:val="24"/>
          <w:szCs w:val="24"/>
        </w:rPr>
        <w:t xml:space="preserve"> может быть расторгнут досрочно в одностороннем порядке в следующих случаях:</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5.2.1. по заявлению Хозяйствующего субъекта о расторжении Договора; </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5.2.2. зафиксированных в установленном порядке двух и более в течение года нарушений, выявленных в работе объекта;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5.2.3. невнесение Хозяйствующим субъектом платы по настоящему Договору в порядке и в сроки, указанные в п. 3.2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5.2.4. размещение объекта, не соответствующего Схеме или не соответствующего архитектурному решению;</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 xml:space="preserve">5.2.5. не размещение Хозяйствующим субъектом в месте, определенном Договором, объекта, в течение 1 месяца </w:t>
      </w:r>
      <w:proofErr w:type="gramStart"/>
      <w:r w:rsidRPr="00152461">
        <w:rPr>
          <w:rFonts w:ascii="Times New Roman" w:eastAsia="Times New Roman" w:hAnsi="Times New Roman" w:cs="Times New Roman"/>
          <w:sz w:val="24"/>
          <w:szCs w:val="24"/>
        </w:rPr>
        <w:t>с даты заключения</w:t>
      </w:r>
      <w:proofErr w:type="gramEnd"/>
      <w:r w:rsidRPr="00152461">
        <w:rPr>
          <w:rFonts w:ascii="Times New Roman" w:eastAsia="Times New Roman" w:hAnsi="Times New Roman" w:cs="Times New Roman"/>
          <w:sz w:val="24"/>
          <w:szCs w:val="24"/>
        </w:rPr>
        <w:t xml:space="preserve">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5.2.6. использование Хозяйствующим субъектом объекта с нарушением условий, указанных в п. 1.1 настоящего Договора.</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5.2.7. изменение внешнего облика объекта без письменного согласования с Уполномоченным органом.</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5.2.8. в иных случаях предусмотренных действующим законодательством.</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152461" w:rsidRPr="00152461" w:rsidRDefault="00152461" w:rsidP="00152461">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6. Заключительные положения</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52461">
        <w:rPr>
          <w:rFonts w:ascii="Times New Roman" w:eastAsia="Times New Roman" w:hAnsi="Times New Roman" w:cs="Times New Roman"/>
          <w:sz w:val="24"/>
          <w:szCs w:val="24"/>
        </w:rPr>
        <w:t>не достижения</w:t>
      </w:r>
      <w:proofErr w:type="gramEnd"/>
      <w:r w:rsidRPr="00152461">
        <w:rPr>
          <w:rFonts w:ascii="Times New Roman" w:eastAsia="Times New Roman" w:hAnsi="Times New Roman" w:cs="Times New Roman"/>
          <w:sz w:val="24"/>
          <w:szCs w:val="24"/>
        </w:rPr>
        <w:t xml:space="preserve"> согласия передаются на рассмотрение суда в установленном порядке.</w:t>
      </w:r>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lang w:val="en-US"/>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sz w:val="24"/>
          <w:szCs w:val="24"/>
          <w:lang w:val="en-US"/>
        </w:rPr>
        <w:t xml:space="preserve">7. </w:t>
      </w:r>
      <w:proofErr w:type="spellStart"/>
      <w:r w:rsidRPr="00152461">
        <w:rPr>
          <w:rFonts w:ascii="Times New Roman" w:eastAsia="Times New Roman" w:hAnsi="Times New Roman" w:cs="Times New Roman"/>
          <w:b/>
          <w:sz w:val="24"/>
          <w:szCs w:val="24"/>
          <w:lang w:val="en-US"/>
        </w:rPr>
        <w:t>Реквизиты</w:t>
      </w:r>
      <w:proofErr w:type="spellEnd"/>
      <w:r w:rsidRPr="00152461">
        <w:rPr>
          <w:rFonts w:ascii="Times New Roman" w:eastAsia="Times New Roman" w:hAnsi="Times New Roman" w:cs="Times New Roman"/>
          <w:b/>
          <w:sz w:val="24"/>
          <w:szCs w:val="24"/>
          <w:lang w:val="en-US"/>
        </w:rPr>
        <w:t xml:space="preserve"> и </w:t>
      </w:r>
      <w:proofErr w:type="spellStart"/>
      <w:r w:rsidRPr="00152461">
        <w:rPr>
          <w:rFonts w:ascii="Times New Roman" w:eastAsia="Times New Roman" w:hAnsi="Times New Roman" w:cs="Times New Roman"/>
          <w:b/>
          <w:sz w:val="24"/>
          <w:szCs w:val="24"/>
          <w:lang w:val="en-US"/>
        </w:rPr>
        <w:t>подписи</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Сторон</w:t>
      </w:r>
      <w:proofErr w:type="spellEnd"/>
    </w:p>
    <w:p w:rsidR="00152461" w:rsidRPr="00152461" w:rsidRDefault="00152461" w:rsidP="00152461">
      <w:pPr>
        <w:widowControl w:val="0"/>
        <w:spacing w:after="0" w:line="240" w:lineRule="auto"/>
        <w:jc w:val="both"/>
        <w:rPr>
          <w:rFonts w:ascii="Times New Roman" w:eastAsia="Times New Roman" w:hAnsi="Times New Roman" w:cs="Times New Roman"/>
          <w:sz w:val="24"/>
          <w:szCs w:val="24"/>
          <w:lang w:val="en-US"/>
        </w:rPr>
      </w:pPr>
    </w:p>
    <w:tbl>
      <w:tblPr>
        <w:tblW w:w="10159" w:type="dxa"/>
        <w:tblCellSpacing w:w="15" w:type="dxa"/>
        <w:tblInd w:w="-97" w:type="dxa"/>
        <w:tblLook w:val="00A0" w:firstRow="1" w:lastRow="0" w:firstColumn="1" w:lastColumn="0" w:noHBand="0" w:noVBand="0"/>
      </w:tblPr>
      <w:tblGrid>
        <w:gridCol w:w="5228"/>
        <w:gridCol w:w="80"/>
        <w:gridCol w:w="4851"/>
      </w:tblGrid>
      <w:tr w:rsidR="00152461" w:rsidRPr="00152461" w:rsidTr="00152461">
        <w:trPr>
          <w:tblCellSpacing w:w="15" w:type="dxa"/>
        </w:trPr>
        <w:tc>
          <w:tcPr>
            <w:tcW w:w="5183" w:type="dxa"/>
            <w:tcMar>
              <w:top w:w="15" w:type="dxa"/>
              <w:left w:w="15" w:type="dxa"/>
              <w:bottom w:w="15" w:type="dxa"/>
              <w:right w:w="15" w:type="dxa"/>
            </w:tcMar>
            <w:vAlign w:val="center"/>
            <w:hideMark/>
          </w:tcPr>
          <w:p w:rsidR="00152461" w:rsidRPr="00152461" w:rsidRDefault="00152461" w:rsidP="00152461">
            <w:pPr>
              <w:widowControl w:val="0"/>
              <w:spacing w:after="0"/>
              <w:jc w:val="both"/>
              <w:rPr>
                <w:rFonts w:ascii="Times New Roman" w:eastAsia="Times New Roman" w:hAnsi="Times New Roman" w:cs="Times New Roman"/>
                <w:b/>
                <w:sz w:val="24"/>
                <w:szCs w:val="24"/>
                <w:lang w:val="en-US"/>
              </w:rPr>
            </w:pPr>
            <w:proofErr w:type="spellStart"/>
            <w:r w:rsidRPr="00152461">
              <w:rPr>
                <w:rFonts w:ascii="Times New Roman" w:eastAsia="Times New Roman" w:hAnsi="Times New Roman" w:cs="Times New Roman"/>
                <w:b/>
                <w:sz w:val="24"/>
                <w:szCs w:val="24"/>
                <w:lang w:val="en-US"/>
              </w:rPr>
              <w:t>Уполномоченный</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орган</w:t>
            </w:r>
            <w:proofErr w:type="spellEnd"/>
            <w:r w:rsidRPr="00152461">
              <w:rPr>
                <w:rFonts w:ascii="Times New Roman" w:eastAsia="Times New Roman" w:hAnsi="Times New Roman" w:cs="Times New Roman"/>
                <w:b/>
                <w:sz w:val="24"/>
                <w:szCs w:val="24"/>
                <w:lang w:val="en-US"/>
              </w:rPr>
              <w:t xml:space="preserve"> </w:t>
            </w:r>
          </w:p>
        </w:tc>
        <w:tc>
          <w:tcPr>
            <w:tcW w:w="50" w:type="dxa"/>
            <w:tcMar>
              <w:top w:w="15" w:type="dxa"/>
              <w:left w:w="15" w:type="dxa"/>
              <w:bottom w:w="15" w:type="dxa"/>
              <w:right w:w="15" w:type="dxa"/>
            </w:tcMar>
            <w:vAlign w:val="center"/>
          </w:tcPr>
          <w:p w:rsidR="00152461" w:rsidRPr="00152461" w:rsidRDefault="00152461" w:rsidP="00152461">
            <w:pPr>
              <w:widowControl w:val="0"/>
              <w:spacing w:after="0"/>
              <w:jc w:val="both"/>
              <w:rPr>
                <w:rFonts w:ascii="Times New Roman" w:eastAsia="Times New Roman" w:hAnsi="Times New Roman" w:cs="Times New Roman"/>
                <w:b/>
                <w:sz w:val="24"/>
                <w:szCs w:val="24"/>
                <w:lang w:val="en-US"/>
              </w:rPr>
            </w:pPr>
          </w:p>
        </w:tc>
        <w:tc>
          <w:tcPr>
            <w:tcW w:w="4806" w:type="dxa"/>
            <w:tcMar>
              <w:top w:w="15" w:type="dxa"/>
              <w:left w:w="15" w:type="dxa"/>
              <w:bottom w:w="15" w:type="dxa"/>
              <w:right w:w="15" w:type="dxa"/>
            </w:tcMar>
            <w:vAlign w:val="center"/>
            <w:hideMark/>
          </w:tcPr>
          <w:p w:rsidR="00152461" w:rsidRPr="00152461" w:rsidRDefault="00152461" w:rsidP="00152461">
            <w:pPr>
              <w:widowControl w:val="0"/>
              <w:spacing w:after="0"/>
              <w:jc w:val="both"/>
              <w:rPr>
                <w:rFonts w:ascii="Times New Roman" w:eastAsia="Times New Roman" w:hAnsi="Times New Roman" w:cs="Times New Roman"/>
                <w:b/>
                <w:sz w:val="24"/>
                <w:szCs w:val="24"/>
                <w:lang w:val="en-US"/>
              </w:rPr>
            </w:pPr>
            <w:proofErr w:type="spellStart"/>
            <w:r w:rsidRPr="00152461">
              <w:rPr>
                <w:rFonts w:ascii="Times New Roman" w:eastAsia="Times New Roman" w:hAnsi="Times New Roman" w:cs="Times New Roman"/>
                <w:b/>
                <w:sz w:val="24"/>
                <w:szCs w:val="24"/>
                <w:lang w:val="en-US"/>
              </w:rPr>
              <w:t>Хозяйствующий</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субъект</w:t>
            </w:r>
            <w:proofErr w:type="spellEnd"/>
          </w:p>
        </w:tc>
      </w:tr>
      <w:tr w:rsidR="00152461" w:rsidRPr="00152461" w:rsidTr="00152461">
        <w:trPr>
          <w:trHeight w:val="2380"/>
          <w:tblCellSpacing w:w="15" w:type="dxa"/>
        </w:trPr>
        <w:tc>
          <w:tcPr>
            <w:tcW w:w="5183" w:type="dxa"/>
            <w:tcMar>
              <w:top w:w="15" w:type="dxa"/>
              <w:left w:w="15" w:type="dxa"/>
              <w:bottom w:w="15" w:type="dxa"/>
              <w:right w:w="15" w:type="dxa"/>
            </w:tcMar>
            <w:vAlign w:val="center"/>
          </w:tcPr>
          <w:p w:rsidR="00152461" w:rsidRPr="00152461" w:rsidRDefault="00152461" w:rsidP="00152461">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Администрация городского поселения                                                                        </w:t>
            </w:r>
          </w:p>
          <w:p w:rsidR="00152461" w:rsidRPr="00152461" w:rsidRDefault="00152461" w:rsidP="00152461">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р.п</w:t>
            </w:r>
            <w:proofErr w:type="spellEnd"/>
            <w:r w:rsidRPr="00152461">
              <w:rPr>
                <w:rFonts w:ascii="Times New Roman" w:eastAsia="Courier New" w:hAnsi="Times New Roman" w:cs="Times New Roman"/>
                <w:b/>
                <w:sz w:val="24"/>
                <w:szCs w:val="24"/>
                <w:lang w:eastAsia="ar-SA"/>
              </w:rPr>
              <w:t xml:space="preserve">. Октябрьский                                                                                                                            </w:t>
            </w: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404321, Волгоградская область, </w:t>
            </w: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Октябрьский район,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Октябрьский,</w:t>
            </w: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ул. </w:t>
            </w:r>
            <w:proofErr w:type="spellStart"/>
            <w:r w:rsidRPr="00152461">
              <w:rPr>
                <w:rFonts w:ascii="Times New Roman" w:eastAsia="Courier New" w:hAnsi="Times New Roman" w:cs="Times New Roman"/>
                <w:sz w:val="24"/>
                <w:szCs w:val="24"/>
                <w:lang w:eastAsia="ar-SA"/>
              </w:rPr>
              <w:t>Круглякова</w:t>
            </w:r>
            <w:proofErr w:type="spellEnd"/>
            <w:r w:rsidRPr="00152461">
              <w:rPr>
                <w:rFonts w:ascii="Times New Roman" w:eastAsia="Courier New" w:hAnsi="Times New Roman" w:cs="Times New Roman"/>
                <w:sz w:val="24"/>
                <w:szCs w:val="24"/>
                <w:lang w:eastAsia="ar-SA"/>
              </w:rPr>
              <w:t>, 165</w:t>
            </w:r>
          </w:p>
          <w:p w:rsidR="00152461" w:rsidRPr="00152461" w:rsidRDefault="00152461" w:rsidP="00152461">
            <w:pPr>
              <w:widowControl w:val="0"/>
              <w:suppressAutoHyphens/>
              <w:spacing w:after="0"/>
              <w:ind w:right="14"/>
              <w:rPr>
                <w:rFonts w:ascii="Times New Roman" w:eastAsia="Courier New" w:hAnsi="Times New Roman" w:cs="Times New Roman"/>
                <w:sz w:val="24"/>
                <w:szCs w:val="24"/>
                <w:lang w:eastAsia="ar-SA"/>
              </w:rPr>
            </w:pPr>
            <w:proofErr w:type="gramStart"/>
            <w:r w:rsidRPr="00152461">
              <w:rPr>
                <w:rFonts w:ascii="Times New Roman" w:eastAsia="Courier New" w:hAnsi="Times New Roman" w:cs="Times New Roman"/>
                <w:sz w:val="24"/>
                <w:szCs w:val="24"/>
                <w:lang w:eastAsia="ar-SA"/>
              </w:rPr>
              <w:t xml:space="preserve">УФК по Волгоградской области (Администрация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w:t>
            </w:r>
            <w:proofErr w:type="gramEnd"/>
            <w:r w:rsidRPr="00152461">
              <w:rPr>
                <w:rFonts w:ascii="Times New Roman" w:eastAsia="Courier New" w:hAnsi="Times New Roman" w:cs="Times New Roman"/>
                <w:sz w:val="24"/>
                <w:szCs w:val="24"/>
                <w:lang w:eastAsia="ar-SA"/>
              </w:rPr>
              <w:t xml:space="preserve"> Октябрьский </w:t>
            </w: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ИНН 3421002930, КПП 342101001,</w:t>
            </w: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ОГРН 1053458082941 </w:t>
            </w:r>
            <w:proofErr w:type="gramStart"/>
            <w:r w:rsidRPr="00152461">
              <w:rPr>
                <w:rFonts w:ascii="Times New Roman" w:eastAsia="Courier New" w:hAnsi="Times New Roman" w:cs="Times New Roman"/>
                <w:sz w:val="24"/>
                <w:szCs w:val="24"/>
                <w:lang w:eastAsia="ar-SA"/>
              </w:rPr>
              <w:t>р</w:t>
            </w:r>
            <w:proofErr w:type="gramEnd"/>
            <w:r w:rsidRPr="00152461">
              <w:rPr>
                <w:rFonts w:ascii="Times New Roman" w:eastAsia="Courier New" w:hAnsi="Times New Roman" w:cs="Times New Roman"/>
                <w:sz w:val="24"/>
                <w:szCs w:val="24"/>
                <w:lang w:eastAsia="ar-SA"/>
              </w:rPr>
              <w:t>/</w:t>
            </w:r>
            <w:proofErr w:type="spellStart"/>
            <w:r w:rsidRPr="00152461">
              <w:rPr>
                <w:rFonts w:ascii="Times New Roman" w:eastAsia="Courier New" w:hAnsi="Times New Roman" w:cs="Times New Roman"/>
                <w:sz w:val="24"/>
                <w:szCs w:val="24"/>
                <w:lang w:eastAsia="ar-SA"/>
              </w:rPr>
              <w:t>сч</w:t>
            </w:r>
            <w:proofErr w:type="spellEnd"/>
            <w:r w:rsidRPr="00152461">
              <w:rPr>
                <w:rFonts w:ascii="Times New Roman" w:eastAsia="Courier New" w:hAnsi="Times New Roman" w:cs="Times New Roman"/>
                <w:sz w:val="24"/>
                <w:szCs w:val="24"/>
                <w:lang w:eastAsia="ar-SA"/>
              </w:rPr>
              <w:t xml:space="preserve"> 03231643186421512900</w:t>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Отделение Волгоград Банка России</w:t>
            </w:r>
          </w:p>
          <w:p w:rsidR="00152461" w:rsidRPr="00152461" w:rsidRDefault="00152461" w:rsidP="00152461">
            <w:pPr>
              <w:widowControl w:val="0"/>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УФК по Волгоградской области                                   </w:t>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г. Волгоград</w:t>
            </w:r>
            <w:r w:rsidRPr="00152461">
              <w:rPr>
                <w:rFonts w:ascii="Times New Roman" w:eastAsia="Times New Roman" w:hAnsi="Times New Roman" w:cs="Times New Roman"/>
                <w:sz w:val="24"/>
                <w:szCs w:val="24"/>
              </w:rPr>
              <w:tab/>
            </w: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БИК 011806101ОКПО 04125448. </w:t>
            </w:r>
          </w:p>
          <w:p w:rsidR="00152461" w:rsidRPr="00152461" w:rsidRDefault="00152461" w:rsidP="00152461">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тел./факс. </w:t>
            </w:r>
            <w:r w:rsidRPr="00152461">
              <w:rPr>
                <w:rFonts w:ascii="Times New Roman" w:eastAsia="Courier New" w:hAnsi="Times New Roman" w:cs="Times New Roman"/>
                <w:sz w:val="24"/>
                <w:szCs w:val="24"/>
                <w:lang w:eastAsia="ar-SA"/>
              </w:rPr>
              <w:t>8(84475)6-17-51, 6-22-69, 6-11-86</w:t>
            </w:r>
          </w:p>
          <w:p w:rsidR="00152461" w:rsidRPr="00152461" w:rsidRDefault="00152461" w:rsidP="00152461">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Email:gorposok</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val="en-US" w:eastAsia="ar-SA"/>
              </w:rPr>
              <w:t>yandex</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eastAsia="ar-SA"/>
              </w:rPr>
              <w:t>ru</w:t>
            </w:r>
            <w:proofErr w:type="spellEnd"/>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Глава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xml:space="preserve">. Октябрьский                        </w:t>
            </w:r>
          </w:p>
          <w:p w:rsidR="00152461" w:rsidRPr="00152461" w:rsidRDefault="00152461" w:rsidP="00152461">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 </w:t>
            </w:r>
          </w:p>
          <w:p w:rsidR="00152461" w:rsidRPr="00152461" w:rsidRDefault="00152461" w:rsidP="00152461">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 xml:space="preserve">____________________   А.С. </w:t>
            </w:r>
            <w:proofErr w:type="spellStart"/>
            <w:r w:rsidRPr="00152461">
              <w:rPr>
                <w:rFonts w:ascii="Times New Roman" w:eastAsia="Times New Roman" w:hAnsi="Times New Roman" w:cs="Times New Roman"/>
                <w:sz w:val="24"/>
                <w:szCs w:val="24"/>
                <w:lang w:val="en-US"/>
              </w:rPr>
              <w:t>Стариков</w:t>
            </w:r>
            <w:proofErr w:type="spellEnd"/>
            <w:r w:rsidRPr="00152461">
              <w:rPr>
                <w:rFonts w:ascii="Times New Roman" w:eastAsia="Times New Roman" w:hAnsi="Times New Roman" w:cs="Times New Roman"/>
                <w:sz w:val="24"/>
                <w:szCs w:val="24"/>
                <w:lang w:val="en-US"/>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lang w:val="en-US"/>
              </w:rPr>
              <w:t xml:space="preserve">               </w:t>
            </w:r>
          </w:p>
        </w:tc>
        <w:tc>
          <w:tcPr>
            <w:tcW w:w="50" w:type="dxa"/>
            <w:tcMar>
              <w:top w:w="15" w:type="dxa"/>
              <w:left w:w="15" w:type="dxa"/>
              <w:bottom w:w="15" w:type="dxa"/>
              <w:right w:w="15" w:type="dxa"/>
            </w:tcMar>
            <w:vAlign w:val="center"/>
          </w:tcPr>
          <w:p w:rsidR="00152461" w:rsidRPr="00152461" w:rsidRDefault="00152461" w:rsidP="00152461">
            <w:pPr>
              <w:widowControl w:val="0"/>
              <w:spacing w:after="0"/>
              <w:jc w:val="both"/>
              <w:rPr>
                <w:rFonts w:ascii="Times New Roman" w:eastAsia="Times New Roman" w:hAnsi="Times New Roman" w:cs="Times New Roman"/>
                <w:sz w:val="24"/>
                <w:szCs w:val="24"/>
                <w:lang w:val="en-US"/>
              </w:rPr>
            </w:pPr>
          </w:p>
        </w:tc>
        <w:tc>
          <w:tcPr>
            <w:tcW w:w="4806" w:type="dxa"/>
            <w:tcMar>
              <w:top w:w="15" w:type="dxa"/>
              <w:left w:w="15" w:type="dxa"/>
              <w:bottom w:w="15" w:type="dxa"/>
              <w:right w:w="15" w:type="dxa"/>
            </w:tcMar>
          </w:tcPr>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Default="00152461" w:rsidP="00152461">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152461" w:rsidRDefault="00152461" w:rsidP="00152461">
            <w:pPr>
              <w:widowControl w:val="0"/>
              <w:spacing w:after="0"/>
              <w:rPr>
                <w:rFonts w:ascii="Times New Roman" w:eastAsia="Times New Roman" w:hAnsi="Times New Roman" w:cs="Times New Roman"/>
                <w:sz w:val="24"/>
                <w:szCs w:val="24"/>
              </w:rPr>
            </w:pPr>
          </w:p>
          <w:p w:rsid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jc w:val="center"/>
              <w:rPr>
                <w:rFonts w:ascii="Times New Roman" w:eastAsia="Times New Roman" w:hAnsi="Times New Roman" w:cs="Times New Roman"/>
                <w:sz w:val="24"/>
                <w:szCs w:val="24"/>
              </w:rPr>
            </w:pPr>
            <w:r w:rsidRPr="00152461">
              <w:rPr>
                <w:rFonts w:ascii="Times New Roman" w:eastAsia="Times New Roman" w:hAnsi="Times New Roman" w:cs="Times New Roman"/>
                <w:lang w:eastAsia="ru-RU"/>
              </w:rPr>
              <w:t>Хозяйствующий субъект</w:t>
            </w: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p>
          <w:p w:rsidR="00152461" w:rsidRPr="00152461" w:rsidRDefault="00152461" w:rsidP="00152461">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_________________ </w:t>
            </w:r>
          </w:p>
        </w:tc>
      </w:tr>
    </w:tbl>
    <w:p w:rsidR="00152461" w:rsidRPr="00152461" w:rsidRDefault="00152461" w:rsidP="00152461">
      <w:pPr>
        <w:widowControl w:val="0"/>
        <w:spacing w:after="0" w:line="240" w:lineRule="auto"/>
        <w:rPr>
          <w:rFonts w:ascii="Times New Roman" w:eastAsia="Times New Roman" w:hAnsi="Times New Roman" w:cs="Times New Roman"/>
          <w:sz w:val="24"/>
          <w:szCs w:val="24"/>
          <w:lang w:eastAsia="ru-RU"/>
        </w:rPr>
      </w:pPr>
    </w:p>
    <w:p w:rsidR="00152461" w:rsidRPr="00152461" w:rsidRDefault="00152461" w:rsidP="00152461">
      <w:pPr>
        <w:widowControl w:val="0"/>
        <w:spacing w:after="0" w:line="240" w:lineRule="auto"/>
        <w:rPr>
          <w:rFonts w:ascii="Times New Roman" w:eastAsia="Times New Roman" w:hAnsi="Times New Roman" w:cs="Times New Roman"/>
          <w:sz w:val="24"/>
          <w:szCs w:val="24"/>
          <w:lang w:eastAsia="ru-RU"/>
        </w:rPr>
      </w:pPr>
    </w:p>
    <w:p w:rsidR="00152461" w:rsidRPr="00152461" w:rsidRDefault="00152461" w:rsidP="00152461">
      <w:pPr>
        <w:widowControl w:val="0"/>
        <w:spacing w:after="0" w:line="240" w:lineRule="auto"/>
        <w:rPr>
          <w:rFonts w:ascii="Times New Roman" w:eastAsia="Times New Roman" w:hAnsi="Times New Roman" w:cs="Times New Roman"/>
          <w:sz w:val="24"/>
          <w:szCs w:val="24"/>
          <w:lang w:eastAsia="ru-RU"/>
        </w:rPr>
      </w:pPr>
    </w:p>
    <w:p w:rsidR="00152461" w:rsidRPr="00152461" w:rsidRDefault="00152461" w:rsidP="00152461">
      <w:pPr>
        <w:widowControl w:val="0"/>
        <w:spacing w:after="0" w:line="240" w:lineRule="auto"/>
        <w:rPr>
          <w:rFonts w:ascii="Times New Roman" w:eastAsia="Times New Roman" w:hAnsi="Times New Roman" w:cs="Times New Roman"/>
          <w:sz w:val="24"/>
          <w:szCs w:val="24"/>
          <w:lang w:eastAsia="ru-RU"/>
        </w:rPr>
      </w:pP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br/>
      </w:r>
      <w:r w:rsidRPr="00152461">
        <w:rPr>
          <w:rFonts w:ascii="Times New Roman" w:eastAsia="Times New Roman" w:hAnsi="Times New Roman" w:cs="Times New Roman"/>
          <w:sz w:val="24"/>
          <w:szCs w:val="24"/>
        </w:rPr>
        <w:lastRenderedPageBreak/>
        <w:t xml:space="preserve">                          Приложение №1                                                                                                              к договору № _____    </w:t>
      </w: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_____________ 2022  г.</w:t>
      </w:r>
    </w:p>
    <w:p w:rsidR="00152461" w:rsidRPr="00152461" w:rsidRDefault="00152461" w:rsidP="00152461">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152461" w:rsidRPr="00152461" w:rsidRDefault="00152461" w:rsidP="00152461">
      <w:pPr>
        <w:widowControl w:val="0"/>
        <w:tabs>
          <w:tab w:val="left" w:pos="-142"/>
        </w:tabs>
        <w:spacing w:after="0" w:line="240" w:lineRule="auto"/>
        <w:ind w:left="102" w:firstLine="567"/>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платы на размещение нестационарного торгового объекта</w:t>
      </w:r>
    </w:p>
    <w:p w:rsidR="00152461" w:rsidRPr="00152461" w:rsidRDefault="00152461" w:rsidP="00152461">
      <w:pPr>
        <w:widowControl w:val="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Исходные данные:</w:t>
      </w:r>
    </w:p>
    <w:p w:rsidR="00152461" w:rsidRPr="00152461" w:rsidRDefault="00152461" w:rsidP="00152461">
      <w:pPr>
        <w:widowControl w:val="0"/>
        <w:numPr>
          <w:ilvl w:val="1"/>
          <w:numId w:val="7"/>
        </w:numPr>
        <w:tabs>
          <w:tab w:val="left" w:pos="2552"/>
        </w:tabs>
        <w:autoSpaceDE w:val="0"/>
        <w:autoSpaceDN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Местоположение участка _________________________________</w:t>
      </w:r>
    </w:p>
    <w:p w:rsidR="00152461" w:rsidRPr="00152461" w:rsidRDefault="00152461" w:rsidP="00152461">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1.2.Общая площадь земельного участка ______________________</w:t>
      </w:r>
    </w:p>
    <w:p w:rsidR="00152461" w:rsidRPr="00152461" w:rsidRDefault="00152461" w:rsidP="00152461">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1.3. Назначение ________________________</w:t>
      </w:r>
    </w:p>
    <w:p w:rsidR="00152461" w:rsidRPr="00152461" w:rsidRDefault="00152461" w:rsidP="00152461">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годовой арендной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438"/>
        <w:gridCol w:w="1513"/>
        <w:gridCol w:w="2551"/>
      </w:tblGrid>
      <w:tr w:rsidR="00152461" w:rsidRPr="00152461" w:rsidTr="00152461">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Направление</w:t>
            </w:r>
          </w:p>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Площадь</w:t>
            </w:r>
          </w:p>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proofErr w:type="spellStart"/>
            <w:r w:rsidRPr="00152461">
              <w:rPr>
                <w:rFonts w:ascii="Times New Roman" w:eastAsia="Times New Roman" w:hAnsi="Times New Roman" w:cs="Times New Roman"/>
                <w:sz w:val="24"/>
                <w:szCs w:val="24"/>
                <w:lang w:eastAsia="ru-RU"/>
              </w:rPr>
              <w:t>кв.м</w:t>
            </w:r>
            <w:proofErr w:type="spellEnd"/>
            <w:r w:rsidRPr="00152461">
              <w:rPr>
                <w:rFonts w:ascii="Times New Roman" w:eastAsia="Times New Roman" w:hAnsi="Times New Roman" w:cs="Times New Roman"/>
                <w:sz w:val="24"/>
                <w:szCs w:val="24"/>
                <w:lang w:eastAsia="ru-RU"/>
              </w:rPr>
              <w:t>.</w:t>
            </w:r>
          </w:p>
        </w:tc>
        <w:tc>
          <w:tcPr>
            <w:tcW w:w="4064" w:type="dxa"/>
            <w:gridSpan w:val="2"/>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Арендная плата (руб.)</w:t>
            </w:r>
          </w:p>
        </w:tc>
      </w:tr>
      <w:tr w:rsidR="00152461" w:rsidRPr="00152461" w:rsidTr="00152461">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152461" w:rsidRPr="00152461" w:rsidRDefault="00152461" w:rsidP="00152461">
            <w:pPr>
              <w:spacing w:after="0" w:line="240" w:lineRule="auto"/>
              <w:rPr>
                <w:rFonts w:ascii="Times New Roman" w:eastAsia="Times New Roman" w:hAnsi="Times New Roman" w:cs="Times New Roman"/>
                <w:sz w:val="24"/>
                <w:szCs w:val="24"/>
                <w:lang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152461" w:rsidRPr="00152461" w:rsidRDefault="00152461" w:rsidP="00152461">
            <w:pPr>
              <w:spacing w:after="0" w:line="240" w:lineRule="auto"/>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Годовая </w:t>
            </w:r>
          </w:p>
        </w:tc>
        <w:tc>
          <w:tcPr>
            <w:tcW w:w="2551" w:type="dxa"/>
            <w:tcBorders>
              <w:top w:val="single" w:sz="4" w:space="0" w:color="auto"/>
              <w:left w:val="single" w:sz="4" w:space="0" w:color="auto"/>
              <w:bottom w:val="single" w:sz="4" w:space="0" w:color="auto"/>
              <w:right w:val="single" w:sz="4" w:space="0" w:color="auto"/>
            </w:tcBorders>
            <w:hideMark/>
          </w:tcPr>
          <w:p w:rsidR="00152461" w:rsidRPr="00152461" w:rsidRDefault="00152461" w:rsidP="00152461">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ежеквартальная</w:t>
            </w:r>
          </w:p>
        </w:tc>
      </w:tr>
      <w:tr w:rsidR="00152461" w:rsidRPr="00152461" w:rsidTr="00152461">
        <w:trPr>
          <w:cantSplit/>
          <w:trHeight w:val="670"/>
        </w:trPr>
        <w:tc>
          <w:tcPr>
            <w:tcW w:w="3144" w:type="dxa"/>
            <w:tcBorders>
              <w:top w:val="single" w:sz="4" w:space="0" w:color="auto"/>
              <w:left w:val="single" w:sz="4" w:space="0" w:color="auto"/>
              <w:bottom w:val="single" w:sz="4" w:space="0" w:color="auto"/>
              <w:right w:val="single" w:sz="4" w:space="0" w:color="auto"/>
            </w:tcBorders>
          </w:tcPr>
          <w:p w:rsidR="00152461" w:rsidRPr="00152461" w:rsidRDefault="00152461" w:rsidP="00152461">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Непродовольственные товары</w:t>
            </w:r>
          </w:p>
        </w:tc>
        <w:tc>
          <w:tcPr>
            <w:tcW w:w="1438" w:type="dxa"/>
            <w:tcBorders>
              <w:top w:val="single" w:sz="4" w:space="0" w:color="auto"/>
              <w:left w:val="single" w:sz="4" w:space="0" w:color="auto"/>
              <w:bottom w:val="single" w:sz="4" w:space="0" w:color="auto"/>
              <w:right w:val="single" w:sz="4" w:space="0" w:color="auto"/>
            </w:tcBorders>
          </w:tcPr>
          <w:p w:rsidR="00152461" w:rsidRPr="00152461" w:rsidRDefault="00152461" w:rsidP="00152461">
            <w:pPr>
              <w:widowControl w:val="0"/>
              <w:tabs>
                <w:tab w:val="left" w:pos="-142"/>
              </w:tabs>
              <w:spacing w:after="0"/>
              <w:ind w:left="102"/>
              <w:jc w:val="both"/>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tcPr>
          <w:p w:rsidR="00152461" w:rsidRPr="00152461" w:rsidRDefault="00152461" w:rsidP="00152461">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152461" w:rsidRPr="00152461" w:rsidRDefault="00152461" w:rsidP="00152461">
            <w:pPr>
              <w:widowControl w:val="0"/>
              <w:tabs>
                <w:tab w:val="left" w:pos="-142"/>
              </w:tabs>
              <w:spacing w:after="0"/>
              <w:ind w:left="102"/>
              <w:jc w:val="both"/>
              <w:rPr>
                <w:rFonts w:ascii="Times New Roman" w:eastAsia="Times New Roman" w:hAnsi="Times New Roman" w:cs="Times New Roman"/>
                <w:sz w:val="24"/>
                <w:szCs w:val="24"/>
                <w:lang w:eastAsia="ru-RU"/>
              </w:rPr>
            </w:pPr>
          </w:p>
        </w:tc>
      </w:tr>
    </w:tbl>
    <w:p w:rsidR="00152461" w:rsidRPr="00152461" w:rsidRDefault="00152461" w:rsidP="00152461">
      <w:pPr>
        <w:widowControl w:val="0"/>
        <w:tabs>
          <w:tab w:val="left" w:pos="-142"/>
        </w:tabs>
        <w:spacing w:after="0" w:line="240" w:lineRule="auto"/>
        <w:ind w:left="102"/>
        <w:jc w:val="both"/>
        <w:rPr>
          <w:rFonts w:ascii="Times New Roman" w:eastAsia="Times New Roman" w:hAnsi="Times New Roman" w:cs="Times New Roman"/>
          <w:sz w:val="24"/>
          <w:szCs w:val="24"/>
        </w:rPr>
      </w:pPr>
      <w:r w:rsidRPr="00152461">
        <w:rPr>
          <w:rFonts w:ascii="Times New Roman" w:eastAsia="Times New Roman" w:hAnsi="Times New Roman" w:cs="Times New Roman"/>
          <w:spacing w:val="-1"/>
          <w:sz w:val="24"/>
          <w:szCs w:val="24"/>
        </w:rPr>
        <w:t xml:space="preserve">по результатам Аукциона, при этом начальная </w:t>
      </w:r>
      <w:r w:rsidRPr="00152461">
        <w:rPr>
          <w:rFonts w:ascii="Times New Roman" w:eastAsia="Times New Roman" w:hAnsi="Times New Roman" w:cs="Times New Roman"/>
          <w:sz w:val="24"/>
          <w:szCs w:val="24"/>
        </w:rPr>
        <w:t>цена предмета Договора на размещение определяется по следующей формуле:</w:t>
      </w:r>
    </w:p>
    <w:p w:rsidR="00152461" w:rsidRDefault="00152461" w:rsidP="00152461">
      <w:pPr>
        <w:widowControl w:val="0"/>
        <w:shd w:val="clear" w:color="auto" w:fill="FFFFFF"/>
        <w:spacing w:before="276" w:after="0" w:line="240" w:lineRule="auto"/>
        <w:ind w:right="98"/>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П1=</w:t>
      </w: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х </w:t>
      </w: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х П х</w:t>
      </w:r>
      <w:proofErr w:type="gramStart"/>
      <w:r w:rsidRPr="00152461">
        <w:rPr>
          <w:rFonts w:ascii="Times New Roman" w:eastAsia="Times New Roman" w:hAnsi="Times New Roman" w:cs="Times New Roman"/>
          <w:sz w:val="24"/>
          <w:szCs w:val="24"/>
        </w:rPr>
        <w:t xml:space="preserve"> К</w:t>
      </w:r>
      <w:proofErr w:type="gramEnd"/>
      <w:r w:rsidRPr="00152461">
        <w:rPr>
          <w:rFonts w:ascii="Times New Roman" w:eastAsia="Times New Roman" w:hAnsi="Times New Roman" w:cs="Times New Roman"/>
          <w:sz w:val="24"/>
          <w:szCs w:val="24"/>
        </w:rPr>
        <w:t xml:space="preserve"> х Ки,</w:t>
      </w:r>
    </w:p>
    <w:p w:rsidR="00152461" w:rsidRPr="00152461" w:rsidRDefault="00152461" w:rsidP="00152461">
      <w:pPr>
        <w:widowControl w:val="0"/>
        <w:shd w:val="clear" w:color="auto" w:fill="FFFFFF"/>
        <w:spacing w:before="276" w:after="0" w:line="240" w:lineRule="auto"/>
        <w:ind w:right="98"/>
        <w:rPr>
          <w:rFonts w:ascii="Times New Roman" w:eastAsia="Times New Roman" w:hAnsi="Times New Roman" w:cs="Times New Roman"/>
          <w:sz w:val="24"/>
          <w:szCs w:val="24"/>
        </w:rPr>
      </w:pPr>
      <w:r w:rsidRPr="00152461">
        <w:rPr>
          <w:rFonts w:ascii="Times New Roman" w:eastAsia="Times New Roman" w:hAnsi="Times New Roman" w:cs="Times New Roman"/>
          <w:spacing w:val="-6"/>
          <w:sz w:val="24"/>
          <w:szCs w:val="24"/>
        </w:rPr>
        <w:t>где:</w:t>
      </w:r>
    </w:p>
    <w:p w:rsidR="00152461" w:rsidRPr="00152461" w:rsidRDefault="00152461" w:rsidP="00152461">
      <w:pPr>
        <w:widowControl w:val="0"/>
        <w:shd w:val="clear" w:color="auto" w:fill="FFFFFF"/>
        <w:spacing w:after="0" w:line="276" w:lineRule="exact"/>
        <w:ind w:left="6" w:right="104" w:firstLine="547"/>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 цена за 1 кв. м места размещения нестационарного торгового объекта по итогам Аукциона;</w:t>
      </w:r>
    </w:p>
    <w:p w:rsidR="00152461" w:rsidRPr="00152461" w:rsidRDefault="00152461" w:rsidP="00152461">
      <w:pPr>
        <w:widowControl w:val="0"/>
        <w:shd w:val="clear" w:color="auto" w:fill="FFFFFF"/>
        <w:spacing w:after="0" w:line="276" w:lineRule="exact"/>
        <w:ind w:left="12" w:firstLine="54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площадь</w:t>
      </w:r>
      <w:proofErr w:type="gramEnd"/>
      <w:r w:rsidRPr="00152461">
        <w:rPr>
          <w:rFonts w:ascii="Times New Roman" w:eastAsia="Times New Roman" w:hAnsi="Times New Roman" w:cs="Times New Roman"/>
          <w:sz w:val="24"/>
          <w:szCs w:val="24"/>
        </w:rPr>
        <w:t xml:space="preserve">     места     размещения     нестационарного     торгового     объекта,. </w:t>
      </w:r>
      <w:proofErr w:type="gramStart"/>
      <w:r w:rsidRPr="00152461">
        <w:rPr>
          <w:rFonts w:ascii="Times New Roman" w:eastAsia="Times New Roman" w:hAnsi="Times New Roman" w:cs="Times New Roman"/>
          <w:sz w:val="24"/>
          <w:szCs w:val="24"/>
        </w:rPr>
        <w:t>соответствующая</w:t>
      </w:r>
      <w:proofErr w:type="gramEnd"/>
      <w:r w:rsidRPr="00152461">
        <w:rPr>
          <w:rFonts w:ascii="Times New Roman" w:eastAsia="Times New Roman" w:hAnsi="Times New Roman" w:cs="Times New Roman"/>
          <w:sz w:val="24"/>
          <w:szCs w:val="24"/>
        </w:rPr>
        <w:t xml:space="preserve">  площади  места размещения  нестационарного  торгового  объекта  в Схеме;</w:t>
      </w:r>
    </w:p>
    <w:p w:rsidR="00152461" w:rsidRPr="00152461" w:rsidRDefault="00152461" w:rsidP="00152461">
      <w:pPr>
        <w:widowControl w:val="0"/>
        <w:shd w:val="clear" w:color="auto" w:fill="FFFFFF"/>
        <w:spacing w:after="0" w:line="276" w:lineRule="exact"/>
        <w:ind w:left="553"/>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П</w:t>
      </w:r>
      <w:proofErr w:type="gramEnd"/>
      <w:r w:rsidRPr="00152461">
        <w:rPr>
          <w:rFonts w:ascii="Times New Roman" w:eastAsia="Times New Roman" w:hAnsi="Times New Roman" w:cs="Times New Roman"/>
          <w:sz w:val="24"/>
          <w:szCs w:val="24"/>
        </w:rPr>
        <w:t xml:space="preserve"> - период (количество месяцев) размещения нестационарного торгового объекта;</w:t>
      </w:r>
    </w:p>
    <w:p w:rsidR="00152461" w:rsidRPr="00152461" w:rsidRDefault="00152461" w:rsidP="00152461">
      <w:pPr>
        <w:widowControl w:val="0"/>
        <w:shd w:val="clear" w:color="auto" w:fill="FFFFFF"/>
        <w:spacing w:after="0" w:line="276" w:lineRule="exact"/>
        <w:ind w:left="17" w:right="92" w:firstLine="541"/>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К</w:t>
      </w:r>
      <w:proofErr w:type="gramEnd"/>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коэффициент</w:t>
      </w:r>
      <w:proofErr w:type="gramEnd"/>
      <w:r w:rsidRPr="00152461">
        <w:rPr>
          <w:rFonts w:ascii="Times New Roman" w:eastAsia="Times New Roman" w:hAnsi="Times New Roman" w:cs="Times New Roman"/>
          <w:sz w:val="24"/>
          <w:szCs w:val="24"/>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sidRPr="00152461">
        <w:rPr>
          <w:rFonts w:ascii="Times New Roman" w:eastAsia="Times New Roman" w:hAnsi="Times New Roman" w:cs="Times New Roman"/>
          <w:sz w:val="24"/>
          <w:szCs w:val="24"/>
          <w:u w:val="single"/>
        </w:rPr>
        <w:t>приложению 2</w:t>
      </w:r>
      <w:r w:rsidRPr="00152461">
        <w:rPr>
          <w:rFonts w:ascii="Times New Roman" w:eastAsia="Times New Roman" w:hAnsi="Times New Roman" w:cs="Times New Roman"/>
          <w:sz w:val="24"/>
          <w:szCs w:val="24"/>
        </w:rPr>
        <w:t xml:space="preserve"> к настоящему Порядку;</w:t>
      </w:r>
    </w:p>
    <w:p w:rsidR="00152461" w:rsidRPr="00152461" w:rsidRDefault="00152461" w:rsidP="00152461">
      <w:pPr>
        <w:widowControl w:val="0"/>
        <w:shd w:val="clear" w:color="auto" w:fill="FFFFFF"/>
        <w:spacing w:after="0" w:line="276" w:lineRule="exact"/>
        <w:ind w:left="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Ки - коэффициент индексации, применяемый на текущий календарный год.</w:t>
      </w:r>
    </w:p>
    <w:p w:rsidR="00152461" w:rsidRPr="00152461" w:rsidRDefault="00152461" w:rsidP="00152461">
      <w:pPr>
        <w:widowControl w:val="0"/>
        <w:tabs>
          <w:tab w:val="left" w:pos="-142"/>
        </w:tabs>
        <w:spacing w:after="0" w:line="240" w:lineRule="auto"/>
        <w:ind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Плата начисляется с момента фактической передачи Участка и прекращается с момента фактического возврата.  Хозяйствующий субъект в добровольном порядке  перечисляет арендную плату  на счет.</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Перечисление платы по Договору на размещение производится по следующим реквизитам: </w:t>
      </w:r>
      <w:proofErr w:type="gramStart"/>
      <w:r w:rsidRPr="00152461">
        <w:rPr>
          <w:rFonts w:ascii="Times New Roman" w:eastAsia="Times New Roman" w:hAnsi="Times New Roman" w:cs="Times New Roman"/>
          <w:b/>
          <w:sz w:val="24"/>
          <w:szCs w:val="24"/>
        </w:rPr>
        <w:t xml:space="preserve">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152461" w:rsidRPr="00152461" w:rsidRDefault="00152461" w:rsidP="00152461">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152461" w:rsidRPr="00152461" w:rsidRDefault="00152461" w:rsidP="00152461">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011806101</w:t>
      </w:r>
      <w:r w:rsidRPr="00152461">
        <w:rPr>
          <w:rFonts w:ascii="Times New Roman" w:eastAsia="Times New Roman" w:hAnsi="Times New Roman" w:cs="Times New Roman"/>
          <w:b/>
          <w:color w:val="000000" w:themeColor="text1"/>
          <w:sz w:val="24"/>
          <w:szCs w:val="24"/>
        </w:rPr>
        <w:t xml:space="preserve">, </w:t>
      </w:r>
    </w:p>
    <w:p w:rsidR="00152461" w:rsidRPr="00152461" w:rsidRDefault="00152461" w:rsidP="00152461">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152461" w:rsidRPr="00152461" w:rsidRDefault="00152461" w:rsidP="00152461">
      <w:pPr>
        <w:widowControl w:val="0"/>
        <w:tabs>
          <w:tab w:val="left" w:pos="-142"/>
        </w:tabs>
        <w:spacing w:after="0" w:line="240" w:lineRule="auto"/>
        <w:ind w:left="102" w:firstLine="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Данное приложение является неотъемлемой частью договора.</w:t>
      </w:r>
    </w:p>
    <w:p w:rsidR="00152461" w:rsidRPr="00152461" w:rsidRDefault="00152461" w:rsidP="00152461">
      <w:pPr>
        <w:widowControl w:val="0"/>
        <w:tabs>
          <w:tab w:val="left" w:pos="-142"/>
        </w:tabs>
        <w:spacing w:after="0" w:line="240" w:lineRule="auto"/>
        <w:ind w:left="102" w:firstLine="567"/>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643"/>
        <w:gridCol w:w="4643"/>
      </w:tblGrid>
      <w:tr w:rsidR="00152461" w:rsidRPr="00152461" w:rsidTr="00152461">
        <w:trPr>
          <w:trHeight w:val="1261"/>
        </w:trPr>
        <w:tc>
          <w:tcPr>
            <w:tcW w:w="4643" w:type="dxa"/>
          </w:tcPr>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Уполномоченный орган</w:t>
            </w:r>
          </w:p>
          <w:p w:rsidR="00152461" w:rsidRPr="00152461" w:rsidRDefault="00152461" w:rsidP="00152461">
            <w:pPr>
              <w:widowControl w:val="0"/>
              <w:pBdr>
                <w:bottom w:val="single" w:sz="12" w:space="1" w:color="auto"/>
              </w:pBdr>
              <w:tabs>
                <w:tab w:val="left" w:pos="-142"/>
              </w:tabs>
              <w:spacing w:after="0"/>
              <w:rPr>
                <w:rFonts w:ascii="Times New Roman" w:eastAsia="Times New Roman" w:hAnsi="Times New Roman" w:cs="Times New Roman"/>
                <w:sz w:val="24"/>
                <w:szCs w:val="24"/>
                <w:lang w:eastAsia="ru-RU"/>
              </w:rPr>
            </w:pPr>
          </w:p>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tc>
        <w:tc>
          <w:tcPr>
            <w:tcW w:w="4643" w:type="dxa"/>
          </w:tcPr>
          <w:p w:rsidR="00152461" w:rsidRPr="00152461" w:rsidRDefault="00152461" w:rsidP="00152461">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sz w:val="24"/>
                <w:szCs w:val="24"/>
                <w:lang w:eastAsia="ru-RU"/>
              </w:rPr>
              <w:t>Хозяйствующий субъект</w:t>
            </w:r>
          </w:p>
          <w:p w:rsidR="00152461" w:rsidRPr="00152461" w:rsidRDefault="00152461" w:rsidP="00152461">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152461">
              <w:rPr>
                <w:rFonts w:ascii="Times New Roman" w:eastAsia="Times New Roman" w:hAnsi="Times New Roman" w:cs="Times New Roman"/>
                <w:sz w:val="24"/>
                <w:szCs w:val="24"/>
                <w:lang w:eastAsia="ru-RU"/>
              </w:rPr>
              <w:t>__________________________</w:t>
            </w:r>
          </w:p>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p w:rsidR="00152461" w:rsidRPr="00152461" w:rsidRDefault="00152461" w:rsidP="00152461">
            <w:pPr>
              <w:widowControl w:val="0"/>
              <w:tabs>
                <w:tab w:val="left" w:pos="-142"/>
              </w:tabs>
              <w:spacing w:after="0"/>
              <w:ind w:left="102"/>
              <w:jc w:val="center"/>
              <w:rPr>
                <w:rFonts w:ascii="Times New Roman" w:eastAsia="Times New Roman" w:hAnsi="Times New Roman" w:cs="Times New Roman"/>
                <w:sz w:val="24"/>
                <w:szCs w:val="24"/>
                <w:lang w:eastAsia="ru-RU"/>
              </w:rPr>
            </w:pPr>
          </w:p>
        </w:tc>
      </w:tr>
    </w:tbl>
    <w:p w:rsidR="00152461" w:rsidRDefault="00152461" w:rsidP="00152461">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Согласовано </w:t>
      </w:r>
      <w:proofErr w:type="spellStart"/>
      <w:r w:rsidRPr="00152461">
        <w:rPr>
          <w:rFonts w:ascii="Times New Roman" w:eastAsia="Times New Roman" w:hAnsi="Times New Roman" w:cs="Times New Roman"/>
        </w:rPr>
        <w:t>зам</w:t>
      </w:r>
      <w:proofErr w:type="gramStart"/>
      <w:r w:rsidRPr="00152461">
        <w:rPr>
          <w:rFonts w:ascii="Times New Roman" w:eastAsia="Times New Roman" w:hAnsi="Times New Roman" w:cs="Times New Roman"/>
        </w:rPr>
        <w:t>.г</w:t>
      </w:r>
      <w:proofErr w:type="gramEnd"/>
      <w:r w:rsidRPr="00152461">
        <w:rPr>
          <w:rFonts w:ascii="Times New Roman" w:eastAsia="Times New Roman" w:hAnsi="Times New Roman" w:cs="Times New Roman"/>
        </w:rPr>
        <w:t>лавы</w:t>
      </w:r>
      <w:proofErr w:type="spellEnd"/>
      <w:r w:rsidRPr="00152461">
        <w:rPr>
          <w:rFonts w:ascii="Times New Roman" w:eastAsia="Times New Roman" w:hAnsi="Times New Roman" w:cs="Times New Roman"/>
        </w:rPr>
        <w:t>:</w:t>
      </w:r>
      <w:r>
        <w:rPr>
          <w:rFonts w:ascii="Times New Roman" w:eastAsia="Times New Roman" w:hAnsi="Times New Roman" w:cs="Times New Roman"/>
        </w:rPr>
        <w:br/>
      </w:r>
    </w:p>
    <w:p w:rsidR="00506C95" w:rsidRPr="00152461" w:rsidRDefault="00152461" w:rsidP="00152461">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Согласовано юрист:</w:t>
      </w:r>
    </w:p>
    <w:sectPr w:rsidR="00506C95" w:rsidRPr="00152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E6"/>
    <w:rsid w:val="00001D60"/>
    <w:rsid w:val="00152461"/>
    <w:rsid w:val="001F2876"/>
    <w:rsid w:val="00506C95"/>
    <w:rsid w:val="00624837"/>
    <w:rsid w:val="006E473D"/>
    <w:rsid w:val="007466E7"/>
    <w:rsid w:val="00B25743"/>
    <w:rsid w:val="00BA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37"/>
    <w:pPr>
      <w:widowControl w:val="0"/>
      <w:spacing w:after="0" w:line="240" w:lineRule="auto"/>
      <w:ind w:left="102" w:firstLine="708"/>
      <w:jc w:val="both"/>
    </w:pPr>
    <w:rPr>
      <w:rFonts w:ascii="Times New Roman" w:eastAsia="Times New Roman" w:hAnsi="Times New Roman" w:cs="Times New Roman"/>
      <w:lang w:val="en-US"/>
    </w:rPr>
  </w:style>
  <w:style w:type="paragraph" w:styleId="a4">
    <w:name w:val="Balloon Text"/>
    <w:basedOn w:val="a"/>
    <w:link w:val="a5"/>
    <w:uiPriority w:val="99"/>
    <w:semiHidden/>
    <w:unhideWhenUsed/>
    <w:rsid w:val="00001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37"/>
    <w:pPr>
      <w:widowControl w:val="0"/>
      <w:spacing w:after="0" w:line="240" w:lineRule="auto"/>
      <w:ind w:left="102" w:firstLine="708"/>
      <w:jc w:val="both"/>
    </w:pPr>
    <w:rPr>
      <w:rFonts w:ascii="Times New Roman" w:eastAsia="Times New Roman" w:hAnsi="Times New Roman" w:cs="Times New Roman"/>
      <w:lang w:val="en-US"/>
    </w:rPr>
  </w:style>
  <w:style w:type="paragraph" w:styleId="a4">
    <w:name w:val="Balloon Text"/>
    <w:basedOn w:val="a"/>
    <w:link w:val="a5"/>
    <w:uiPriority w:val="99"/>
    <w:semiHidden/>
    <w:unhideWhenUsed/>
    <w:rsid w:val="00001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0029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oso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6272</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2022-11-02T13:04:00Z</cp:lastPrinted>
  <dcterms:created xsi:type="dcterms:W3CDTF">2022-11-02T11:41:00Z</dcterms:created>
  <dcterms:modified xsi:type="dcterms:W3CDTF">2022-11-02T13:20:00Z</dcterms:modified>
</cp:coreProperties>
</file>