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B6B" w:rsidRPr="00906A62" w:rsidRDefault="00507B6B" w:rsidP="00507B6B">
      <w:pPr>
        <w:spacing w:line="255" w:lineRule="atLeast"/>
        <w:ind w:firstLine="150"/>
        <w:jc w:val="center"/>
        <w:rPr>
          <w:rFonts w:ascii="Arial" w:hAnsi="Arial" w:cs="Arial"/>
          <w:b/>
          <w:bCs/>
          <w:color w:val="1E1E1E"/>
        </w:rPr>
      </w:pPr>
      <w:r w:rsidRPr="00906A62">
        <w:rPr>
          <w:rFonts w:ascii="Arial" w:hAnsi="Arial" w:cs="Arial"/>
          <w:b/>
          <w:bCs/>
          <w:color w:val="1E1E1E"/>
        </w:rPr>
        <w:t>АДМИНИСТРАЦИЯ</w:t>
      </w:r>
    </w:p>
    <w:p w:rsidR="00507B6B" w:rsidRPr="00906A62" w:rsidRDefault="00A25753" w:rsidP="00507B6B">
      <w:pPr>
        <w:spacing w:line="255" w:lineRule="atLeast"/>
        <w:ind w:firstLine="150"/>
        <w:jc w:val="center"/>
        <w:rPr>
          <w:rFonts w:ascii="Arial" w:hAnsi="Arial" w:cs="Arial"/>
          <w:b/>
          <w:bCs/>
          <w:color w:val="1E1E1E"/>
        </w:rPr>
      </w:pPr>
      <w:r>
        <w:rPr>
          <w:rFonts w:ascii="Arial" w:hAnsi="Arial" w:cs="Arial"/>
          <w:b/>
          <w:bCs/>
          <w:color w:val="1E1E1E"/>
        </w:rPr>
        <w:t>НОВОКРИУШАН</w:t>
      </w:r>
      <w:r w:rsidR="00507B6B" w:rsidRPr="00906A62">
        <w:rPr>
          <w:rFonts w:ascii="Arial" w:hAnsi="Arial" w:cs="Arial"/>
          <w:b/>
          <w:bCs/>
          <w:color w:val="1E1E1E"/>
        </w:rPr>
        <w:t>СКОГО СЕЛЬСКОГО ПОСЕЛЕНИЯ</w:t>
      </w:r>
    </w:p>
    <w:p w:rsidR="00507B6B" w:rsidRPr="00906A62" w:rsidRDefault="00507B6B" w:rsidP="00507B6B">
      <w:pPr>
        <w:spacing w:line="255" w:lineRule="atLeast"/>
        <w:ind w:firstLine="150"/>
        <w:jc w:val="center"/>
        <w:rPr>
          <w:rFonts w:ascii="Arial" w:hAnsi="Arial" w:cs="Arial"/>
          <w:b/>
          <w:bCs/>
          <w:color w:val="1E1E1E"/>
        </w:rPr>
      </w:pPr>
      <w:r w:rsidRPr="00906A62">
        <w:rPr>
          <w:rFonts w:ascii="Arial" w:hAnsi="Arial" w:cs="Arial"/>
          <w:b/>
          <w:bCs/>
          <w:color w:val="1E1E1E"/>
        </w:rPr>
        <w:t>КАЛАЧЕЕВСКОГО МУНИЦИПАЛЬНОГО РАЙОНА</w:t>
      </w:r>
    </w:p>
    <w:p w:rsidR="00507B6B" w:rsidRPr="00906A62" w:rsidRDefault="00507B6B" w:rsidP="00507B6B">
      <w:pPr>
        <w:spacing w:line="255" w:lineRule="atLeast"/>
        <w:ind w:firstLine="150"/>
        <w:jc w:val="center"/>
        <w:rPr>
          <w:rFonts w:ascii="Arial" w:hAnsi="Arial" w:cs="Arial"/>
          <w:b/>
          <w:bCs/>
          <w:color w:val="1E1E1E"/>
        </w:rPr>
      </w:pPr>
      <w:r w:rsidRPr="00906A62">
        <w:rPr>
          <w:rFonts w:ascii="Arial" w:hAnsi="Arial" w:cs="Arial"/>
          <w:b/>
          <w:bCs/>
          <w:color w:val="1E1E1E"/>
        </w:rPr>
        <w:t>ВОРОНЕЖСКОЙ ОБЛАСТИ</w:t>
      </w:r>
    </w:p>
    <w:p w:rsidR="00507B6B" w:rsidRPr="00906A62" w:rsidRDefault="00507B6B" w:rsidP="00507B6B">
      <w:pPr>
        <w:spacing w:line="255" w:lineRule="atLeast"/>
        <w:ind w:firstLine="150"/>
        <w:jc w:val="center"/>
        <w:rPr>
          <w:rFonts w:ascii="Arial" w:hAnsi="Arial" w:cs="Arial"/>
          <w:color w:val="1E1E1E"/>
        </w:rPr>
      </w:pPr>
    </w:p>
    <w:p w:rsidR="00507B6B" w:rsidRPr="00906A62" w:rsidRDefault="00507B6B" w:rsidP="00507B6B">
      <w:pPr>
        <w:spacing w:line="255" w:lineRule="atLeast"/>
        <w:jc w:val="center"/>
        <w:rPr>
          <w:rFonts w:ascii="Arial" w:hAnsi="Arial" w:cs="Arial"/>
          <w:b/>
          <w:bCs/>
        </w:rPr>
      </w:pPr>
      <w:r w:rsidRPr="00906A62">
        <w:rPr>
          <w:rFonts w:ascii="Arial" w:hAnsi="Arial" w:cs="Arial"/>
          <w:b/>
          <w:bCs/>
          <w:color w:val="1E1E1E"/>
        </w:rPr>
        <w:t>ПОСТАНОВЛЕНИЕ</w:t>
      </w:r>
    </w:p>
    <w:p w:rsidR="00507B6B" w:rsidRPr="00906A62" w:rsidRDefault="00851F8D" w:rsidP="00507B6B">
      <w:pPr>
        <w:spacing w:before="100" w:beforeAutospacing="1" w:line="255" w:lineRule="atLeast"/>
        <w:ind w:firstLine="150"/>
        <w:rPr>
          <w:rFonts w:ascii="Arial" w:hAnsi="Arial" w:cs="Arial"/>
        </w:rPr>
      </w:pPr>
      <w:r w:rsidRPr="00906A62">
        <w:rPr>
          <w:rFonts w:ascii="Arial" w:hAnsi="Arial" w:cs="Arial"/>
          <w:color w:val="1E1E1E"/>
        </w:rPr>
        <w:t xml:space="preserve"> от </w:t>
      </w:r>
      <w:r w:rsidR="008500EC" w:rsidRPr="00906A62">
        <w:rPr>
          <w:rFonts w:ascii="Arial" w:hAnsi="Arial" w:cs="Arial"/>
          <w:color w:val="1E1E1E"/>
        </w:rPr>
        <w:t xml:space="preserve">14 </w:t>
      </w:r>
      <w:r w:rsidR="00823634">
        <w:rPr>
          <w:rFonts w:ascii="Arial" w:hAnsi="Arial" w:cs="Arial"/>
          <w:color w:val="1E1E1E"/>
        </w:rPr>
        <w:t>апреля</w:t>
      </w:r>
      <w:r w:rsidRPr="00906A62">
        <w:rPr>
          <w:rFonts w:ascii="Arial" w:hAnsi="Arial" w:cs="Arial"/>
          <w:color w:val="1E1E1E"/>
        </w:rPr>
        <w:t xml:space="preserve"> 2016</w:t>
      </w:r>
      <w:r w:rsidR="00507B6B" w:rsidRPr="00906A62">
        <w:rPr>
          <w:rFonts w:ascii="Arial" w:hAnsi="Arial" w:cs="Arial"/>
          <w:color w:val="1E1E1E"/>
        </w:rPr>
        <w:t xml:space="preserve"> г. № </w:t>
      </w:r>
      <w:r w:rsidR="004D2926">
        <w:rPr>
          <w:rFonts w:ascii="Arial" w:hAnsi="Arial" w:cs="Arial"/>
          <w:color w:val="1E1E1E"/>
        </w:rPr>
        <w:t>4</w:t>
      </w:r>
      <w:r w:rsidR="00D00B2C">
        <w:rPr>
          <w:rFonts w:ascii="Arial" w:hAnsi="Arial" w:cs="Arial"/>
          <w:color w:val="1E1E1E"/>
        </w:rPr>
        <w:t>5</w:t>
      </w:r>
    </w:p>
    <w:p w:rsidR="00507B6B" w:rsidRPr="00906A62" w:rsidRDefault="00507B6B" w:rsidP="00507B6B">
      <w:pPr>
        <w:spacing w:line="255" w:lineRule="atLeast"/>
        <w:ind w:firstLine="150"/>
        <w:rPr>
          <w:rFonts w:ascii="Arial" w:hAnsi="Arial" w:cs="Arial"/>
          <w:color w:val="1E1E1E"/>
        </w:rPr>
      </w:pPr>
      <w:r w:rsidRPr="00906A62">
        <w:rPr>
          <w:rFonts w:ascii="Arial" w:hAnsi="Arial" w:cs="Arial"/>
          <w:color w:val="1E1E1E"/>
        </w:rPr>
        <w:t xml:space="preserve"> с. </w:t>
      </w:r>
      <w:r w:rsidR="00823634">
        <w:rPr>
          <w:rFonts w:ascii="Arial" w:hAnsi="Arial" w:cs="Arial"/>
          <w:color w:val="1E1E1E"/>
        </w:rPr>
        <w:t>Новая Криуша</w:t>
      </w:r>
    </w:p>
    <w:p w:rsidR="00507B6B" w:rsidRPr="00906A62" w:rsidRDefault="00507B6B" w:rsidP="00507B6B">
      <w:pPr>
        <w:spacing w:line="255" w:lineRule="atLeast"/>
        <w:ind w:firstLine="150"/>
        <w:rPr>
          <w:rFonts w:ascii="Arial" w:hAnsi="Arial" w:cs="Arial"/>
          <w:color w:val="1E1E1E"/>
        </w:rPr>
      </w:pPr>
    </w:p>
    <w:p w:rsidR="00507B6B" w:rsidRPr="00906A62" w:rsidRDefault="00507B6B" w:rsidP="00507B6B">
      <w:pPr>
        <w:spacing w:line="255" w:lineRule="atLeast"/>
        <w:ind w:firstLine="150"/>
        <w:rPr>
          <w:rFonts w:ascii="Arial" w:hAnsi="Arial" w:cs="Arial"/>
          <w:b/>
          <w:bCs/>
          <w:color w:val="1E1E1E"/>
        </w:rPr>
      </w:pPr>
      <w:r w:rsidRPr="00906A62">
        <w:rPr>
          <w:rFonts w:ascii="Arial" w:hAnsi="Arial" w:cs="Arial"/>
          <w:b/>
          <w:bCs/>
          <w:color w:val="1E1E1E"/>
        </w:rPr>
        <w:t xml:space="preserve">Об утверждении административного регламента </w:t>
      </w:r>
    </w:p>
    <w:p w:rsidR="00507B6B" w:rsidRPr="00906A62" w:rsidRDefault="00507B6B" w:rsidP="00507B6B">
      <w:pPr>
        <w:spacing w:line="255" w:lineRule="atLeast"/>
        <w:ind w:firstLine="150"/>
        <w:rPr>
          <w:rFonts w:ascii="Arial" w:hAnsi="Arial" w:cs="Arial"/>
          <w:b/>
          <w:bCs/>
          <w:color w:val="1E1E1E"/>
        </w:rPr>
      </w:pPr>
      <w:r w:rsidRPr="00906A62">
        <w:rPr>
          <w:rFonts w:ascii="Arial" w:hAnsi="Arial" w:cs="Arial"/>
          <w:b/>
          <w:bCs/>
          <w:color w:val="1E1E1E"/>
        </w:rPr>
        <w:t xml:space="preserve"> по предоставлению муниципальной услуги </w:t>
      </w:r>
    </w:p>
    <w:p w:rsidR="00993C6E" w:rsidRPr="00906A62" w:rsidRDefault="00507B6B" w:rsidP="00507B6B">
      <w:pPr>
        <w:spacing w:line="255" w:lineRule="atLeast"/>
        <w:ind w:left="150"/>
        <w:rPr>
          <w:rFonts w:ascii="Arial" w:hAnsi="Arial" w:cs="Arial"/>
          <w:b/>
        </w:rPr>
      </w:pPr>
      <w:r w:rsidRPr="00906A62">
        <w:rPr>
          <w:rFonts w:ascii="Arial" w:hAnsi="Arial" w:cs="Arial"/>
          <w:b/>
          <w:bCs/>
          <w:color w:val="1E1E1E"/>
        </w:rPr>
        <w:t>«</w:t>
      </w:r>
      <w:r w:rsidRPr="00906A62">
        <w:rPr>
          <w:rFonts w:ascii="Arial" w:hAnsi="Arial" w:cs="Arial"/>
          <w:b/>
        </w:rPr>
        <w:t>Выдача специального разрешения на движение</w:t>
      </w:r>
    </w:p>
    <w:p w:rsidR="00993C6E" w:rsidRPr="00906A62" w:rsidRDefault="00507B6B" w:rsidP="00507B6B">
      <w:pPr>
        <w:spacing w:line="255" w:lineRule="atLeast"/>
        <w:ind w:left="150"/>
        <w:rPr>
          <w:rFonts w:ascii="Arial" w:hAnsi="Arial" w:cs="Arial"/>
          <w:b/>
        </w:rPr>
      </w:pPr>
      <w:r w:rsidRPr="00906A62">
        <w:rPr>
          <w:rFonts w:ascii="Arial" w:hAnsi="Arial" w:cs="Arial"/>
          <w:b/>
        </w:rPr>
        <w:t xml:space="preserve"> по </w:t>
      </w:r>
      <w:r w:rsidR="00A1669A" w:rsidRPr="00906A62">
        <w:rPr>
          <w:rFonts w:ascii="Arial" w:hAnsi="Arial" w:cs="Arial"/>
          <w:b/>
        </w:rPr>
        <w:t>автомобильным</w:t>
      </w:r>
      <w:r w:rsidRPr="00906A62">
        <w:rPr>
          <w:rFonts w:ascii="Arial" w:hAnsi="Arial" w:cs="Arial"/>
          <w:b/>
        </w:rPr>
        <w:t xml:space="preserve"> дорогам </w:t>
      </w:r>
      <w:proofErr w:type="gramStart"/>
      <w:r w:rsidRPr="00906A62">
        <w:rPr>
          <w:rFonts w:ascii="Arial" w:hAnsi="Arial" w:cs="Arial"/>
          <w:b/>
        </w:rPr>
        <w:t>тяжеловесного</w:t>
      </w:r>
      <w:proofErr w:type="gramEnd"/>
      <w:r w:rsidRPr="00906A62">
        <w:rPr>
          <w:rFonts w:ascii="Arial" w:hAnsi="Arial" w:cs="Arial"/>
          <w:b/>
        </w:rPr>
        <w:t xml:space="preserve"> и (или) </w:t>
      </w:r>
    </w:p>
    <w:p w:rsidR="00993C6E" w:rsidRPr="00906A62" w:rsidRDefault="00507B6B" w:rsidP="00507B6B">
      <w:pPr>
        <w:spacing w:line="255" w:lineRule="atLeast"/>
        <w:ind w:left="150"/>
        <w:rPr>
          <w:rFonts w:ascii="Arial" w:hAnsi="Arial" w:cs="Arial"/>
          <w:b/>
        </w:rPr>
      </w:pPr>
      <w:r w:rsidRPr="00906A62">
        <w:rPr>
          <w:rFonts w:ascii="Arial" w:hAnsi="Arial" w:cs="Arial"/>
          <w:b/>
        </w:rPr>
        <w:t>крупногабаритного транспортного средства в случае,</w:t>
      </w:r>
    </w:p>
    <w:p w:rsidR="00993C6E" w:rsidRPr="00906A62" w:rsidRDefault="00507B6B" w:rsidP="00507B6B">
      <w:pPr>
        <w:spacing w:line="255" w:lineRule="atLeast"/>
        <w:ind w:left="150"/>
        <w:rPr>
          <w:rFonts w:ascii="Arial" w:hAnsi="Arial" w:cs="Arial"/>
          <w:b/>
        </w:rPr>
      </w:pPr>
      <w:r w:rsidRPr="00906A62">
        <w:rPr>
          <w:rFonts w:ascii="Arial" w:hAnsi="Arial" w:cs="Arial"/>
          <w:b/>
        </w:rPr>
        <w:t xml:space="preserve"> если маршрут, часть маршрута транспортного средства</w:t>
      </w:r>
    </w:p>
    <w:p w:rsidR="00993C6E" w:rsidRPr="00906A62" w:rsidRDefault="00507B6B" w:rsidP="00507B6B">
      <w:pPr>
        <w:spacing w:line="255" w:lineRule="atLeast"/>
        <w:ind w:left="150"/>
        <w:rPr>
          <w:rFonts w:ascii="Arial" w:hAnsi="Arial" w:cs="Arial"/>
          <w:b/>
        </w:rPr>
      </w:pPr>
      <w:r w:rsidRPr="00906A62">
        <w:rPr>
          <w:rFonts w:ascii="Arial" w:hAnsi="Arial" w:cs="Arial"/>
          <w:b/>
        </w:rPr>
        <w:t xml:space="preserve"> проходят по автомобильным дорогам местного значения</w:t>
      </w:r>
    </w:p>
    <w:p w:rsidR="00993C6E" w:rsidRPr="00906A62" w:rsidRDefault="00507B6B" w:rsidP="00507B6B">
      <w:pPr>
        <w:spacing w:line="255" w:lineRule="atLeast"/>
        <w:ind w:left="150"/>
        <w:rPr>
          <w:rFonts w:ascii="Arial" w:hAnsi="Arial" w:cs="Arial"/>
          <w:b/>
        </w:rPr>
      </w:pPr>
      <w:r w:rsidRPr="00906A62">
        <w:rPr>
          <w:rFonts w:ascii="Arial" w:hAnsi="Arial" w:cs="Arial"/>
          <w:b/>
        </w:rPr>
        <w:t xml:space="preserve"> поселения, при условии, что маршрут такого</w:t>
      </w:r>
      <w:r w:rsidR="00A1669A" w:rsidRPr="00906A62">
        <w:rPr>
          <w:rFonts w:ascii="Arial" w:hAnsi="Arial" w:cs="Arial"/>
          <w:b/>
        </w:rPr>
        <w:t xml:space="preserve"> </w:t>
      </w:r>
      <w:r w:rsidR="00993C6E" w:rsidRPr="00906A62">
        <w:rPr>
          <w:rFonts w:ascii="Arial" w:hAnsi="Arial" w:cs="Arial"/>
          <w:b/>
        </w:rPr>
        <w:t>транспортного</w:t>
      </w:r>
    </w:p>
    <w:p w:rsidR="00993C6E" w:rsidRPr="00906A62" w:rsidRDefault="00A1669A" w:rsidP="00507B6B">
      <w:pPr>
        <w:spacing w:line="255" w:lineRule="atLeast"/>
        <w:ind w:left="150"/>
        <w:rPr>
          <w:rFonts w:ascii="Arial" w:hAnsi="Arial" w:cs="Arial"/>
          <w:b/>
        </w:rPr>
      </w:pPr>
      <w:r w:rsidRPr="00906A62">
        <w:rPr>
          <w:rFonts w:ascii="Arial" w:hAnsi="Arial" w:cs="Arial"/>
          <w:b/>
        </w:rPr>
        <w:t xml:space="preserve"> средства </w:t>
      </w:r>
      <w:r w:rsidR="00993C6E" w:rsidRPr="00906A62">
        <w:rPr>
          <w:rFonts w:ascii="Arial" w:hAnsi="Arial" w:cs="Arial"/>
          <w:b/>
        </w:rPr>
        <w:t>проходит в границах этого поселения и маршрут,</w:t>
      </w:r>
    </w:p>
    <w:p w:rsidR="00993C6E" w:rsidRPr="00906A62" w:rsidRDefault="00993C6E" w:rsidP="00507B6B">
      <w:pPr>
        <w:spacing w:line="255" w:lineRule="atLeast"/>
        <w:ind w:left="150"/>
        <w:rPr>
          <w:rFonts w:ascii="Arial" w:hAnsi="Arial" w:cs="Arial"/>
          <w:b/>
        </w:rPr>
      </w:pPr>
      <w:r w:rsidRPr="00906A62">
        <w:rPr>
          <w:rFonts w:ascii="Arial" w:hAnsi="Arial" w:cs="Arial"/>
          <w:b/>
        </w:rPr>
        <w:t xml:space="preserve"> часть маршрута не проходят по автомобильным дорогам</w:t>
      </w:r>
    </w:p>
    <w:p w:rsidR="00993C6E" w:rsidRPr="00906A62" w:rsidRDefault="00993C6E" w:rsidP="00507B6B">
      <w:pPr>
        <w:spacing w:line="255" w:lineRule="atLeast"/>
        <w:ind w:left="150"/>
        <w:rPr>
          <w:rFonts w:ascii="Arial" w:hAnsi="Arial" w:cs="Arial"/>
          <w:b/>
        </w:rPr>
      </w:pPr>
      <w:r w:rsidRPr="00906A62">
        <w:rPr>
          <w:rFonts w:ascii="Arial" w:hAnsi="Arial" w:cs="Arial"/>
          <w:b/>
        </w:rPr>
        <w:t xml:space="preserve"> федерального, регионального или межмуниципального,</w:t>
      </w:r>
    </w:p>
    <w:p w:rsidR="00993C6E" w:rsidRPr="00906A62" w:rsidRDefault="00993C6E" w:rsidP="00507B6B">
      <w:pPr>
        <w:spacing w:line="255" w:lineRule="atLeast"/>
        <w:ind w:left="150"/>
        <w:rPr>
          <w:rFonts w:ascii="Arial" w:hAnsi="Arial" w:cs="Arial"/>
          <w:b/>
        </w:rPr>
      </w:pPr>
      <w:r w:rsidRPr="00906A62">
        <w:rPr>
          <w:rFonts w:ascii="Arial" w:hAnsi="Arial" w:cs="Arial"/>
          <w:b/>
        </w:rPr>
        <w:t xml:space="preserve"> местного значения муниципального района,</w:t>
      </w:r>
    </w:p>
    <w:p w:rsidR="00507B6B" w:rsidRPr="00906A62" w:rsidRDefault="00993C6E" w:rsidP="00507B6B">
      <w:pPr>
        <w:spacing w:line="255" w:lineRule="atLeast"/>
        <w:ind w:left="150"/>
        <w:rPr>
          <w:rFonts w:ascii="Arial" w:hAnsi="Arial" w:cs="Arial"/>
          <w:b/>
        </w:rPr>
      </w:pPr>
      <w:r w:rsidRPr="00906A62">
        <w:rPr>
          <w:rFonts w:ascii="Arial" w:hAnsi="Arial" w:cs="Arial"/>
          <w:b/>
        </w:rPr>
        <w:t xml:space="preserve"> участкам таких автомобильных дорог»</w:t>
      </w:r>
      <w:r w:rsidR="00507B6B" w:rsidRPr="00906A62">
        <w:rPr>
          <w:rFonts w:ascii="Arial" w:hAnsi="Arial" w:cs="Arial"/>
          <w:b/>
        </w:rPr>
        <w:t xml:space="preserve"> </w:t>
      </w:r>
    </w:p>
    <w:p w:rsidR="00507B6B" w:rsidRPr="00906A62" w:rsidRDefault="00507B6B" w:rsidP="000D5FC8">
      <w:pPr>
        <w:spacing w:line="255" w:lineRule="atLeast"/>
        <w:rPr>
          <w:rFonts w:ascii="Arial" w:hAnsi="Arial" w:cs="Arial"/>
          <w:b/>
          <w:bCs/>
          <w:color w:val="1E1E1E"/>
        </w:rPr>
      </w:pPr>
    </w:p>
    <w:p w:rsidR="00C54EA3" w:rsidRPr="00823634" w:rsidRDefault="00507B6B" w:rsidP="00906A62">
      <w:pPr>
        <w:spacing w:line="255" w:lineRule="atLeast"/>
        <w:ind w:firstLine="708"/>
        <w:rPr>
          <w:rFonts w:ascii="Arial" w:hAnsi="Arial" w:cs="Arial"/>
          <w:color w:val="1E1E1E"/>
        </w:rPr>
      </w:pPr>
      <w:proofErr w:type="gramStart"/>
      <w:r w:rsidRPr="00823634">
        <w:rPr>
          <w:rFonts w:ascii="Arial" w:hAnsi="Arial" w:cs="Arial"/>
          <w:color w:val="1E1E1E"/>
        </w:rPr>
        <w:t xml:space="preserve">В целях обеспечения информационной открытости деятельности органов местного самоуправления </w:t>
      </w:r>
      <w:r w:rsidR="00823634" w:rsidRPr="00823634">
        <w:rPr>
          <w:rFonts w:ascii="Arial" w:hAnsi="Arial" w:cs="Arial"/>
          <w:color w:val="1E1E1E"/>
        </w:rPr>
        <w:t>Новокриушан</w:t>
      </w:r>
      <w:r w:rsidRPr="00823634">
        <w:rPr>
          <w:rFonts w:ascii="Arial" w:hAnsi="Arial" w:cs="Arial"/>
          <w:color w:val="1E1E1E"/>
        </w:rPr>
        <w:t xml:space="preserve">ского сельского поселения Калачеевского муниципального района, в соответствии с Федеральным законом от 27.07.2010 г. № 210-ФЗ «Об организации предоставления государственных и муниципальных услуг», постановлением администрации </w:t>
      </w:r>
      <w:r w:rsidR="00823634" w:rsidRPr="00823634">
        <w:rPr>
          <w:rFonts w:ascii="Arial" w:hAnsi="Arial" w:cs="Arial"/>
          <w:color w:val="1E1E1E"/>
        </w:rPr>
        <w:t>Новокриушан</w:t>
      </w:r>
      <w:r w:rsidRPr="00823634">
        <w:rPr>
          <w:rFonts w:ascii="Arial" w:hAnsi="Arial" w:cs="Arial"/>
          <w:color w:val="1E1E1E"/>
        </w:rPr>
        <w:t>ского сельского поселения от</w:t>
      </w:r>
      <w:r w:rsidR="00823634" w:rsidRPr="00823634">
        <w:rPr>
          <w:rFonts w:ascii="Arial" w:hAnsi="Arial" w:cs="Arial"/>
          <w:color w:val="1E1E1E"/>
        </w:rPr>
        <w:t xml:space="preserve"> 12 мая 2012 г. № 15 «О порядке разработки и утверждения административных регламентов предоставления муниципальных услуг» (в ред. от 26.02.2013г. № 49, от 07.06.2013</w:t>
      </w:r>
      <w:proofErr w:type="gramEnd"/>
      <w:r w:rsidR="00823634" w:rsidRPr="00823634">
        <w:rPr>
          <w:rFonts w:ascii="Arial" w:hAnsi="Arial" w:cs="Arial"/>
          <w:color w:val="1E1E1E"/>
        </w:rPr>
        <w:t>г. № 20, от 14.11.2014г. № 49, от 12.05.2015 г. №22)</w:t>
      </w:r>
      <w:r w:rsidRPr="00823634">
        <w:rPr>
          <w:rFonts w:ascii="Arial" w:hAnsi="Arial" w:cs="Arial"/>
          <w:color w:val="1E1E1E"/>
        </w:rPr>
        <w:t xml:space="preserve">, администрация </w:t>
      </w:r>
      <w:r w:rsidR="00823634" w:rsidRPr="00823634">
        <w:rPr>
          <w:rFonts w:ascii="Arial" w:hAnsi="Arial" w:cs="Arial"/>
          <w:color w:val="1E1E1E"/>
        </w:rPr>
        <w:t>Новокриушан</w:t>
      </w:r>
      <w:r w:rsidRPr="00823634">
        <w:rPr>
          <w:rFonts w:ascii="Arial" w:hAnsi="Arial" w:cs="Arial"/>
          <w:color w:val="1E1E1E"/>
        </w:rPr>
        <w:t xml:space="preserve">ского сельского поселения Калачеевского муниципального района </w:t>
      </w:r>
    </w:p>
    <w:p w:rsidR="00507B6B" w:rsidRPr="00906A62" w:rsidRDefault="00507B6B" w:rsidP="000D5FC8">
      <w:pPr>
        <w:spacing w:line="255" w:lineRule="atLeast"/>
        <w:jc w:val="center"/>
        <w:rPr>
          <w:rFonts w:ascii="Arial" w:hAnsi="Arial" w:cs="Arial"/>
          <w:b/>
          <w:bCs/>
          <w:color w:val="1E1E1E"/>
        </w:rPr>
      </w:pPr>
      <w:proofErr w:type="gramStart"/>
      <w:r w:rsidRPr="00906A62">
        <w:rPr>
          <w:rFonts w:ascii="Arial" w:hAnsi="Arial" w:cs="Arial"/>
          <w:b/>
          <w:bCs/>
          <w:color w:val="1E1E1E"/>
        </w:rPr>
        <w:t>п</w:t>
      </w:r>
      <w:proofErr w:type="gramEnd"/>
      <w:r w:rsidRPr="00906A62">
        <w:rPr>
          <w:rFonts w:ascii="Arial" w:hAnsi="Arial" w:cs="Arial"/>
          <w:b/>
          <w:bCs/>
          <w:color w:val="1E1E1E"/>
        </w:rPr>
        <w:t xml:space="preserve"> о с т а н о в л я е т:</w:t>
      </w:r>
    </w:p>
    <w:p w:rsidR="00851F8D" w:rsidRPr="00906A62" w:rsidRDefault="00851F8D" w:rsidP="000D5FC8">
      <w:pPr>
        <w:spacing w:line="255" w:lineRule="atLeast"/>
        <w:jc w:val="center"/>
        <w:rPr>
          <w:rFonts w:ascii="Arial" w:hAnsi="Arial" w:cs="Arial"/>
          <w:color w:val="1E1E1E"/>
        </w:rPr>
      </w:pPr>
    </w:p>
    <w:p w:rsidR="00507B6B" w:rsidRPr="00823634" w:rsidRDefault="00507B6B" w:rsidP="000D5FC8">
      <w:pPr>
        <w:spacing w:line="255" w:lineRule="atLeast"/>
        <w:jc w:val="both"/>
        <w:rPr>
          <w:rFonts w:ascii="Arial" w:hAnsi="Arial" w:cs="Arial"/>
          <w:color w:val="1E1E1E"/>
        </w:rPr>
      </w:pPr>
      <w:r w:rsidRPr="00823634">
        <w:rPr>
          <w:rFonts w:ascii="Arial" w:hAnsi="Arial" w:cs="Arial"/>
          <w:color w:val="1E1E1E"/>
        </w:rPr>
        <w:t xml:space="preserve">1. </w:t>
      </w:r>
      <w:proofErr w:type="gramStart"/>
      <w:r w:rsidRPr="00823634">
        <w:rPr>
          <w:rFonts w:ascii="Arial" w:hAnsi="Arial" w:cs="Arial"/>
          <w:color w:val="1E1E1E"/>
        </w:rPr>
        <w:t>Утвердить административный регламент по предоставлению муниципальной услуги  «</w:t>
      </w:r>
      <w:r w:rsidR="000D5FC8" w:rsidRPr="00823634">
        <w:rPr>
          <w:rFonts w:ascii="Arial" w:hAnsi="Arial" w:cs="Arial"/>
          <w:color w:val="1E1E1E"/>
        </w:rPr>
        <w:t>Выдача специального разрешения на движение по автомобильным дорогам тяжеловесного и (или) крупногабаритного транспортного средства в случае,</w:t>
      </w:r>
      <w:r w:rsidR="00823634" w:rsidRPr="00823634">
        <w:rPr>
          <w:rFonts w:ascii="Arial" w:hAnsi="Arial" w:cs="Arial"/>
          <w:color w:val="1E1E1E"/>
        </w:rPr>
        <w:t xml:space="preserve"> </w:t>
      </w:r>
      <w:r w:rsidR="000D5FC8" w:rsidRPr="00823634">
        <w:rPr>
          <w:rFonts w:ascii="Arial" w:hAnsi="Arial" w:cs="Arial"/>
          <w:color w:val="1E1E1E"/>
        </w:rPr>
        <w:t>если маршрут, часть маршрута транспортного средства проходят по автомобильным дорогам местного значения поселения, при условии, что маршрут такого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 или</w:t>
      </w:r>
      <w:proofErr w:type="gramEnd"/>
      <w:r w:rsidR="000D5FC8" w:rsidRPr="00823634">
        <w:rPr>
          <w:rFonts w:ascii="Arial" w:hAnsi="Arial" w:cs="Arial"/>
          <w:color w:val="1E1E1E"/>
        </w:rPr>
        <w:t xml:space="preserve"> межмуниципального, местного значения муниципального района, участкам таких автомобильных дорог</w:t>
      </w:r>
      <w:r w:rsidRPr="00823634">
        <w:rPr>
          <w:rFonts w:ascii="Arial" w:hAnsi="Arial" w:cs="Arial"/>
          <w:color w:val="1E1E1E"/>
        </w:rPr>
        <w:t>».</w:t>
      </w:r>
    </w:p>
    <w:p w:rsidR="00507B6B" w:rsidRPr="00823634" w:rsidRDefault="00507B6B" w:rsidP="00507B6B">
      <w:pPr>
        <w:spacing w:line="255" w:lineRule="atLeast"/>
        <w:rPr>
          <w:rFonts w:ascii="Arial" w:hAnsi="Arial" w:cs="Arial"/>
          <w:color w:val="1E1E1E"/>
        </w:rPr>
      </w:pPr>
      <w:r w:rsidRPr="00823634">
        <w:rPr>
          <w:rFonts w:ascii="Arial" w:hAnsi="Arial" w:cs="Arial"/>
          <w:color w:val="1E1E1E"/>
        </w:rPr>
        <w:t xml:space="preserve"> 2. </w:t>
      </w:r>
      <w:proofErr w:type="gramStart"/>
      <w:r w:rsidRPr="00823634">
        <w:rPr>
          <w:rFonts w:ascii="Arial" w:hAnsi="Arial" w:cs="Arial"/>
          <w:color w:val="1E1E1E"/>
        </w:rPr>
        <w:t xml:space="preserve">Настоящее постановление опубликовать в информационном    «Вестнике» нормативных правовых актов </w:t>
      </w:r>
      <w:r w:rsidR="00823634" w:rsidRPr="00823634">
        <w:rPr>
          <w:rFonts w:ascii="Arial" w:hAnsi="Arial" w:cs="Arial"/>
          <w:color w:val="1E1E1E"/>
        </w:rPr>
        <w:t>Новокриушан</w:t>
      </w:r>
      <w:r w:rsidRPr="00823634">
        <w:rPr>
          <w:rFonts w:ascii="Arial" w:hAnsi="Arial" w:cs="Arial"/>
          <w:color w:val="1E1E1E"/>
        </w:rPr>
        <w:t>ского сельского поселения Калачеевского муниципального района и разместить на официальном сайте администрации поселения в сети интернет.</w:t>
      </w:r>
      <w:proofErr w:type="gramEnd"/>
    </w:p>
    <w:p w:rsidR="00906A62" w:rsidRPr="00823634" w:rsidRDefault="00507B6B" w:rsidP="00906A62">
      <w:pPr>
        <w:spacing w:line="255" w:lineRule="atLeast"/>
        <w:rPr>
          <w:rFonts w:ascii="Arial" w:hAnsi="Arial" w:cs="Arial"/>
          <w:color w:val="1E1E1E"/>
        </w:rPr>
      </w:pPr>
      <w:r w:rsidRPr="00823634">
        <w:rPr>
          <w:rFonts w:ascii="Arial" w:hAnsi="Arial" w:cs="Arial"/>
          <w:color w:val="1E1E1E"/>
        </w:rPr>
        <w:t xml:space="preserve"> 3. </w:t>
      </w:r>
      <w:proofErr w:type="gramStart"/>
      <w:r w:rsidRPr="00823634">
        <w:rPr>
          <w:rFonts w:ascii="Arial" w:hAnsi="Arial" w:cs="Arial"/>
          <w:color w:val="1E1E1E"/>
        </w:rPr>
        <w:t>Контроль за</w:t>
      </w:r>
      <w:proofErr w:type="gramEnd"/>
      <w:r w:rsidRPr="00823634">
        <w:rPr>
          <w:rFonts w:ascii="Arial" w:hAnsi="Arial" w:cs="Arial"/>
          <w:color w:val="1E1E1E"/>
        </w:rPr>
        <w:t xml:space="preserve"> исполнением данного постановления оставляю за собой. </w:t>
      </w:r>
    </w:p>
    <w:p w:rsidR="00823634" w:rsidRDefault="00507B6B" w:rsidP="00906A62">
      <w:pPr>
        <w:spacing w:line="255" w:lineRule="atLeast"/>
        <w:rPr>
          <w:rFonts w:ascii="Arial" w:hAnsi="Arial" w:cs="Arial"/>
          <w:color w:val="1E1E1E"/>
        </w:rPr>
      </w:pPr>
      <w:r w:rsidRPr="00823634">
        <w:rPr>
          <w:rFonts w:ascii="Arial" w:hAnsi="Arial" w:cs="Arial"/>
          <w:color w:val="1E1E1E"/>
        </w:rPr>
        <w:t> </w:t>
      </w:r>
    </w:p>
    <w:p w:rsidR="00823634" w:rsidRDefault="000D5FC8" w:rsidP="00906A62">
      <w:pPr>
        <w:spacing w:line="255" w:lineRule="atLeast"/>
        <w:rPr>
          <w:rFonts w:ascii="Arial" w:hAnsi="Arial" w:cs="Arial"/>
          <w:color w:val="1E1E1E"/>
        </w:rPr>
      </w:pPr>
      <w:r w:rsidRPr="00823634">
        <w:rPr>
          <w:rFonts w:ascii="Arial" w:hAnsi="Arial" w:cs="Arial"/>
          <w:color w:val="1E1E1E"/>
        </w:rPr>
        <w:t xml:space="preserve">Глава </w:t>
      </w:r>
      <w:r w:rsidR="00823634">
        <w:rPr>
          <w:rFonts w:ascii="Arial" w:hAnsi="Arial" w:cs="Arial"/>
          <w:color w:val="1E1E1E"/>
          <w:sz w:val="26"/>
          <w:szCs w:val="26"/>
        </w:rPr>
        <w:t>Новокриушан</w:t>
      </w:r>
      <w:r w:rsidRPr="00823634">
        <w:rPr>
          <w:rFonts w:ascii="Arial" w:hAnsi="Arial" w:cs="Arial"/>
          <w:color w:val="1E1E1E"/>
        </w:rPr>
        <w:t xml:space="preserve">ского </w:t>
      </w:r>
    </w:p>
    <w:p w:rsidR="00851F8D" w:rsidRPr="00823634" w:rsidRDefault="000D5FC8" w:rsidP="00906A62">
      <w:pPr>
        <w:spacing w:line="255" w:lineRule="atLeast"/>
        <w:rPr>
          <w:rFonts w:ascii="Arial" w:hAnsi="Arial" w:cs="Arial"/>
          <w:color w:val="1E1E1E"/>
        </w:rPr>
      </w:pPr>
      <w:r w:rsidRPr="00823634">
        <w:rPr>
          <w:rFonts w:ascii="Arial" w:hAnsi="Arial" w:cs="Arial"/>
          <w:color w:val="1E1E1E"/>
        </w:rPr>
        <w:t>сельского поселения</w:t>
      </w:r>
      <w:r w:rsidRPr="00823634">
        <w:rPr>
          <w:rFonts w:ascii="Arial" w:hAnsi="Arial" w:cs="Arial"/>
          <w:color w:val="1E1E1E"/>
        </w:rPr>
        <w:tab/>
      </w:r>
      <w:r w:rsidR="00823634">
        <w:rPr>
          <w:rFonts w:ascii="Arial" w:hAnsi="Arial" w:cs="Arial"/>
          <w:color w:val="1E1E1E"/>
        </w:rPr>
        <w:t xml:space="preserve">                                               </w:t>
      </w:r>
      <w:proofErr w:type="spellStart"/>
      <w:r w:rsidR="002C3512">
        <w:rPr>
          <w:rFonts w:ascii="Arial" w:hAnsi="Arial" w:cs="Arial"/>
          <w:color w:val="1E1E1E"/>
        </w:rPr>
        <w:t>Н.М.Барафанова</w:t>
      </w:r>
      <w:proofErr w:type="spellEnd"/>
    </w:p>
    <w:p w:rsidR="003C00FE" w:rsidRPr="00DF0639" w:rsidRDefault="003C00FE" w:rsidP="003C00FE">
      <w:pPr>
        <w:ind w:firstLine="709"/>
        <w:jc w:val="right"/>
      </w:pPr>
      <w:proofErr w:type="gramStart"/>
      <w:r w:rsidRPr="00DF0639">
        <w:lastRenderedPageBreak/>
        <w:t>Утвержден</w:t>
      </w:r>
      <w:proofErr w:type="gramEnd"/>
      <w:r w:rsidRPr="00DF0639">
        <w:t xml:space="preserve"> постановлением администрации</w:t>
      </w:r>
    </w:p>
    <w:p w:rsidR="003C00FE" w:rsidRPr="00DF0639" w:rsidRDefault="002C3512" w:rsidP="003C00FE">
      <w:pPr>
        <w:ind w:firstLine="709"/>
        <w:jc w:val="right"/>
      </w:pPr>
      <w:r w:rsidRPr="00DF0639">
        <w:rPr>
          <w:color w:val="1E1E1E"/>
        </w:rPr>
        <w:t>Новокриушан</w:t>
      </w:r>
      <w:r w:rsidR="003C00FE" w:rsidRPr="00DF0639">
        <w:t>ского сельского поселения</w:t>
      </w:r>
    </w:p>
    <w:p w:rsidR="003C00FE" w:rsidRPr="00DF0639" w:rsidRDefault="003C00FE" w:rsidP="003C00FE">
      <w:pPr>
        <w:ind w:firstLine="709"/>
        <w:jc w:val="right"/>
      </w:pPr>
      <w:r w:rsidRPr="00DF0639">
        <w:t>о</w:t>
      </w:r>
      <w:r w:rsidR="008500EC" w:rsidRPr="00DF0639">
        <w:t>т 14.0</w:t>
      </w:r>
      <w:r w:rsidR="002C3512" w:rsidRPr="00DF0639">
        <w:t>4</w:t>
      </w:r>
      <w:r w:rsidR="008500EC" w:rsidRPr="00DF0639">
        <w:t xml:space="preserve">.2016 г. № </w:t>
      </w:r>
      <w:r w:rsidR="004D2926" w:rsidRPr="00DF0639">
        <w:t>4</w:t>
      </w:r>
      <w:r w:rsidR="00D00B2C" w:rsidRPr="00DF0639">
        <w:t>5</w:t>
      </w:r>
    </w:p>
    <w:p w:rsidR="003C00FE" w:rsidRPr="00DF0639" w:rsidRDefault="003C00FE" w:rsidP="00851F8D"/>
    <w:p w:rsidR="003C00FE" w:rsidRPr="00DF0639" w:rsidRDefault="003C00FE" w:rsidP="0082323F">
      <w:pPr>
        <w:jc w:val="center"/>
        <w:rPr>
          <w:b/>
        </w:rPr>
      </w:pPr>
      <w:r w:rsidRPr="00DF0639">
        <w:rPr>
          <w:b/>
        </w:rPr>
        <w:t>АДМИНИСТРАТИВНЫЙ РЕГЛАМЕНТ</w:t>
      </w:r>
    </w:p>
    <w:p w:rsidR="003C00FE" w:rsidRPr="00DF0639" w:rsidRDefault="003C00FE" w:rsidP="0082323F">
      <w:pPr>
        <w:jc w:val="center"/>
        <w:rPr>
          <w:b/>
        </w:rPr>
      </w:pPr>
      <w:r w:rsidRPr="00DF0639">
        <w:rPr>
          <w:b/>
        </w:rPr>
        <w:t xml:space="preserve">АДМИНИСТРАЦИИ </w:t>
      </w:r>
      <w:r w:rsidR="002C3512" w:rsidRPr="00DF0639">
        <w:rPr>
          <w:b/>
        </w:rPr>
        <w:t>НОВОКРИУШАН</w:t>
      </w:r>
      <w:r w:rsidRPr="00DF0639">
        <w:rPr>
          <w:b/>
        </w:rPr>
        <w:t xml:space="preserve">СКОГО СЕЛЬСКОГО ПОСЕЛЕНИЯ КАЛАЧЕЕВСКОГО </w:t>
      </w:r>
      <w:r w:rsidR="0082323F" w:rsidRPr="00DF0639">
        <w:rPr>
          <w:b/>
        </w:rPr>
        <w:t>МУНИЦИПАЛЬНОГО РАЙОНА</w:t>
      </w:r>
      <w:r w:rsidRPr="00DF0639">
        <w:rPr>
          <w:b/>
        </w:rPr>
        <w:t xml:space="preserve"> ВОРОНЕЖСКОЙ ОБЛАСТИ</w:t>
      </w:r>
    </w:p>
    <w:p w:rsidR="003C00FE" w:rsidRPr="00DF0639" w:rsidRDefault="003C00FE" w:rsidP="0082323F">
      <w:pPr>
        <w:jc w:val="center"/>
        <w:rPr>
          <w:b/>
        </w:rPr>
      </w:pPr>
      <w:r w:rsidRPr="00DF0639">
        <w:rPr>
          <w:b/>
        </w:rPr>
        <w:t>ПО ПРЕДОСТАВЛЕНИЮ МУНИЦИПАЛЬНОЙ УСЛУГИ</w:t>
      </w:r>
    </w:p>
    <w:p w:rsidR="003C00FE" w:rsidRPr="00DF0639" w:rsidRDefault="003C00FE" w:rsidP="0082323F">
      <w:pPr>
        <w:jc w:val="center"/>
        <w:rPr>
          <w:b/>
        </w:rPr>
      </w:pPr>
      <w:proofErr w:type="gramStart"/>
      <w:r w:rsidRPr="00DF0639">
        <w:rPr>
          <w:b/>
        </w:rPr>
        <w:t xml:space="preserve">«ВЫДАЧА СПЕЦИАЛЬНОГО РАЗРЕШЕНИЯ НА ДВИЖЕНИЕ ПО АВТОМОБИЛЬНЫМ ДОРОГАМ ТЯЖЕЛОВЕСНОГО И (ИЛИ) КРУПНОГАБАРИТНОГО ТРАНСПОРТНОГО СРЕДСТВА </w:t>
      </w:r>
      <w:r w:rsidRPr="00DF0639">
        <w:rPr>
          <w:b/>
          <w:bCs/>
        </w:rPr>
        <w:t>В СЛУЧАЕ, ЕСЛИ МАРШРУТ, ЧАСТЬ МАРШРУТА ТРАНСПОРТНОГО СРЕДСТВА ПРОХОДЯТ ПО АВТОМОБИЛЬНЫМ ДОРОГАМ МЕСТНОГО ЗНАЧЕНИЯ ПОСЕЛЕНИЯ, ПРИ УСЛОВИИ, ЧТО МАРШРУТ ТАКОГО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w:t>
      </w:r>
      <w:proofErr w:type="gramEnd"/>
      <w:r w:rsidRPr="00DF0639">
        <w:rPr>
          <w:b/>
          <w:bCs/>
        </w:rPr>
        <w:t xml:space="preserve"> АВТОМОБИЛЬНЫХ ДОРОГ»</w:t>
      </w:r>
    </w:p>
    <w:p w:rsidR="003C00FE" w:rsidRPr="00DF0639" w:rsidRDefault="003C00FE" w:rsidP="0082323F">
      <w:pPr>
        <w:jc w:val="center"/>
        <w:rPr>
          <w:bCs/>
        </w:rPr>
      </w:pPr>
    </w:p>
    <w:p w:rsidR="003C00FE" w:rsidRPr="00DF0639" w:rsidRDefault="003C00FE" w:rsidP="003C00FE">
      <w:pPr>
        <w:numPr>
          <w:ilvl w:val="0"/>
          <w:numId w:val="1"/>
        </w:numPr>
        <w:ind w:left="0" w:firstLine="709"/>
        <w:jc w:val="center"/>
        <w:rPr>
          <w:b/>
        </w:rPr>
      </w:pPr>
      <w:r w:rsidRPr="00DF0639">
        <w:rPr>
          <w:b/>
        </w:rPr>
        <w:t>Общие положения</w:t>
      </w:r>
    </w:p>
    <w:p w:rsidR="003C00FE" w:rsidRPr="00DF0639" w:rsidRDefault="003C00FE" w:rsidP="003C00FE">
      <w:pPr>
        <w:ind w:firstLine="709"/>
      </w:pPr>
    </w:p>
    <w:p w:rsidR="003C00FE" w:rsidRPr="00DF0639" w:rsidRDefault="003C00FE" w:rsidP="003C00FE">
      <w:pPr>
        <w:numPr>
          <w:ilvl w:val="1"/>
          <w:numId w:val="1"/>
        </w:numPr>
        <w:tabs>
          <w:tab w:val="num" w:pos="142"/>
          <w:tab w:val="left" w:pos="1440"/>
          <w:tab w:val="left" w:pos="1560"/>
        </w:tabs>
        <w:ind w:left="0" w:firstLine="709"/>
        <w:jc w:val="both"/>
      </w:pPr>
      <w:r w:rsidRPr="00DF0639">
        <w:t>Предмет регулирования административного регламента.</w:t>
      </w:r>
    </w:p>
    <w:p w:rsidR="003C00FE" w:rsidRPr="00DF0639" w:rsidRDefault="003C00FE" w:rsidP="003C00FE">
      <w:pPr>
        <w:autoSpaceDE w:val="0"/>
        <w:autoSpaceDN w:val="0"/>
        <w:adjustRightInd w:val="0"/>
        <w:ind w:firstLine="709"/>
        <w:jc w:val="both"/>
      </w:pPr>
      <w:proofErr w:type="gramStart"/>
      <w:r w:rsidRPr="00DF0639">
        <w:t xml:space="preserve">Предметом регулирования административного регламента по предоставлению муниципальной услуги «Выдача специального разрешения на движение по автомобильным дорогам тяжеловесного и (или) крупногабаритного транспортного средства </w:t>
      </w:r>
      <w:r w:rsidRPr="00DF0639">
        <w:rPr>
          <w:bCs/>
        </w:rPr>
        <w:t>в случае, если маршрут, часть маршрута транспортного средства проходят по автомобильным дорогам местного значения поселения, при условии, что маршрут такого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w:t>
      </w:r>
      <w:proofErr w:type="gramEnd"/>
      <w:r w:rsidRPr="00DF0639">
        <w:rPr>
          <w:bCs/>
        </w:rPr>
        <w:t xml:space="preserve"> </w:t>
      </w:r>
      <w:proofErr w:type="gramStart"/>
      <w:r w:rsidRPr="00DF0639">
        <w:rPr>
          <w:bCs/>
        </w:rPr>
        <w:t>или межмуниципального, местного значения муниципального района, участкам таких автомобильных дорог»</w:t>
      </w:r>
      <w:r w:rsidRPr="00DF0639">
        <w:t xml:space="preserve"> (далее – административный регламент) являются отношения</w:t>
      </w:r>
      <w:r w:rsidR="000D5FC8" w:rsidRPr="00DF0639">
        <w:t>, возникающие между заявителями и</w:t>
      </w:r>
      <w:r w:rsidRPr="00DF0639">
        <w:t xml:space="preserve"> адм</w:t>
      </w:r>
      <w:r w:rsidR="000D5FC8" w:rsidRPr="00DF0639">
        <w:t xml:space="preserve">инистрацией </w:t>
      </w:r>
      <w:r w:rsidR="002C3512" w:rsidRPr="00DF0639">
        <w:t>Новокриушан</w:t>
      </w:r>
      <w:r w:rsidR="000D5FC8" w:rsidRPr="00DF0639">
        <w:t>ского</w:t>
      </w:r>
      <w:r w:rsidRPr="00DF0639">
        <w:t xml:space="preserve"> сельского поселения в связи с оформлением и выдачей специального разрешения на движение по автомобильным дорогам тяжеловесного и (или) крупногабаритного транспортного средства </w:t>
      </w:r>
      <w:r w:rsidRPr="00DF0639">
        <w:rPr>
          <w:bCs/>
        </w:rPr>
        <w:t>в случае, если маршрут, часть маршрута транспортного средства проходят по автомобильным дорогам местного значения поселения, при условии, что</w:t>
      </w:r>
      <w:proofErr w:type="gramEnd"/>
      <w:r w:rsidRPr="00DF0639">
        <w:rPr>
          <w:bCs/>
        </w:rPr>
        <w:t xml:space="preserve"> маршрут такого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 (далее – специальное разрешение)</w:t>
      </w:r>
      <w:r w:rsidRPr="00DF0639">
        <w:t>, а также определение состава, последовательности и  сроков выполнения административных процедур при предоставлении муниципальной услуги.</w:t>
      </w:r>
    </w:p>
    <w:p w:rsidR="003C00FE" w:rsidRPr="00DF0639" w:rsidRDefault="003C00FE" w:rsidP="003C00FE">
      <w:pPr>
        <w:numPr>
          <w:ilvl w:val="1"/>
          <w:numId w:val="1"/>
        </w:numPr>
        <w:tabs>
          <w:tab w:val="num" w:pos="142"/>
        </w:tabs>
        <w:autoSpaceDE w:val="0"/>
        <w:autoSpaceDN w:val="0"/>
        <w:adjustRightInd w:val="0"/>
        <w:ind w:left="0" w:firstLine="709"/>
        <w:jc w:val="both"/>
        <w:outlineLvl w:val="0"/>
      </w:pPr>
      <w:r w:rsidRPr="00DF0639">
        <w:t>Описание заявителей</w:t>
      </w:r>
    </w:p>
    <w:p w:rsidR="003C00FE" w:rsidRPr="00DF0639" w:rsidRDefault="003C00FE" w:rsidP="003C00FE">
      <w:pPr>
        <w:autoSpaceDE w:val="0"/>
        <w:autoSpaceDN w:val="0"/>
        <w:adjustRightInd w:val="0"/>
        <w:ind w:firstLine="709"/>
        <w:jc w:val="both"/>
        <w:rPr>
          <w:bCs/>
        </w:rPr>
      </w:pPr>
      <w:r w:rsidRPr="00DF0639">
        <w:t xml:space="preserve">Заявителями являются </w:t>
      </w:r>
      <w:r w:rsidRPr="00DF0639">
        <w:rPr>
          <w:bCs/>
        </w:rPr>
        <w:t xml:space="preserve">пользователи автомобильными дорогами - физические и юридические лица, использующие автомобильные дороги в качестве участников дорожного движения </w:t>
      </w:r>
      <w:r w:rsidRPr="00DF0639">
        <w:t>(далее - заявитель, заявители).</w:t>
      </w:r>
    </w:p>
    <w:p w:rsidR="003C00FE" w:rsidRPr="00DF0639" w:rsidRDefault="003C00FE" w:rsidP="003C00FE">
      <w:pPr>
        <w:numPr>
          <w:ilvl w:val="1"/>
          <w:numId w:val="1"/>
        </w:numPr>
        <w:tabs>
          <w:tab w:val="num" w:pos="142"/>
        </w:tabs>
        <w:autoSpaceDE w:val="0"/>
        <w:autoSpaceDN w:val="0"/>
        <w:adjustRightInd w:val="0"/>
        <w:ind w:left="0" w:firstLine="709"/>
        <w:jc w:val="both"/>
      </w:pPr>
      <w:r w:rsidRPr="00DF0639">
        <w:t>Требования к порядку информирования о предоставлении муниципальной услуги</w:t>
      </w:r>
    </w:p>
    <w:p w:rsidR="003C00FE" w:rsidRPr="00DF0639" w:rsidRDefault="003C00FE" w:rsidP="003C00FE">
      <w:pPr>
        <w:pStyle w:val="ConsPlusNormal0"/>
        <w:numPr>
          <w:ilvl w:val="2"/>
          <w:numId w:val="1"/>
        </w:numPr>
        <w:tabs>
          <w:tab w:val="num" w:pos="142"/>
        </w:tabs>
        <w:ind w:left="0" w:firstLine="709"/>
        <w:jc w:val="both"/>
        <w:rPr>
          <w:rFonts w:ascii="Times New Roman" w:hAnsi="Times New Roman" w:cs="Times New Roman"/>
          <w:sz w:val="24"/>
          <w:szCs w:val="24"/>
        </w:rPr>
      </w:pPr>
      <w:r w:rsidRPr="00DF0639">
        <w:rPr>
          <w:rFonts w:ascii="Times New Roman" w:hAnsi="Times New Roman" w:cs="Times New Roman"/>
          <w:sz w:val="24"/>
          <w:szCs w:val="24"/>
        </w:rPr>
        <w:t xml:space="preserve"> Орган, предоставляющий муниципальную услугу: админист</w:t>
      </w:r>
      <w:r w:rsidR="000D5FC8" w:rsidRPr="00DF0639">
        <w:rPr>
          <w:rFonts w:ascii="Times New Roman" w:hAnsi="Times New Roman" w:cs="Times New Roman"/>
          <w:sz w:val="24"/>
          <w:szCs w:val="24"/>
        </w:rPr>
        <w:t xml:space="preserve">рация </w:t>
      </w:r>
      <w:r w:rsidR="002C3512" w:rsidRPr="00DF0639">
        <w:rPr>
          <w:rFonts w:ascii="Times New Roman" w:hAnsi="Times New Roman" w:cs="Times New Roman"/>
          <w:sz w:val="24"/>
          <w:szCs w:val="24"/>
        </w:rPr>
        <w:t>Новокриушан</w:t>
      </w:r>
      <w:r w:rsidR="000D5FC8" w:rsidRPr="00DF0639">
        <w:rPr>
          <w:rFonts w:ascii="Times New Roman" w:hAnsi="Times New Roman" w:cs="Times New Roman"/>
          <w:sz w:val="24"/>
          <w:szCs w:val="24"/>
        </w:rPr>
        <w:t>ского</w:t>
      </w:r>
      <w:r w:rsidRPr="00DF0639">
        <w:rPr>
          <w:rFonts w:ascii="Times New Roman" w:hAnsi="Times New Roman" w:cs="Times New Roman"/>
          <w:sz w:val="24"/>
          <w:szCs w:val="24"/>
        </w:rPr>
        <w:t xml:space="preserve"> сельского поселения (далее – администрация).</w:t>
      </w:r>
    </w:p>
    <w:p w:rsidR="003C00FE" w:rsidRPr="00DF0639" w:rsidRDefault="003C00FE" w:rsidP="003C00FE">
      <w:pPr>
        <w:widowControl w:val="0"/>
        <w:tabs>
          <w:tab w:val="num" w:pos="142"/>
          <w:tab w:val="left" w:pos="1440"/>
          <w:tab w:val="left" w:pos="1560"/>
        </w:tabs>
        <w:ind w:firstLine="709"/>
        <w:jc w:val="both"/>
      </w:pPr>
      <w:r w:rsidRPr="00DF0639">
        <w:t>Администрация располож</w:t>
      </w:r>
      <w:r w:rsidR="000D5FC8" w:rsidRPr="00DF0639">
        <w:t>ена по адресу: 3976</w:t>
      </w:r>
      <w:r w:rsidR="002C3512" w:rsidRPr="00DF0639">
        <w:t>0</w:t>
      </w:r>
      <w:r w:rsidR="000D5FC8" w:rsidRPr="00DF0639">
        <w:t xml:space="preserve">7 Воронежская область </w:t>
      </w:r>
      <w:r w:rsidR="000D5FC8" w:rsidRPr="00DF0639">
        <w:lastRenderedPageBreak/>
        <w:t xml:space="preserve">Калачеевский район </w:t>
      </w:r>
      <w:proofErr w:type="gramStart"/>
      <w:r w:rsidR="000D5FC8" w:rsidRPr="00DF0639">
        <w:t>с</w:t>
      </w:r>
      <w:proofErr w:type="gramEnd"/>
      <w:r w:rsidR="000D5FC8" w:rsidRPr="00DF0639">
        <w:t xml:space="preserve">. </w:t>
      </w:r>
      <w:r w:rsidR="002C3512" w:rsidRPr="00DF0639">
        <w:t>Новая Криуша</w:t>
      </w:r>
      <w:r w:rsidR="000D5FC8" w:rsidRPr="00DF0639">
        <w:t xml:space="preserve"> ул. </w:t>
      </w:r>
      <w:r w:rsidR="002C3512" w:rsidRPr="00DF0639">
        <w:t>Советск</w:t>
      </w:r>
      <w:r w:rsidR="000D5FC8" w:rsidRPr="00DF0639">
        <w:t xml:space="preserve">ая, </w:t>
      </w:r>
      <w:r w:rsidR="002C3512" w:rsidRPr="00DF0639">
        <w:t>70</w:t>
      </w:r>
      <w:r w:rsidR="000D5FC8" w:rsidRPr="00DF0639">
        <w:t>.</w:t>
      </w:r>
    </w:p>
    <w:p w:rsidR="003C00FE" w:rsidRPr="00DF0639" w:rsidRDefault="003C00FE" w:rsidP="003C00FE">
      <w:pPr>
        <w:numPr>
          <w:ilvl w:val="2"/>
          <w:numId w:val="1"/>
        </w:numPr>
        <w:tabs>
          <w:tab w:val="num" w:pos="142"/>
        </w:tabs>
        <w:autoSpaceDE w:val="0"/>
        <w:autoSpaceDN w:val="0"/>
        <w:adjustRightInd w:val="0"/>
        <w:ind w:left="0" w:firstLine="709"/>
        <w:jc w:val="both"/>
      </w:pPr>
      <w:r w:rsidRPr="00DF0639">
        <w:t>Информация о месте нахождения, графике работы, контактных телефонах (телефонах для справок и консульта</w:t>
      </w:r>
      <w:r w:rsidR="000D5FC8" w:rsidRPr="00DF0639">
        <w:t xml:space="preserve">ций), </w:t>
      </w:r>
      <w:proofErr w:type="gramStart"/>
      <w:r w:rsidR="000D5FC8" w:rsidRPr="00DF0639">
        <w:t>интернет-адресе</w:t>
      </w:r>
      <w:proofErr w:type="gramEnd"/>
      <w:r w:rsidR="000D5FC8" w:rsidRPr="00DF0639">
        <w:t>, адресе</w:t>
      </w:r>
      <w:r w:rsidRPr="00DF0639">
        <w:t xml:space="preserve"> электронн</w:t>
      </w:r>
      <w:r w:rsidR="000D5FC8" w:rsidRPr="00DF0639">
        <w:t xml:space="preserve">ой почты администрации </w:t>
      </w:r>
      <w:r w:rsidR="002C3512" w:rsidRPr="00DF0639">
        <w:t>Новокриушан</w:t>
      </w:r>
      <w:r w:rsidR="000D5FC8" w:rsidRPr="00DF0639">
        <w:t>ского сельского поселения, приводи</w:t>
      </w:r>
      <w:r w:rsidRPr="00DF0639">
        <w:t>тся в приложении № 1 к настоящему Административному регламенту и размещаются:</w:t>
      </w:r>
    </w:p>
    <w:p w:rsidR="003C00FE" w:rsidRPr="00DF0639" w:rsidRDefault="003C00FE" w:rsidP="003C00FE">
      <w:pPr>
        <w:numPr>
          <w:ilvl w:val="0"/>
          <w:numId w:val="2"/>
        </w:numPr>
        <w:tabs>
          <w:tab w:val="num" w:pos="142"/>
        </w:tabs>
        <w:autoSpaceDE w:val="0"/>
        <w:autoSpaceDN w:val="0"/>
        <w:adjustRightInd w:val="0"/>
        <w:ind w:left="0" w:firstLine="709"/>
        <w:jc w:val="both"/>
      </w:pPr>
      <w:r w:rsidRPr="00DF0639">
        <w:t xml:space="preserve">на официальном сайте администрации в </w:t>
      </w:r>
      <w:r w:rsidR="000D5FC8" w:rsidRPr="00DF0639">
        <w:t>сети Интернет (</w:t>
      </w:r>
      <w:r w:rsidR="002C3512" w:rsidRPr="00DF0639">
        <w:rPr>
          <w:lang w:val="en-US"/>
        </w:rPr>
        <w:t>www</w:t>
      </w:r>
      <w:r w:rsidR="002C3512" w:rsidRPr="00DF0639">
        <w:t>.</w:t>
      </w:r>
      <w:proofErr w:type="spellStart"/>
      <w:r w:rsidR="002C3512" w:rsidRPr="00DF0639">
        <w:rPr>
          <w:lang w:val="en-US"/>
        </w:rPr>
        <w:t>novokriuchanskoe</w:t>
      </w:r>
      <w:proofErr w:type="spellEnd"/>
      <w:r w:rsidR="002C3512" w:rsidRPr="00DF0639">
        <w:t>.</w:t>
      </w:r>
      <w:proofErr w:type="spellStart"/>
      <w:r w:rsidR="002C3512" w:rsidRPr="00DF0639">
        <w:rPr>
          <w:lang w:val="en-US"/>
        </w:rPr>
        <w:t>muob</w:t>
      </w:r>
      <w:proofErr w:type="spellEnd"/>
      <w:r w:rsidR="002C3512" w:rsidRPr="00DF0639">
        <w:t>.</w:t>
      </w:r>
      <w:proofErr w:type="spellStart"/>
      <w:r w:rsidR="002C3512" w:rsidRPr="00DF0639">
        <w:rPr>
          <w:lang w:val="en-US"/>
        </w:rPr>
        <w:t>ru</w:t>
      </w:r>
      <w:proofErr w:type="spellEnd"/>
      <w:r w:rsidRPr="00DF0639">
        <w:t>);</w:t>
      </w:r>
    </w:p>
    <w:p w:rsidR="003C00FE" w:rsidRPr="00DF0639" w:rsidRDefault="003C00FE" w:rsidP="003C00FE">
      <w:pPr>
        <w:numPr>
          <w:ilvl w:val="0"/>
          <w:numId w:val="2"/>
        </w:numPr>
        <w:tabs>
          <w:tab w:val="num" w:pos="142"/>
        </w:tabs>
        <w:autoSpaceDE w:val="0"/>
        <w:autoSpaceDN w:val="0"/>
        <w:adjustRightInd w:val="0"/>
        <w:ind w:left="0" w:firstLine="709"/>
        <w:jc w:val="both"/>
      </w:pPr>
      <w:r w:rsidRPr="00DF0639">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3C00FE" w:rsidRPr="00DF0639" w:rsidRDefault="003C00FE" w:rsidP="003C00FE">
      <w:pPr>
        <w:numPr>
          <w:ilvl w:val="0"/>
          <w:numId w:val="2"/>
        </w:numPr>
        <w:tabs>
          <w:tab w:val="num" w:pos="142"/>
        </w:tabs>
        <w:autoSpaceDE w:val="0"/>
        <w:autoSpaceDN w:val="0"/>
        <w:adjustRightInd w:val="0"/>
        <w:ind w:left="0" w:firstLine="709"/>
        <w:jc w:val="both"/>
      </w:pPr>
      <w:r w:rsidRPr="00DF0639">
        <w:t>на Едином портале государственных и муниципальных услуг (функций) в сети Интернет (www.gosuslugi.ru);</w:t>
      </w:r>
    </w:p>
    <w:p w:rsidR="003C00FE" w:rsidRPr="00DF0639" w:rsidRDefault="003C00FE" w:rsidP="003C00FE">
      <w:pPr>
        <w:numPr>
          <w:ilvl w:val="0"/>
          <w:numId w:val="2"/>
        </w:numPr>
        <w:tabs>
          <w:tab w:val="num" w:pos="142"/>
        </w:tabs>
        <w:autoSpaceDE w:val="0"/>
        <w:autoSpaceDN w:val="0"/>
        <w:adjustRightInd w:val="0"/>
        <w:ind w:left="0" w:firstLine="709"/>
        <w:jc w:val="both"/>
      </w:pPr>
      <w:r w:rsidRPr="00DF0639">
        <w:t>на информационном стенде в администрации;</w:t>
      </w:r>
    </w:p>
    <w:p w:rsidR="003C00FE" w:rsidRPr="00DF0639" w:rsidRDefault="003C00FE" w:rsidP="003C00FE">
      <w:pPr>
        <w:widowControl w:val="0"/>
        <w:numPr>
          <w:ilvl w:val="2"/>
          <w:numId w:val="1"/>
        </w:numPr>
        <w:tabs>
          <w:tab w:val="num" w:pos="142"/>
        </w:tabs>
        <w:autoSpaceDE w:val="0"/>
        <w:autoSpaceDN w:val="0"/>
        <w:adjustRightInd w:val="0"/>
        <w:ind w:left="0" w:firstLine="709"/>
        <w:jc w:val="both"/>
      </w:pPr>
      <w:r w:rsidRPr="00DF0639">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3C00FE" w:rsidRPr="00DF0639" w:rsidRDefault="003C00FE" w:rsidP="003C00FE">
      <w:pPr>
        <w:numPr>
          <w:ilvl w:val="0"/>
          <w:numId w:val="3"/>
        </w:numPr>
        <w:tabs>
          <w:tab w:val="num" w:pos="142"/>
        </w:tabs>
        <w:autoSpaceDE w:val="0"/>
        <w:autoSpaceDN w:val="0"/>
        <w:adjustRightInd w:val="0"/>
        <w:ind w:left="0" w:firstLine="709"/>
        <w:jc w:val="both"/>
      </w:pPr>
      <w:r w:rsidRPr="00DF0639">
        <w:t>непосредственно в администрации,</w:t>
      </w:r>
    </w:p>
    <w:p w:rsidR="003C00FE" w:rsidRPr="00DF0639" w:rsidRDefault="003C00FE" w:rsidP="003C00FE">
      <w:pPr>
        <w:numPr>
          <w:ilvl w:val="0"/>
          <w:numId w:val="3"/>
        </w:numPr>
        <w:tabs>
          <w:tab w:val="num" w:pos="142"/>
        </w:tabs>
        <w:autoSpaceDE w:val="0"/>
        <w:autoSpaceDN w:val="0"/>
        <w:adjustRightInd w:val="0"/>
        <w:ind w:left="0" w:firstLine="709"/>
        <w:jc w:val="both"/>
      </w:pPr>
      <w:r w:rsidRPr="00DF0639">
        <w:t>с использованием средств телефонной связи, средств сети Интернет.</w:t>
      </w:r>
    </w:p>
    <w:p w:rsidR="003C00FE" w:rsidRPr="00DF0639" w:rsidRDefault="003C00FE" w:rsidP="003C00FE">
      <w:pPr>
        <w:numPr>
          <w:ilvl w:val="2"/>
          <w:numId w:val="1"/>
        </w:numPr>
        <w:tabs>
          <w:tab w:val="num" w:pos="142"/>
        </w:tabs>
        <w:autoSpaceDE w:val="0"/>
        <w:autoSpaceDN w:val="0"/>
        <w:adjustRightInd w:val="0"/>
        <w:ind w:left="0" w:firstLine="709"/>
        <w:jc w:val="both"/>
      </w:pPr>
      <w:r w:rsidRPr="00DF0639">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w:t>
      </w:r>
      <w:r w:rsidR="00205AE1" w:rsidRPr="00DF0639">
        <w:t xml:space="preserve">ми лицами администрации </w:t>
      </w:r>
      <w:r w:rsidRPr="00DF0639">
        <w:t>(далее - уполномоченные должностные лица).</w:t>
      </w:r>
    </w:p>
    <w:p w:rsidR="003C00FE" w:rsidRPr="00DF0639" w:rsidRDefault="003C00FE" w:rsidP="003C00FE">
      <w:pPr>
        <w:tabs>
          <w:tab w:val="num" w:pos="142"/>
        </w:tabs>
        <w:autoSpaceDE w:val="0"/>
        <w:autoSpaceDN w:val="0"/>
        <w:adjustRightInd w:val="0"/>
        <w:ind w:firstLine="709"/>
        <w:jc w:val="both"/>
      </w:pPr>
      <w:r w:rsidRPr="00DF0639">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3C00FE" w:rsidRPr="00DF0639" w:rsidRDefault="003C00FE" w:rsidP="003C00FE">
      <w:pPr>
        <w:tabs>
          <w:tab w:val="num" w:pos="142"/>
        </w:tabs>
        <w:autoSpaceDE w:val="0"/>
        <w:autoSpaceDN w:val="0"/>
        <w:adjustRightInd w:val="0"/>
        <w:ind w:firstLine="709"/>
        <w:jc w:val="both"/>
      </w:pPr>
      <w:r w:rsidRPr="00DF0639">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3C00FE" w:rsidRPr="00DF0639" w:rsidRDefault="003C00FE" w:rsidP="003C00FE">
      <w:pPr>
        <w:numPr>
          <w:ilvl w:val="0"/>
          <w:numId w:val="3"/>
        </w:numPr>
        <w:tabs>
          <w:tab w:val="num" w:pos="142"/>
        </w:tabs>
        <w:autoSpaceDE w:val="0"/>
        <w:autoSpaceDN w:val="0"/>
        <w:adjustRightInd w:val="0"/>
        <w:ind w:left="0" w:firstLine="709"/>
        <w:jc w:val="both"/>
      </w:pPr>
      <w:r w:rsidRPr="00DF0639">
        <w:t>текст настоящего Административного регламента;</w:t>
      </w:r>
    </w:p>
    <w:p w:rsidR="003C00FE" w:rsidRPr="00DF0639" w:rsidRDefault="003C00FE" w:rsidP="003C00FE">
      <w:pPr>
        <w:numPr>
          <w:ilvl w:val="0"/>
          <w:numId w:val="3"/>
        </w:numPr>
        <w:tabs>
          <w:tab w:val="num" w:pos="142"/>
        </w:tabs>
        <w:autoSpaceDE w:val="0"/>
        <w:autoSpaceDN w:val="0"/>
        <w:adjustRightInd w:val="0"/>
        <w:ind w:left="0" w:firstLine="709"/>
        <w:jc w:val="both"/>
      </w:pPr>
      <w:r w:rsidRPr="00DF0639">
        <w:t xml:space="preserve">тексты, выдержки из </w:t>
      </w:r>
      <w:proofErr w:type="gramStart"/>
      <w:r w:rsidRPr="00DF0639">
        <w:t>нормативных</w:t>
      </w:r>
      <w:proofErr w:type="gramEnd"/>
      <w:r w:rsidRPr="00DF0639">
        <w:t xml:space="preserve"> правовых актов, регулирующих предоставление муниципальной услуги;</w:t>
      </w:r>
    </w:p>
    <w:p w:rsidR="003C00FE" w:rsidRPr="00DF0639" w:rsidRDefault="003C00FE" w:rsidP="003C00FE">
      <w:pPr>
        <w:numPr>
          <w:ilvl w:val="0"/>
          <w:numId w:val="3"/>
        </w:numPr>
        <w:tabs>
          <w:tab w:val="num" w:pos="142"/>
        </w:tabs>
        <w:autoSpaceDE w:val="0"/>
        <w:autoSpaceDN w:val="0"/>
        <w:adjustRightInd w:val="0"/>
        <w:ind w:left="0" w:firstLine="709"/>
        <w:jc w:val="both"/>
      </w:pPr>
      <w:r w:rsidRPr="00DF0639">
        <w:t>формы, образцы заявлений, иных документов.</w:t>
      </w:r>
    </w:p>
    <w:p w:rsidR="003C00FE" w:rsidRPr="00DF0639" w:rsidRDefault="003C00FE" w:rsidP="003C00FE">
      <w:pPr>
        <w:numPr>
          <w:ilvl w:val="2"/>
          <w:numId w:val="1"/>
        </w:numPr>
        <w:tabs>
          <w:tab w:val="num" w:pos="142"/>
        </w:tabs>
        <w:autoSpaceDE w:val="0"/>
        <w:autoSpaceDN w:val="0"/>
        <w:adjustRightInd w:val="0"/>
        <w:ind w:left="0" w:firstLine="709"/>
        <w:jc w:val="both"/>
      </w:pPr>
      <w:r w:rsidRPr="00DF0639">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3C00FE" w:rsidRPr="00DF0639" w:rsidRDefault="003C00FE" w:rsidP="003C00FE">
      <w:pPr>
        <w:numPr>
          <w:ilvl w:val="0"/>
          <w:numId w:val="3"/>
        </w:numPr>
        <w:tabs>
          <w:tab w:val="num" w:pos="142"/>
        </w:tabs>
        <w:autoSpaceDE w:val="0"/>
        <w:autoSpaceDN w:val="0"/>
        <w:adjustRightInd w:val="0"/>
        <w:ind w:left="0" w:firstLine="709"/>
        <w:jc w:val="both"/>
      </w:pPr>
      <w:r w:rsidRPr="00DF0639">
        <w:t>о порядке предоставления муниципальной услуги;</w:t>
      </w:r>
    </w:p>
    <w:p w:rsidR="003C00FE" w:rsidRPr="00DF0639" w:rsidRDefault="003C00FE" w:rsidP="003C00FE">
      <w:pPr>
        <w:numPr>
          <w:ilvl w:val="0"/>
          <w:numId w:val="3"/>
        </w:numPr>
        <w:tabs>
          <w:tab w:val="num" w:pos="142"/>
        </w:tabs>
        <w:autoSpaceDE w:val="0"/>
        <w:autoSpaceDN w:val="0"/>
        <w:adjustRightInd w:val="0"/>
        <w:ind w:left="0" w:firstLine="709"/>
        <w:jc w:val="both"/>
      </w:pPr>
      <w:r w:rsidRPr="00DF0639">
        <w:t>о ходе предоставления муниципальной услуги;</w:t>
      </w:r>
    </w:p>
    <w:p w:rsidR="003C00FE" w:rsidRPr="00DF0639" w:rsidRDefault="003C00FE" w:rsidP="003C00FE">
      <w:pPr>
        <w:numPr>
          <w:ilvl w:val="0"/>
          <w:numId w:val="3"/>
        </w:numPr>
        <w:tabs>
          <w:tab w:val="num" w:pos="142"/>
        </w:tabs>
        <w:autoSpaceDE w:val="0"/>
        <w:autoSpaceDN w:val="0"/>
        <w:adjustRightInd w:val="0"/>
        <w:ind w:left="0" w:firstLine="709"/>
        <w:jc w:val="both"/>
      </w:pPr>
      <w:r w:rsidRPr="00DF0639">
        <w:t>об отказе в предоставлении муниципальной услуги.</w:t>
      </w:r>
    </w:p>
    <w:p w:rsidR="003C00FE" w:rsidRPr="00DF0639" w:rsidRDefault="003C00FE" w:rsidP="003C00FE">
      <w:pPr>
        <w:numPr>
          <w:ilvl w:val="2"/>
          <w:numId w:val="1"/>
        </w:numPr>
        <w:tabs>
          <w:tab w:val="num" w:pos="142"/>
        </w:tabs>
        <w:autoSpaceDE w:val="0"/>
        <w:autoSpaceDN w:val="0"/>
        <w:adjustRightInd w:val="0"/>
        <w:ind w:left="0" w:firstLine="709"/>
        <w:jc w:val="both"/>
      </w:pPr>
      <w:r w:rsidRPr="00DF0639">
        <w:t>Информация о сроке завершения оформления документов и возможности их получения заявителю сообщается при подаче документов.</w:t>
      </w:r>
    </w:p>
    <w:p w:rsidR="003C00FE" w:rsidRPr="00DF0639" w:rsidRDefault="003C00FE" w:rsidP="003C00FE">
      <w:pPr>
        <w:numPr>
          <w:ilvl w:val="2"/>
          <w:numId w:val="1"/>
        </w:numPr>
        <w:tabs>
          <w:tab w:val="num" w:pos="142"/>
        </w:tabs>
        <w:autoSpaceDE w:val="0"/>
        <w:autoSpaceDN w:val="0"/>
        <w:adjustRightInd w:val="0"/>
        <w:ind w:left="0" w:firstLine="709"/>
        <w:jc w:val="both"/>
      </w:pPr>
      <w:r w:rsidRPr="00DF0639">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3C00FE" w:rsidRPr="00DF0639" w:rsidRDefault="003C00FE" w:rsidP="003C00FE">
      <w:pPr>
        <w:tabs>
          <w:tab w:val="num" w:pos="142"/>
        </w:tabs>
        <w:autoSpaceDE w:val="0"/>
        <w:autoSpaceDN w:val="0"/>
        <w:adjustRightInd w:val="0"/>
        <w:ind w:firstLine="709"/>
        <w:jc w:val="both"/>
      </w:pPr>
      <w:r w:rsidRPr="00DF0639">
        <w:t xml:space="preserve">При ответах на телефонные звонки и устные </w:t>
      </w:r>
      <w:proofErr w:type="gramStart"/>
      <w:r w:rsidRPr="00DF0639">
        <w:t>обращения</w:t>
      </w:r>
      <w:proofErr w:type="gramEnd"/>
      <w:r w:rsidRPr="00DF0639">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w:t>
      </w:r>
      <w:r w:rsidRPr="00DF0639">
        <w:lastRenderedPageBreak/>
        <w:t>фамилии, имени, отчестве, занимаемой должности специалиста, принявшего телефонный звонок.</w:t>
      </w:r>
    </w:p>
    <w:p w:rsidR="003C00FE" w:rsidRPr="00DF0639" w:rsidRDefault="003C00FE" w:rsidP="003C00FE">
      <w:pPr>
        <w:tabs>
          <w:tab w:val="num" w:pos="142"/>
        </w:tabs>
        <w:autoSpaceDE w:val="0"/>
        <w:autoSpaceDN w:val="0"/>
        <w:adjustRightInd w:val="0"/>
        <w:ind w:firstLine="709"/>
        <w:jc w:val="both"/>
      </w:pPr>
      <w:r w:rsidRPr="00DF0639">
        <w:t>При отсутств</w:t>
      </w:r>
      <w:proofErr w:type="gramStart"/>
      <w:r w:rsidRPr="00DF0639">
        <w:t>ии у у</w:t>
      </w:r>
      <w:proofErr w:type="gramEnd"/>
      <w:r w:rsidRPr="00DF0639">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3C00FE" w:rsidRPr="00DF0639" w:rsidRDefault="003C00FE" w:rsidP="003C00FE">
      <w:pPr>
        <w:autoSpaceDE w:val="0"/>
        <w:autoSpaceDN w:val="0"/>
        <w:adjustRightInd w:val="0"/>
        <w:ind w:firstLine="709"/>
        <w:jc w:val="both"/>
      </w:pPr>
    </w:p>
    <w:p w:rsidR="003C00FE" w:rsidRPr="00DF0639" w:rsidRDefault="003C00FE" w:rsidP="003C00FE">
      <w:pPr>
        <w:numPr>
          <w:ilvl w:val="0"/>
          <w:numId w:val="1"/>
        </w:numPr>
        <w:tabs>
          <w:tab w:val="left" w:pos="1440"/>
          <w:tab w:val="left" w:pos="1560"/>
        </w:tabs>
        <w:ind w:left="0" w:firstLine="709"/>
        <w:jc w:val="center"/>
        <w:rPr>
          <w:b/>
        </w:rPr>
      </w:pPr>
      <w:r w:rsidRPr="00DF0639">
        <w:rPr>
          <w:b/>
        </w:rPr>
        <w:t>Стандарт предоставления муниципальной услуги</w:t>
      </w:r>
    </w:p>
    <w:p w:rsidR="003C00FE" w:rsidRPr="00DF0639" w:rsidRDefault="003C00FE" w:rsidP="003C00FE">
      <w:pPr>
        <w:tabs>
          <w:tab w:val="left" w:pos="1440"/>
          <w:tab w:val="left" w:pos="1560"/>
        </w:tabs>
        <w:ind w:firstLine="709"/>
        <w:jc w:val="both"/>
      </w:pPr>
    </w:p>
    <w:p w:rsidR="003C00FE" w:rsidRPr="00DF0639" w:rsidRDefault="003C00FE" w:rsidP="003C00FE">
      <w:pPr>
        <w:numPr>
          <w:ilvl w:val="1"/>
          <w:numId w:val="1"/>
        </w:numPr>
        <w:tabs>
          <w:tab w:val="num" w:pos="142"/>
          <w:tab w:val="left" w:pos="1440"/>
          <w:tab w:val="left" w:pos="1560"/>
        </w:tabs>
        <w:ind w:left="0" w:firstLine="709"/>
        <w:jc w:val="both"/>
      </w:pPr>
      <w:proofErr w:type="gramStart"/>
      <w:r w:rsidRPr="00DF0639">
        <w:t xml:space="preserve">Наименование муниципальной услуги – «Выдача специального разрешения на движение по автомобильным дорогам тяжеловесного и (или) крупногабаритного транспортного средства </w:t>
      </w:r>
      <w:r w:rsidRPr="00DF0639">
        <w:rPr>
          <w:bCs/>
        </w:rPr>
        <w:t>в случае, если маршрут, часть маршрута транспортного средства проходят по автомобильным дорогам местного значения поселения, при условии, что маршрут такого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w:t>
      </w:r>
      <w:proofErr w:type="gramEnd"/>
      <w:r w:rsidRPr="00DF0639">
        <w:rPr>
          <w:bCs/>
        </w:rPr>
        <w:t xml:space="preserve"> района, участкам таких автомобильных дорог»</w:t>
      </w:r>
      <w:r w:rsidRPr="00DF0639">
        <w:t>.</w:t>
      </w:r>
    </w:p>
    <w:p w:rsidR="003C00FE" w:rsidRPr="00DF0639" w:rsidRDefault="003C00FE" w:rsidP="003C00FE">
      <w:pPr>
        <w:numPr>
          <w:ilvl w:val="1"/>
          <w:numId w:val="1"/>
        </w:numPr>
        <w:tabs>
          <w:tab w:val="num" w:pos="142"/>
          <w:tab w:val="left" w:pos="1440"/>
          <w:tab w:val="left" w:pos="1560"/>
        </w:tabs>
        <w:ind w:left="0" w:firstLine="709"/>
        <w:jc w:val="both"/>
      </w:pPr>
      <w:r w:rsidRPr="00DF0639">
        <w:t>Наименование органа, представляющего муниципальную услугу.</w:t>
      </w:r>
    </w:p>
    <w:p w:rsidR="003C00FE" w:rsidRPr="00DF0639" w:rsidRDefault="003C00FE" w:rsidP="003C00FE">
      <w:pPr>
        <w:numPr>
          <w:ilvl w:val="2"/>
          <w:numId w:val="1"/>
        </w:numPr>
        <w:tabs>
          <w:tab w:val="num" w:pos="142"/>
          <w:tab w:val="left" w:pos="1440"/>
          <w:tab w:val="left" w:pos="1560"/>
        </w:tabs>
        <w:ind w:left="0" w:firstLine="709"/>
        <w:jc w:val="both"/>
      </w:pPr>
      <w:r w:rsidRPr="00DF0639">
        <w:t>Орган, предоставляющий муниципальную услугу: админист</w:t>
      </w:r>
      <w:r w:rsidR="00851F8D" w:rsidRPr="00DF0639">
        <w:t xml:space="preserve">рация </w:t>
      </w:r>
      <w:r w:rsidR="009000A6" w:rsidRPr="00DF0639">
        <w:t>Новокриушан</w:t>
      </w:r>
      <w:r w:rsidR="00851F8D" w:rsidRPr="00DF0639">
        <w:t>ского сельского</w:t>
      </w:r>
      <w:r w:rsidRPr="00DF0639">
        <w:t xml:space="preserve"> поселения.</w:t>
      </w:r>
    </w:p>
    <w:p w:rsidR="003C00FE" w:rsidRPr="00DF0639" w:rsidRDefault="003C00FE" w:rsidP="003C00FE">
      <w:pPr>
        <w:numPr>
          <w:ilvl w:val="2"/>
          <w:numId w:val="1"/>
        </w:numPr>
        <w:tabs>
          <w:tab w:val="num" w:pos="142"/>
          <w:tab w:val="left" w:pos="1440"/>
          <w:tab w:val="left" w:pos="1560"/>
        </w:tabs>
        <w:ind w:left="0" w:firstLine="709"/>
        <w:jc w:val="both"/>
      </w:pPr>
      <w:r w:rsidRPr="00DF0639">
        <w:t xml:space="preserve">В предоставлении муниципальной услуги также участвуют государственные органы и организации: Управление Федеральной налоговой службы России по Воронежской области, Управление ГИБДД ГУ МВД России по Воронежской области, владельцы автомобильных дорог, по которым проходит маршрут тяжеловесного и (или) крупногабаритного транспортного средства. </w:t>
      </w:r>
    </w:p>
    <w:p w:rsidR="003C00FE" w:rsidRPr="00DF0639" w:rsidRDefault="003C00FE" w:rsidP="003C00FE">
      <w:pPr>
        <w:numPr>
          <w:ilvl w:val="2"/>
          <w:numId w:val="1"/>
        </w:numPr>
        <w:tabs>
          <w:tab w:val="num" w:pos="142"/>
        </w:tabs>
        <w:autoSpaceDE w:val="0"/>
        <w:autoSpaceDN w:val="0"/>
        <w:adjustRightInd w:val="0"/>
        <w:ind w:left="0" w:firstLine="709"/>
        <w:jc w:val="both"/>
      </w:pPr>
      <w:proofErr w:type="gramStart"/>
      <w:r w:rsidRPr="00DF0639">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w:t>
      </w:r>
      <w:r w:rsidR="00205AE1" w:rsidRPr="00DF0639">
        <w:t>твержденный Решением СНД от «12» октября 2015</w:t>
      </w:r>
      <w:r w:rsidRPr="00DF0639">
        <w:t xml:space="preserve"> года.</w:t>
      </w:r>
      <w:proofErr w:type="gramEnd"/>
    </w:p>
    <w:p w:rsidR="003C00FE" w:rsidRPr="00DF0639" w:rsidRDefault="003C00FE" w:rsidP="003C00FE">
      <w:pPr>
        <w:tabs>
          <w:tab w:val="num" w:pos="142"/>
          <w:tab w:val="left" w:pos="1560"/>
        </w:tabs>
        <w:autoSpaceDE w:val="0"/>
        <w:autoSpaceDN w:val="0"/>
        <w:adjustRightInd w:val="0"/>
        <w:ind w:firstLine="709"/>
        <w:jc w:val="both"/>
      </w:pPr>
      <w:r w:rsidRPr="00DF0639">
        <w:t>2.3. Результат предоставления муниципальной услуги.</w:t>
      </w:r>
    </w:p>
    <w:p w:rsidR="003C00FE" w:rsidRPr="00DF0639" w:rsidRDefault="003C00FE" w:rsidP="003C00FE">
      <w:pPr>
        <w:autoSpaceDE w:val="0"/>
        <w:autoSpaceDN w:val="0"/>
        <w:adjustRightInd w:val="0"/>
        <w:ind w:firstLine="709"/>
        <w:jc w:val="both"/>
      </w:pPr>
      <w:r w:rsidRPr="00DF0639">
        <w:t>Результатом предоставления муниципальной услуги является выдача специального разрешения на движение по автомобильным дорогам тяжеловесного и (или) крупногабаритного транспортного средства или принятие решения об отказе в выдаче специального разрешения.</w:t>
      </w:r>
    </w:p>
    <w:p w:rsidR="003C00FE" w:rsidRPr="00DF0639" w:rsidRDefault="003C00FE" w:rsidP="003C00FE">
      <w:pPr>
        <w:tabs>
          <w:tab w:val="num" w:pos="142"/>
          <w:tab w:val="left" w:pos="1440"/>
          <w:tab w:val="left" w:pos="1560"/>
        </w:tabs>
        <w:autoSpaceDE w:val="0"/>
        <w:autoSpaceDN w:val="0"/>
        <w:adjustRightInd w:val="0"/>
        <w:ind w:firstLine="709"/>
        <w:jc w:val="both"/>
      </w:pPr>
      <w:r w:rsidRPr="00DF0639">
        <w:t>2.4.Срок предоставления муниципальной услуги.</w:t>
      </w:r>
    </w:p>
    <w:p w:rsidR="003C00FE" w:rsidRPr="00DF0639" w:rsidRDefault="003C00FE" w:rsidP="003C00FE">
      <w:pPr>
        <w:autoSpaceDE w:val="0"/>
        <w:autoSpaceDN w:val="0"/>
        <w:adjustRightInd w:val="0"/>
        <w:ind w:firstLine="709"/>
        <w:jc w:val="both"/>
      </w:pPr>
      <w:r w:rsidRPr="00DF0639">
        <w:t xml:space="preserve">2.4.1. </w:t>
      </w:r>
      <w:proofErr w:type="gramStart"/>
      <w:r w:rsidRPr="00DF0639">
        <w:t>Специальное разрешение на движение по автомобильным дорогам тяжеловесного и (или) крупногабаритного транспортного средства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с даты регистрации заявления, в случае необходимости согласования маршрута транспортного средства с Управлением ГИБДД ГУ МВД России по Воронежской области - в течение 15 рабочих дней</w:t>
      </w:r>
      <w:proofErr w:type="gramEnd"/>
      <w:r w:rsidRPr="00DF0639">
        <w:t xml:space="preserve"> </w:t>
      </w:r>
      <w:proofErr w:type="gramStart"/>
      <w:r w:rsidRPr="00DF0639">
        <w:t>с даты регистрации</w:t>
      </w:r>
      <w:proofErr w:type="gramEnd"/>
      <w:r w:rsidRPr="00DF0639">
        <w:t xml:space="preserve"> заявления.</w:t>
      </w:r>
    </w:p>
    <w:p w:rsidR="003C00FE" w:rsidRPr="00DF0639" w:rsidRDefault="003C00FE" w:rsidP="003C00FE">
      <w:pPr>
        <w:autoSpaceDE w:val="0"/>
        <w:autoSpaceDN w:val="0"/>
        <w:adjustRightInd w:val="0"/>
        <w:ind w:firstLine="709"/>
        <w:jc w:val="both"/>
      </w:pPr>
      <w:r w:rsidRPr="00DF0639">
        <w:t>В случае</w:t>
      </w:r>
      <w:proofErr w:type="gramStart"/>
      <w:r w:rsidRPr="00DF0639">
        <w:t>,</w:t>
      </w:r>
      <w:proofErr w:type="gramEnd"/>
      <w:r w:rsidRPr="00DF0639">
        <w:t xml:space="preserve"> если для движения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3C00FE" w:rsidRPr="00DF0639" w:rsidRDefault="003C00FE" w:rsidP="003C00FE">
      <w:pPr>
        <w:autoSpaceDE w:val="0"/>
        <w:autoSpaceDN w:val="0"/>
        <w:adjustRightInd w:val="0"/>
        <w:ind w:firstLine="709"/>
        <w:jc w:val="both"/>
      </w:pPr>
      <w:r w:rsidRPr="00DF0639">
        <w:lastRenderedPageBreak/>
        <w:t>В случае отсутствия возможности использования факсимильной связи,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p w:rsidR="003C00FE" w:rsidRPr="00DF0639" w:rsidRDefault="003C00FE" w:rsidP="003C00FE">
      <w:pPr>
        <w:autoSpaceDE w:val="0"/>
        <w:autoSpaceDN w:val="0"/>
        <w:adjustRightInd w:val="0"/>
        <w:ind w:firstLine="709"/>
        <w:jc w:val="both"/>
      </w:pPr>
      <w:r w:rsidRPr="00DF0639">
        <w:t xml:space="preserve">2.4.2. Сроки прохождения отдельных административных процедур, необходимых для выдачи специального разрешения на движение по автомобильным дорогам тяжеловесного и (или) крупногабаритного транспортного средства включают: </w:t>
      </w:r>
    </w:p>
    <w:p w:rsidR="003C00FE" w:rsidRPr="00DF0639" w:rsidRDefault="003C00FE" w:rsidP="003C00FE">
      <w:pPr>
        <w:tabs>
          <w:tab w:val="left" w:pos="1560"/>
        </w:tabs>
        <w:ind w:firstLine="709"/>
        <w:jc w:val="both"/>
      </w:pPr>
      <w:r w:rsidRPr="00DF0639">
        <w:t>- прием и регистрация заявления и прилагаемых к нему документов – в течение 1 рабочего дня с даты их поступления;</w:t>
      </w:r>
    </w:p>
    <w:p w:rsidR="003C00FE" w:rsidRPr="00DF0639" w:rsidRDefault="003C00FE" w:rsidP="003C00FE">
      <w:pPr>
        <w:tabs>
          <w:tab w:val="left" w:pos="1560"/>
        </w:tabs>
        <w:ind w:firstLine="709"/>
        <w:jc w:val="both"/>
      </w:pPr>
      <w:r w:rsidRPr="00DF0639">
        <w:t xml:space="preserve">-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  - 4 рабочих дня со дня регистрации заявления, </w:t>
      </w:r>
    </w:p>
    <w:p w:rsidR="003C00FE" w:rsidRPr="00DF0639" w:rsidRDefault="003C00FE" w:rsidP="003C00FE">
      <w:pPr>
        <w:tabs>
          <w:tab w:val="left" w:pos="1560"/>
        </w:tabs>
        <w:ind w:firstLine="709"/>
        <w:jc w:val="both"/>
      </w:pPr>
      <w:r w:rsidRPr="00DF0639">
        <w:t xml:space="preserve">- согласование маршрута тяжеловесного и (или) крупногабаритного транспортного средства с владельцами автомобильных дорог, по которым проходит такой маршрут   – в течение 4 рабочих дней </w:t>
      </w:r>
      <w:proofErr w:type="gramStart"/>
      <w:r w:rsidRPr="00DF0639">
        <w:t>с даты поступления</w:t>
      </w:r>
      <w:proofErr w:type="gramEnd"/>
      <w:r w:rsidRPr="00DF0639">
        <w:t xml:space="preserve"> заявки на согласование маршрута транспортного средства;</w:t>
      </w:r>
    </w:p>
    <w:p w:rsidR="003C00FE" w:rsidRPr="00DF0639" w:rsidRDefault="003C00FE" w:rsidP="003C00FE">
      <w:pPr>
        <w:tabs>
          <w:tab w:val="left" w:pos="1560"/>
        </w:tabs>
        <w:ind w:firstLine="709"/>
        <w:jc w:val="both"/>
      </w:pPr>
      <w:proofErr w:type="gramStart"/>
      <w:r w:rsidRPr="00DF0639">
        <w:t>- оформление специального разрешения на движение по автомобильным дорогам тяжеловесного и (или) крупногабаритного транспортного средства и согласование в необходимых случаях маршрута тяжеловесного и (или) крупногабаритного транспортного средства с Управлением ГИБДД ГУ МВД России по Воронежской области – в течение 7 рабочих дней после получения согласований маршрута транспортного средства с владельцами автомобильных дорог, по которым проходит такой маршрут;</w:t>
      </w:r>
      <w:proofErr w:type="gramEnd"/>
    </w:p>
    <w:p w:rsidR="003C00FE" w:rsidRPr="00DF0639" w:rsidRDefault="003C00FE" w:rsidP="003C00FE">
      <w:pPr>
        <w:tabs>
          <w:tab w:val="left" w:pos="1560"/>
        </w:tabs>
        <w:ind w:firstLine="709"/>
        <w:jc w:val="both"/>
      </w:pPr>
      <w:proofErr w:type="gramStart"/>
      <w:r w:rsidRPr="00DF0639">
        <w:t>- принятие решения о выдаче заявителю специального разрешения на движение по автомобильным дорогам тяжеловесного и (или) крупногабаритного транспортного средства, либо об отказе в выдаче специального разрешения, информирование заявителя о принятом решении – в течение 1 рабочего дня   со дня поступления согласования маршрута тяжеловесного и (или) крупногабаритного транспортного средства Управлением ГИБДД ГУ МВД Р</w:t>
      </w:r>
      <w:r w:rsidR="00205AE1" w:rsidRPr="00DF0639">
        <w:t>оссии по Воронежской области;</w:t>
      </w:r>
      <w:proofErr w:type="gramEnd"/>
    </w:p>
    <w:p w:rsidR="003C00FE" w:rsidRPr="00DF0639" w:rsidRDefault="00205AE1" w:rsidP="003C00FE">
      <w:pPr>
        <w:tabs>
          <w:tab w:val="left" w:pos="1560"/>
        </w:tabs>
        <w:ind w:firstLine="709"/>
        <w:jc w:val="both"/>
      </w:pPr>
      <w:proofErr w:type="gramStart"/>
      <w:r w:rsidRPr="00DF0639">
        <w:t>- выдача</w:t>
      </w:r>
      <w:r w:rsidR="003C00FE" w:rsidRPr="00DF0639">
        <w:t xml:space="preserve"> заявителю специального разрешения на движение по автомобильным дорогам тяжеловесного и (или) крупногабаритного транспортного средства – в течение 1 рабочего дня при условии предоставления заявителем документов, подтверждающих уплату государственной пошлины за выдачу специального разрешения, платежей за возмещение вреда, причиняемого тяжеловесным транспортным средством автомобильным дорогам, а также расходов на укрепление автомобильных дорог или принятия специальных мер по обустройству автомобильных дорог или их</w:t>
      </w:r>
      <w:proofErr w:type="gramEnd"/>
      <w:r w:rsidR="003C00FE" w:rsidRPr="00DF0639">
        <w:t xml:space="preserve"> участков при наличии оригинала заявления и схемы транспортного средства, также заверенных копий документов, указанных в подпункте 1 пункта 2.6.1.2 настоящего административного регламента, в случае подачи заявления в адрес уполномоченного органа посредством факсимильной связи.</w:t>
      </w:r>
    </w:p>
    <w:p w:rsidR="003C00FE" w:rsidRPr="00DF0639" w:rsidRDefault="003C00FE" w:rsidP="003C00FE">
      <w:pPr>
        <w:tabs>
          <w:tab w:val="left" w:pos="1560"/>
        </w:tabs>
        <w:ind w:firstLine="709"/>
        <w:jc w:val="both"/>
      </w:pPr>
      <w:r w:rsidRPr="00DF0639">
        <w:t>2.4.3.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3C00FE" w:rsidRPr="00DF0639" w:rsidRDefault="003C00FE" w:rsidP="003C00FE">
      <w:pPr>
        <w:autoSpaceDE w:val="0"/>
        <w:autoSpaceDN w:val="0"/>
        <w:adjustRightInd w:val="0"/>
        <w:ind w:firstLine="709"/>
        <w:jc w:val="both"/>
      </w:pPr>
      <w:r w:rsidRPr="00DF0639">
        <w:t>2.4.4. В случае нарушения владельцами автомобильных дорог или согласующими организациями установленных сроков с</w:t>
      </w:r>
      <w:r w:rsidR="00205AE1" w:rsidRPr="00DF0639">
        <w:t xml:space="preserve">огласования администрация </w:t>
      </w:r>
      <w:r w:rsidR="002C3512" w:rsidRPr="00DF0639">
        <w:t>Новокриушан</w:t>
      </w:r>
      <w:r w:rsidR="00205AE1" w:rsidRPr="00DF0639">
        <w:t>ского</w:t>
      </w:r>
      <w:r w:rsidRPr="00DF0639">
        <w:t xml:space="preserve"> сельского поселения приостанавливает оформление специального разрешения до получения ответа с предоставлением заявителю информации о причинах приостановления.</w:t>
      </w:r>
    </w:p>
    <w:p w:rsidR="003C00FE" w:rsidRPr="00DF0639" w:rsidRDefault="003C00FE" w:rsidP="003C00FE">
      <w:pPr>
        <w:numPr>
          <w:ilvl w:val="1"/>
          <w:numId w:val="4"/>
        </w:numPr>
        <w:tabs>
          <w:tab w:val="left" w:pos="1440"/>
          <w:tab w:val="left" w:pos="1560"/>
        </w:tabs>
        <w:ind w:left="0" w:firstLine="709"/>
        <w:jc w:val="both"/>
      </w:pPr>
      <w:r w:rsidRPr="00DF0639">
        <w:t>Правовые основы для предоставления муниципальной услуги.</w:t>
      </w:r>
    </w:p>
    <w:p w:rsidR="003C00FE" w:rsidRPr="00DF0639" w:rsidRDefault="003C00FE" w:rsidP="003C00FE">
      <w:pPr>
        <w:tabs>
          <w:tab w:val="num" w:pos="792"/>
          <w:tab w:val="left" w:pos="1440"/>
          <w:tab w:val="left" w:pos="1560"/>
        </w:tabs>
        <w:ind w:firstLine="709"/>
        <w:jc w:val="both"/>
      </w:pPr>
      <w:proofErr w:type="gramStart"/>
      <w:r w:rsidRPr="00DF0639">
        <w:t xml:space="preserve">Предоставление муниципальной услуги «Выдача специального разрешения на движение по автомобильным дорогам тяжеловесного и (или) крупногабаритного транспортного средства </w:t>
      </w:r>
      <w:r w:rsidRPr="00DF0639">
        <w:rPr>
          <w:bCs/>
        </w:rPr>
        <w:t xml:space="preserve">в случае, если маршрут, часть маршрута транспортного средства проходят по автомобильным дорогам местного значения поселения, при условии, что </w:t>
      </w:r>
      <w:r w:rsidRPr="00DF0639">
        <w:rPr>
          <w:bCs/>
        </w:rPr>
        <w:lastRenderedPageBreak/>
        <w:t>маршрут такого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w:t>
      </w:r>
      <w:proofErr w:type="gramEnd"/>
      <w:r w:rsidRPr="00DF0639">
        <w:rPr>
          <w:bCs/>
        </w:rPr>
        <w:t xml:space="preserve"> района, участкам таких автомобильных дорог»</w:t>
      </w:r>
      <w:r w:rsidRPr="00DF0639">
        <w:t xml:space="preserve"> осуществляется в соответствии </w:t>
      </w:r>
      <w:proofErr w:type="gramStart"/>
      <w:r w:rsidRPr="00DF0639">
        <w:t>с</w:t>
      </w:r>
      <w:proofErr w:type="gramEnd"/>
      <w:r w:rsidRPr="00DF0639">
        <w:t>:</w:t>
      </w:r>
    </w:p>
    <w:p w:rsidR="003C00FE" w:rsidRPr="00DF0639" w:rsidRDefault="003C00FE" w:rsidP="003C00FE">
      <w:pPr>
        <w:autoSpaceDE w:val="0"/>
        <w:autoSpaceDN w:val="0"/>
        <w:adjustRightInd w:val="0"/>
        <w:ind w:firstLine="540"/>
        <w:jc w:val="both"/>
      </w:pPr>
      <w:r w:rsidRPr="00DF0639">
        <w:t xml:space="preserve">- Федеральным законом от 08.11.2007 № 257-ФЗ «Об автомобильных дорогах </w:t>
      </w:r>
      <w:proofErr w:type="gramStart"/>
      <w:r w:rsidRPr="00DF0639">
        <w:t>и</w:t>
      </w:r>
      <w:proofErr w:type="gramEnd"/>
      <w:r w:rsidRPr="00DF0639">
        <w:t xml:space="preserve">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12.11.2007, № 46, ст. 5553);</w:t>
      </w:r>
    </w:p>
    <w:p w:rsidR="003C00FE" w:rsidRPr="00DF0639" w:rsidRDefault="003C00FE" w:rsidP="003C00FE">
      <w:pPr>
        <w:autoSpaceDE w:val="0"/>
        <w:autoSpaceDN w:val="0"/>
        <w:adjustRightInd w:val="0"/>
        <w:ind w:firstLine="709"/>
        <w:jc w:val="both"/>
      </w:pPr>
      <w:r w:rsidRPr="00DF0639">
        <w:t xml:space="preserve">- Федеральным </w:t>
      </w:r>
      <w:hyperlink r:id="rId9" w:history="1">
        <w:r w:rsidRPr="00DF0639">
          <w:rPr>
            <w:rStyle w:val="a3"/>
            <w:color w:val="auto"/>
            <w:u w:val="none"/>
          </w:rPr>
          <w:t>законом</w:t>
        </w:r>
      </w:hyperlink>
      <w:r w:rsidRPr="00DF0639">
        <w:t xml:space="preserve"> от 27.07.2010 № 210-ФЗ «Об организации предоставления государственных и муниципальных услуг» («Российская газета», 2010, № 168, 30 июля);</w:t>
      </w:r>
    </w:p>
    <w:p w:rsidR="003C00FE" w:rsidRPr="00DF0639" w:rsidRDefault="003C00FE" w:rsidP="003C00FE">
      <w:pPr>
        <w:autoSpaceDE w:val="0"/>
        <w:autoSpaceDN w:val="0"/>
        <w:adjustRightInd w:val="0"/>
        <w:ind w:firstLine="709"/>
        <w:jc w:val="both"/>
      </w:pPr>
      <w:r w:rsidRPr="00DF0639">
        <w:t>- Федеральным законом от 06.10.2003 № 131-ФЗ «Об общих принципах местного самоуправления» («Собрание законодательства РФ», 06.10.2003, № 40, ст. 3822; «Парламентская газета», 08.10.2003, № 186; «Российская газета», 08.10.2003, № 202);</w:t>
      </w:r>
    </w:p>
    <w:p w:rsidR="003C00FE" w:rsidRPr="00DF0639" w:rsidRDefault="003C00FE" w:rsidP="003C00FE">
      <w:pPr>
        <w:autoSpaceDE w:val="0"/>
        <w:autoSpaceDN w:val="0"/>
        <w:adjustRightInd w:val="0"/>
        <w:ind w:firstLine="709"/>
        <w:jc w:val="both"/>
      </w:pPr>
      <w:r w:rsidRPr="00DF0639">
        <w:t>- Приказом Министерства транспорта Российской Федерации от 24.07.2012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(«Российская газета», 16.11.2012, № 265);</w:t>
      </w:r>
    </w:p>
    <w:p w:rsidR="003C00FE" w:rsidRPr="00DF0639" w:rsidRDefault="003C00FE" w:rsidP="003C00FE">
      <w:pPr>
        <w:pStyle w:val="ConsPlusNormal0"/>
        <w:ind w:firstLine="709"/>
        <w:jc w:val="both"/>
        <w:rPr>
          <w:rFonts w:ascii="Times New Roman" w:hAnsi="Times New Roman" w:cs="Times New Roman"/>
          <w:sz w:val="24"/>
          <w:szCs w:val="24"/>
          <w:lang w:eastAsia="ru-RU"/>
        </w:rPr>
      </w:pPr>
      <w:r w:rsidRPr="00DF0639">
        <w:rPr>
          <w:rFonts w:ascii="Times New Roman" w:hAnsi="Times New Roman" w:cs="Times New Roman"/>
          <w:sz w:val="24"/>
          <w:szCs w:val="24"/>
        </w:rPr>
        <w:t xml:space="preserve">- </w:t>
      </w:r>
      <w:hyperlink r:id="rId10" w:history="1">
        <w:r w:rsidRPr="00DF0639">
          <w:rPr>
            <w:rStyle w:val="a3"/>
            <w:rFonts w:ascii="Times New Roman" w:hAnsi="Times New Roman" w:cs="Times New Roman"/>
            <w:color w:val="auto"/>
            <w:sz w:val="24"/>
            <w:szCs w:val="24"/>
            <w:u w:val="none"/>
          </w:rPr>
          <w:t>Приказ</w:t>
        </w:r>
      </w:hyperlink>
      <w:r w:rsidRPr="00DF0639">
        <w:rPr>
          <w:rFonts w:ascii="Times New Roman" w:hAnsi="Times New Roman" w:cs="Times New Roman"/>
          <w:sz w:val="24"/>
          <w:szCs w:val="24"/>
        </w:rPr>
        <w:t>ом Министерства транспорта Российской Федерации от 27.08.2009 № 150 «О порядке проведения оценки технического состояния автомобильных дорог» (</w:t>
      </w:r>
      <w:r w:rsidRPr="00DF0639">
        <w:rPr>
          <w:rFonts w:ascii="Times New Roman" w:hAnsi="Times New Roman" w:cs="Times New Roman"/>
          <w:sz w:val="24"/>
          <w:szCs w:val="24"/>
          <w:lang w:eastAsia="ru-RU"/>
        </w:rPr>
        <w:t>«Бюллетень нормативных актов федеральных органов исполнительной власти», 15.02.2010, № 7</w:t>
      </w:r>
      <w:r w:rsidRPr="00DF0639">
        <w:rPr>
          <w:rFonts w:ascii="Times New Roman" w:hAnsi="Times New Roman" w:cs="Times New Roman"/>
          <w:sz w:val="24"/>
          <w:szCs w:val="24"/>
        </w:rPr>
        <w:t>);</w:t>
      </w:r>
    </w:p>
    <w:p w:rsidR="003C00FE" w:rsidRPr="00DF0639" w:rsidRDefault="00205AE1" w:rsidP="003C00FE">
      <w:pPr>
        <w:autoSpaceDE w:val="0"/>
        <w:autoSpaceDN w:val="0"/>
        <w:adjustRightInd w:val="0"/>
        <w:ind w:firstLine="709"/>
        <w:jc w:val="both"/>
      </w:pPr>
      <w:r w:rsidRPr="00DF0639">
        <w:t xml:space="preserve">- Уставом </w:t>
      </w:r>
      <w:r w:rsidR="002C3512" w:rsidRPr="00DF0639">
        <w:t>Новокриушан</w:t>
      </w:r>
      <w:r w:rsidRPr="00DF0639">
        <w:t>ского сельского поселения Калачеевского</w:t>
      </w:r>
      <w:r w:rsidR="003C00FE" w:rsidRPr="00DF0639">
        <w:t xml:space="preserve"> муниципального района Воронежской области (</w:t>
      </w:r>
      <w:r w:rsidR="004D64BC" w:rsidRPr="00DF0639">
        <w:t xml:space="preserve">Вестник муниципальных правовых актов </w:t>
      </w:r>
      <w:r w:rsidR="002C3512" w:rsidRPr="00DF0639">
        <w:t>Новокриушан</w:t>
      </w:r>
      <w:r w:rsidR="004D64BC" w:rsidRPr="00DF0639">
        <w:t xml:space="preserve">ского сельского поселения Калачеевского муниципального района Воронежской области от </w:t>
      </w:r>
      <w:r w:rsidR="00E74E79" w:rsidRPr="00DF0639">
        <w:t>0</w:t>
      </w:r>
      <w:r w:rsidR="004D64BC" w:rsidRPr="00DF0639">
        <w:t>1.</w:t>
      </w:r>
      <w:r w:rsidR="00E74E79" w:rsidRPr="00DF0639">
        <w:t>12</w:t>
      </w:r>
      <w:r w:rsidR="004D64BC" w:rsidRPr="00DF0639">
        <w:t xml:space="preserve">.2015 г. № </w:t>
      </w:r>
      <w:r w:rsidR="00E74E79" w:rsidRPr="00DF0639">
        <w:t>35</w:t>
      </w:r>
      <w:r w:rsidR="004D64BC" w:rsidRPr="00DF0639">
        <w:t>)</w:t>
      </w:r>
      <w:r w:rsidR="003C00FE" w:rsidRPr="00DF0639">
        <w:t>;</w:t>
      </w:r>
    </w:p>
    <w:p w:rsidR="003C00FE" w:rsidRPr="00DF0639" w:rsidRDefault="003C00FE" w:rsidP="003C00FE">
      <w:pPr>
        <w:shd w:val="clear" w:color="auto" w:fill="FFFFFF"/>
        <w:tabs>
          <w:tab w:val="num" w:pos="1080"/>
        </w:tabs>
        <w:adjustRightInd w:val="0"/>
        <w:ind w:firstLine="709"/>
        <w:jc w:val="both"/>
      </w:pPr>
      <w:r w:rsidRPr="00DF0639">
        <w:t xml:space="preserve">- </w:t>
      </w:r>
      <w:r w:rsidRPr="00DF0639">
        <w:rPr>
          <w:bCs/>
          <w:iCs/>
        </w:rPr>
        <w:t>иными нормативными правовыми актами Российской Федерации, Вор</w:t>
      </w:r>
      <w:r w:rsidR="00DF188C" w:rsidRPr="00DF0639">
        <w:rPr>
          <w:bCs/>
          <w:iCs/>
        </w:rPr>
        <w:t xml:space="preserve">онежской области и </w:t>
      </w:r>
      <w:r w:rsidR="00E74E79" w:rsidRPr="00DF0639">
        <w:t>Новокриушан</w:t>
      </w:r>
      <w:r w:rsidR="00DF188C" w:rsidRPr="00DF0639">
        <w:rPr>
          <w:bCs/>
          <w:iCs/>
        </w:rPr>
        <w:t>ского</w:t>
      </w:r>
      <w:r w:rsidRPr="00DF0639">
        <w:rPr>
          <w:bCs/>
          <w:iCs/>
        </w:rPr>
        <w:t xml:space="preserve"> сельского поселения </w:t>
      </w:r>
      <w:r w:rsidR="00DF188C" w:rsidRPr="00DF0639">
        <w:rPr>
          <w:bCs/>
          <w:iCs/>
        </w:rPr>
        <w:t>Калачеевского</w:t>
      </w:r>
      <w:r w:rsidRPr="00DF0639">
        <w:rPr>
          <w:bCs/>
          <w:iCs/>
        </w:rPr>
        <w:t xml:space="preserve"> муниципального района Воронежской области, регламентирующими правоотношения в сфере предоставления государственных услуг.</w:t>
      </w:r>
    </w:p>
    <w:p w:rsidR="003C00FE" w:rsidRPr="00DF0639" w:rsidRDefault="003C00FE" w:rsidP="003C00FE">
      <w:pPr>
        <w:numPr>
          <w:ilvl w:val="1"/>
          <w:numId w:val="5"/>
        </w:numPr>
        <w:tabs>
          <w:tab w:val="num" w:pos="792"/>
          <w:tab w:val="left" w:pos="1440"/>
          <w:tab w:val="left" w:pos="1560"/>
        </w:tabs>
        <w:ind w:left="0" w:firstLine="709"/>
        <w:jc w:val="both"/>
      </w:pPr>
      <w:r w:rsidRPr="00DF0639">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3C00FE" w:rsidRPr="00DF0639" w:rsidRDefault="003C00FE" w:rsidP="003C00FE">
      <w:pPr>
        <w:autoSpaceDE w:val="0"/>
        <w:autoSpaceDN w:val="0"/>
        <w:adjustRightInd w:val="0"/>
        <w:ind w:firstLine="709"/>
        <w:jc w:val="both"/>
      </w:pPr>
      <w:r w:rsidRPr="00DF0639">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3C00FE" w:rsidRPr="00DF0639" w:rsidRDefault="003C00FE" w:rsidP="003C00FE">
      <w:pPr>
        <w:autoSpaceDE w:val="0"/>
        <w:autoSpaceDN w:val="0"/>
        <w:adjustRightInd w:val="0"/>
        <w:ind w:firstLine="709"/>
        <w:jc w:val="both"/>
      </w:pPr>
      <w:r w:rsidRPr="00DF0639">
        <w:t>2.6.1.1. Муниципальная услуга предоставляется на основании заявления, поступ</w:t>
      </w:r>
      <w:r w:rsidR="00DF188C" w:rsidRPr="00DF0639">
        <w:t>ившего в администрацию.</w:t>
      </w:r>
    </w:p>
    <w:p w:rsidR="003C00FE" w:rsidRPr="00DF0639" w:rsidRDefault="003C00FE" w:rsidP="003C00FE">
      <w:pPr>
        <w:pStyle w:val="ConsPlusNormal0"/>
        <w:ind w:firstLine="709"/>
        <w:jc w:val="both"/>
        <w:rPr>
          <w:rFonts w:ascii="Times New Roman" w:hAnsi="Times New Roman" w:cs="Times New Roman"/>
          <w:sz w:val="24"/>
          <w:szCs w:val="24"/>
        </w:rPr>
      </w:pPr>
      <w:r w:rsidRPr="00DF0639">
        <w:rPr>
          <w:rFonts w:ascii="Times New Roman" w:hAnsi="Times New Roman" w:cs="Times New Roman"/>
          <w:sz w:val="24"/>
          <w:szCs w:val="24"/>
        </w:rPr>
        <w:t>В письменном заявлении должна быть указана информация о заявителе. Заявление должно быть подписано заявителем или его уполномоченным представителем.</w:t>
      </w:r>
    </w:p>
    <w:p w:rsidR="003C00FE" w:rsidRPr="00DF0639" w:rsidRDefault="003C00FE" w:rsidP="003C00FE">
      <w:pPr>
        <w:pStyle w:val="ConsPlusNormal0"/>
        <w:ind w:firstLine="709"/>
        <w:jc w:val="both"/>
        <w:rPr>
          <w:rFonts w:ascii="Times New Roman" w:hAnsi="Times New Roman" w:cs="Times New Roman"/>
          <w:sz w:val="24"/>
          <w:szCs w:val="24"/>
        </w:rPr>
      </w:pPr>
      <w:r w:rsidRPr="00DF0639">
        <w:rPr>
          <w:rFonts w:ascii="Times New Roman" w:hAnsi="Times New Roman" w:cs="Times New Roman"/>
          <w:sz w:val="24"/>
          <w:szCs w:val="24"/>
        </w:rPr>
        <w:t>Заявление на получение специального разрешения на движение по автомобильным дорогам тяжеловесного и (или) крупногабаритного транспортного средства подается по фо</w:t>
      </w:r>
      <w:r w:rsidR="00DF188C" w:rsidRPr="00DF0639">
        <w:rPr>
          <w:rFonts w:ascii="Times New Roman" w:hAnsi="Times New Roman" w:cs="Times New Roman"/>
          <w:sz w:val="24"/>
          <w:szCs w:val="24"/>
        </w:rPr>
        <w:t xml:space="preserve">рме, приведенной в приложении </w:t>
      </w:r>
      <w:r w:rsidRPr="00DF0639">
        <w:rPr>
          <w:rFonts w:ascii="Times New Roman" w:hAnsi="Times New Roman" w:cs="Times New Roman"/>
          <w:sz w:val="24"/>
          <w:szCs w:val="24"/>
        </w:rPr>
        <w:t>№ 2 к настоящему Административному регламенту.</w:t>
      </w:r>
    </w:p>
    <w:p w:rsidR="003C00FE" w:rsidRPr="00DF0639" w:rsidRDefault="003C00FE" w:rsidP="003C00FE">
      <w:pPr>
        <w:pStyle w:val="ConsPlusNormal0"/>
        <w:ind w:firstLine="709"/>
        <w:jc w:val="both"/>
        <w:rPr>
          <w:rFonts w:ascii="Times New Roman" w:hAnsi="Times New Roman" w:cs="Times New Roman"/>
          <w:sz w:val="24"/>
          <w:szCs w:val="24"/>
        </w:rPr>
      </w:pPr>
      <w:r w:rsidRPr="00DF0639">
        <w:rPr>
          <w:rFonts w:ascii="Times New Roman" w:hAnsi="Times New Roman" w:cs="Times New Roman"/>
          <w:sz w:val="24"/>
          <w:szCs w:val="24"/>
        </w:rPr>
        <w:t>2.6.1.2. К заявлению на получение специального разрешения на движение по автомобильным дорогам тяжеловесного и (или) крупногабаритного транспортного средства прилагаются следующие документы:</w:t>
      </w:r>
    </w:p>
    <w:p w:rsidR="003C00FE" w:rsidRPr="00DF0639" w:rsidRDefault="003C00FE" w:rsidP="003C00FE">
      <w:pPr>
        <w:autoSpaceDE w:val="0"/>
        <w:autoSpaceDN w:val="0"/>
        <w:adjustRightInd w:val="0"/>
        <w:ind w:firstLine="709"/>
        <w:jc w:val="both"/>
      </w:pPr>
      <w:r w:rsidRPr="00DF0639">
        <w:rPr>
          <w:lang w:eastAsia="ar-SA"/>
        </w:rPr>
        <w:t xml:space="preserve">1) </w:t>
      </w:r>
      <w:r w:rsidRPr="00DF0639">
        <w:t>копия документов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перевозка тяжеловесных и (или) крупногабаритных грузов;</w:t>
      </w:r>
    </w:p>
    <w:p w:rsidR="003C00FE" w:rsidRPr="00DF0639" w:rsidRDefault="003C00FE" w:rsidP="003C00FE">
      <w:pPr>
        <w:autoSpaceDE w:val="0"/>
        <w:autoSpaceDN w:val="0"/>
        <w:adjustRightInd w:val="0"/>
        <w:ind w:firstLine="709"/>
        <w:jc w:val="both"/>
      </w:pPr>
      <w:r w:rsidRPr="00DF0639">
        <w:t xml:space="preserve">2) схема транспортного средства (автопоезда), с использованием которого планируется перевозка тяжеловесных и (или) крупногабаритных грузов, с изображением размещения такого груза согласно приложению № </w:t>
      </w:r>
      <w:hyperlink r:id="rId11" w:history="1">
        <w:r w:rsidRPr="00DF0639">
          <w:rPr>
            <w:rStyle w:val="a3"/>
            <w:color w:val="auto"/>
            <w:u w:val="none"/>
          </w:rPr>
          <w:t>3</w:t>
        </w:r>
      </w:hyperlink>
      <w:r w:rsidRPr="00DF0639">
        <w:t xml:space="preserve"> к настоящему административному </w:t>
      </w:r>
      <w:r w:rsidRPr="00DF0639">
        <w:lastRenderedPageBreak/>
        <w:t>регламенту. 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w:t>
      </w:r>
    </w:p>
    <w:p w:rsidR="003C00FE" w:rsidRPr="00DF0639" w:rsidRDefault="003C00FE" w:rsidP="003C00FE">
      <w:pPr>
        <w:autoSpaceDE w:val="0"/>
        <w:autoSpaceDN w:val="0"/>
        <w:adjustRightInd w:val="0"/>
        <w:ind w:firstLine="709"/>
        <w:jc w:val="both"/>
      </w:pPr>
      <w:r w:rsidRPr="00DF0639">
        <w:t>3) сведения о технических требованиях к перевозке заявленного груза в транспортном положении;</w:t>
      </w:r>
    </w:p>
    <w:p w:rsidR="003C00FE" w:rsidRPr="00DF0639" w:rsidRDefault="003C00FE" w:rsidP="003C00FE">
      <w:pPr>
        <w:autoSpaceDE w:val="0"/>
        <w:autoSpaceDN w:val="0"/>
        <w:adjustRightInd w:val="0"/>
        <w:ind w:firstLine="709"/>
        <w:jc w:val="both"/>
      </w:pPr>
      <w:r w:rsidRPr="00DF0639">
        <w:t>4) документ, подтверждающий полномочия представителя заявителя, в случае подачи заявления представителем заявителя.</w:t>
      </w:r>
    </w:p>
    <w:p w:rsidR="003C00FE" w:rsidRPr="00DF0639" w:rsidRDefault="003C00FE" w:rsidP="003C00FE">
      <w:pPr>
        <w:autoSpaceDE w:val="0"/>
        <w:autoSpaceDN w:val="0"/>
        <w:adjustRightInd w:val="0"/>
        <w:ind w:firstLine="709"/>
        <w:jc w:val="both"/>
      </w:pPr>
      <w:r w:rsidRPr="00DF0639">
        <w:t>Заявление и схема транспортного средства (автопоезда) заверяются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p>
    <w:p w:rsidR="003C00FE" w:rsidRPr="00DF0639" w:rsidRDefault="003C00FE" w:rsidP="003C00FE">
      <w:pPr>
        <w:autoSpaceDE w:val="0"/>
        <w:autoSpaceDN w:val="0"/>
        <w:adjustRightInd w:val="0"/>
        <w:ind w:firstLine="709"/>
        <w:jc w:val="both"/>
      </w:pPr>
      <w:r w:rsidRPr="00DF0639">
        <w:t>Копии документов, указанных в подпункте 1 данного пункта  настоящего административного регламента, заверяются подписью и печатью заявителя или нотариально.</w:t>
      </w:r>
    </w:p>
    <w:p w:rsidR="003C00FE" w:rsidRPr="00DF0639" w:rsidRDefault="003C00FE" w:rsidP="003C00FE">
      <w:pPr>
        <w:autoSpaceDE w:val="0"/>
        <w:autoSpaceDN w:val="0"/>
        <w:adjustRightInd w:val="0"/>
        <w:ind w:firstLine="709"/>
        <w:jc w:val="both"/>
      </w:pPr>
      <w:proofErr w:type="gramStart"/>
      <w:r w:rsidRPr="00DF0639">
        <w:t>Допускается подача заявления с приложением документов, указанных в данном пункте настоящего административного регламента путем направления их в адрес администра</w:t>
      </w:r>
      <w:r w:rsidR="00DF188C" w:rsidRPr="00DF0639">
        <w:t xml:space="preserve">ции </w:t>
      </w:r>
      <w:r w:rsidR="00E74E79" w:rsidRPr="00DF0639">
        <w:t>Новокриушан</w:t>
      </w:r>
      <w:r w:rsidR="00DF188C" w:rsidRPr="00DF0639">
        <w:t>ского</w:t>
      </w:r>
      <w:r w:rsidRPr="00DF0639">
        <w:t xml:space="preserve"> сельского поселения посредством факсимильной связи с последующим представлением оригиналов заявления и схемы транспортного средства, заверенных копий документов и материалов, указанных в подпункте 1 данного пункта настоящего административного регламента, или с использованием Единого портала государственных и муниципальных услуг (www.gosuslugi.ru</w:t>
      </w:r>
      <w:proofErr w:type="gramEnd"/>
      <w:r w:rsidRPr="00DF0639">
        <w:t>) (далее - Портал) для их рассмотрения в соответствии с настоящим административным регламентом.</w:t>
      </w:r>
    </w:p>
    <w:p w:rsidR="003C00FE" w:rsidRPr="00DF0639" w:rsidRDefault="003C00FE" w:rsidP="003C00FE">
      <w:pPr>
        <w:autoSpaceDE w:val="0"/>
        <w:autoSpaceDN w:val="0"/>
        <w:adjustRightInd w:val="0"/>
        <w:ind w:firstLine="709"/>
        <w:jc w:val="both"/>
      </w:pPr>
      <w:r w:rsidRPr="00DF0639">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 в том числе в электронной форме:</w:t>
      </w:r>
    </w:p>
    <w:p w:rsidR="003C00FE" w:rsidRPr="00DF0639" w:rsidRDefault="003C00FE" w:rsidP="003C00FE">
      <w:pPr>
        <w:autoSpaceDE w:val="0"/>
        <w:autoSpaceDN w:val="0"/>
        <w:adjustRightInd w:val="0"/>
        <w:ind w:firstLine="709"/>
        <w:jc w:val="both"/>
      </w:pPr>
      <w:r w:rsidRPr="00DF0639">
        <w:t xml:space="preserve">- информация о государственной регистрации заявителя в качестве индивидуального предпринимателя или юридического лица, </w:t>
      </w:r>
      <w:proofErr w:type="gramStart"/>
      <w:r w:rsidRPr="00DF0639">
        <w:t>зарегистрированных</w:t>
      </w:r>
      <w:proofErr w:type="gramEnd"/>
      <w:r w:rsidRPr="00DF0639">
        <w:t xml:space="preserve"> на территории Российской Федерации.</w:t>
      </w:r>
    </w:p>
    <w:p w:rsidR="003C00FE" w:rsidRPr="00DF0639" w:rsidRDefault="003C00FE" w:rsidP="003C00FE">
      <w:pPr>
        <w:autoSpaceDE w:val="0"/>
        <w:autoSpaceDN w:val="0"/>
        <w:adjustRightInd w:val="0"/>
        <w:ind w:firstLine="709"/>
        <w:jc w:val="both"/>
      </w:pPr>
      <w:r w:rsidRPr="00DF0639">
        <w:t>Запрещается требовать от заявителя:</w:t>
      </w:r>
    </w:p>
    <w:p w:rsidR="003C00FE" w:rsidRPr="00DF0639" w:rsidRDefault="003C00FE" w:rsidP="003C00FE">
      <w:pPr>
        <w:pStyle w:val="ConsPlusNormal0"/>
        <w:ind w:firstLine="709"/>
        <w:jc w:val="both"/>
        <w:rPr>
          <w:rFonts w:ascii="Times New Roman" w:hAnsi="Times New Roman" w:cs="Times New Roman"/>
          <w:sz w:val="24"/>
          <w:szCs w:val="24"/>
        </w:rPr>
      </w:pPr>
      <w:r w:rsidRPr="00DF0639">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C00FE" w:rsidRPr="00DF0639" w:rsidRDefault="003C00FE" w:rsidP="003C00FE">
      <w:pPr>
        <w:autoSpaceDE w:val="0"/>
        <w:autoSpaceDN w:val="0"/>
        <w:adjustRightInd w:val="0"/>
        <w:ind w:firstLine="709"/>
        <w:jc w:val="both"/>
      </w:pPr>
      <w:proofErr w:type="gramStart"/>
      <w:r w:rsidRPr="00DF0639">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&lt;наименование муниципального образования Воронежской области&gt;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w:t>
      </w:r>
      <w:proofErr w:type="gramEnd"/>
      <w:r w:rsidRPr="00DF0639">
        <w:t xml:space="preserve"> 7 Федерального закона от 27.07.2010 № 210-ФЗ «Об организации предоставления государственных и муниципальных услуг».</w:t>
      </w:r>
    </w:p>
    <w:p w:rsidR="003C00FE" w:rsidRPr="00DF0639" w:rsidRDefault="003C00FE" w:rsidP="003C00FE">
      <w:pPr>
        <w:autoSpaceDE w:val="0"/>
        <w:autoSpaceDN w:val="0"/>
        <w:adjustRightInd w:val="0"/>
        <w:ind w:firstLine="709"/>
        <w:jc w:val="both"/>
      </w:pPr>
      <w:r w:rsidRPr="00DF0639">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3C00FE" w:rsidRPr="00DF0639" w:rsidRDefault="003C00FE" w:rsidP="003C00FE">
      <w:pPr>
        <w:autoSpaceDE w:val="0"/>
        <w:autoSpaceDN w:val="0"/>
        <w:adjustRightInd w:val="0"/>
        <w:ind w:firstLine="709"/>
        <w:jc w:val="both"/>
      </w:pPr>
      <w:r w:rsidRPr="00DF0639">
        <w:t>Получение заявителем услуг, которые являются необходимыми и обязательными для предоставления муниципальной услуги, не требуется.</w:t>
      </w:r>
    </w:p>
    <w:p w:rsidR="003C00FE" w:rsidRPr="00DF0639" w:rsidRDefault="003C00FE" w:rsidP="003C00FE">
      <w:pPr>
        <w:numPr>
          <w:ilvl w:val="1"/>
          <w:numId w:val="6"/>
        </w:numPr>
        <w:tabs>
          <w:tab w:val="clear" w:pos="795"/>
          <w:tab w:val="num" w:pos="0"/>
          <w:tab w:val="left" w:pos="1260"/>
          <w:tab w:val="left" w:pos="1560"/>
        </w:tabs>
        <w:ind w:left="0" w:firstLine="709"/>
        <w:jc w:val="both"/>
      </w:pPr>
      <w:r w:rsidRPr="00DF0639">
        <w:t>Исчерпывающий перечень оснований для отказа в</w:t>
      </w:r>
      <w:r w:rsidR="00851F8D" w:rsidRPr="00DF0639">
        <w:t xml:space="preserve"> приеме документов, необходимых</w:t>
      </w:r>
      <w:r w:rsidRPr="00DF0639">
        <w:t xml:space="preserve"> для предоставления муниципальной услуги.</w:t>
      </w:r>
    </w:p>
    <w:p w:rsidR="003C00FE" w:rsidRPr="00DF0639" w:rsidRDefault="003C00FE" w:rsidP="003C00FE">
      <w:pPr>
        <w:tabs>
          <w:tab w:val="left" w:pos="1440"/>
          <w:tab w:val="left" w:pos="1560"/>
        </w:tabs>
        <w:ind w:firstLine="709"/>
        <w:jc w:val="both"/>
      </w:pPr>
      <w:r w:rsidRPr="00DF0639">
        <w:lastRenderedPageBreak/>
        <w:t>Основания для отказа в приеме и регистрации заявления на получение специального разрешения на движение по автомобильным дорогам тяжеловесного и (или) крупногабаритного транспортного средства:</w:t>
      </w:r>
    </w:p>
    <w:p w:rsidR="003C00FE" w:rsidRPr="00DF0639" w:rsidRDefault="003C00FE" w:rsidP="003C00FE">
      <w:pPr>
        <w:tabs>
          <w:tab w:val="left" w:pos="1440"/>
          <w:tab w:val="left" w:pos="1560"/>
        </w:tabs>
        <w:ind w:firstLine="709"/>
        <w:jc w:val="both"/>
      </w:pPr>
      <w:r w:rsidRPr="00DF0639">
        <w:t>1) заявление подписано лицом, не имеющим полномочий на подписание данного заявления;</w:t>
      </w:r>
    </w:p>
    <w:p w:rsidR="003C00FE" w:rsidRPr="00DF0639" w:rsidRDefault="003C00FE" w:rsidP="003C00FE">
      <w:pPr>
        <w:tabs>
          <w:tab w:val="left" w:pos="1440"/>
          <w:tab w:val="left" w:pos="1560"/>
        </w:tabs>
        <w:ind w:firstLine="709"/>
        <w:jc w:val="both"/>
      </w:pPr>
      <w:r w:rsidRPr="00DF0639">
        <w:t xml:space="preserve">2) заявление не содержит сведений, предусмотренных формой заявления, приведенной в приложении № 2 к настоящему административному регламенту;  </w:t>
      </w:r>
    </w:p>
    <w:p w:rsidR="003C00FE" w:rsidRPr="00DF0639" w:rsidRDefault="003C00FE" w:rsidP="003C00FE">
      <w:pPr>
        <w:tabs>
          <w:tab w:val="left" w:pos="1440"/>
          <w:tab w:val="left" w:pos="1560"/>
        </w:tabs>
        <w:ind w:firstLine="709"/>
        <w:jc w:val="both"/>
      </w:pPr>
      <w:r w:rsidRPr="00DF0639">
        <w:t>3) к заявлению не приложены документы, соответствующие требованиям пункта 2.6.1.2 настоящего административного регламента.</w:t>
      </w:r>
    </w:p>
    <w:p w:rsidR="003C00FE" w:rsidRPr="00DF0639" w:rsidRDefault="0082323F" w:rsidP="003C00FE">
      <w:pPr>
        <w:tabs>
          <w:tab w:val="left" w:pos="1440"/>
          <w:tab w:val="left" w:pos="1560"/>
        </w:tabs>
        <w:ind w:firstLine="709"/>
        <w:jc w:val="both"/>
      </w:pPr>
      <w:r w:rsidRPr="00DF0639">
        <w:t xml:space="preserve">Администрация </w:t>
      </w:r>
      <w:r w:rsidR="00E74E79" w:rsidRPr="00DF0639">
        <w:t>Новокриушан</w:t>
      </w:r>
      <w:r w:rsidRPr="00DF0639">
        <w:t>ского</w:t>
      </w:r>
      <w:r w:rsidR="003C00FE" w:rsidRPr="00DF0639">
        <w:t xml:space="preserve"> сельского поселения в случае отказа в регистрации заявления </w:t>
      </w:r>
      <w:proofErr w:type="gramStart"/>
      <w:r w:rsidR="003C00FE" w:rsidRPr="00DF0639">
        <w:t>обязана</w:t>
      </w:r>
      <w:proofErr w:type="gramEnd"/>
      <w:r w:rsidR="003C00FE" w:rsidRPr="00DF0639">
        <w:t xml:space="preserve"> незамедлительно проинформировать заявителя о принятом решении с указанием оснований принятия данного решения.</w:t>
      </w:r>
    </w:p>
    <w:p w:rsidR="003C00FE" w:rsidRPr="00DF0639" w:rsidRDefault="003C00FE" w:rsidP="003C00FE">
      <w:pPr>
        <w:tabs>
          <w:tab w:val="left" w:pos="1440"/>
          <w:tab w:val="left" w:pos="1560"/>
        </w:tabs>
        <w:ind w:firstLine="709"/>
        <w:jc w:val="both"/>
      </w:pPr>
      <w:r w:rsidRPr="00DF0639">
        <w:t>В случае подачи заявления с использованием Портала информирование заявителя о принятом решении происходит через личный кабинет заявителя на Портале.</w:t>
      </w:r>
    </w:p>
    <w:p w:rsidR="003C00FE" w:rsidRPr="00DF0639" w:rsidRDefault="003C00FE" w:rsidP="003C00FE">
      <w:pPr>
        <w:numPr>
          <w:ilvl w:val="1"/>
          <w:numId w:val="7"/>
        </w:numPr>
        <w:tabs>
          <w:tab w:val="left" w:pos="1440"/>
          <w:tab w:val="left" w:pos="1560"/>
        </w:tabs>
        <w:ind w:left="0" w:firstLine="709"/>
        <w:jc w:val="both"/>
      </w:pPr>
      <w:r w:rsidRPr="00DF0639">
        <w:t>Исчерпывающий перечень оснований для отказа в предоставлении муниципальной услуги.</w:t>
      </w:r>
    </w:p>
    <w:p w:rsidR="003C00FE" w:rsidRPr="00DF0639" w:rsidRDefault="003C00FE" w:rsidP="003C00FE">
      <w:pPr>
        <w:autoSpaceDE w:val="0"/>
        <w:autoSpaceDN w:val="0"/>
        <w:adjustRightInd w:val="0"/>
        <w:ind w:firstLine="709"/>
        <w:jc w:val="both"/>
      </w:pPr>
      <w:r w:rsidRPr="00DF0639">
        <w:t>Основания для отказа в выдаче специального разрешения на движение по автомобильным дорогам тяжеловесного и (или) крупногабаритного транспортного средства:</w:t>
      </w:r>
    </w:p>
    <w:p w:rsidR="003C00FE" w:rsidRPr="00DF0639" w:rsidRDefault="003C00FE" w:rsidP="003C00FE">
      <w:pPr>
        <w:autoSpaceDE w:val="0"/>
        <w:autoSpaceDN w:val="0"/>
        <w:adjustRightInd w:val="0"/>
        <w:ind w:firstLine="709"/>
        <w:jc w:val="both"/>
      </w:pPr>
      <w:r w:rsidRPr="00DF0639">
        <w:t xml:space="preserve">1) маршрут, часть маршрута тяжеловесного и (или) крупногабаритного транспортного средства не проходят по автомобильным дорогам местного </w:t>
      </w:r>
      <w:r w:rsidR="0082323F" w:rsidRPr="00DF0639">
        <w:t xml:space="preserve">значения </w:t>
      </w:r>
      <w:r w:rsidR="00E74E79" w:rsidRPr="00DF0639">
        <w:t>Новокриушан</w:t>
      </w:r>
      <w:r w:rsidR="0082323F" w:rsidRPr="00DF0639">
        <w:t>ского</w:t>
      </w:r>
      <w:r w:rsidRPr="00DF0639">
        <w:t xml:space="preserve"> сельского поселения или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p>
    <w:p w:rsidR="003C00FE" w:rsidRPr="00DF0639" w:rsidRDefault="003C00FE" w:rsidP="003C00FE">
      <w:pPr>
        <w:autoSpaceDE w:val="0"/>
        <w:autoSpaceDN w:val="0"/>
        <w:adjustRightInd w:val="0"/>
        <w:ind w:firstLine="709"/>
        <w:jc w:val="both"/>
      </w:pPr>
      <w:r w:rsidRPr="00DF0639">
        <w:t>2)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3C00FE" w:rsidRPr="00DF0639" w:rsidRDefault="003C00FE" w:rsidP="003C00FE">
      <w:pPr>
        <w:autoSpaceDE w:val="0"/>
        <w:autoSpaceDN w:val="0"/>
        <w:adjustRightInd w:val="0"/>
        <w:ind w:firstLine="709"/>
        <w:jc w:val="both"/>
      </w:pPr>
      <w:r w:rsidRPr="00DF0639">
        <w:t>3) установленные требования о перевозке делимого груза не соблюдены;</w:t>
      </w:r>
    </w:p>
    <w:p w:rsidR="003C00FE" w:rsidRPr="00DF0639" w:rsidRDefault="003C00FE" w:rsidP="003C00FE">
      <w:pPr>
        <w:autoSpaceDE w:val="0"/>
        <w:autoSpaceDN w:val="0"/>
        <w:adjustRightInd w:val="0"/>
        <w:ind w:firstLine="709"/>
        <w:jc w:val="both"/>
      </w:pPr>
      <w:r w:rsidRPr="00DF0639">
        <w:t>4)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3C00FE" w:rsidRPr="00DF0639" w:rsidRDefault="003C00FE" w:rsidP="003C00FE">
      <w:pPr>
        <w:autoSpaceDE w:val="0"/>
        <w:autoSpaceDN w:val="0"/>
        <w:adjustRightInd w:val="0"/>
        <w:ind w:firstLine="709"/>
        <w:jc w:val="both"/>
      </w:pPr>
      <w:r w:rsidRPr="00DF0639">
        <w:t xml:space="preserve">5) отсутствует согласие заявителя </w:t>
      </w:r>
      <w:proofErr w:type="gramStart"/>
      <w:r w:rsidRPr="00DF0639">
        <w:t>на</w:t>
      </w:r>
      <w:proofErr w:type="gramEnd"/>
      <w:r w:rsidRPr="00DF0639">
        <w:t>:</w:t>
      </w:r>
    </w:p>
    <w:p w:rsidR="003C00FE" w:rsidRPr="00DF0639" w:rsidRDefault="003C00FE" w:rsidP="003C00FE">
      <w:pPr>
        <w:autoSpaceDE w:val="0"/>
        <w:autoSpaceDN w:val="0"/>
        <w:adjustRightInd w:val="0"/>
        <w:ind w:firstLine="709"/>
        <w:jc w:val="both"/>
      </w:pPr>
      <w:r w:rsidRPr="00DF0639">
        <w:t>проведение оценки технического состояния автомобильной дороги;</w:t>
      </w:r>
    </w:p>
    <w:p w:rsidR="003C00FE" w:rsidRPr="00DF0639" w:rsidRDefault="003C00FE" w:rsidP="003C00FE">
      <w:pPr>
        <w:autoSpaceDE w:val="0"/>
        <w:autoSpaceDN w:val="0"/>
        <w:adjustRightInd w:val="0"/>
        <w:ind w:firstLine="709"/>
        <w:jc w:val="both"/>
      </w:pPr>
      <w:r w:rsidRPr="00DF0639">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3C00FE" w:rsidRPr="00DF0639" w:rsidRDefault="003C00FE" w:rsidP="003C00FE">
      <w:pPr>
        <w:autoSpaceDE w:val="0"/>
        <w:autoSpaceDN w:val="0"/>
        <w:adjustRightInd w:val="0"/>
        <w:ind w:firstLine="709"/>
        <w:jc w:val="both"/>
      </w:pPr>
      <w:r w:rsidRPr="00DF0639">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3C00FE" w:rsidRPr="00DF0639" w:rsidRDefault="003C00FE" w:rsidP="003C00FE">
      <w:pPr>
        <w:autoSpaceDE w:val="0"/>
        <w:autoSpaceDN w:val="0"/>
        <w:adjustRightInd w:val="0"/>
        <w:ind w:firstLine="709"/>
        <w:jc w:val="both"/>
      </w:pPr>
      <w:r w:rsidRPr="00DF0639">
        <w:t>6)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3C00FE" w:rsidRPr="00DF0639" w:rsidRDefault="003C00FE" w:rsidP="003C00FE">
      <w:pPr>
        <w:autoSpaceDE w:val="0"/>
        <w:autoSpaceDN w:val="0"/>
        <w:adjustRightInd w:val="0"/>
        <w:ind w:firstLine="709"/>
        <w:jc w:val="both"/>
      </w:pPr>
      <w:r w:rsidRPr="00DF0639">
        <w:t>7)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3C00FE" w:rsidRPr="00DF0639" w:rsidRDefault="003C00FE" w:rsidP="003C00FE">
      <w:pPr>
        <w:autoSpaceDE w:val="0"/>
        <w:autoSpaceDN w:val="0"/>
        <w:adjustRightInd w:val="0"/>
        <w:ind w:firstLine="709"/>
        <w:jc w:val="both"/>
      </w:pPr>
      <w:r w:rsidRPr="00DF0639">
        <w:lastRenderedPageBreak/>
        <w:t>8) заявитель не внес плату в счет возмещения вреда, причиняемого автомобильным дорогам тяжеловесным транспортным средством;</w:t>
      </w:r>
    </w:p>
    <w:p w:rsidR="003C00FE" w:rsidRPr="00DF0639" w:rsidRDefault="003C00FE" w:rsidP="003C00FE">
      <w:pPr>
        <w:autoSpaceDE w:val="0"/>
        <w:autoSpaceDN w:val="0"/>
        <w:adjustRightInd w:val="0"/>
        <w:ind w:firstLine="709"/>
        <w:jc w:val="both"/>
      </w:pPr>
      <w:r w:rsidRPr="00DF0639">
        <w:t>9) заявитель не произвел оплату государственной пошлины за выдачу специального разрешения;</w:t>
      </w:r>
    </w:p>
    <w:p w:rsidR="003C00FE" w:rsidRPr="00DF0639" w:rsidRDefault="003C00FE" w:rsidP="003C00FE">
      <w:pPr>
        <w:autoSpaceDE w:val="0"/>
        <w:autoSpaceDN w:val="0"/>
        <w:adjustRightInd w:val="0"/>
        <w:ind w:firstLine="709"/>
        <w:jc w:val="both"/>
      </w:pPr>
      <w:r w:rsidRPr="00DF0639">
        <w:t>10)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уполномоченный орган с использованием факсимильной связи.</w:t>
      </w:r>
    </w:p>
    <w:p w:rsidR="003C00FE" w:rsidRPr="00DF0639" w:rsidRDefault="003C00FE" w:rsidP="003C00FE">
      <w:pPr>
        <w:numPr>
          <w:ilvl w:val="1"/>
          <w:numId w:val="7"/>
        </w:numPr>
        <w:tabs>
          <w:tab w:val="num" w:pos="1155"/>
          <w:tab w:val="left" w:pos="1440"/>
          <w:tab w:val="left" w:pos="1560"/>
        </w:tabs>
        <w:ind w:left="0" w:firstLine="709"/>
        <w:jc w:val="both"/>
      </w:pPr>
      <w:r w:rsidRPr="00DF0639">
        <w:t>Размер платы, взимаемой с заявителя при предоставлении муниципальной услуги.</w:t>
      </w:r>
    </w:p>
    <w:p w:rsidR="003C00FE" w:rsidRPr="00DF0639" w:rsidRDefault="003C00FE" w:rsidP="003C00FE">
      <w:pPr>
        <w:tabs>
          <w:tab w:val="left" w:pos="1440"/>
          <w:tab w:val="left" w:pos="1560"/>
        </w:tabs>
        <w:ind w:firstLine="709"/>
        <w:jc w:val="both"/>
      </w:pPr>
      <w:r w:rsidRPr="00DF0639">
        <w:t>За выдачу специального разрешения на движение по автомобильным дорогам тяжеловесного и (или) крупногабаритного транспортного средства:</w:t>
      </w:r>
    </w:p>
    <w:p w:rsidR="003C00FE" w:rsidRPr="00DF0639" w:rsidRDefault="003C00FE" w:rsidP="003C00FE">
      <w:pPr>
        <w:autoSpaceDE w:val="0"/>
        <w:autoSpaceDN w:val="0"/>
        <w:adjustRightInd w:val="0"/>
        <w:ind w:firstLine="709"/>
        <w:jc w:val="both"/>
      </w:pPr>
      <w:r w:rsidRPr="00DF0639">
        <w:t>- уплачивается государственная п</w:t>
      </w:r>
      <w:r w:rsidR="0082323F" w:rsidRPr="00DF0639">
        <w:t>ошлина в размере, установленном</w:t>
      </w:r>
      <w:r w:rsidRPr="00DF0639">
        <w:t xml:space="preserve"> Налоговым кодексом Российской Федерации;</w:t>
      </w:r>
    </w:p>
    <w:p w:rsidR="003C00FE" w:rsidRPr="00DF0639" w:rsidRDefault="003C00FE" w:rsidP="003C00FE">
      <w:pPr>
        <w:autoSpaceDE w:val="0"/>
        <w:autoSpaceDN w:val="0"/>
        <w:adjustRightInd w:val="0"/>
        <w:ind w:firstLine="709"/>
        <w:jc w:val="both"/>
      </w:pPr>
      <w:r w:rsidRPr="00DF0639">
        <w:t>- вносится плата в счет возмещения вреда, причиняемого тяжеловесным транспортным средством, размер которой определяется в соответствии постановлением админ</w:t>
      </w:r>
      <w:r w:rsidR="0082323F" w:rsidRPr="00DF0639">
        <w:t xml:space="preserve">истрации </w:t>
      </w:r>
      <w:r w:rsidR="00E74E79" w:rsidRPr="00DF0639">
        <w:t>Новокриушан</w:t>
      </w:r>
      <w:r w:rsidR="0082323F" w:rsidRPr="00DF0639">
        <w:t>ского</w:t>
      </w:r>
      <w:r w:rsidRPr="00DF0639">
        <w:t xml:space="preserve"> сельского поселения.</w:t>
      </w:r>
    </w:p>
    <w:p w:rsidR="003C00FE" w:rsidRPr="00DF0639" w:rsidRDefault="003C00FE" w:rsidP="003C00FE">
      <w:pPr>
        <w:numPr>
          <w:ilvl w:val="1"/>
          <w:numId w:val="7"/>
        </w:numPr>
        <w:tabs>
          <w:tab w:val="num" w:pos="1155"/>
          <w:tab w:val="left" w:pos="1440"/>
          <w:tab w:val="left" w:pos="1560"/>
        </w:tabs>
        <w:ind w:left="0" w:firstLine="709"/>
        <w:jc w:val="both"/>
      </w:pPr>
      <w:r w:rsidRPr="00DF0639">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C00FE" w:rsidRPr="00DF0639" w:rsidRDefault="003C00FE" w:rsidP="003C00FE">
      <w:pPr>
        <w:autoSpaceDE w:val="0"/>
        <w:autoSpaceDN w:val="0"/>
        <w:adjustRightInd w:val="0"/>
        <w:ind w:firstLine="709"/>
        <w:jc w:val="both"/>
      </w:pPr>
      <w:r w:rsidRPr="00DF0639">
        <w:t>Максимальный срок ожидания в очереди при подаче запроса о предоставлении муниципальной услуги не должен превышать 15 минут.</w:t>
      </w:r>
    </w:p>
    <w:p w:rsidR="003C00FE" w:rsidRPr="00DF0639" w:rsidRDefault="003C00FE" w:rsidP="003C00FE">
      <w:pPr>
        <w:autoSpaceDE w:val="0"/>
        <w:autoSpaceDN w:val="0"/>
        <w:adjustRightInd w:val="0"/>
        <w:ind w:firstLine="709"/>
        <w:jc w:val="both"/>
      </w:pPr>
      <w:r w:rsidRPr="00DF0639">
        <w:t>Максимальный срок ожидания в очереди при получении результата предоставления муниципальной услуги не должен превышать 15 минут.</w:t>
      </w:r>
    </w:p>
    <w:p w:rsidR="003C00FE" w:rsidRPr="00DF0639" w:rsidRDefault="003C00FE" w:rsidP="003C00FE">
      <w:pPr>
        <w:numPr>
          <w:ilvl w:val="1"/>
          <w:numId w:val="8"/>
        </w:numPr>
        <w:tabs>
          <w:tab w:val="num" w:pos="1155"/>
          <w:tab w:val="left" w:pos="1560"/>
        </w:tabs>
        <w:ind w:left="0" w:firstLine="709"/>
        <w:jc w:val="both"/>
      </w:pPr>
      <w:r w:rsidRPr="00DF0639">
        <w:t>Срок регистрации запроса заявителя о предоставлении муниципальной услуги.</w:t>
      </w:r>
    </w:p>
    <w:p w:rsidR="003C00FE" w:rsidRPr="00DF0639" w:rsidRDefault="003C00FE" w:rsidP="003C00FE">
      <w:pPr>
        <w:tabs>
          <w:tab w:val="left" w:pos="-142"/>
        </w:tabs>
        <w:ind w:firstLine="709"/>
        <w:jc w:val="both"/>
      </w:pPr>
      <w:r w:rsidRPr="00DF0639">
        <w:t xml:space="preserve">Заявление на получение специального разрешения на движение по автомобильным дорогам тяжеловесного и (или) крупногабаритного транспортного средства регистрируется в течение одного рабочего дня </w:t>
      </w:r>
      <w:proofErr w:type="gramStart"/>
      <w:r w:rsidRPr="00DF0639">
        <w:t>с даты</w:t>
      </w:r>
      <w:proofErr w:type="gramEnd"/>
      <w:r w:rsidRPr="00DF0639">
        <w:t xml:space="preserve"> его поступления.</w:t>
      </w:r>
    </w:p>
    <w:p w:rsidR="003C00FE" w:rsidRPr="00DF0639" w:rsidRDefault="003C00FE" w:rsidP="003C00FE">
      <w:pPr>
        <w:numPr>
          <w:ilvl w:val="1"/>
          <w:numId w:val="9"/>
        </w:numPr>
        <w:tabs>
          <w:tab w:val="left" w:pos="1560"/>
        </w:tabs>
        <w:ind w:left="0" w:firstLine="709"/>
        <w:jc w:val="both"/>
      </w:pPr>
      <w:r w:rsidRPr="00DF0639">
        <w:t>Требования к помещениям, в которых предоставляется муниципальная услуга.</w:t>
      </w:r>
    </w:p>
    <w:p w:rsidR="003C00FE" w:rsidRPr="00DF0639" w:rsidRDefault="003C00FE" w:rsidP="003C00FE">
      <w:pPr>
        <w:numPr>
          <w:ilvl w:val="2"/>
          <w:numId w:val="9"/>
        </w:numPr>
        <w:autoSpaceDE w:val="0"/>
        <w:autoSpaceDN w:val="0"/>
        <w:adjustRightInd w:val="0"/>
        <w:ind w:left="0" w:firstLine="709"/>
        <w:jc w:val="both"/>
      </w:pPr>
      <w:r w:rsidRPr="00DF0639">
        <w:t>Прием граждан осуществляется в специально выделенных для предоставления муниципальных услуг помещениях.</w:t>
      </w:r>
    </w:p>
    <w:p w:rsidR="003C00FE" w:rsidRPr="00DF0639" w:rsidRDefault="003C00FE" w:rsidP="003C00FE">
      <w:pPr>
        <w:autoSpaceDE w:val="0"/>
        <w:autoSpaceDN w:val="0"/>
        <w:adjustRightInd w:val="0"/>
        <w:ind w:firstLine="709"/>
        <w:jc w:val="both"/>
      </w:pPr>
      <w:r w:rsidRPr="00DF0639">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3C00FE" w:rsidRPr="00DF0639" w:rsidRDefault="003C00FE" w:rsidP="003C00FE">
      <w:pPr>
        <w:autoSpaceDE w:val="0"/>
        <w:autoSpaceDN w:val="0"/>
        <w:adjustRightInd w:val="0"/>
        <w:ind w:firstLine="709"/>
        <w:jc w:val="both"/>
      </w:pPr>
      <w:r w:rsidRPr="00DF0639">
        <w:t>У входа в каждое помещение размещается табличка с наименованием помещения (зал ожидания, приема/выдачи документов и т.д.).</w:t>
      </w:r>
    </w:p>
    <w:p w:rsidR="003C00FE" w:rsidRPr="00DF0639" w:rsidRDefault="003C00FE" w:rsidP="003C00FE">
      <w:pPr>
        <w:numPr>
          <w:ilvl w:val="2"/>
          <w:numId w:val="10"/>
        </w:numPr>
        <w:autoSpaceDE w:val="0"/>
        <w:autoSpaceDN w:val="0"/>
        <w:adjustRightInd w:val="0"/>
        <w:ind w:left="0" w:firstLine="709"/>
        <w:jc w:val="both"/>
      </w:pPr>
      <w:r w:rsidRPr="00DF0639">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3C00FE" w:rsidRPr="00DF0639" w:rsidRDefault="003C00FE" w:rsidP="003C00FE">
      <w:pPr>
        <w:autoSpaceDE w:val="0"/>
        <w:autoSpaceDN w:val="0"/>
        <w:adjustRightInd w:val="0"/>
        <w:ind w:firstLine="709"/>
        <w:jc w:val="both"/>
      </w:pPr>
      <w:r w:rsidRPr="00DF0639">
        <w:t>Доступ заявителей к парковочным местам является бесплатным.</w:t>
      </w:r>
    </w:p>
    <w:p w:rsidR="003C00FE" w:rsidRPr="00DF0639" w:rsidRDefault="003C00FE" w:rsidP="003C00FE">
      <w:pPr>
        <w:numPr>
          <w:ilvl w:val="2"/>
          <w:numId w:val="10"/>
        </w:numPr>
        <w:autoSpaceDE w:val="0"/>
        <w:autoSpaceDN w:val="0"/>
        <w:adjustRightInd w:val="0"/>
        <w:ind w:left="0" w:firstLine="709"/>
        <w:jc w:val="both"/>
      </w:pPr>
      <w:r w:rsidRPr="00DF0639">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3C00FE" w:rsidRPr="00DF0639" w:rsidRDefault="003C00FE" w:rsidP="003C00FE">
      <w:pPr>
        <w:numPr>
          <w:ilvl w:val="2"/>
          <w:numId w:val="10"/>
        </w:numPr>
        <w:autoSpaceDE w:val="0"/>
        <w:autoSpaceDN w:val="0"/>
        <w:adjustRightInd w:val="0"/>
        <w:ind w:left="0" w:firstLine="709"/>
        <w:jc w:val="both"/>
      </w:pPr>
      <w:r w:rsidRPr="00DF0639">
        <w:t>Места информирования, предназначенные для ознакомления заявителей с информационными материалами, оборудуются:</w:t>
      </w:r>
    </w:p>
    <w:p w:rsidR="003C00FE" w:rsidRPr="00DF0639" w:rsidRDefault="003C00FE" w:rsidP="003C00FE">
      <w:pPr>
        <w:autoSpaceDE w:val="0"/>
        <w:autoSpaceDN w:val="0"/>
        <w:adjustRightInd w:val="0"/>
        <w:ind w:firstLine="709"/>
        <w:jc w:val="both"/>
      </w:pPr>
      <w:r w:rsidRPr="00DF0639">
        <w:t>- информационными стендами, на которых размещается визуальная и текстовая информация;</w:t>
      </w:r>
    </w:p>
    <w:p w:rsidR="003C00FE" w:rsidRPr="00DF0639" w:rsidRDefault="003C00FE" w:rsidP="003C00FE">
      <w:pPr>
        <w:autoSpaceDE w:val="0"/>
        <w:autoSpaceDN w:val="0"/>
        <w:adjustRightInd w:val="0"/>
        <w:ind w:firstLine="709"/>
        <w:jc w:val="both"/>
      </w:pPr>
      <w:r w:rsidRPr="00DF0639">
        <w:t>- стульями и столами для оформления документов.</w:t>
      </w:r>
    </w:p>
    <w:p w:rsidR="003C00FE" w:rsidRPr="00DF0639" w:rsidRDefault="003C00FE" w:rsidP="003C00FE">
      <w:pPr>
        <w:autoSpaceDE w:val="0"/>
        <w:autoSpaceDN w:val="0"/>
        <w:adjustRightInd w:val="0"/>
        <w:ind w:firstLine="709"/>
        <w:jc w:val="both"/>
      </w:pPr>
      <w:r w:rsidRPr="00DF0639">
        <w:lastRenderedPageBreak/>
        <w:t>К информационным стендам должна быть обеспечена возможность свободного доступа граждан.</w:t>
      </w:r>
    </w:p>
    <w:p w:rsidR="003C00FE" w:rsidRPr="00DF0639" w:rsidRDefault="003C00FE" w:rsidP="003C00FE">
      <w:pPr>
        <w:autoSpaceDE w:val="0"/>
        <w:autoSpaceDN w:val="0"/>
        <w:adjustRightInd w:val="0"/>
        <w:ind w:firstLine="709"/>
        <w:jc w:val="both"/>
      </w:pPr>
      <w:r w:rsidRPr="00DF0639">
        <w:t>На информационных стендах, а также на официальных сайтах в сети Интернет размещается следующая обязательная информация:</w:t>
      </w:r>
    </w:p>
    <w:p w:rsidR="003C00FE" w:rsidRPr="00DF0639" w:rsidRDefault="003C00FE" w:rsidP="003C00FE">
      <w:pPr>
        <w:autoSpaceDE w:val="0"/>
        <w:autoSpaceDN w:val="0"/>
        <w:adjustRightInd w:val="0"/>
        <w:ind w:firstLine="709"/>
        <w:jc w:val="both"/>
      </w:pPr>
      <w:r w:rsidRPr="00DF0639">
        <w:t>- номера телефонов, факсов, адреса официальных сайтов, электронной почты органов, предоставляющих муниципальную услугу;</w:t>
      </w:r>
    </w:p>
    <w:p w:rsidR="003C00FE" w:rsidRPr="00DF0639" w:rsidRDefault="003C00FE" w:rsidP="003C00FE">
      <w:pPr>
        <w:autoSpaceDE w:val="0"/>
        <w:autoSpaceDN w:val="0"/>
        <w:adjustRightInd w:val="0"/>
        <w:ind w:firstLine="709"/>
        <w:jc w:val="both"/>
      </w:pPr>
      <w:r w:rsidRPr="00DF0639">
        <w:t>- режим работы органов, предоставляющих муниципальную услугу;</w:t>
      </w:r>
    </w:p>
    <w:p w:rsidR="003C00FE" w:rsidRPr="00DF0639" w:rsidRDefault="003C00FE" w:rsidP="003C00FE">
      <w:pPr>
        <w:autoSpaceDE w:val="0"/>
        <w:autoSpaceDN w:val="0"/>
        <w:adjustRightInd w:val="0"/>
        <w:ind w:firstLine="709"/>
        <w:jc w:val="both"/>
      </w:pPr>
      <w:r w:rsidRPr="00DF0639">
        <w:t>- графики личного приема граждан уполномоченными должностными лицами;</w:t>
      </w:r>
    </w:p>
    <w:p w:rsidR="003C00FE" w:rsidRPr="00DF0639" w:rsidRDefault="003C00FE" w:rsidP="003C00FE">
      <w:pPr>
        <w:autoSpaceDE w:val="0"/>
        <w:autoSpaceDN w:val="0"/>
        <w:adjustRightInd w:val="0"/>
        <w:ind w:firstLine="709"/>
        <w:jc w:val="both"/>
      </w:pPr>
      <w:r w:rsidRPr="00DF0639">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3C00FE" w:rsidRPr="00DF0639" w:rsidRDefault="003C00FE" w:rsidP="003C00FE">
      <w:pPr>
        <w:autoSpaceDE w:val="0"/>
        <w:autoSpaceDN w:val="0"/>
        <w:adjustRightInd w:val="0"/>
        <w:ind w:firstLine="709"/>
        <w:jc w:val="both"/>
      </w:pPr>
      <w:r w:rsidRPr="00DF0639">
        <w:t>- текст настоящего административного регламента (полная версия - на официальном сайте администрации в сети Интернет);</w:t>
      </w:r>
    </w:p>
    <w:p w:rsidR="003C00FE" w:rsidRPr="00DF0639" w:rsidRDefault="003C00FE" w:rsidP="003C00FE">
      <w:pPr>
        <w:autoSpaceDE w:val="0"/>
        <w:autoSpaceDN w:val="0"/>
        <w:adjustRightInd w:val="0"/>
        <w:ind w:firstLine="709"/>
        <w:jc w:val="both"/>
      </w:pPr>
      <w:r w:rsidRPr="00DF0639">
        <w:t xml:space="preserve">- тексты, выдержки из </w:t>
      </w:r>
      <w:proofErr w:type="gramStart"/>
      <w:r w:rsidRPr="00DF0639">
        <w:t>нормативных</w:t>
      </w:r>
      <w:proofErr w:type="gramEnd"/>
      <w:r w:rsidRPr="00DF0639">
        <w:t xml:space="preserve"> правовых актов, регулирующих предоставление муниципальной услуги;</w:t>
      </w:r>
    </w:p>
    <w:p w:rsidR="003C00FE" w:rsidRPr="00DF0639" w:rsidRDefault="003C00FE" w:rsidP="003C00FE">
      <w:pPr>
        <w:autoSpaceDE w:val="0"/>
        <w:autoSpaceDN w:val="0"/>
        <w:adjustRightInd w:val="0"/>
        <w:ind w:firstLine="709"/>
        <w:jc w:val="both"/>
      </w:pPr>
      <w:r w:rsidRPr="00DF0639">
        <w:t>- образцы оформления документов.</w:t>
      </w:r>
    </w:p>
    <w:p w:rsidR="003C00FE" w:rsidRPr="00DF0639" w:rsidRDefault="003C00FE" w:rsidP="003C00FE">
      <w:pPr>
        <w:numPr>
          <w:ilvl w:val="2"/>
          <w:numId w:val="10"/>
        </w:numPr>
        <w:autoSpaceDE w:val="0"/>
        <w:autoSpaceDN w:val="0"/>
        <w:adjustRightInd w:val="0"/>
        <w:ind w:left="0" w:firstLine="709"/>
        <w:jc w:val="both"/>
      </w:pPr>
      <w:r w:rsidRPr="00DF0639">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3C00FE" w:rsidRPr="00DF0639" w:rsidRDefault="003C00FE" w:rsidP="003C00FE">
      <w:pPr>
        <w:autoSpaceDE w:val="0"/>
        <w:autoSpaceDN w:val="0"/>
        <w:adjustRightInd w:val="0"/>
        <w:ind w:firstLine="709"/>
        <w:jc w:val="both"/>
      </w:pPr>
      <w:r w:rsidRPr="00DF0639">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5A44BE" w:rsidRPr="00DF0639" w:rsidRDefault="008500EC" w:rsidP="008500EC">
      <w:pPr>
        <w:autoSpaceDE w:val="0"/>
        <w:autoSpaceDN w:val="0"/>
        <w:adjustRightInd w:val="0"/>
        <w:ind w:firstLine="708"/>
        <w:jc w:val="both"/>
      </w:pPr>
      <w:r w:rsidRPr="00DF0639">
        <w:t xml:space="preserve">2.12.6. </w:t>
      </w:r>
      <w:r w:rsidRPr="00DF0639">
        <w:tab/>
      </w:r>
      <w:r w:rsidR="00D3008F" w:rsidRPr="00DF0639">
        <w:t xml:space="preserve">Требования к обеспечению </w:t>
      </w:r>
      <w:r w:rsidR="005A44BE" w:rsidRPr="00DF0639">
        <w:t>условий доступности муниципальных услуг для инвалидов.</w:t>
      </w:r>
    </w:p>
    <w:p w:rsidR="00DC1C59" w:rsidRPr="00DF0639" w:rsidRDefault="00DC1C59" w:rsidP="00DC1C59">
      <w:pPr>
        <w:autoSpaceDE w:val="0"/>
        <w:autoSpaceDN w:val="0"/>
        <w:adjustRightInd w:val="0"/>
        <w:ind w:firstLine="708"/>
        <w:jc w:val="both"/>
      </w:pPr>
      <w:proofErr w:type="gramStart"/>
      <w:r w:rsidRPr="00DF0639">
        <w:t>Орган</w:t>
      </w:r>
      <w:proofErr w:type="gramEnd"/>
      <w:r w:rsidRPr="00DF0639">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5A44BE" w:rsidRPr="00DF0639" w:rsidRDefault="00DC1C59" w:rsidP="006148A7">
      <w:pPr>
        <w:autoSpaceDE w:val="0"/>
        <w:autoSpaceDN w:val="0"/>
        <w:adjustRightInd w:val="0"/>
        <w:ind w:firstLine="708"/>
        <w:jc w:val="both"/>
      </w:pPr>
      <w:r w:rsidRPr="00DF0639">
        <w:t xml:space="preserve">Если здание и помещения, в котором предоставляется услуга не приспособлены или не полностью приспособлены для потребностей инвалидов, </w:t>
      </w:r>
      <w:proofErr w:type="gramStart"/>
      <w:r w:rsidRPr="00DF0639">
        <w:t>орган</w:t>
      </w:r>
      <w:proofErr w:type="gramEnd"/>
      <w:r w:rsidRPr="00DF0639">
        <w:t xml:space="preserve"> предоставляющий муниципальную услугу обеспечивает предоставление муниципальной услуги</w:t>
      </w:r>
      <w:r w:rsidR="006148A7" w:rsidRPr="00DF0639">
        <w:t xml:space="preserve"> по месту жительства инвалида.</w:t>
      </w:r>
    </w:p>
    <w:p w:rsidR="003C00FE" w:rsidRPr="00DF0639" w:rsidRDefault="003C00FE" w:rsidP="003C00FE">
      <w:pPr>
        <w:numPr>
          <w:ilvl w:val="1"/>
          <w:numId w:val="9"/>
        </w:numPr>
        <w:tabs>
          <w:tab w:val="left" w:pos="1560"/>
        </w:tabs>
        <w:ind w:left="0" w:firstLine="709"/>
        <w:jc w:val="both"/>
      </w:pPr>
      <w:r w:rsidRPr="00DF0639">
        <w:t>Показатели доступности и качества муниципальной услуги.</w:t>
      </w:r>
    </w:p>
    <w:p w:rsidR="003C00FE" w:rsidRPr="00DF0639" w:rsidRDefault="003C00FE" w:rsidP="003C00FE">
      <w:pPr>
        <w:pStyle w:val="ConsPlusNormal0"/>
        <w:numPr>
          <w:ilvl w:val="2"/>
          <w:numId w:val="9"/>
        </w:numPr>
        <w:ind w:left="0" w:firstLine="709"/>
        <w:jc w:val="both"/>
        <w:rPr>
          <w:rFonts w:ascii="Times New Roman" w:hAnsi="Times New Roman" w:cs="Times New Roman"/>
          <w:sz w:val="24"/>
          <w:szCs w:val="24"/>
        </w:rPr>
      </w:pPr>
      <w:r w:rsidRPr="00DF0639">
        <w:rPr>
          <w:rFonts w:ascii="Times New Roman" w:hAnsi="Times New Roman" w:cs="Times New Roman"/>
          <w:sz w:val="24"/>
          <w:szCs w:val="24"/>
        </w:rPr>
        <w:t>Показателями доступности муниципальной услуги являются:</w:t>
      </w:r>
    </w:p>
    <w:p w:rsidR="003C00FE" w:rsidRPr="00DF0639" w:rsidRDefault="003C00FE" w:rsidP="003C00FE">
      <w:pPr>
        <w:pStyle w:val="ConsPlusNormal0"/>
        <w:ind w:firstLine="709"/>
        <w:jc w:val="both"/>
        <w:rPr>
          <w:rFonts w:ascii="Times New Roman" w:hAnsi="Times New Roman" w:cs="Times New Roman"/>
          <w:sz w:val="24"/>
          <w:szCs w:val="24"/>
        </w:rPr>
      </w:pPr>
      <w:r w:rsidRPr="00DF0639">
        <w:rPr>
          <w:rFonts w:ascii="Times New Roman" w:hAnsi="Times New Roman" w:cs="Times New Roman"/>
          <w:sz w:val="24"/>
          <w:szCs w:val="24"/>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3C00FE" w:rsidRPr="00DF0639" w:rsidRDefault="003C00FE" w:rsidP="003C00FE">
      <w:pPr>
        <w:pStyle w:val="ConsPlusNormal0"/>
        <w:ind w:firstLine="709"/>
        <w:jc w:val="both"/>
        <w:rPr>
          <w:rFonts w:ascii="Times New Roman" w:hAnsi="Times New Roman" w:cs="Times New Roman"/>
          <w:sz w:val="24"/>
          <w:szCs w:val="24"/>
        </w:rPr>
      </w:pPr>
      <w:r w:rsidRPr="00DF0639">
        <w:rPr>
          <w:rFonts w:ascii="Times New Roman" w:hAnsi="Times New Roman" w:cs="Times New Roman"/>
          <w:sz w:val="24"/>
          <w:szCs w:val="24"/>
        </w:rPr>
        <w:t>- оборудование мест ожидания в администрации доступными местами общего пользования;</w:t>
      </w:r>
    </w:p>
    <w:p w:rsidR="003C00FE" w:rsidRPr="00DF0639" w:rsidRDefault="003C00FE" w:rsidP="003C00FE">
      <w:pPr>
        <w:pStyle w:val="ConsPlusNormal0"/>
        <w:ind w:firstLine="709"/>
        <w:jc w:val="both"/>
        <w:rPr>
          <w:rFonts w:ascii="Times New Roman" w:hAnsi="Times New Roman" w:cs="Times New Roman"/>
          <w:sz w:val="24"/>
          <w:szCs w:val="24"/>
        </w:rPr>
      </w:pPr>
      <w:r w:rsidRPr="00DF0639">
        <w:rPr>
          <w:rFonts w:ascii="Times New Roman" w:hAnsi="Times New Roman" w:cs="Times New Roman"/>
          <w:sz w:val="24"/>
          <w:szCs w:val="24"/>
        </w:rPr>
        <w:t>- оборудование мест ожидания и мест приема заявителей в администрации стульями, столами (стойками) для возможности оформления документов;</w:t>
      </w:r>
    </w:p>
    <w:p w:rsidR="003C00FE" w:rsidRPr="00DF0639" w:rsidRDefault="003C00FE" w:rsidP="003C00FE">
      <w:pPr>
        <w:pStyle w:val="ConsPlusNormal0"/>
        <w:ind w:firstLine="709"/>
        <w:jc w:val="both"/>
        <w:rPr>
          <w:rFonts w:ascii="Times New Roman" w:hAnsi="Times New Roman" w:cs="Times New Roman"/>
          <w:sz w:val="24"/>
          <w:szCs w:val="24"/>
        </w:rPr>
      </w:pPr>
      <w:r w:rsidRPr="00DF0639">
        <w:rPr>
          <w:rFonts w:ascii="Times New Roman" w:hAnsi="Times New Roman" w:cs="Times New Roman"/>
          <w:sz w:val="24"/>
          <w:szCs w:val="24"/>
        </w:rPr>
        <w:t>- соблюдение графика работы администрации;</w:t>
      </w:r>
    </w:p>
    <w:p w:rsidR="003C00FE" w:rsidRPr="00DF0639" w:rsidRDefault="003C00FE" w:rsidP="003C00FE">
      <w:pPr>
        <w:pStyle w:val="ConsPlusNormal0"/>
        <w:ind w:firstLine="709"/>
        <w:jc w:val="both"/>
        <w:rPr>
          <w:rFonts w:ascii="Times New Roman" w:hAnsi="Times New Roman" w:cs="Times New Roman"/>
          <w:sz w:val="24"/>
          <w:szCs w:val="24"/>
        </w:rPr>
      </w:pPr>
      <w:r w:rsidRPr="00DF0639">
        <w:rPr>
          <w:rFonts w:ascii="Times New Roman" w:hAnsi="Times New Roman" w:cs="Times New Roman"/>
          <w:sz w:val="24"/>
          <w:szCs w:val="24"/>
        </w:rPr>
        <w:t xml:space="preserve">-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w:t>
      </w:r>
      <w:r w:rsidRPr="00DF0639">
        <w:rPr>
          <w:rFonts w:ascii="Times New Roman" w:hAnsi="Times New Roman" w:cs="Times New Roman"/>
          <w:sz w:val="24"/>
          <w:szCs w:val="24"/>
        </w:rPr>
        <w:lastRenderedPageBreak/>
        <w:t>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3C00FE" w:rsidRPr="00DF0639" w:rsidRDefault="003C00FE" w:rsidP="003C00FE">
      <w:pPr>
        <w:pStyle w:val="ConsPlusNormal0"/>
        <w:ind w:firstLine="709"/>
        <w:jc w:val="both"/>
        <w:rPr>
          <w:rFonts w:ascii="Times New Roman" w:hAnsi="Times New Roman" w:cs="Times New Roman"/>
          <w:sz w:val="24"/>
          <w:szCs w:val="24"/>
        </w:rPr>
      </w:pPr>
      <w:r w:rsidRPr="00DF0639">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C00FE" w:rsidRPr="00DF0639" w:rsidRDefault="003C00FE" w:rsidP="003C00FE">
      <w:pPr>
        <w:pStyle w:val="ConsPlusNormal0"/>
        <w:numPr>
          <w:ilvl w:val="2"/>
          <w:numId w:val="11"/>
        </w:numPr>
        <w:ind w:left="0" w:firstLine="709"/>
        <w:jc w:val="both"/>
        <w:rPr>
          <w:rFonts w:ascii="Times New Roman" w:hAnsi="Times New Roman" w:cs="Times New Roman"/>
          <w:sz w:val="24"/>
          <w:szCs w:val="24"/>
        </w:rPr>
      </w:pPr>
      <w:r w:rsidRPr="00DF0639">
        <w:rPr>
          <w:rFonts w:ascii="Times New Roman" w:hAnsi="Times New Roman" w:cs="Times New Roman"/>
          <w:sz w:val="24"/>
          <w:szCs w:val="24"/>
        </w:rPr>
        <w:t>Показателями качества муниципальной услуги являются:</w:t>
      </w:r>
    </w:p>
    <w:p w:rsidR="003C00FE" w:rsidRPr="00DF0639" w:rsidRDefault="003C00FE" w:rsidP="003C00FE">
      <w:pPr>
        <w:pStyle w:val="ConsPlusNormal0"/>
        <w:ind w:firstLine="709"/>
        <w:jc w:val="both"/>
        <w:rPr>
          <w:rFonts w:ascii="Times New Roman" w:hAnsi="Times New Roman" w:cs="Times New Roman"/>
          <w:sz w:val="24"/>
          <w:szCs w:val="24"/>
        </w:rPr>
      </w:pPr>
      <w:r w:rsidRPr="00DF0639">
        <w:rPr>
          <w:rFonts w:ascii="Times New Roman" w:hAnsi="Times New Roman" w:cs="Times New Roman"/>
          <w:sz w:val="24"/>
          <w:szCs w:val="24"/>
        </w:rPr>
        <w:t>- полнота предоставления муниципальной услуги в соответствии с требованиями настоящего Административного регламента;</w:t>
      </w:r>
    </w:p>
    <w:p w:rsidR="003C00FE" w:rsidRPr="00DF0639" w:rsidRDefault="003C00FE" w:rsidP="003C00FE">
      <w:pPr>
        <w:pStyle w:val="ConsPlusNormal0"/>
        <w:ind w:firstLine="709"/>
        <w:jc w:val="both"/>
        <w:rPr>
          <w:rFonts w:ascii="Times New Roman" w:hAnsi="Times New Roman" w:cs="Times New Roman"/>
          <w:sz w:val="24"/>
          <w:szCs w:val="24"/>
        </w:rPr>
      </w:pPr>
      <w:r w:rsidRPr="00DF0639">
        <w:rPr>
          <w:rFonts w:ascii="Times New Roman" w:hAnsi="Times New Roman" w:cs="Times New Roman"/>
          <w:sz w:val="24"/>
          <w:szCs w:val="24"/>
        </w:rPr>
        <w:t>- соблюдение сроков предоставления муниципальной услуги;</w:t>
      </w:r>
    </w:p>
    <w:p w:rsidR="003C00FE" w:rsidRPr="00DF0639" w:rsidRDefault="003C00FE" w:rsidP="003C00FE">
      <w:pPr>
        <w:pStyle w:val="ConsPlusNormal0"/>
        <w:ind w:firstLine="709"/>
        <w:jc w:val="both"/>
        <w:rPr>
          <w:rFonts w:ascii="Times New Roman" w:hAnsi="Times New Roman" w:cs="Times New Roman"/>
          <w:sz w:val="24"/>
          <w:szCs w:val="24"/>
        </w:rPr>
      </w:pPr>
      <w:r w:rsidRPr="00DF0639">
        <w:rPr>
          <w:rFonts w:ascii="Times New Roman" w:hAnsi="Times New Roman" w:cs="Times New Roman"/>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3C00FE" w:rsidRPr="00DF0639" w:rsidRDefault="003C00FE" w:rsidP="003C00FE">
      <w:pPr>
        <w:numPr>
          <w:ilvl w:val="1"/>
          <w:numId w:val="11"/>
        </w:numPr>
        <w:tabs>
          <w:tab w:val="num" w:pos="1155"/>
          <w:tab w:val="left" w:pos="1560"/>
        </w:tabs>
        <w:ind w:left="0" w:firstLine="709"/>
        <w:jc w:val="both"/>
      </w:pPr>
      <w:r w:rsidRPr="00DF0639">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3C00FE" w:rsidRPr="00DF0639" w:rsidRDefault="0082323F" w:rsidP="003C00FE">
      <w:pPr>
        <w:numPr>
          <w:ilvl w:val="2"/>
          <w:numId w:val="12"/>
        </w:numPr>
        <w:tabs>
          <w:tab w:val="left" w:pos="1560"/>
          <w:tab w:val="num" w:pos="1590"/>
        </w:tabs>
        <w:ind w:left="0" w:firstLine="709"/>
        <w:jc w:val="both"/>
      </w:pPr>
      <w:r w:rsidRPr="00DF0639">
        <w:t>Муниципальная услуга в МФЦ не предоставляется.</w:t>
      </w:r>
    </w:p>
    <w:p w:rsidR="003C00FE" w:rsidRPr="00DF0639" w:rsidRDefault="003C00FE" w:rsidP="003C00FE">
      <w:pPr>
        <w:numPr>
          <w:ilvl w:val="2"/>
          <w:numId w:val="12"/>
        </w:numPr>
        <w:autoSpaceDE w:val="0"/>
        <w:autoSpaceDN w:val="0"/>
        <w:adjustRightInd w:val="0"/>
        <w:ind w:left="0" w:firstLine="709"/>
        <w:jc w:val="both"/>
      </w:pPr>
      <w:r w:rsidRPr="00DF0639">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w:t>
      </w:r>
      <w:r w:rsidR="0082323F" w:rsidRPr="00DF0639">
        <w:t xml:space="preserve"> Интернет (</w:t>
      </w:r>
      <w:r w:rsidR="00EB7DE2" w:rsidRPr="00DF0639">
        <w:rPr>
          <w:lang w:val="en-US"/>
        </w:rPr>
        <w:t>www</w:t>
      </w:r>
      <w:r w:rsidR="00EB7DE2" w:rsidRPr="00DF0639">
        <w:t>.</w:t>
      </w:r>
      <w:proofErr w:type="spellStart"/>
      <w:r w:rsidR="00E74E79" w:rsidRPr="00DF0639">
        <w:rPr>
          <w:lang w:val="en-US"/>
        </w:rPr>
        <w:t>novokriuchan</w:t>
      </w:r>
      <w:r w:rsidR="00EB7DE2" w:rsidRPr="00DF0639">
        <w:rPr>
          <w:lang w:val="en-US"/>
        </w:rPr>
        <w:t>skoe</w:t>
      </w:r>
      <w:proofErr w:type="spellEnd"/>
      <w:r w:rsidR="00EB7DE2" w:rsidRPr="00DF0639">
        <w:t>.</w:t>
      </w:r>
      <w:proofErr w:type="spellStart"/>
      <w:r w:rsidR="00EB7DE2" w:rsidRPr="00DF0639">
        <w:rPr>
          <w:lang w:val="en-US"/>
        </w:rPr>
        <w:t>muob</w:t>
      </w:r>
      <w:proofErr w:type="spellEnd"/>
      <w:r w:rsidR="00EB7DE2" w:rsidRPr="00DF0639">
        <w:t>.</w:t>
      </w:r>
      <w:proofErr w:type="spellStart"/>
      <w:r w:rsidR="00EB7DE2" w:rsidRPr="00DF0639">
        <w:rPr>
          <w:lang w:val="en-US"/>
        </w:rPr>
        <w:t>ru</w:t>
      </w:r>
      <w:proofErr w:type="spellEnd"/>
      <w:r w:rsidRPr="00DF0639">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DF0639">
        <w:rPr>
          <w:lang w:val="en-US"/>
        </w:rPr>
        <w:t>www</w:t>
      </w:r>
      <w:r w:rsidRPr="00DF0639">
        <w:t>.pgu.govvrn.ru).</w:t>
      </w:r>
    </w:p>
    <w:p w:rsidR="003C00FE" w:rsidRPr="00DF0639" w:rsidRDefault="003C00FE" w:rsidP="003C00FE">
      <w:pPr>
        <w:numPr>
          <w:ilvl w:val="2"/>
          <w:numId w:val="12"/>
        </w:numPr>
        <w:autoSpaceDE w:val="0"/>
        <w:autoSpaceDN w:val="0"/>
        <w:adjustRightInd w:val="0"/>
        <w:ind w:left="0" w:firstLine="709"/>
        <w:jc w:val="both"/>
      </w:pPr>
      <w:r w:rsidRPr="00DF0639">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3C00FE" w:rsidRPr="00DF0639" w:rsidRDefault="003C00FE" w:rsidP="003C00FE">
      <w:pPr>
        <w:tabs>
          <w:tab w:val="left" w:pos="1560"/>
        </w:tabs>
        <w:autoSpaceDE w:val="0"/>
        <w:autoSpaceDN w:val="0"/>
        <w:adjustRightInd w:val="0"/>
        <w:ind w:firstLine="709"/>
        <w:jc w:val="both"/>
      </w:pPr>
    </w:p>
    <w:p w:rsidR="003C00FE" w:rsidRPr="00DF0639" w:rsidRDefault="003C00FE" w:rsidP="003C00FE">
      <w:pPr>
        <w:numPr>
          <w:ilvl w:val="0"/>
          <w:numId w:val="13"/>
        </w:numPr>
        <w:tabs>
          <w:tab w:val="left" w:pos="1560"/>
        </w:tabs>
        <w:ind w:left="0" w:firstLine="709"/>
        <w:jc w:val="center"/>
        <w:rPr>
          <w:b/>
        </w:rPr>
      </w:pPr>
      <w:r w:rsidRPr="00DF0639">
        <w:rPr>
          <w:b/>
          <w:lang w:val="en-US"/>
        </w:rPr>
        <w:t>C</w:t>
      </w:r>
      <w:r w:rsidRPr="00DF0639">
        <w:rPr>
          <w:b/>
        </w:rPr>
        <w:t>остав, последовательность и сроки выполнения административных процедур, требования к порядку их выполнения</w:t>
      </w:r>
    </w:p>
    <w:p w:rsidR="003C00FE" w:rsidRPr="00DF0639" w:rsidRDefault="003C00FE" w:rsidP="003C00FE">
      <w:pPr>
        <w:tabs>
          <w:tab w:val="left" w:pos="1560"/>
        </w:tabs>
        <w:ind w:firstLine="709"/>
        <w:jc w:val="both"/>
      </w:pPr>
    </w:p>
    <w:p w:rsidR="003C00FE" w:rsidRPr="00DF0639" w:rsidRDefault="003C00FE" w:rsidP="003C00FE">
      <w:pPr>
        <w:numPr>
          <w:ilvl w:val="1"/>
          <w:numId w:val="13"/>
        </w:numPr>
        <w:tabs>
          <w:tab w:val="left" w:pos="1560"/>
        </w:tabs>
        <w:ind w:left="0" w:firstLine="709"/>
        <w:jc w:val="both"/>
      </w:pPr>
      <w:r w:rsidRPr="00DF0639">
        <w:t>Исчерпывающий перечень административных процедур.</w:t>
      </w:r>
    </w:p>
    <w:p w:rsidR="003C00FE" w:rsidRPr="00DF0639" w:rsidRDefault="003C00FE" w:rsidP="003C00FE">
      <w:pPr>
        <w:numPr>
          <w:ilvl w:val="2"/>
          <w:numId w:val="13"/>
        </w:numPr>
        <w:tabs>
          <w:tab w:val="clear" w:pos="720"/>
          <w:tab w:val="left" w:pos="1560"/>
        </w:tabs>
        <w:ind w:left="0" w:firstLine="709"/>
        <w:jc w:val="both"/>
      </w:pPr>
      <w:r w:rsidRPr="00DF0639">
        <w:t xml:space="preserve">Предоставление муниципальной услуги включает в себя следующие административные процедуры, необходимые для выдачи специального разрешения на движение по автомобильным дорогам тяжеловесного и (или) крупногабаритного транспортного средства: </w:t>
      </w:r>
    </w:p>
    <w:p w:rsidR="003C00FE" w:rsidRPr="00DF0639" w:rsidRDefault="003C00FE" w:rsidP="003C00FE">
      <w:pPr>
        <w:tabs>
          <w:tab w:val="left" w:pos="1560"/>
        </w:tabs>
        <w:ind w:firstLine="709"/>
        <w:jc w:val="both"/>
      </w:pPr>
      <w:r w:rsidRPr="00DF0639">
        <w:t>- прием и регистрация заявления и прилагаемых к нему документов;</w:t>
      </w:r>
    </w:p>
    <w:p w:rsidR="003C00FE" w:rsidRPr="00DF0639" w:rsidRDefault="003C00FE" w:rsidP="003C00FE">
      <w:pPr>
        <w:tabs>
          <w:tab w:val="left" w:pos="1560"/>
        </w:tabs>
        <w:ind w:firstLine="709"/>
        <w:jc w:val="both"/>
      </w:pPr>
      <w:r w:rsidRPr="00DF0639">
        <w:t xml:space="preserve">-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 </w:t>
      </w:r>
    </w:p>
    <w:p w:rsidR="003C00FE" w:rsidRPr="00DF0639" w:rsidRDefault="003C00FE" w:rsidP="003C00FE">
      <w:pPr>
        <w:tabs>
          <w:tab w:val="left" w:pos="1560"/>
        </w:tabs>
        <w:ind w:firstLine="709"/>
        <w:jc w:val="both"/>
      </w:pPr>
      <w:r w:rsidRPr="00DF0639">
        <w:t>- согласование маршрута тяжеловесного и (или) крупногабаритного транспортного средства с владельцами автомобильных дорог, по которым проходит такой маршрут;</w:t>
      </w:r>
    </w:p>
    <w:p w:rsidR="003C00FE" w:rsidRPr="00DF0639" w:rsidRDefault="003C00FE" w:rsidP="003C00FE">
      <w:pPr>
        <w:tabs>
          <w:tab w:val="left" w:pos="1560"/>
        </w:tabs>
        <w:ind w:firstLine="709"/>
        <w:jc w:val="both"/>
      </w:pPr>
      <w:r w:rsidRPr="00DF0639">
        <w:t>- оформление специального разрешения на движение по автомобильным дорогам тяжеловесного и (или) крупногабаритного транспортного средства и согласование в необходимых случаях маршрута тяжеловесного и (или) крупногабаритного транспортного средства с Управлением ГИБДД ГУ МВД России по Воронежской области;</w:t>
      </w:r>
    </w:p>
    <w:p w:rsidR="003C00FE" w:rsidRPr="00DF0639" w:rsidRDefault="003C00FE" w:rsidP="003C00FE">
      <w:pPr>
        <w:tabs>
          <w:tab w:val="left" w:pos="1560"/>
        </w:tabs>
        <w:ind w:firstLine="709"/>
        <w:jc w:val="both"/>
      </w:pPr>
      <w:r w:rsidRPr="00DF0639">
        <w:t xml:space="preserve">- принятие решения о выдаче заявителю специального разрешения на движение по автомобильным дорогам тяжеловесного и (или) крупногабаритного транспортного средства, либо об отказе в выдаче специального разрешения, информирование </w:t>
      </w:r>
      <w:r w:rsidR="00BE0992" w:rsidRPr="00DF0639">
        <w:t>заявителя о принятом решении;</w:t>
      </w:r>
    </w:p>
    <w:p w:rsidR="003C00FE" w:rsidRPr="00DF0639" w:rsidRDefault="00BE0992" w:rsidP="003C00FE">
      <w:pPr>
        <w:tabs>
          <w:tab w:val="left" w:pos="1560"/>
        </w:tabs>
        <w:ind w:firstLine="709"/>
        <w:jc w:val="both"/>
      </w:pPr>
      <w:r w:rsidRPr="00DF0639">
        <w:t>- выдача</w:t>
      </w:r>
      <w:r w:rsidR="003C00FE" w:rsidRPr="00DF0639">
        <w:t xml:space="preserve"> заявителю специального разрешения на движение по автомобильным дорогам тяжеловесного и (или) крупногабаритного транспортного средства.</w:t>
      </w:r>
    </w:p>
    <w:p w:rsidR="003C00FE" w:rsidRPr="00DF0639" w:rsidRDefault="003C00FE" w:rsidP="003C00FE">
      <w:pPr>
        <w:tabs>
          <w:tab w:val="left" w:pos="1560"/>
        </w:tabs>
        <w:ind w:firstLine="709"/>
        <w:jc w:val="both"/>
      </w:pPr>
      <w:r w:rsidRPr="00DF0639">
        <w:lastRenderedPageBreak/>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4 к настоящему административному регламенту.</w:t>
      </w:r>
    </w:p>
    <w:p w:rsidR="003C00FE" w:rsidRPr="00DF0639" w:rsidRDefault="003C00FE" w:rsidP="003C00FE">
      <w:pPr>
        <w:autoSpaceDE w:val="0"/>
        <w:autoSpaceDN w:val="0"/>
        <w:adjustRightInd w:val="0"/>
        <w:ind w:firstLine="709"/>
        <w:jc w:val="both"/>
        <w:outlineLvl w:val="0"/>
      </w:pPr>
      <w:r w:rsidRPr="00DF0639">
        <w:t>3.2. Прием и регистрация заявления и прилагаемых к нему документов.</w:t>
      </w:r>
    </w:p>
    <w:p w:rsidR="003C00FE" w:rsidRPr="00DF0639" w:rsidRDefault="003C00FE" w:rsidP="003C00FE">
      <w:pPr>
        <w:pStyle w:val="ConsPlusNormal0"/>
        <w:ind w:firstLine="709"/>
        <w:jc w:val="both"/>
        <w:rPr>
          <w:rFonts w:ascii="Times New Roman" w:hAnsi="Times New Roman" w:cs="Times New Roman"/>
          <w:sz w:val="24"/>
          <w:szCs w:val="24"/>
        </w:rPr>
      </w:pPr>
      <w:proofErr w:type="gramStart"/>
      <w:r w:rsidRPr="00DF0639">
        <w:rPr>
          <w:rFonts w:ascii="Times New Roman" w:hAnsi="Times New Roman" w:cs="Times New Roman"/>
          <w:sz w:val="24"/>
          <w:szCs w:val="24"/>
        </w:rPr>
        <w:t>Основанием для начала административной процедуры является личное обращение заявителя или его уполномоченного пред</w:t>
      </w:r>
      <w:r w:rsidR="00BE0992" w:rsidRPr="00DF0639">
        <w:rPr>
          <w:rFonts w:ascii="Times New Roman" w:hAnsi="Times New Roman" w:cs="Times New Roman"/>
          <w:sz w:val="24"/>
          <w:szCs w:val="24"/>
        </w:rPr>
        <w:t>ставителя в администрацию</w:t>
      </w:r>
      <w:r w:rsidRPr="00DF0639">
        <w:rPr>
          <w:rFonts w:ascii="Times New Roman" w:hAnsi="Times New Roman" w:cs="Times New Roman"/>
          <w:sz w:val="24"/>
          <w:szCs w:val="24"/>
        </w:rPr>
        <w:t xml:space="preserve"> с заявлением либо поступление заявле</w:t>
      </w:r>
      <w:r w:rsidR="00BE0992" w:rsidRPr="00DF0639">
        <w:rPr>
          <w:rFonts w:ascii="Times New Roman" w:hAnsi="Times New Roman" w:cs="Times New Roman"/>
          <w:sz w:val="24"/>
          <w:szCs w:val="24"/>
        </w:rPr>
        <w:t>ния в адрес администрации</w:t>
      </w:r>
      <w:r w:rsidRPr="00DF0639">
        <w:rPr>
          <w:rFonts w:ascii="Times New Roman" w:hAnsi="Times New Roman" w:cs="Times New Roman"/>
          <w:sz w:val="24"/>
          <w:szCs w:val="24"/>
        </w:rPr>
        <w:t xml:space="preserve">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3C00FE" w:rsidRPr="00DF0639" w:rsidRDefault="003C00FE" w:rsidP="003C00FE">
      <w:pPr>
        <w:pStyle w:val="ConsPlusNormal0"/>
        <w:ind w:firstLine="709"/>
        <w:jc w:val="both"/>
        <w:rPr>
          <w:rFonts w:ascii="Times New Roman" w:hAnsi="Times New Roman" w:cs="Times New Roman"/>
          <w:sz w:val="24"/>
          <w:szCs w:val="24"/>
        </w:rPr>
      </w:pPr>
      <w:r w:rsidRPr="00DF0639">
        <w:rPr>
          <w:rFonts w:ascii="Times New Roman" w:hAnsi="Times New Roman" w:cs="Times New Roman"/>
          <w:sz w:val="24"/>
          <w:szCs w:val="24"/>
        </w:rPr>
        <w:t>К заявлению должны быть приложены документы, указанные в пункте 2.6.1.2 настоящего Административного регламента.</w:t>
      </w:r>
    </w:p>
    <w:p w:rsidR="003C00FE" w:rsidRPr="00DF0639" w:rsidRDefault="003C00FE" w:rsidP="003C00FE">
      <w:pPr>
        <w:pStyle w:val="ConsPlusNormal0"/>
        <w:ind w:firstLine="709"/>
        <w:jc w:val="both"/>
        <w:rPr>
          <w:rFonts w:ascii="Times New Roman" w:hAnsi="Times New Roman" w:cs="Times New Roman"/>
          <w:sz w:val="24"/>
          <w:szCs w:val="24"/>
        </w:rPr>
      </w:pPr>
      <w:r w:rsidRPr="00DF0639">
        <w:rPr>
          <w:rFonts w:ascii="Times New Roman" w:hAnsi="Times New Roman" w:cs="Times New Roman"/>
          <w:sz w:val="24"/>
          <w:szCs w:val="24"/>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3C00FE" w:rsidRPr="00DF0639" w:rsidRDefault="003C00FE" w:rsidP="003C00FE">
      <w:pPr>
        <w:pStyle w:val="ConsPlusNormal0"/>
        <w:ind w:firstLine="709"/>
        <w:jc w:val="both"/>
        <w:rPr>
          <w:rFonts w:ascii="Times New Roman" w:hAnsi="Times New Roman" w:cs="Times New Roman"/>
          <w:sz w:val="24"/>
          <w:szCs w:val="24"/>
        </w:rPr>
      </w:pPr>
      <w:r w:rsidRPr="00DF0639">
        <w:rPr>
          <w:rFonts w:ascii="Times New Roman" w:hAnsi="Times New Roman" w:cs="Times New Roman"/>
          <w:sz w:val="24"/>
          <w:szCs w:val="24"/>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3C00FE" w:rsidRPr="00DF0639" w:rsidRDefault="003C00FE" w:rsidP="003C00FE">
      <w:pPr>
        <w:pStyle w:val="ConsPlusNormal0"/>
        <w:ind w:firstLine="709"/>
        <w:jc w:val="both"/>
        <w:rPr>
          <w:rFonts w:ascii="Times New Roman" w:hAnsi="Times New Roman" w:cs="Times New Roman"/>
          <w:sz w:val="24"/>
          <w:szCs w:val="24"/>
        </w:rPr>
      </w:pPr>
      <w:r w:rsidRPr="00DF0639">
        <w:rPr>
          <w:rFonts w:ascii="Times New Roman" w:hAnsi="Times New Roman" w:cs="Times New Roman"/>
          <w:sz w:val="24"/>
          <w:szCs w:val="24"/>
        </w:rPr>
        <w:t>3.2.3. При личном обращении заявителя или уполномоченного предста</w:t>
      </w:r>
      <w:r w:rsidR="00BE0992" w:rsidRPr="00DF0639">
        <w:rPr>
          <w:rFonts w:ascii="Times New Roman" w:hAnsi="Times New Roman" w:cs="Times New Roman"/>
          <w:sz w:val="24"/>
          <w:szCs w:val="24"/>
        </w:rPr>
        <w:t>вителя в администрацию</w:t>
      </w:r>
      <w:r w:rsidRPr="00DF0639">
        <w:rPr>
          <w:rFonts w:ascii="Times New Roman" w:hAnsi="Times New Roman" w:cs="Times New Roman"/>
          <w:sz w:val="24"/>
          <w:szCs w:val="24"/>
        </w:rPr>
        <w:t xml:space="preserve"> должностное лицо, уполномоченное на прием документов:</w:t>
      </w:r>
    </w:p>
    <w:p w:rsidR="003C00FE" w:rsidRPr="00DF0639" w:rsidRDefault="003C00FE" w:rsidP="003C00FE">
      <w:pPr>
        <w:pStyle w:val="ConsPlusNormal0"/>
        <w:ind w:firstLine="709"/>
        <w:jc w:val="both"/>
        <w:rPr>
          <w:rFonts w:ascii="Times New Roman" w:hAnsi="Times New Roman" w:cs="Times New Roman"/>
          <w:sz w:val="24"/>
          <w:szCs w:val="24"/>
        </w:rPr>
      </w:pPr>
      <w:r w:rsidRPr="00DF0639">
        <w:rPr>
          <w:rFonts w:ascii="Times New Roman" w:hAnsi="Times New Roman" w:cs="Times New Roman"/>
          <w:sz w:val="24"/>
          <w:szCs w:val="24"/>
        </w:rPr>
        <w:t>- устанавливает предмет обращения, устанавливает личность заявителя, проверяет документ, удостоверяющий личность заявителя;</w:t>
      </w:r>
    </w:p>
    <w:p w:rsidR="003C00FE" w:rsidRPr="00DF0639" w:rsidRDefault="003C00FE" w:rsidP="003C00FE">
      <w:pPr>
        <w:pStyle w:val="ConsPlusNormal0"/>
        <w:ind w:firstLine="709"/>
        <w:jc w:val="both"/>
        <w:rPr>
          <w:rFonts w:ascii="Times New Roman" w:hAnsi="Times New Roman" w:cs="Times New Roman"/>
          <w:sz w:val="24"/>
          <w:szCs w:val="24"/>
        </w:rPr>
      </w:pPr>
      <w:r w:rsidRPr="00DF0639">
        <w:rPr>
          <w:rFonts w:ascii="Times New Roman" w:hAnsi="Times New Roman" w:cs="Times New Roman"/>
          <w:sz w:val="24"/>
          <w:szCs w:val="24"/>
        </w:rPr>
        <w:t>- проверяет полномочия заявителя, полномочия представителя заявителя действовать от его имени;</w:t>
      </w:r>
    </w:p>
    <w:p w:rsidR="003C00FE" w:rsidRPr="00DF0639" w:rsidRDefault="003C00FE" w:rsidP="003C00FE">
      <w:pPr>
        <w:pStyle w:val="ConsPlusNormal0"/>
        <w:ind w:firstLine="709"/>
        <w:jc w:val="both"/>
        <w:rPr>
          <w:rFonts w:ascii="Times New Roman" w:hAnsi="Times New Roman" w:cs="Times New Roman"/>
          <w:sz w:val="24"/>
          <w:szCs w:val="24"/>
        </w:rPr>
      </w:pPr>
      <w:r w:rsidRPr="00DF0639">
        <w:rPr>
          <w:rFonts w:ascii="Times New Roman" w:hAnsi="Times New Roman" w:cs="Times New Roman"/>
          <w:sz w:val="24"/>
          <w:szCs w:val="24"/>
        </w:rPr>
        <w:t>- проверяет соответствие заявления установленным требованиям;</w:t>
      </w:r>
    </w:p>
    <w:p w:rsidR="003C00FE" w:rsidRPr="00DF0639" w:rsidRDefault="003C00FE" w:rsidP="003C00FE">
      <w:pPr>
        <w:pStyle w:val="ConsPlusNormal0"/>
        <w:ind w:firstLine="709"/>
        <w:jc w:val="both"/>
        <w:rPr>
          <w:rFonts w:ascii="Times New Roman" w:hAnsi="Times New Roman" w:cs="Times New Roman"/>
          <w:sz w:val="24"/>
          <w:szCs w:val="24"/>
        </w:rPr>
      </w:pPr>
      <w:r w:rsidRPr="00DF0639">
        <w:rPr>
          <w:rFonts w:ascii="Times New Roman" w:hAnsi="Times New Roman" w:cs="Times New Roman"/>
          <w:sz w:val="24"/>
          <w:szCs w:val="24"/>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3C00FE" w:rsidRPr="00DF0639" w:rsidRDefault="003C00FE" w:rsidP="003C00FE">
      <w:pPr>
        <w:pStyle w:val="ConsPlusNormal0"/>
        <w:ind w:firstLine="709"/>
        <w:jc w:val="both"/>
        <w:rPr>
          <w:rFonts w:ascii="Times New Roman" w:hAnsi="Times New Roman" w:cs="Times New Roman"/>
          <w:sz w:val="24"/>
          <w:szCs w:val="24"/>
        </w:rPr>
      </w:pPr>
      <w:r w:rsidRPr="00DF0639">
        <w:rPr>
          <w:rFonts w:ascii="Times New Roman" w:hAnsi="Times New Roman" w:cs="Times New Roman"/>
          <w:sz w:val="24"/>
          <w:szCs w:val="24"/>
        </w:rPr>
        <w:t>- регистрирует заявление с прилагаемым комплектом документов;</w:t>
      </w:r>
    </w:p>
    <w:p w:rsidR="003C00FE" w:rsidRPr="00DF0639" w:rsidRDefault="003C00FE" w:rsidP="003C00FE">
      <w:pPr>
        <w:pStyle w:val="ConsPlusNormal0"/>
        <w:ind w:firstLine="709"/>
        <w:jc w:val="both"/>
        <w:rPr>
          <w:rFonts w:ascii="Times New Roman" w:hAnsi="Times New Roman" w:cs="Times New Roman"/>
          <w:sz w:val="24"/>
          <w:szCs w:val="24"/>
        </w:rPr>
      </w:pPr>
      <w:r w:rsidRPr="00DF0639">
        <w:rPr>
          <w:rFonts w:ascii="Times New Roman" w:hAnsi="Times New Roman" w:cs="Times New Roman"/>
          <w:sz w:val="24"/>
          <w:szCs w:val="24"/>
        </w:rPr>
        <w:t>- выдает расписку в получении документов по установленной форме (приложение № 5 к настоящему Административному регламенту) с указанием перечня документов и даты их получения.</w:t>
      </w:r>
    </w:p>
    <w:p w:rsidR="003C00FE" w:rsidRPr="00DF0639" w:rsidRDefault="00BE0992" w:rsidP="003C00FE">
      <w:pPr>
        <w:pStyle w:val="ConsPlusNormal0"/>
        <w:ind w:firstLine="709"/>
        <w:jc w:val="both"/>
        <w:rPr>
          <w:rFonts w:ascii="Times New Roman" w:hAnsi="Times New Roman" w:cs="Times New Roman"/>
          <w:sz w:val="24"/>
          <w:szCs w:val="24"/>
        </w:rPr>
      </w:pPr>
      <w:r w:rsidRPr="00DF0639">
        <w:rPr>
          <w:rFonts w:ascii="Times New Roman" w:hAnsi="Times New Roman" w:cs="Times New Roman"/>
          <w:sz w:val="24"/>
          <w:szCs w:val="24"/>
        </w:rPr>
        <w:t>3.2.4</w:t>
      </w:r>
      <w:r w:rsidR="003C00FE" w:rsidRPr="00DF0639">
        <w:rPr>
          <w:rFonts w:ascii="Times New Roman" w:hAnsi="Times New Roman" w:cs="Times New Roman"/>
          <w:sz w:val="24"/>
          <w:szCs w:val="24"/>
        </w:rPr>
        <w:t xml:space="preserve">. При наличии оснований, указанных в пункте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w:t>
      </w:r>
      <w:proofErr w:type="gramStart"/>
      <w:r w:rsidR="003C00FE" w:rsidRPr="00DF0639">
        <w:rPr>
          <w:rFonts w:ascii="Times New Roman" w:hAnsi="Times New Roman" w:cs="Times New Roman"/>
          <w:sz w:val="24"/>
          <w:szCs w:val="24"/>
        </w:rPr>
        <w:t>объясняет заявителю содержание выявленных недостатков в представленных документах и предлагает</w:t>
      </w:r>
      <w:proofErr w:type="gramEnd"/>
      <w:r w:rsidR="003C00FE" w:rsidRPr="00DF0639">
        <w:rPr>
          <w:rFonts w:ascii="Times New Roman" w:hAnsi="Times New Roman" w:cs="Times New Roman"/>
          <w:sz w:val="24"/>
          <w:szCs w:val="24"/>
        </w:rPr>
        <w:t xml:space="preserve"> принять меры по их устранению.</w:t>
      </w:r>
    </w:p>
    <w:p w:rsidR="003C00FE" w:rsidRPr="00DF0639" w:rsidRDefault="00BE0992" w:rsidP="003C00FE">
      <w:pPr>
        <w:tabs>
          <w:tab w:val="left" w:pos="1440"/>
          <w:tab w:val="left" w:pos="1560"/>
        </w:tabs>
        <w:ind w:firstLine="709"/>
        <w:jc w:val="both"/>
      </w:pPr>
      <w:r w:rsidRPr="00DF0639">
        <w:t xml:space="preserve">Администрация </w:t>
      </w:r>
      <w:r w:rsidR="00E74E79" w:rsidRPr="00DF0639">
        <w:t>Новокриушан</w:t>
      </w:r>
      <w:r w:rsidRPr="00DF0639">
        <w:t>ского</w:t>
      </w:r>
      <w:r w:rsidR="003C00FE" w:rsidRPr="00DF0639">
        <w:t xml:space="preserve"> сельского поселения в случае отказа в регистрации заявления на получение специального разрешения на движение по автомобильным дорогам тяжеловесного и (или) крупногабаритного транспортного средства, </w:t>
      </w:r>
      <w:proofErr w:type="gramStart"/>
      <w:r w:rsidR="003C00FE" w:rsidRPr="00DF0639">
        <w:t>обязана</w:t>
      </w:r>
      <w:proofErr w:type="gramEnd"/>
      <w:r w:rsidR="003C00FE" w:rsidRPr="00DF0639">
        <w:t xml:space="preserve"> незамедлительно проинформировать заявителя о принятом решении с указанием оснований принятия данного решения. В случае подачи заявления с использованием Портала информирование заявителя о принятом решении происходит через личный кабинет заявителя на Портале.</w:t>
      </w:r>
    </w:p>
    <w:p w:rsidR="003C00FE" w:rsidRPr="00DF0639" w:rsidRDefault="00BE0992" w:rsidP="003C00FE">
      <w:pPr>
        <w:tabs>
          <w:tab w:val="left" w:pos="1440"/>
          <w:tab w:val="left" w:pos="1560"/>
        </w:tabs>
        <w:ind w:firstLine="709"/>
        <w:jc w:val="both"/>
      </w:pPr>
      <w:r w:rsidRPr="00DF0639">
        <w:t>3.2.5</w:t>
      </w:r>
      <w:r w:rsidR="003C00FE" w:rsidRPr="00DF0639">
        <w:t>. Результатом административной процедуры является прием и регистрация заявления и комплекта документов, выдача расписки в получении документов либо отказ в регистрации заявления.</w:t>
      </w:r>
    </w:p>
    <w:p w:rsidR="003C00FE" w:rsidRPr="00DF0639" w:rsidRDefault="00BE0992" w:rsidP="003C00FE">
      <w:pPr>
        <w:autoSpaceDE w:val="0"/>
        <w:autoSpaceDN w:val="0"/>
        <w:adjustRightInd w:val="0"/>
        <w:ind w:firstLine="709"/>
        <w:jc w:val="both"/>
      </w:pPr>
      <w:r w:rsidRPr="00DF0639">
        <w:lastRenderedPageBreak/>
        <w:t>3.2.6</w:t>
      </w:r>
      <w:r w:rsidR="003C00FE" w:rsidRPr="00DF0639">
        <w:t>. Максимальный срок исполнен</w:t>
      </w:r>
      <w:r w:rsidRPr="00DF0639">
        <w:t>ия административной процедуры – в течение 1 рабочего</w:t>
      </w:r>
      <w:r w:rsidR="003C00FE" w:rsidRPr="00DF0639">
        <w:t xml:space="preserve"> дня </w:t>
      </w:r>
      <w:proofErr w:type="gramStart"/>
      <w:r w:rsidR="003C00FE" w:rsidRPr="00DF0639">
        <w:t>с даты поступления</w:t>
      </w:r>
      <w:proofErr w:type="gramEnd"/>
      <w:r w:rsidR="003C00FE" w:rsidRPr="00DF0639">
        <w:t xml:space="preserve"> заявления на получение специального разрешения на движение по автомобильным дорогам тяжеловесного и (или) крупногабаритного транспортного средства. </w:t>
      </w:r>
    </w:p>
    <w:p w:rsidR="003C00FE" w:rsidRPr="00DF0639" w:rsidRDefault="003C00FE" w:rsidP="003C00FE">
      <w:pPr>
        <w:autoSpaceDE w:val="0"/>
        <w:autoSpaceDN w:val="0"/>
        <w:adjustRightInd w:val="0"/>
        <w:ind w:firstLine="709"/>
        <w:jc w:val="both"/>
      </w:pPr>
      <w:r w:rsidRPr="00DF0639">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3C00FE" w:rsidRPr="00DF0639" w:rsidRDefault="003C00FE" w:rsidP="003C00FE">
      <w:pPr>
        <w:autoSpaceDE w:val="0"/>
        <w:autoSpaceDN w:val="0"/>
        <w:adjustRightInd w:val="0"/>
        <w:ind w:firstLine="709"/>
        <w:jc w:val="both"/>
      </w:pPr>
      <w:r w:rsidRPr="00DF0639">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3C00FE" w:rsidRPr="00DF0639" w:rsidRDefault="003C00FE" w:rsidP="003C00FE">
      <w:pPr>
        <w:autoSpaceDE w:val="0"/>
        <w:autoSpaceDN w:val="0"/>
        <w:adjustRightInd w:val="0"/>
        <w:ind w:firstLine="709"/>
        <w:jc w:val="both"/>
      </w:pPr>
      <w:r w:rsidRPr="00DF0639">
        <w:t>3.3.2. В рамках рассмотрения заявления и прилагаемых документов осуществляется проверка заявления и прилагаемых документов на предмет наличия (отсутствия) оснований отказа в предоставлении муниципальной услуги, установленных пунктом 2.8 настоящего административного регламента.</w:t>
      </w:r>
    </w:p>
    <w:p w:rsidR="003C00FE" w:rsidRPr="00DF0639" w:rsidRDefault="003C00FE" w:rsidP="003C00FE">
      <w:pPr>
        <w:autoSpaceDE w:val="0"/>
        <w:autoSpaceDN w:val="0"/>
        <w:adjustRightInd w:val="0"/>
        <w:ind w:firstLine="709"/>
        <w:jc w:val="both"/>
      </w:pPr>
      <w:r w:rsidRPr="00DF0639">
        <w:t xml:space="preserve">3.3.3. </w:t>
      </w:r>
      <w:proofErr w:type="gramStart"/>
      <w:r w:rsidRPr="00DF0639">
        <w:t>Специалист, уполномоченный на рассмотрение представленных документов проводит</w:t>
      </w:r>
      <w:proofErr w:type="gramEnd"/>
      <w:r w:rsidRPr="00DF0639">
        <w:t xml:space="preserve"> проверку:</w:t>
      </w:r>
    </w:p>
    <w:p w:rsidR="003C00FE" w:rsidRPr="00DF0639" w:rsidRDefault="003C00FE" w:rsidP="003C00FE">
      <w:pPr>
        <w:autoSpaceDE w:val="0"/>
        <w:autoSpaceDN w:val="0"/>
        <w:adjustRightInd w:val="0"/>
        <w:ind w:firstLine="709"/>
        <w:jc w:val="both"/>
      </w:pPr>
      <w:r w:rsidRPr="00DF0639">
        <w:t>- наличия полномочий на выдачу специального разрешения по заявленному маршруту;</w:t>
      </w:r>
    </w:p>
    <w:p w:rsidR="003C00FE" w:rsidRPr="00DF0639" w:rsidRDefault="003C00FE" w:rsidP="003C00FE">
      <w:pPr>
        <w:autoSpaceDE w:val="0"/>
        <w:autoSpaceDN w:val="0"/>
        <w:adjustRightInd w:val="0"/>
        <w:ind w:firstLine="709"/>
        <w:jc w:val="both"/>
      </w:pPr>
      <w:r w:rsidRPr="00DF0639">
        <w:t>- сведений, предоставленных в заявлении и документах, на соответствие технических характеристик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3C00FE" w:rsidRPr="00DF0639" w:rsidRDefault="003C00FE" w:rsidP="003C00FE">
      <w:pPr>
        <w:autoSpaceDE w:val="0"/>
        <w:autoSpaceDN w:val="0"/>
        <w:adjustRightInd w:val="0"/>
        <w:ind w:firstLine="709"/>
        <w:jc w:val="both"/>
      </w:pPr>
      <w:r w:rsidRPr="00DF0639">
        <w:t>- наличия допуска российского перевозчика к осуществлению международных автомобильных перевозок (в случае международных перевозок), а также 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3C00FE" w:rsidRPr="00DF0639" w:rsidRDefault="003C00FE" w:rsidP="003C00FE">
      <w:pPr>
        <w:autoSpaceDE w:val="0"/>
        <w:autoSpaceDN w:val="0"/>
        <w:adjustRightInd w:val="0"/>
        <w:ind w:firstLine="709"/>
        <w:jc w:val="both"/>
      </w:pPr>
      <w:r w:rsidRPr="00DF0639">
        <w:t>- соблюдения требований о перевозке делимого груза.</w:t>
      </w:r>
    </w:p>
    <w:p w:rsidR="003C00FE" w:rsidRPr="00DF0639" w:rsidRDefault="003C00FE" w:rsidP="003C00FE">
      <w:pPr>
        <w:autoSpaceDE w:val="0"/>
        <w:autoSpaceDN w:val="0"/>
        <w:adjustRightInd w:val="0"/>
        <w:ind w:firstLine="709"/>
        <w:jc w:val="both"/>
      </w:pPr>
      <w:r w:rsidRPr="00DF0639">
        <w:t>3.3.4. В случае отсутствия оснований для отказа в предоставлении муниципальной услуги, в целях получения необходимых документов специалист, уполномоченный на рассмотрение представленных документов, самостоятельно запрашивает такие документы путем направления межведомственных запросов:</w:t>
      </w:r>
    </w:p>
    <w:p w:rsidR="003C00FE" w:rsidRPr="00DF0639" w:rsidRDefault="003C00FE" w:rsidP="003C00FE">
      <w:pPr>
        <w:autoSpaceDE w:val="0"/>
        <w:autoSpaceDN w:val="0"/>
        <w:adjustRightInd w:val="0"/>
        <w:ind w:firstLine="709"/>
        <w:jc w:val="both"/>
      </w:pPr>
      <w:r w:rsidRPr="00DF0639">
        <w:t xml:space="preserve">- в Управлении Федеральной налоговой службы России по Воронежской области - информацию 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 в отношении владельца транспортного средства; </w:t>
      </w:r>
    </w:p>
    <w:p w:rsidR="003C00FE" w:rsidRPr="00DF0639" w:rsidRDefault="003C00FE" w:rsidP="003C00FE">
      <w:pPr>
        <w:autoSpaceDE w:val="0"/>
        <w:autoSpaceDN w:val="0"/>
        <w:adjustRightInd w:val="0"/>
        <w:ind w:firstLine="709"/>
        <w:jc w:val="both"/>
      </w:pPr>
      <w:r w:rsidRPr="00DF0639">
        <w:t>- в Управлении ГИБДД ГУ МВД России по Воронежской области – согласование в необходимых случаях маршрута тяжеловесного и (или) крупногабаритного транспортного средства.</w:t>
      </w:r>
    </w:p>
    <w:p w:rsidR="003C00FE" w:rsidRPr="00DF0639" w:rsidRDefault="003C00FE" w:rsidP="003C00FE">
      <w:pPr>
        <w:autoSpaceDE w:val="0"/>
        <w:autoSpaceDN w:val="0"/>
        <w:adjustRightInd w:val="0"/>
        <w:ind w:firstLine="709"/>
        <w:jc w:val="both"/>
      </w:pPr>
      <w:r w:rsidRPr="00DF0639">
        <w:t>3.3.5. Межведомственный запрос направляется в срок, не превышающий один рабочий день, следующий за днем поступления специалисту, уполномоченному на рассмотрение представленных документов, заявления и прилагаемых документов.</w:t>
      </w:r>
    </w:p>
    <w:p w:rsidR="003C00FE" w:rsidRPr="00DF0639" w:rsidRDefault="003C00FE" w:rsidP="003C00FE">
      <w:pPr>
        <w:autoSpaceDE w:val="0"/>
        <w:autoSpaceDN w:val="0"/>
        <w:adjustRightInd w:val="0"/>
        <w:ind w:firstLine="709"/>
        <w:jc w:val="both"/>
      </w:pPr>
      <w:r w:rsidRPr="00DF0639">
        <w:t>3.3.6.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3C00FE" w:rsidRPr="00DF0639" w:rsidRDefault="003C00FE" w:rsidP="003C00FE">
      <w:pPr>
        <w:autoSpaceDE w:val="0"/>
        <w:autoSpaceDN w:val="0"/>
        <w:adjustRightInd w:val="0"/>
        <w:ind w:firstLine="709"/>
        <w:jc w:val="both"/>
      </w:pPr>
      <w:r w:rsidRPr="00DF0639">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3C00FE" w:rsidRPr="00DF0639" w:rsidRDefault="003C00FE" w:rsidP="003C00FE">
      <w:pPr>
        <w:autoSpaceDE w:val="0"/>
        <w:autoSpaceDN w:val="0"/>
        <w:adjustRightInd w:val="0"/>
        <w:ind w:firstLine="709"/>
        <w:jc w:val="both"/>
      </w:pPr>
      <w:r w:rsidRPr="00DF0639">
        <w:lastRenderedPageBreak/>
        <w:t>Межведомственный запрос в бумажном виде заполняется в соответствии с требования</w:t>
      </w:r>
      <w:r w:rsidR="00BE0992" w:rsidRPr="00DF0639">
        <w:t>ми, установленными статьей 7.2.</w:t>
      </w:r>
      <w:r w:rsidRPr="00DF0639">
        <w:t xml:space="preserve"> Федерального закона от 27.07.2010 № 210-ФЗ «Об организации предоставления государственных и муниципальных услуг».</w:t>
      </w:r>
    </w:p>
    <w:p w:rsidR="003C00FE" w:rsidRPr="00DF0639" w:rsidRDefault="003C00FE" w:rsidP="003C00FE">
      <w:pPr>
        <w:autoSpaceDE w:val="0"/>
        <w:autoSpaceDN w:val="0"/>
        <w:adjustRightInd w:val="0"/>
        <w:ind w:firstLine="709"/>
        <w:jc w:val="both"/>
      </w:pPr>
      <w:r w:rsidRPr="00DF0639">
        <w:t>3.3.7. По результатам полученных сведений (документов) специалист, уполномоченный на рассмотр</w:t>
      </w:r>
      <w:r w:rsidR="00BE0992" w:rsidRPr="00DF0639">
        <w:t>ение представленных документов,</w:t>
      </w:r>
      <w:r w:rsidRPr="00DF0639">
        <w:t xml:space="preserve"> принимает решение направить владельцам автомобильных дорог, по которым проходит маршрут тяжеловесного и (или) крупногабаритного транспортного средства, заявку на согласование маршрута тяжеловесного и (или) крупногабаритного транспортного средства (далее – заявка).</w:t>
      </w:r>
    </w:p>
    <w:p w:rsidR="003C00FE" w:rsidRPr="00DF0639" w:rsidRDefault="003C00FE" w:rsidP="003C00FE">
      <w:pPr>
        <w:autoSpaceDE w:val="0"/>
        <w:autoSpaceDN w:val="0"/>
        <w:adjustRightInd w:val="0"/>
        <w:ind w:firstLine="709"/>
        <w:jc w:val="both"/>
      </w:pPr>
      <w:r w:rsidRPr="00DF0639">
        <w:t>3.3.8. Результатом административной процедуры является направление владельцам автомобильных дорог, по которым проходит маршрут тяжеловесного и (или) крупногабаритного транспортного средства, заявки на согласование маршрута тяжеловесного и (или) крупногабаритного транспортного средства.</w:t>
      </w:r>
    </w:p>
    <w:p w:rsidR="003C00FE" w:rsidRPr="00DF0639" w:rsidRDefault="003C00FE" w:rsidP="003C00FE">
      <w:pPr>
        <w:autoSpaceDE w:val="0"/>
        <w:autoSpaceDN w:val="0"/>
        <w:adjustRightInd w:val="0"/>
        <w:ind w:firstLine="709"/>
        <w:jc w:val="both"/>
      </w:pPr>
      <w:r w:rsidRPr="00DF0639">
        <w:t xml:space="preserve">3.3.9. Максимальный срок исполнения административной процедуры –  4 рабочих дня со дня регистрации заявления на получение специального разрешения на движение по автомобильным дорогам тяжеловесного и (или) крупногабаритного транспортного средства. </w:t>
      </w:r>
    </w:p>
    <w:p w:rsidR="003C00FE" w:rsidRPr="00DF0639" w:rsidRDefault="003C00FE" w:rsidP="003C00FE">
      <w:pPr>
        <w:tabs>
          <w:tab w:val="left" w:pos="1560"/>
        </w:tabs>
        <w:ind w:firstLine="709"/>
        <w:jc w:val="both"/>
      </w:pPr>
      <w:r w:rsidRPr="00DF0639">
        <w:t>3.4. Согласование маршрута тяжеловесного и (или) крупногабаритного транспортного средства с владельцами автомобильных дорог, по которым проходит такой маршрут.</w:t>
      </w:r>
    </w:p>
    <w:p w:rsidR="003C00FE" w:rsidRPr="00DF0639" w:rsidRDefault="003C00FE" w:rsidP="003C00FE">
      <w:pPr>
        <w:autoSpaceDE w:val="0"/>
        <w:autoSpaceDN w:val="0"/>
        <w:adjustRightInd w:val="0"/>
        <w:ind w:firstLine="709"/>
        <w:jc w:val="both"/>
      </w:pPr>
      <w:r w:rsidRPr="00DF0639">
        <w:t>3.4.1. Согласование маршрута транспортного средства осуществляется путем предоставления документа о согласовании, в том числе посредством факсимильной связи или путем применения единой системы межведомственного электронного взаимодействия с использованием электронно-цифровой подписи или ведомственных информационных систем с последующим хранением оригиналов документов в случае отсутствия механизма удостоверения электронно-цифровой подписи.</w:t>
      </w:r>
    </w:p>
    <w:p w:rsidR="003C00FE" w:rsidRPr="00DF0639" w:rsidRDefault="003C00FE" w:rsidP="003C00FE">
      <w:pPr>
        <w:autoSpaceDE w:val="0"/>
        <w:autoSpaceDN w:val="0"/>
        <w:adjustRightInd w:val="0"/>
        <w:ind w:firstLine="709"/>
        <w:jc w:val="both"/>
      </w:pPr>
      <w:r w:rsidRPr="00DF0639">
        <w:t xml:space="preserve">3.4.2. Заявка, указанная в пункте 3.3.8 настоящего административного регламента, регистрируется владельцем автомобильной дороги в течение одного рабочего дня </w:t>
      </w:r>
      <w:proofErr w:type="gramStart"/>
      <w:r w:rsidRPr="00DF0639">
        <w:t>с даты</w:t>
      </w:r>
      <w:proofErr w:type="gramEnd"/>
      <w:r w:rsidRPr="00DF0639">
        <w:t xml:space="preserve"> ее поступления, в том числе в ведомственных информационных системах или единой системе межведомственного электронного взаимодействия при использовании таких систем.</w:t>
      </w:r>
    </w:p>
    <w:p w:rsidR="003C00FE" w:rsidRPr="00DF0639" w:rsidRDefault="003C00FE" w:rsidP="003C00FE">
      <w:pPr>
        <w:autoSpaceDE w:val="0"/>
        <w:autoSpaceDN w:val="0"/>
        <w:adjustRightInd w:val="0"/>
        <w:ind w:firstLine="709"/>
        <w:jc w:val="both"/>
      </w:pPr>
      <w:r w:rsidRPr="00DF0639">
        <w:t xml:space="preserve">3.4.3. Согласование маршрута тяжеловесного и (или) крупногабаритного транспортного средства проводится владельцами автомобильных дорог в течение четырех рабочих дней </w:t>
      </w:r>
      <w:proofErr w:type="gramStart"/>
      <w:r w:rsidRPr="00DF0639">
        <w:t>с даты поступления</w:t>
      </w:r>
      <w:proofErr w:type="gramEnd"/>
      <w:r w:rsidRPr="00DF0639">
        <w:t xml:space="preserve"> заявки.</w:t>
      </w:r>
    </w:p>
    <w:p w:rsidR="003C00FE" w:rsidRPr="00DF0639" w:rsidRDefault="003C00FE" w:rsidP="003C00FE">
      <w:pPr>
        <w:autoSpaceDE w:val="0"/>
        <w:autoSpaceDN w:val="0"/>
        <w:adjustRightInd w:val="0"/>
        <w:ind w:firstLine="709"/>
        <w:jc w:val="both"/>
      </w:pPr>
      <w:r w:rsidRPr="00DF0639">
        <w:t xml:space="preserve">3.4.4. </w:t>
      </w:r>
      <w:proofErr w:type="gramStart"/>
      <w:r w:rsidRPr="00DF0639">
        <w:t>В случае если будет установлено, что по маршруту, предложенному заявителем, для осуществления перевозки тяжеловесного и (или) крупногабаритного груза требуется составление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а</w:t>
      </w:r>
      <w:r w:rsidR="00BE0992" w:rsidRPr="00DF0639">
        <w:t xml:space="preserve">дминистрация </w:t>
      </w:r>
      <w:r w:rsidR="00DF0639" w:rsidRPr="00DF0639">
        <w:t>Новокриушан</w:t>
      </w:r>
      <w:r w:rsidR="00BE0992" w:rsidRPr="00DF0639">
        <w:t>ского сельского</w:t>
      </w:r>
      <w:r w:rsidRPr="00DF0639">
        <w:t xml:space="preserve"> поселения информирует об этом заявителя. </w:t>
      </w:r>
      <w:proofErr w:type="gramEnd"/>
    </w:p>
    <w:p w:rsidR="003C00FE" w:rsidRPr="00DF0639" w:rsidRDefault="003C00FE" w:rsidP="003C00FE">
      <w:pPr>
        <w:autoSpaceDE w:val="0"/>
        <w:autoSpaceDN w:val="0"/>
        <w:adjustRightInd w:val="0"/>
        <w:ind w:firstLine="709"/>
        <w:jc w:val="both"/>
      </w:pPr>
      <w:r w:rsidRPr="00DF0639">
        <w:t>3.4.5. В случае</w:t>
      </w:r>
      <w:proofErr w:type="gramStart"/>
      <w:r w:rsidRPr="00DF0639">
        <w:t>,</w:t>
      </w:r>
      <w:proofErr w:type="gramEnd"/>
      <w:r w:rsidRPr="00DF0639">
        <w:t xml:space="preserve"> если для осуществления перевозки тяжеловесных и (или) крупногабаритных грузов требуется принятие специальных мер по обустройству пересекающих автомобильную дорогу сооружений и инженерных коммуникаций, владелец автомобильной дороги (участка автомобильной дороги) направляет в течение одного рабочего дня со дня регистрации им за</w:t>
      </w:r>
      <w:r w:rsidR="00BE0992" w:rsidRPr="00DF0639">
        <w:t xml:space="preserve">явки от администрации </w:t>
      </w:r>
      <w:r w:rsidR="00DF0639" w:rsidRPr="00DF0639">
        <w:t>Новокриушан</w:t>
      </w:r>
      <w:r w:rsidR="00BE0992" w:rsidRPr="00DF0639">
        <w:t>ского сельского</w:t>
      </w:r>
      <w:r w:rsidRPr="00DF0639">
        <w:t xml:space="preserve"> поселения соответствующую заявку владельцам данных сооружений и инженерных коммуникаций и информиру</w:t>
      </w:r>
      <w:r w:rsidR="00BE0992" w:rsidRPr="00DF0639">
        <w:t xml:space="preserve">ет об этом администрацию </w:t>
      </w:r>
      <w:r w:rsidR="00DF0639" w:rsidRPr="00DF0639">
        <w:t>Новокриушан</w:t>
      </w:r>
      <w:r w:rsidR="00BE0992" w:rsidRPr="00DF0639">
        <w:t>ского сельского</w:t>
      </w:r>
      <w:r w:rsidRPr="00DF0639">
        <w:t xml:space="preserve"> поселения.</w:t>
      </w:r>
    </w:p>
    <w:p w:rsidR="003C00FE" w:rsidRPr="00DF0639" w:rsidRDefault="003C00FE" w:rsidP="003C00FE">
      <w:pPr>
        <w:autoSpaceDE w:val="0"/>
        <w:autoSpaceDN w:val="0"/>
        <w:adjustRightInd w:val="0"/>
        <w:ind w:firstLine="709"/>
        <w:jc w:val="both"/>
      </w:pPr>
      <w:r w:rsidRPr="00DF0639">
        <w:t>3.4.6. Владельцы пересекающих автомобильную дорогу сооружений и инженерных коммуникаций в течение двух рабочих дней со дня регистрации ими заявки направляют владельцу автомобильной доро</w:t>
      </w:r>
      <w:r w:rsidR="00BE0992" w:rsidRPr="00DF0639">
        <w:t xml:space="preserve">ги и администрации </w:t>
      </w:r>
      <w:r w:rsidR="00672522">
        <w:t>Новокриушан</w:t>
      </w:r>
      <w:bookmarkStart w:id="0" w:name="_GoBack"/>
      <w:bookmarkEnd w:id="0"/>
      <w:r w:rsidR="00BE0992" w:rsidRPr="00DF0639">
        <w:t>ского сельского</w:t>
      </w:r>
      <w:r w:rsidRPr="00DF0639">
        <w:t xml:space="preserve"> </w:t>
      </w:r>
      <w:r w:rsidRPr="00DF0639">
        <w:lastRenderedPageBreak/>
        <w:t>поселения информацию о предполагаемом размере расходов на принятие указанных мер и условиях их проведения.</w:t>
      </w:r>
    </w:p>
    <w:p w:rsidR="003C00FE" w:rsidRPr="00DF0639" w:rsidRDefault="00BE0992" w:rsidP="003C00FE">
      <w:pPr>
        <w:autoSpaceDE w:val="0"/>
        <w:autoSpaceDN w:val="0"/>
        <w:adjustRightInd w:val="0"/>
        <w:ind w:firstLine="709"/>
        <w:jc w:val="both"/>
      </w:pPr>
      <w:r w:rsidRPr="00DF0639">
        <w:t xml:space="preserve">3.4.7. Администрация </w:t>
      </w:r>
      <w:r w:rsidR="002644FB" w:rsidRPr="00DF0639">
        <w:t>Новокриушан</w:t>
      </w:r>
      <w:r w:rsidRPr="00DF0639">
        <w:t>ского сельского</w:t>
      </w:r>
      <w:r w:rsidR="003C00FE" w:rsidRPr="00DF0639">
        <w:t xml:space="preserve"> поселения в течение одного рабочего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 (в случае подачи заявления с использованием Портала информирование заявителя о принятом решении происходит через личный кабинет заявителя на Портале).</w:t>
      </w:r>
    </w:p>
    <w:p w:rsidR="003C00FE" w:rsidRPr="00DF0639" w:rsidRDefault="003C00FE" w:rsidP="003C00FE">
      <w:pPr>
        <w:autoSpaceDE w:val="0"/>
        <w:autoSpaceDN w:val="0"/>
        <w:adjustRightInd w:val="0"/>
        <w:ind w:firstLine="709"/>
        <w:jc w:val="both"/>
      </w:pPr>
      <w:r w:rsidRPr="00DF0639">
        <w:t xml:space="preserve">При получении согласия </w:t>
      </w:r>
      <w:r w:rsidR="00BE0992" w:rsidRPr="00DF0639">
        <w:t xml:space="preserve">от заявителя администрация </w:t>
      </w:r>
      <w:r w:rsidR="002644FB" w:rsidRPr="00DF0639">
        <w:t>Новокриушан</w:t>
      </w:r>
      <w:r w:rsidR="00BE0992" w:rsidRPr="00DF0639">
        <w:t>ского сельского</w:t>
      </w:r>
      <w:r w:rsidRPr="00DF0639">
        <w:t xml:space="preserve"> поселения направляет такое согласие владельцу пересекающих автомобильную дорогу сооружений и инженерных коммуникаций.</w:t>
      </w:r>
    </w:p>
    <w:p w:rsidR="003C00FE" w:rsidRPr="00DF0639" w:rsidRDefault="003C00FE" w:rsidP="003C00FE">
      <w:pPr>
        <w:autoSpaceDE w:val="0"/>
        <w:autoSpaceDN w:val="0"/>
        <w:adjustRightInd w:val="0"/>
        <w:ind w:firstLine="709"/>
        <w:jc w:val="both"/>
      </w:pPr>
      <w:r w:rsidRPr="00DF0639">
        <w:t>3.4.8. В случае</w:t>
      </w:r>
      <w:proofErr w:type="gramStart"/>
      <w:r w:rsidRPr="00DF0639">
        <w:t>,</w:t>
      </w:r>
      <w:proofErr w:type="gramEnd"/>
      <w:r w:rsidRPr="00DF0639">
        <w:t xml:space="preserve"> если маршрут тяжеловесного и (или) крупногабаритного транспортного средства проходит через железнодорожные переезды, владельцы автомобильных дорог направляют в течение одного рабочего дня со дня регистрации ими заявки соответствующую заявку владельцам инфраструктуры железнодорожного транспорта, в ведении которых находятся такие железнодорожные переезды, если:</w:t>
      </w:r>
    </w:p>
    <w:p w:rsidR="003C00FE" w:rsidRPr="00DF0639" w:rsidRDefault="003C00FE" w:rsidP="003C00FE">
      <w:pPr>
        <w:autoSpaceDE w:val="0"/>
        <w:autoSpaceDN w:val="0"/>
        <w:adjustRightInd w:val="0"/>
        <w:ind w:firstLine="709"/>
        <w:jc w:val="both"/>
      </w:pPr>
      <w:r w:rsidRPr="00DF0639">
        <w:t>ширина транспортного средства с грузом или без груза составляет 5 м и более и высота от поверхности дороги 4,5 м и более;</w:t>
      </w:r>
    </w:p>
    <w:p w:rsidR="003C00FE" w:rsidRPr="00DF0639" w:rsidRDefault="003C00FE" w:rsidP="003C00FE">
      <w:pPr>
        <w:autoSpaceDE w:val="0"/>
        <w:autoSpaceDN w:val="0"/>
        <w:adjustRightInd w:val="0"/>
        <w:ind w:firstLine="709"/>
        <w:jc w:val="both"/>
      </w:pPr>
      <w:r w:rsidRPr="00DF0639">
        <w:t>длина транспортного средства с одним прицепом превышает 22 м или автопоезд имеет два и более прицепа;</w:t>
      </w:r>
    </w:p>
    <w:p w:rsidR="003C00FE" w:rsidRPr="00DF0639" w:rsidRDefault="003C00FE" w:rsidP="003C00FE">
      <w:pPr>
        <w:autoSpaceDE w:val="0"/>
        <w:autoSpaceDN w:val="0"/>
        <w:adjustRightInd w:val="0"/>
        <w:ind w:firstLine="709"/>
        <w:jc w:val="both"/>
      </w:pPr>
      <w:r w:rsidRPr="00DF0639">
        <w:t>скорость движения транспортного средства менее 8 км/ч.</w:t>
      </w:r>
    </w:p>
    <w:p w:rsidR="003C00FE" w:rsidRPr="00DF0639" w:rsidRDefault="003C00FE" w:rsidP="003C00FE">
      <w:pPr>
        <w:autoSpaceDE w:val="0"/>
        <w:autoSpaceDN w:val="0"/>
        <w:adjustRightInd w:val="0"/>
        <w:ind w:firstLine="709"/>
        <w:jc w:val="both"/>
      </w:pPr>
      <w:r w:rsidRPr="00DF0639">
        <w:t xml:space="preserve">В этом случае согласование владельцами инфраструктуры железнодорожного транспорта осуществляется в течение трех дней </w:t>
      </w:r>
      <w:proofErr w:type="gramStart"/>
      <w:r w:rsidRPr="00DF0639">
        <w:t>с даты получения</w:t>
      </w:r>
      <w:proofErr w:type="gramEnd"/>
      <w:r w:rsidRPr="00DF0639">
        <w:t xml:space="preserve"> заявки.</w:t>
      </w:r>
    </w:p>
    <w:p w:rsidR="003C00FE" w:rsidRPr="00DF0639" w:rsidRDefault="003C00FE" w:rsidP="003C00FE">
      <w:pPr>
        <w:autoSpaceDE w:val="0"/>
        <w:autoSpaceDN w:val="0"/>
        <w:adjustRightInd w:val="0"/>
        <w:ind w:firstLine="709"/>
        <w:jc w:val="both"/>
      </w:pPr>
      <w:r w:rsidRPr="00DF0639">
        <w:t>3.4.9. В случае</w:t>
      </w:r>
      <w:proofErr w:type="gramStart"/>
      <w:r w:rsidRPr="00DF0639">
        <w:t>,</w:t>
      </w:r>
      <w:proofErr w:type="gramEnd"/>
      <w:r w:rsidRPr="00DF0639">
        <w:t xml:space="preserve"> если требуется принятие специальных мер по обустройству пересекающих автомобильную дорогу сооружений и инженерных коммуникаций, а также если маршрут тяжеловесного и (или) крупногабаритного транспортного средства проходит через железнодорожные переезды, согласование от владельцев сооружений и инженерных коммуникаций либо от владельцев инфраструктуры железнодорожного транспорта напр</w:t>
      </w:r>
      <w:r w:rsidR="00BE0992" w:rsidRPr="00DF0639">
        <w:t xml:space="preserve">авляется в администрацию </w:t>
      </w:r>
      <w:r w:rsidR="00DF0639" w:rsidRPr="00DF0639">
        <w:t>Новокриушан</w:t>
      </w:r>
      <w:r w:rsidR="00BE0992" w:rsidRPr="00DF0639">
        <w:t>ского сельского</w:t>
      </w:r>
      <w:r w:rsidRPr="00DF0639">
        <w:t xml:space="preserve"> поселения.</w:t>
      </w:r>
    </w:p>
    <w:p w:rsidR="003C00FE" w:rsidRPr="00DF0639" w:rsidRDefault="003C00FE" w:rsidP="003C00FE">
      <w:pPr>
        <w:autoSpaceDE w:val="0"/>
        <w:autoSpaceDN w:val="0"/>
        <w:adjustRightInd w:val="0"/>
        <w:ind w:firstLine="709"/>
        <w:jc w:val="both"/>
      </w:pPr>
      <w:r w:rsidRPr="00DF0639">
        <w:t>3.4.10. В случае</w:t>
      </w:r>
      <w:proofErr w:type="gramStart"/>
      <w:r w:rsidRPr="00DF0639">
        <w:t>,</w:t>
      </w:r>
      <w:proofErr w:type="gramEnd"/>
      <w:r w:rsidRPr="00DF0639">
        <w:t xml:space="preserve"> если требуется оценка технического состояния автомобильных дорог, в том числе в случае, когда масса транспортного средства (автопоезда) с грузом или без превышает фактическую грузоподъемность искусственных дорожных сооружений, расположенных по маршруту транспортного средства, осуществляющего перевозку тяжеловесного груза, владельцы автомобильных дорог в течение двух рабочих дней с даты регистрации ими заявки, пол</w:t>
      </w:r>
      <w:r w:rsidR="00345CFD" w:rsidRPr="00DF0639">
        <w:t xml:space="preserve">ученной от администрации </w:t>
      </w:r>
      <w:r w:rsidR="002644FB" w:rsidRPr="00DF0639">
        <w:t>Новокриушан</w:t>
      </w:r>
      <w:r w:rsidR="00345CFD" w:rsidRPr="00DF0639">
        <w:t>ского сельского</w:t>
      </w:r>
      <w:r w:rsidRPr="00DF0639">
        <w:t xml:space="preserve"> поселения, н</w:t>
      </w:r>
      <w:r w:rsidR="00345CFD" w:rsidRPr="00DF0639">
        <w:t xml:space="preserve">аправляют в администрацию </w:t>
      </w:r>
      <w:r w:rsidR="002644FB" w:rsidRPr="00DF0639">
        <w:t>Новокриушан</w:t>
      </w:r>
      <w:r w:rsidR="00345CFD" w:rsidRPr="00DF0639">
        <w:t>ского сельского</w:t>
      </w:r>
      <w:r w:rsidRPr="00DF0639">
        <w:t xml:space="preserve"> поселения информацию о необходимости проведения оценки технического состояния автомобильных дорог или их участков и предполагаемых расходах на осуществление указанной оценки.</w:t>
      </w:r>
    </w:p>
    <w:p w:rsidR="003C00FE" w:rsidRPr="00DF0639" w:rsidRDefault="00345CFD" w:rsidP="003C00FE">
      <w:pPr>
        <w:autoSpaceDE w:val="0"/>
        <w:autoSpaceDN w:val="0"/>
        <w:adjustRightInd w:val="0"/>
        <w:ind w:firstLine="709"/>
        <w:jc w:val="both"/>
      </w:pPr>
      <w:r w:rsidRPr="00DF0639">
        <w:t xml:space="preserve">3.4.11. Администрация </w:t>
      </w:r>
      <w:r w:rsidR="002644FB" w:rsidRPr="00DF0639">
        <w:t>Новокриушан</w:t>
      </w:r>
      <w:r w:rsidRPr="00DF0639">
        <w:t>ского</w:t>
      </w:r>
      <w:r w:rsidR="003C00FE" w:rsidRPr="00DF0639">
        <w:t xml:space="preserve"> поселения в течение двух рабочих дней </w:t>
      </w:r>
      <w:proofErr w:type="gramStart"/>
      <w:r w:rsidR="003C00FE" w:rsidRPr="00DF0639">
        <w:t>с даты получения</w:t>
      </w:r>
      <w:proofErr w:type="gramEnd"/>
      <w:r w:rsidR="003C00FE" w:rsidRPr="00DF0639">
        <w:t xml:space="preserve"> от владельца автомобильной дороги информации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 уведомляет об этом заявителя.</w:t>
      </w:r>
    </w:p>
    <w:p w:rsidR="003C00FE" w:rsidRPr="00DF0639" w:rsidRDefault="003C00FE" w:rsidP="003C00FE">
      <w:pPr>
        <w:autoSpaceDE w:val="0"/>
        <w:autoSpaceDN w:val="0"/>
        <w:adjustRightInd w:val="0"/>
        <w:ind w:firstLine="709"/>
        <w:jc w:val="both"/>
      </w:pPr>
      <w:r w:rsidRPr="00DF0639">
        <w:t>3.4.12. Заявитель в срок до пяти рабочих дней на</w:t>
      </w:r>
      <w:r w:rsidR="00345CFD" w:rsidRPr="00DF0639">
        <w:t xml:space="preserve">правляет в администрацию </w:t>
      </w:r>
      <w:r w:rsidR="002644FB" w:rsidRPr="00DF0639">
        <w:t>Новокриушан</w:t>
      </w:r>
      <w:r w:rsidR="00345CFD" w:rsidRPr="00DF0639">
        <w:t>ского сельского</w:t>
      </w:r>
      <w:r w:rsidRPr="00DF0639">
        <w:t xml:space="preserve"> поселения согласие на проведение оценки технического состояния автомобильных дорог или их участков и на оплату расходов. В случае получения отказа заявителя (отсутствия согласия заявителя в установленный срок) от проведения оценки технического состояния автомобильных дорог или их участков и на оплату расходов админи</w:t>
      </w:r>
      <w:r w:rsidR="00345CFD" w:rsidRPr="00DF0639">
        <w:t>страция Ясеновского сельского</w:t>
      </w:r>
      <w:r w:rsidRPr="00DF0639">
        <w:t xml:space="preserve"> поселения принимает решение об отказе в оформлении специального разрешения, о чем сообщает заявителю.</w:t>
      </w:r>
    </w:p>
    <w:p w:rsidR="003C00FE" w:rsidRPr="00DF0639" w:rsidRDefault="003C00FE" w:rsidP="003C00FE">
      <w:pPr>
        <w:autoSpaceDE w:val="0"/>
        <w:autoSpaceDN w:val="0"/>
        <w:adjustRightInd w:val="0"/>
        <w:ind w:firstLine="709"/>
        <w:jc w:val="both"/>
      </w:pPr>
      <w:r w:rsidRPr="00DF0639">
        <w:t>3.4.13. Срок проведения оценки технического состояния автомобильных дорог и (или) их участков не должен превышать 30 рабочих дней.</w:t>
      </w:r>
    </w:p>
    <w:p w:rsidR="003C00FE" w:rsidRPr="00DF0639" w:rsidRDefault="003C00FE" w:rsidP="003C00FE">
      <w:pPr>
        <w:autoSpaceDE w:val="0"/>
        <w:autoSpaceDN w:val="0"/>
        <w:adjustRightInd w:val="0"/>
        <w:ind w:firstLine="709"/>
        <w:jc w:val="both"/>
      </w:pPr>
      <w:r w:rsidRPr="00DF0639">
        <w:lastRenderedPageBreak/>
        <w:t>3.4.14. По результатам оценки технического состояния автомобильных дорог или их участков определяется возможность осуществления перевозки тяжеловесных и (или) крупногабаритных грузов по заявленному маршруту, условия такой перевозки,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w:t>
      </w:r>
    </w:p>
    <w:p w:rsidR="003C00FE" w:rsidRPr="00DF0639" w:rsidRDefault="003C00FE" w:rsidP="003C00FE">
      <w:pPr>
        <w:autoSpaceDE w:val="0"/>
        <w:autoSpaceDN w:val="0"/>
        <w:adjustRightInd w:val="0"/>
        <w:ind w:firstLine="709"/>
        <w:jc w:val="both"/>
      </w:pPr>
      <w:r w:rsidRPr="00DF0639">
        <w:t>Заявители возмещают владельцам автомобильных дорог расходы на проведение оценки технического состояния автомобильных дорог путем возмещения расходов исполнителям, проводившим данную оценку.</w:t>
      </w:r>
    </w:p>
    <w:p w:rsidR="003C00FE" w:rsidRPr="00DF0639" w:rsidRDefault="003C00FE" w:rsidP="003C00FE">
      <w:pPr>
        <w:autoSpaceDE w:val="0"/>
        <w:autoSpaceDN w:val="0"/>
        <w:adjustRightInd w:val="0"/>
        <w:ind w:firstLine="709"/>
        <w:jc w:val="both"/>
      </w:pPr>
      <w:r w:rsidRPr="00DF0639">
        <w:t>3.4.15. Информация о результатах оценки технического состояния автомобильных дорог или их участков направляется владельцами автомобильных до</w:t>
      </w:r>
      <w:r w:rsidR="00345CFD" w:rsidRPr="00DF0639">
        <w:t xml:space="preserve">рог в адрес администрации </w:t>
      </w:r>
      <w:r w:rsidR="002644FB" w:rsidRPr="00DF0639">
        <w:t>Новокриушан</w:t>
      </w:r>
      <w:r w:rsidR="00345CFD" w:rsidRPr="00DF0639">
        <w:t>ского</w:t>
      </w:r>
      <w:r w:rsidRPr="00DF0639">
        <w:t xml:space="preserve"> поселения.</w:t>
      </w:r>
    </w:p>
    <w:p w:rsidR="003C00FE" w:rsidRPr="00DF0639" w:rsidRDefault="00345CFD" w:rsidP="003C00FE">
      <w:pPr>
        <w:autoSpaceDE w:val="0"/>
        <w:autoSpaceDN w:val="0"/>
        <w:adjustRightInd w:val="0"/>
        <w:ind w:firstLine="709"/>
        <w:jc w:val="both"/>
      </w:pPr>
      <w:r w:rsidRPr="00DF0639">
        <w:t xml:space="preserve">Администрация </w:t>
      </w:r>
      <w:r w:rsidR="002644FB" w:rsidRPr="00DF0639">
        <w:t>Новокриушан</w:t>
      </w:r>
      <w:r w:rsidRPr="00DF0639">
        <w:t>ского сельского</w:t>
      </w:r>
      <w:r w:rsidR="003C00FE" w:rsidRPr="00DF0639">
        <w:t xml:space="preserve"> поселения в течение трех рабочих дней со дня получения ответов от владельцев автомобильных дорог информирует об этом заявителя.</w:t>
      </w:r>
    </w:p>
    <w:p w:rsidR="003C00FE" w:rsidRPr="00DF0639" w:rsidRDefault="003C00FE" w:rsidP="003C00FE">
      <w:pPr>
        <w:autoSpaceDE w:val="0"/>
        <w:autoSpaceDN w:val="0"/>
        <w:adjustRightInd w:val="0"/>
        <w:ind w:firstLine="709"/>
        <w:jc w:val="both"/>
      </w:pPr>
      <w:r w:rsidRPr="00DF0639">
        <w:t>3.4.16. Заявитель в срок до пяти рабочих дней н</w:t>
      </w:r>
      <w:r w:rsidR="00345CFD" w:rsidRPr="00DF0639">
        <w:t xml:space="preserve">аправляет в администрацию </w:t>
      </w:r>
      <w:r w:rsidR="002644FB" w:rsidRPr="00DF0639">
        <w:t>Новокриушан</w:t>
      </w:r>
      <w:r w:rsidR="00345CFD" w:rsidRPr="00DF0639">
        <w:t>ского сельского</w:t>
      </w:r>
      <w:r w:rsidRPr="00DF0639">
        <w:t xml:space="preserve"> поселения согласие на проведение укрепления автомобильных дорог или принятия специальных мер по обустройству автомобильных дорог или их участков.</w:t>
      </w:r>
    </w:p>
    <w:p w:rsidR="003C00FE" w:rsidRPr="00DF0639" w:rsidRDefault="003C00FE" w:rsidP="003C00FE">
      <w:pPr>
        <w:autoSpaceDE w:val="0"/>
        <w:autoSpaceDN w:val="0"/>
        <w:adjustRightInd w:val="0"/>
        <w:ind w:firstLine="709"/>
        <w:jc w:val="both"/>
      </w:pPr>
      <w:r w:rsidRPr="00DF0639">
        <w:t>В случае получения отказа заявителя (отсутствия согласия заявителя в установленный срок) от проведения укрепления автомобильных дорог или принятия специальных мер по обустройству автомобильных дорог или и</w:t>
      </w:r>
      <w:r w:rsidR="00345CFD" w:rsidRPr="00DF0639">
        <w:t xml:space="preserve">х участков администрация </w:t>
      </w:r>
      <w:r w:rsidR="002644FB" w:rsidRPr="00DF0639">
        <w:t>Новокриушан</w:t>
      </w:r>
      <w:r w:rsidR="00345CFD" w:rsidRPr="00DF0639">
        <w:t>ского сельского</w:t>
      </w:r>
      <w:r w:rsidRPr="00DF0639">
        <w:t xml:space="preserve"> поселения принимает решение об отказе в оформлении специального разрешения, о чем сообщает заявителю.</w:t>
      </w:r>
    </w:p>
    <w:p w:rsidR="003C00FE" w:rsidRPr="00DF0639" w:rsidRDefault="003C00FE" w:rsidP="003C00FE">
      <w:pPr>
        <w:autoSpaceDE w:val="0"/>
        <w:autoSpaceDN w:val="0"/>
        <w:adjustRightInd w:val="0"/>
        <w:ind w:firstLine="709"/>
        <w:jc w:val="both"/>
      </w:pPr>
      <w:r w:rsidRPr="00DF0639">
        <w:t>3.4.17. Сроки и условия проведения укрепления автомобильных дорог и (или) принятия специальных мер по обустройству автомобильных дорог или их участков определяются в зависимости от объема выполняемых работ владельцами автомобильных дорог и пересекающих автомобильную дорогу сооружений и инженерных коммуникаций.</w:t>
      </w:r>
    </w:p>
    <w:p w:rsidR="003C00FE" w:rsidRPr="00DF0639" w:rsidRDefault="003C00FE" w:rsidP="003C00FE">
      <w:pPr>
        <w:autoSpaceDE w:val="0"/>
        <w:autoSpaceDN w:val="0"/>
        <w:adjustRightInd w:val="0"/>
        <w:ind w:firstLine="709"/>
        <w:jc w:val="both"/>
      </w:pPr>
      <w:r w:rsidRPr="00DF0639">
        <w:t>Заявители возмещают владельцам автомобильных дорог расходы на укрепления автомобильных дорог или принятия специальных мер по обустройству автомобильных дорог или их участков путем возмещения расходов исполнителям, проводившим данные работы.</w:t>
      </w:r>
    </w:p>
    <w:p w:rsidR="003C00FE" w:rsidRPr="00DF0639" w:rsidRDefault="003C00FE" w:rsidP="003C00FE">
      <w:pPr>
        <w:autoSpaceDE w:val="0"/>
        <w:autoSpaceDN w:val="0"/>
        <w:adjustRightInd w:val="0"/>
        <w:ind w:firstLine="709"/>
        <w:jc w:val="both"/>
      </w:pPr>
      <w:r w:rsidRPr="00DF0639">
        <w:t xml:space="preserve">3.4.18. </w:t>
      </w:r>
      <w:proofErr w:type="gramStart"/>
      <w:r w:rsidRPr="00DF0639">
        <w:t>После проведения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автомобильных дорог или их участков владельцы автомобильных дорог направляют в адм</w:t>
      </w:r>
      <w:r w:rsidR="00345CFD" w:rsidRPr="00DF0639">
        <w:t xml:space="preserve">инистрацию </w:t>
      </w:r>
      <w:r w:rsidR="002644FB" w:rsidRPr="00DF0639">
        <w:t>Новокриушан</w:t>
      </w:r>
      <w:r w:rsidR="00345CFD" w:rsidRPr="00DF0639">
        <w:t>ского сельского</w:t>
      </w:r>
      <w:r w:rsidRPr="00DF0639">
        <w:t xml:space="preserve"> поселения согласование маршрута тяжеловесного и (или) крупногабаритного транспортного средства по заявленному маршруту и расчет платы в счет возмещения вреда, причиняемого автомобильным дорогам тяжеловесным транспортным средством.</w:t>
      </w:r>
      <w:proofErr w:type="gramEnd"/>
    </w:p>
    <w:p w:rsidR="003C00FE" w:rsidRPr="00DF0639" w:rsidRDefault="003C00FE" w:rsidP="003C00FE">
      <w:pPr>
        <w:autoSpaceDE w:val="0"/>
        <w:autoSpaceDN w:val="0"/>
        <w:adjustRightInd w:val="0"/>
        <w:ind w:firstLine="709"/>
        <w:jc w:val="both"/>
      </w:pPr>
      <w:r w:rsidRPr="00DF0639">
        <w:t>3.4.19. В случае</w:t>
      </w:r>
      <w:proofErr w:type="gramStart"/>
      <w:r w:rsidRPr="00DF0639">
        <w:t>,</w:t>
      </w:r>
      <w:proofErr w:type="gramEnd"/>
      <w:r w:rsidRPr="00DF0639">
        <w:t xml:space="preserve"> если характеристики автомобильных дорог или пересекающих автомобильную дорогу сооружений и инженерных коммуникаций не позволяют осуществить перевозку тяжеловесных и (или) крупногабаритных грузов по указанному в заявлении маршруту, владельцы автомобильных дорог направляют в уполномоченный орган мотивированный отказ в согласовании заявки.</w:t>
      </w:r>
    </w:p>
    <w:p w:rsidR="003C00FE" w:rsidRPr="00DF0639" w:rsidRDefault="003C00FE" w:rsidP="003C00FE">
      <w:pPr>
        <w:autoSpaceDE w:val="0"/>
        <w:autoSpaceDN w:val="0"/>
        <w:adjustRightInd w:val="0"/>
        <w:ind w:firstLine="709"/>
        <w:jc w:val="both"/>
      </w:pPr>
      <w:r w:rsidRPr="00DF0639">
        <w:t xml:space="preserve">3.4.20. По результатам полученных сведений (документов) специалист, направивший заявку на согласование маршрута тяжеловесного и (или) крупногабаритного транспортного средства  принимает решение: </w:t>
      </w:r>
    </w:p>
    <w:p w:rsidR="003C00FE" w:rsidRPr="00DF0639" w:rsidRDefault="003C00FE" w:rsidP="003C00FE">
      <w:pPr>
        <w:tabs>
          <w:tab w:val="left" w:pos="1560"/>
        </w:tabs>
        <w:ind w:firstLine="709"/>
        <w:jc w:val="both"/>
      </w:pPr>
      <w:r w:rsidRPr="00DF0639">
        <w:t>- об оформлении специального разрешения на движение по автомобильным дорогам тяжеловесного и (или) крупногабаритного транспортного средства и направлении в необходимых случаях заявки на согласование маршрута тяжеловесного и (или) крупногабаритного транспортного средства в Управление ГИБДД ГУ МВД России по Воронежской области;</w:t>
      </w:r>
    </w:p>
    <w:p w:rsidR="003C00FE" w:rsidRPr="00DF0639" w:rsidRDefault="003C00FE" w:rsidP="003C00FE">
      <w:pPr>
        <w:tabs>
          <w:tab w:val="left" w:pos="1560"/>
        </w:tabs>
        <w:ind w:firstLine="709"/>
        <w:jc w:val="both"/>
      </w:pPr>
      <w:r w:rsidRPr="00DF0639">
        <w:lastRenderedPageBreak/>
        <w:t>- о подготовке  решения об отказе в оформлении специального разрешения на движение по автомобильным дорогам тяжеловесного и (или) крупногабаритного транспортного средства.</w:t>
      </w:r>
    </w:p>
    <w:p w:rsidR="003C00FE" w:rsidRPr="00DF0639" w:rsidRDefault="003C00FE" w:rsidP="003C00FE">
      <w:pPr>
        <w:tabs>
          <w:tab w:val="left" w:pos="1560"/>
        </w:tabs>
        <w:ind w:firstLine="709"/>
        <w:jc w:val="both"/>
      </w:pPr>
      <w:r w:rsidRPr="00DF0639">
        <w:t xml:space="preserve">3.4.21. Результатом административной процедуры является: </w:t>
      </w:r>
    </w:p>
    <w:p w:rsidR="003C00FE" w:rsidRPr="00DF0639" w:rsidRDefault="003C00FE" w:rsidP="003C00FE">
      <w:pPr>
        <w:tabs>
          <w:tab w:val="left" w:pos="1560"/>
        </w:tabs>
        <w:ind w:firstLine="709"/>
        <w:jc w:val="both"/>
      </w:pPr>
      <w:r w:rsidRPr="00DF0639">
        <w:t>- принятие решения об оформлении специального разрешения на движение по автомобильным дорогам тяжеловесного и (или) крупногабаритного транспортного средства и направлении в необходимых случаях заявки на согласование маршрута тяжеловесного и (или) крупногабаритного транспортного средства в Управление ГИБДД ГУ МВД России по Воронежской области;</w:t>
      </w:r>
    </w:p>
    <w:p w:rsidR="003C00FE" w:rsidRPr="00DF0639" w:rsidRDefault="003C00FE" w:rsidP="003C00FE">
      <w:pPr>
        <w:tabs>
          <w:tab w:val="left" w:pos="1560"/>
        </w:tabs>
        <w:ind w:firstLine="709"/>
        <w:jc w:val="both"/>
      </w:pPr>
      <w:r w:rsidRPr="00DF0639">
        <w:t>- подготовка  решения об отказе в оформлении специального разрешения на движение по автомобильным дорогам тяжеловесного и (или) крупногабаритного транспортного средства.</w:t>
      </w:r>
    </w:p>
    <w:p w:rsidR="003C00FE" w:rsidRPr="00DF0639" w:rsidRDefault="003C00FE" w:rsidP="003C00FE">
      <w:pPr>
        <w:autoSpaceDE w:val="0"/>
        <w:autoSpaceDN w:val="0"/>
        <w:adjustRightInd w:val="0"/>
        <w:ind w:firstLine="709"/>
        <w:jc w:val="both"/>
      </w:pPr>
      <w:r w:rsidRPr="00DF0639">
        <w:t xml:space="preserve">3.4.22. Максимальный срок исполнения административной процедуры – в течение 4 рабочих дней </w:t>
      </w:r>
      <w:proofErr w:type="gramStart"/>
      <w:r w:rsidRPr="00DF0639">
        <w:t>с даты поступления</w:t>
      </w:r>
      <w:proofErr w:type="gramEnd"/>
      <w:r w:rsidRPr="00DF0639">
        <w:t xml:space="preserve"> заявки на согласование маршрута транспортного средства. В случае</w:t>
      </w:r>
      <w:proofErr w:type="gramStart"/>
      <w:r w:rsidRPr="00DF0639">
        <w:t>,</w:t>
      </w:r>
      <w:proofErr w:type="gramEnd"/>
      <w:r w:rsidRPr="00DF0639">
        <w:t xml:space="preserve"> если для осуществления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исполнения административной процедуры увеличивается на срок проведения указанных мероприятий.</w:t>
      </w:r>
    </w:p>
    <w:p w:rsidR="003C00FE" w:rsidRPr="00DF0639" w:rsidRDefault="003C00FE" w:rsidP="003C00FE">
      <w:pPr>
        <w:tabs>
          <w:tab w:val="left" w:pos="1560"/>
        </w:tabs>
        <w:ind w:firstLine="709"/>
        <w:jc w:val="both"/>
      </w:pPr>
      <w:r w:rsidRPr="00DF0639">
        <w:t>3.5. Оформление специального разрешения на движение по автомобильным дорогам тяжеловесного и (или) крупногабаритного транспортного средства и согласование в необходимых случаях маршрута тяжеловесного и (или) крупногабаритного транспортного средства с Управлением ГИБДД ГУ МВД России по Воронежской области.</w:t>
      </w:r>
    </w:p>
    <w:p w:rsidR="003C00FE" w:rsidRPr="00DF0639" w:rsidRDefault="003C00FE" w:rsidP="003C00FE">
      <w:pPr>
        <w:autoSpaceDE w:val="0"/>
        <w:autoSpaceDN w:val="0"/>
        <w:adjustRightInd w:val="0"/>
        <w:ind w:firstLine="709"/>
        <w:jc w:val="both"/>
      </w:pPr>
      <w:r w:rsidRPr="00DF0639">
        <w:t xml:space="preserve">3.5.1. </w:t>
      </w:r>
      <w:proofErr w:type="gramStart"/>
      <w:r w:rsidRPr="00DF0639">
        <w:t>После согласования маршрута тяжеловесного и (или) крупногабаритного транспортного средства всеми владельцами автомобильных дорог, входящих в указанны</w:t>
      </w:r>
      <w:r w:rsidR="00345CFD" w:rsidRPr="00DF0639">
        <w:t xml:space="preserve">й маршрут, администрация </w:t>
      </w:r>
      <w:r w:rsidR="002644FB" w:rsidRPr="00DF0639">
        <w:t>Новокриушан</w:t>
      </w:r>
      <w:r w:rsidR="00345CFD" w:rsidRPr="00DF0639">
        <w:t>ского сельского</w:t>
      </w:r>
      <w:r w:rsidRPr="00DF0639">
        <w:t xml:space="preserve"> поселения оформляет специальное разрешение согласно образцу приложения № 1 к Порядку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утвержденному приказом Минтранса России от 24.07.2012 № 258.</w:t>
      </w:r>
      <w:proofErr w:type="gramEnd"/>
    </w:p>
    <w:p w:rsidR="003C00FE" w:rsidRPr="00DF0639" w:rsidRDefault="003C00FE" w:rsidP="003C00FE">
      <w:pPr>
        <w:autoSpaceDE w:val="0"/>
        <w:autoSpaceDN w:val="0"/>
        <w:adjustRightInd w:val="0"/>
        <w:ind w:firstLine="709"/>
        <w:jc w:val="both"/>
      </w:pPr>
      <w:r w:rsidRPr="00DF0639">
        <w:t>3.5.2. Согласование маршрута крупногабаритного транспортного средства осу</w:t>
      </w:r>
      <w:r w:rsidR="00345CFD" w:rsidRPr="00DF0639">
        <w:t xml:space="preserve">ществляется администрацией </w:t>
      </w:r>
      <w:r w:rsidR="002644FB" w:rsidRPr="00DF0639">
        <w:t>Новокриушан</w:t>
      </w:r>
      <w:r w:rsidR="00345CFD" w:rsidRPr="00DF0639">
        <w:t>ского сельского поселения с</w:t>
      </w:r>
      <w:r w:rsidRPr="00DF0639">
        <w:t xml:space="preserve"> Управлением ГИБДД ГУ МВД России по Воронежской области в случае превышения установленных Правительством Российской Федерации допустимых габаритов более чем на два процента. </w:t>
      </w:r>
    </w:p>
    <w:p w:rsidR="003C00FE" w:rsidRPr="00DF0639" w:rsidRDefault="003C00FE" w:rsidP="003C00FE">
      <w:pPr>
        <w:autoSpaceDE w:val="0"/>
        <w:autoSpaceDN w:val="0"/>
        <w:adjustRightInd w:val="0"/>
        <w:ind w:firstLine="709"/>
        <w:jc w:val="both"/>
      </w:pPr>
      <w:r w:rsidRPr="00DF0639">
        <w:t>Согласование с Управлением ГИБДД ГУ МВД России по Воронежской области проводится также в случаях, если для движения тяжеловесного и (или) крупногабаритного транспортного средства требуется: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изменение организации дорожного движения по маршруту движения тяжеловесного и (или) крупногабаритного транспортного средства; введение ограничений в отношении движения других транспортных средств по требованиям обеспечения безопасности дорожного движения.</w:t>
      </w:r>
    </w:p>
    <w:p w:rsidR="003C00FE" w:rsidRPr="00DF0639" w:rsidRDefault="003C00FE" w:rsidP="003C00FE">
      <w:pPr>
        <w:autoSpaceDE w:val="0"/>
        <w:autoSpaceDN w:val="0"/>
        <w:adjustRightInd w:val="0"/>
        <w:ind w:firstLine="709"/>
        <w:jc w:val="both"/>
      </w:pPr>
      <w:r w:rsidRPr="00DF0639">
        <w:t>3.5.3. Согласование маршрута транспортного средства осуществляется путем предоставления документа о согласовании, в том числе посредством факсимильной связи или путем применения единой системы межведомственного электронного взаимодействия с использованием электронно-цифровой подписи или ведомственных информационных систем с последующим хранением оригиналов документов в случае отсутствия механизма удостоверения электронно-цифровой подписи.</w:t>
      </w:r>
    </w:p>
    <w:p w:rsidR="003C00FE" w:rsidRPr="00DF0639" w:rsidRDefault="00345CFD" w:rsidP="003C00FE">
      <w:pPr>
        <w:autoSpaceDE w:val="0"/>
        <w:autoSpaceDN w:val="0"/>
        <w:adjustRightInd w:val="0"/>
        <w:ind w:firstLine="709"/>
        <w:jc w:val="both"/>
      </w:pPr>
      <w:r w:rsidRPr="00DF0639">
        <w:lastRenderedPageBreak/>
        <w:t xml:space="preserve">3.5.4. </w:t>
      </w:r>
      <w:proofErr w:type="gramStart"/>
      <w:r w:rsidRPr="00DF0639">
        <w:t xml:space="preserve">Администрация </w:t>
      </w:r>
      <w:r w:rsidR="004D2926" w:rsidRPr="00DF0639">
        <w:t>Новокриушан</w:t>
      </w:r>
      <w:r w:rsidRPr="00DF0639">
        <w:t>ского сельского</w:t>
      </w:r>
      <w:r w:rsidR="003C00FE" w:rsidRPr="00DF0639">
        <w:t xml:space="preserve"> поселения направляет в адрес Управления ГИБДД ГУ МВД России по Воронежской области (далее - Госавтоинспекция) заявку на согласование маршрута тяжеловесного и (или) крупногабаритного транспортного средства, которая состоит из оформленного специального разрешения с приложением копий документов, указанных в подпунктах 1-3 пункта 2.6.1.2 настоящего регламента, и копий согласований маршрута транспортного средства.</w:t>
      </w:r>
      <w:proofErr w:type="gramEnd"/>
      <w:r w:rsidR="003C00FE" w:rsidRPr="00DF0639">
        <w:t xml:space="preserve"> Заявка регистрируется Госавтоинспекцией в течение одного рабочего дня </w:t>
      </w:r>
      <w:proofErr w:type="gramStart"/>
      <w:r w:rsidR="003C00FE" w:rsidRPr="00DF0639">
        <w:t>с даты</w:t>
      </w:r>
      <w:proofErr w:type="gramEnd"/>
      <w:r w:rsidR="003C00FE" w:rsidRPr="00DF0639">
        <w:t xml:space="preserve"> ее получения.</w:t>
      </w:r>
    </w:p>
    <w:p w:rsidR="003C00FE" w:rsidRPr="00DF0639" w:rsidRDefault="003C00FE" w:rsidP="003C00FE">
      <w:pPr>
        <w:autoSpaceDE w:val="0"/>
        <w:autoSpaceDN w:val="0"/>
        <w:adjustRightInd w:val="0"/>
        <w:ind w:firstLine="709"/>
        <w:jc w:val="both"/>
      </w:pPr>
      <w:r w:rsidRPr="00DF0639">
        <w:t xml:space="preserve">Согласование маршрута тяжеловесного и (или) крупногабаритного транспортного средства проводится Госавтоинспекцией в течение четырех рабочих дней </w:t>
      </w:r>
      <w:proofErr w:type="gramStart"/>
      <w:r w:rsidRPr="00DF0639">
        <w:t>с даты регистрации</w:t>
      </w:r>
      <w:proofErr w:type="gramEnd"/>
      <w:r w:rsidRPr="00DF0639">
        <w:t xml:space="preserve"> заявки, полученной о</w:t>
      </w:r>
      <w:r w:rsidR="00345CFD" w:rsidRPr="00DF0639">
        <w:t>т администрации Ясеновского сельского</w:t>
      </w:r>
      <w:r w:rsidRPr="00DF0639">
        <w:t xml:space="preserve"> поселения.</w:t>
      </w:r>
    </w:p>
    <w:p w:rsidR="003C00FE" w:rsidRPr="00DF0639" w:rsidRDefault="003C00FE" w:rsidP="003C00FE">
      <w:pPr>
        <w:autoSpaceDE w:val="0"/>
        <w:autoSpaceDN w:val="0"/>
        <w:adjustRightInd w:val="0"/>
        <w:ind w:firstLine="709"/>
        <w:jc w:val="both"/>
      </w:pPr>
      <w:r w:rsidRPr="00DF0639">
        <w:t xml:space="preserve">3.5.4.1. </w:t>
      </w:r>
      <w:proofErr w:type="gramStart"/>
      <w:r w:rsidRPr="00DF0639">
        <w:t>При согласовании маршрута тяжеловесного и (или) крупногабаритного транспортного средства Госавтоинспекция делает записи в специальном разрешении о согласовании в пунктах «Вид сопровождения», «Особые условия движения» и «Владельцы автомобильных дорог, сооружений, инженерных коммуникаций, органы управления Госавтоинспекции и другие организации, согласовавшие перевозку» (номер и дату согласования, фамилию, имя, отчество и должность сотрудника Госавтоинспекции), которые скрепляются печатью, подписью должностного лица Госавтоинспекции, и направляет такой</w:t>
      </w:r>
      <w:proofErr w:type="gramEnd"/>
      <w:r w:rsidRPr="00DF0639">
        <w:t xml:space="preserve"> бланк специального ра</w:t>
      </w:r>
      <w:r w:rsidR="008324A9" w:rsidRPr="00DF0639">
        <w:t xml:space="preserve">зрешения в администрацию </w:t>
      </w:r>
      <w:r w:rsidR="004D2926" w:rsidRPr="00DF0639">
        <w:t>Новокриушан</w:t>
      </w:r>
      <w:r w:rsidR="008324A9" w:rsidRPr="00DF0639">
        <w:t>ского сельского</w:t>
      </w:r>
      <w:r w:rsidRPr="00DF0639">
        <w:t xml:space="preserve"> поселения.</w:t>
      </w:r>
    </w:p>
    <w:p w:rsidR="003C00FE" w:rsidRPr="00DF0639" w:rsidRDefault="003C00FE" w:rsidP="003C00FE">
      <w:pPr>
        <w:autoSpaceDE w:val="0"/>
        <w:autoSpaceDN w:val="0"/>
        <w:adjustRightInd w:val="0"/>
        <w:ind w:firstLine="709"/>
        <w:jc w:val="both"/>
      </w:pPr>
      <w:r w:rsidRPr="00DF0639">
        <w:t>3.5.4.2. Результатом административной процедуры является согласование маршрута тяжеловесного и (или) крупногабаритного транспортного средства Госавтоинспекцией или отказ в согласовании.</w:t>
      </w:r>
    </w:p>
    <w:p w:rsidR="003C00FE" w:rsidRPr="00DF0639" w:rsidRDefault="003C00FE" w:rsidP="003C00FE">
      <w:pPr>
        <w:autoSpaceDE w:val="0"/>
        <w:autoSpaceDN w:val="0"/>
        <w:adjustRightInd w:val="0"/>
        <w:ind w:firstLine="709"/>
        <w:jc w:val="both"/>
      </w:pPr>
      <w:r w:rsidRPr="00DF0639">
        <w:t>3.5.4.3. Максимальный срок исполнения административной процедуры – в течение 7 рабочих дней после получения согласований маршрута транспортного средства с владельцами автомобильных дорог, по которым проходит такой маршрут.</w:t>
      </w:r>
    </w:p>
    <w:p w:rsidR="003C00FE" w:rsidRPr="00DF0639" w:rsidRDefault="003C00FE" w:rsidP="003C00FE">
      <w:pPr>
        <w:tabs>
          <w:tab w:val="left" w:pos="1560"/>
        </w:tabs>
        <w:ind w:firstLine="709"/>
        <w:jc w:val="both"/>
      </w:pPr>
      <w:r w:rsidRPr="00DF0639">
        <w:t>3.6. Принятие решения о выдаче заявителю специального разрешения на движение по автомобильным дорогам тяжеловесного и (или) крупногабаритного транспортного средства либо об отказе в выдаче специального разрешения, информирование заявителя о принятом решении.</w:t>
      </w:r>
    </w:p>
    <w:p w:rsidR="003C00FE" w:rsidRPr="00DF0639" w:rsidRDefault="008324A9" w:rsidP="003C00FE">
      <w:pPr>
        <w:pStyle w:val="ConsPlusNormal0"/>
        <w:ind w:firstLine="709"/>
        <w:jc w:val="both"/>
        <w:rPr>
          <w:rFonts w:ascii="Times New Roman" w:hAnsi="Times New Roman" w:cs="Times New Roman"/>
          <w:sz w:val="24"/>
          <w:szCs w:val="24"/>
          <w:lang w:eastAsia="ru-RU"/>
        </w:rPr>
      </w:pPr>
      <w:r w:rsidRPr="00DF0639">
        <w:rPr>
          <w:rFonts w:ascii="Times New Roman" w:hAnsi="Times New Roman" w:cs="Times New Roman"/>
          <w:sz w:val="24"/>
          <w:szCs w:val="24"/>
        </w:rPr>
        <w:t xml:space="preserve">3.6.1. Администрация </w:t>
      </w:r>
      <w:r w:rsidR="002644FB" w:rsidRPr="00DF0639">
        <w:rPr>
          <w:rFonts w:ascii="Times New Roman" w:hAnsi="Times New Roman" w:cs="Times New Roman"/>
          <w:sz w:val="24"/>
          <w:szCs w:val="24"/>
        </w:rPr>
        <w:t>Новокриушан</w:t>
      </w:r>
      <w:r w:rsidRPr="00DF0639">
        <w:rPr>
          <w:rFonts w:ascii="Times New Roman" w:hAnsi="Times New Roman" w:cs="Times New Roman"/>
          <w:sz w:val="24"/>
          <w:szCs w:val="24"/>
        </w:rPr>
        <w:t>ского сельского</w:t>
      </w:r>
      <w:r w:rsidR="003C00FE" w:rsidRPr="00DF0639">
        <w:rPr>
          <w:rFonts w:ascii="Times New Roman" w:hAnsi="Times New Roman" w:cs="Times New Roman"/>
          <w:sz w:val="24"/>
          <w:szCs w:val="24"/>
        </w:rPr>
        <w:t xml:space="preserve"> поселения </w:t>
      </w:r>
      <w:r w:rsidR="003C00FE" w:rsidRPr="00DF0639">
        <w:rPr>
          <w:rFonts w:ascii="Times New Roman" w:hAnsi="Times New Roman" w:cs="Times New Roman"/>
          <w:sz w:val="24"/>
          <w:szCs w:val="24"/>
          <w:lang w:eastAsia="ru-RU"/>
        </w:rPr>
        <w:t>при получении необходимых согласований доводит до заявителя размер платы в счет возмещения вреда, причиняемого автомобильным дорогам тяжеловесным транспортным средством.</w:t>
      </w:r>
    </w:p>
    <w:p w:rsidR="003C00FE" w:rsidRPr="00DF0639" w:rsidRDefault="008324A9" w:rsidP="003C00FE">
      <w:pPr>
        <w:pStyle w:val="ConsPlusNormal0"/>
        <w:ind w:firstLine="709"/>
        <w:jc w:val="both"/>
        <w:rPr>
          <w:rFonts w:ascii="Times New Roman" w:hAnsi="Times New Roman" w:cs="Times New Roman"/>
          <w:sz w:val="24"/>
          <w:szCs w:val="24"/>
          <w:lang w:eastAsia="ru-RU"/>
        </w:rPr>
      </w:pPr>
      <w:r w:rsidRPr="00DF0639">
        <w:rPr>
          <w:rFonts w:ascii="Times New Roman" w:hAnsi="Times New Roman" w:cs="Times New Roman"/>
          <w:sz w:val="24"/>
          <w:szCs w:val="24"/>
        </w:rPr>
        <w:t xml:space="preserve">3.6.2. Администрация </w:t>
      </w:r>
      <w:r w:rsidR="002644FB" w:rsidRPr="00DF0639">
        <w:rPr>
          <w:rFonts w:ascii="Times New Roman" w:hAnsi="Times New Roman" w:cs="Times New Roman"/>
          <w:sz w:val="24"/>
          <w:szCs w:val="24"/>
        </w:rPr>
        <w:t>Новокриушан</w:t>
      </w:r>
      <w:r w:rsidRPr="00DF0639">
        <w:rPr>
          <w:rFonts w:ascii="Times New Roman" w:hAnsi="Times New Roman" w:cs="Times New Roman"/>
          <w:sz w:val="24"/>
          <w:szCs w:val="24"/>
        </w:rPr>
        <w:t>ского сельского</w:t>
      </w:r>
      <w:r w:rsidR="003C00FE" w:rsidRPr="00DF0639">
        <w:rPr>
          <w:rFonts w:ascii="Times New Roman" w:hAnsi="Times New Roman" w:cs="Times New Roman"/>
          <w:sz w:val="24"/>
          <w:szCs w:val="24"/>
        </w:rPr>
        <w:t xml:space="preserve"> поселения </w:t>
      </w:r>
      <w:r w:rsidR="003C00FE" w:rsidRPr="00DF0639">
        <w:rPr>
          <w:rFonts w:ascii="Times New Roman" w:hAnsi="Times New Roman" w:cs="Times New Roman"/>
          <w:sz w:val="24"/>
          <w:szCs w:val="24"/>
          <w:lang w:eastAsia="ru-RU"/>
        </w:rPr>
        <w:t xml:space="preserve">принимает решение об отказе в выдаче специального разрешения в случаях, предусмотренных пунктом 2.8 настоящего регламента. </w:t>
      </w:r>
    </w:p>
    <w:p w:rsidR="003C00FE" w:rsidRPr="00DF0639" w:rsidRDefault="003C00FE" w:rsidP="003C00FE">
      <w:pPr>
        <w:pStyle w:val="ConsPlusNormal0"/>
        <w:ind w:firstLine="709"/>
        <w:jc w:val="both"/>
        <w:rPr>
          <w:rFonts w:ascii="Times New Roman" w:hAnsi="Times New Roman" w:cs="Times New Roman"/>
          <w:sz w:val="24"/>
          <w:szCs w:val="24"/>
          <w:lang w:eastAsia="ru-RU"/>
        </w:rPr>
      </w:pPr>
      <w:r w:rsidRPr="00DF0639">
        <w:rPr>
          <w:rFonts w:ascii="Times New Roman" w:hAnsi="Times New Roman" w:cs="Times New Roman"/>
          <w:sz w:val="24"/>
          <w:szCs w:val="24"/>
          <w:lang w:eastAsia="ru-RU"/>
        </w:rPr>
        <w:t>3.6.3.</w:t>
      </w:r>
      <w:r w:rsidRPr="00DF0639">
        <w:rPr>
          <w:rFonts w:ascii="Times New Roman" w:hAnsi="Times New Roman" w:cs="Times New Roman"/>
          <w:sz w:val="24"/>
          <w:szCs w:val="24"/>
        </w:rPr>
        <w:t>Админис</w:t>
      </w:r>
      <w:r w:rsidR="008324A9" w:rsidRPr="00DF0639">
        <w:rPr>
          <w:rFonts w:ascii="Times New Roman" w:hAnsi="Times New Roman" w:cs="Times New Roman"/>
          <w:sz w:val="24"/>
          <w:szCs w:val="24"/>
        </w:rPr>
        <w:t xml:space="preserve">трация </w:t>
      </w:r>
      <w:r w:rsidR="002644FB" w:rsidRPr="00DF0639">
        <w:rPr>
          <w:rFonts w:ascii="Times New Roman" w:hAnsi="Times New Roman" w:cs="Times New Roman"/>
          <w:sz w:val="24"/>
          <w:szCs w:val="24"/>
        </w:rPr>
        <w:t>Новокриушан</w:t>
      </w:r>
      <w:r w:rsidR="008324A9" w:rsidRPr="00DF0639">
        <w:rPr>
          <w:rFonts w:ascii="Times New Roman" w:hAnsi="Times New Roman" w:cs="Times New Roman"/>
          <w:sz w:val="24"/>
          <w:szCs w:val="24"/>
        </w:rPr>
        <w:t>ского сельского</w:t>
      </w:r>
      <w:r w:rsidRPr="00DF0639">
        <w:rPr>
          <w:rFonts w:ascii="Times New Roman" w:hAnsi="Times New Roman" w:cs="Times New Roman"/>
          <w:sz w:val="24"/>
          <w:szCs w:val="24"/>
        </w:rPr>
        <w:t xml:space="preserve"> поселения в случае принятия решения об отказе в выдаче специального разрешения, информирует заявителя о принятом решении, указав основания принятия данного решения.</w:t>
      </w:r>
    </w:p>
    <w:p w:rsidR="003C00FE" w:rsidRPr="00DF0639" w:rsidRDefault="003C00FE" w:rsidP="003C00FE">
      <w:pPr>
        <w:autoSpaceDE w:val="0"/>
        <w:autoSpaceDN w:val="0"/>
        <w:adjustRightInd w:val="0"/>
        <w:ind w:firstLine="709"/>
        <w:jc w:val="both"/>
      </w:pPr>
      <w:r w:rsidRPr="00DF0639">
        <w:t>В случае подачи заявления с использованием Портала информирование заявителя о принятом решении происходит через личный кабинет заявителя на Портале.</w:t>
      </w:r>
    </w:p>
    <w:p w:rsidR="003C00FE" w:rsidRPr="00DF0639" w:rsidRDefault="003C00FE" w:rsidP="003C00FE">
      <w:pPr>
        <w:autoSpaceDE w:val="0"/>
        <w:autoSpaceDN w:val="0"/>
        <w:adjustRightInd w:val="0"/>
        <w:ind w:firstLine="709"/>
        <w:jc w:val="both"/>
      </w:pPr>
      <w:r w:rsidRPr="00DF0639">
        <w:t>Уполномоченный орган в случае принятия решения об отказе в выдаче специального разрешения по основаниям, указанным в подпунктах 1 – 3 пункта 2.8 настоящего регламента, информирует заявителя в течение четырех рабочих дней со дня регистрации заявления.</w:t>
      </w:r>
    </w:p>
    <w:p w:rsidR="003C00FE" w:rsidRPr="00DF0639" w:rsidRDefault="003C00FE" w:rsidP="003C00FE">
      <w:pPr>
        <w:autoSpaceDE w:val="0"/>
        <w:autoSpaceDN w:val="0"/>
        <w:adjustRightInd w:val="0"/>
        <w:ind w:firstLine="709"/>
        <w:jc w:val="both"/>
      </w:pPr>
      <w:r w:rsidRPr="00DF0639">
        <w:t>3.6.4. Результатом административной процедуры является принятие решения о выдаче заявителю специального разрешения на движение по автомобильным дорогам тяжеловесного и (или) крупногабаритного транспортного средства либо об отказе в выдаче специального разрешения, информирование заявителя о принятом решении.</w:t>
      </w:r>
    </w:p>
    <w:p w:rsidR="003C00FE" w:rsidRPr="00DF0639" w:rsidRDefault="003C00FE" w:rsidP="003C00FE">
      <w:pPr>
        <w:autoSpaceDE w:val="0"/>
        <w:autoSpaceDN w:val="0"/>
        <w:adjustRightInd w:val="0"/>
        <w:ind w:firstLine="709"/>
        <w:jc w:val="both"/>
      </w:pPr>
      <w:r w:rsidRPr="00DF0639">
        <w:t>3.6.5. Максимальный срок исполнения административной процеду</w:t>
      </w:r>
      <w:r w:rsidR="008324A9" w:rsidRPr="00DF0639">
        <w:t xml:space="preserve">ры - в течение 1 рабочего дня </w:t>
      </w:r>
      <w:r w:rsidRPr="00DF0639">
        <w:t>со дня поступления согласования маршрута тяжеловесного и (или) крупногабаритного транспортного средства Госавтоинспекцией.</w:t>
      </w:r>
    </w:p>
    <w:p w:rsidR="003C00FE" w:rsidRPr="00DF0639" w:rsidRDefault="008324A9" w:rsidP="003C00FE">
      <w:pPr>
        <w:tabs>
          <w:tab w:val="left" w:pos="1560"/>
        </w:tabs>
        <w:ind w:firstLine="709"/>
        <w:jc w:val="both"/>
      </w:pPr>
      <w:r w:rsidRPr="00DF0639">
        <w:lastRenderedPageBreak/>
        <w:t>3.7. Выдача</w:t>
      </w:r>
      <w:r w:rsidR="003C00FE" w:rsidRPr="00DF0639">
        <w:t xml:space="preserve"> заявителю специального разрешения на движение по автомобильным дорогам тяжеловесного и (или) крупногабаритного транспортного средства.</w:t>
      </w:r>
    </w:p>
    <w:p w:rsidR="003C00FE" w:rsidRPr="00DF0639" w:rsidRDefault="003C00FE" w:rsidP="003C00FE">
      <w:pPr>
        <w:tabs>
          <w:tab w:val="left" w:pos="1560"/>
        </w:tabs>
        <w:ind w:firstLine="709"/>
        <w:jc w:val="both"/>
      </w:pPr>
      <w:r w:rsidRPr="00DF0639">
        <w:t xml:space="preserve">3.7.1. </w:t>
      </w:r>
      <w:proofErr w:type="gramStart"/>
      <w:r w:rsidRPr="00DF0639">
        <w:t>Выдача специального разрешения осуще</w:t>
      </w:r>
      <w:r w:rsidR="008324A9" w:rsidRPr="00DF0639">
        <w:t>ствляется администрацией Ясеновского сельского</w:t>
      </w:r>
      <w:r w:rsidRPr="00DF0639">
        <w:t xml:space="preserve"> поселения после представления заявителем копий платежных документов, подтверждающих оплату государственной пошлины за выдачу специального разрешения (кроме международных автомобильных перевозок тяжеловесных и (или) крупногабаритных грузов), платежей за возмещение вреда, причиняемого тяжеловесным транспортным средством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w:t>
      </w:r>
      <w:proofErr w:type="gramEnd"/>
      <w:r w:rsidRPr="00DF0639">
        <w:t xml:space="preserve"> </w:t>
      </w:r>
      <w:proofErr w:type="gramStart"/>
      <w:r w:rsidRPr="00DF0639">
        <w:t>наличии</w:t>
      </w:r>
      <w:proofErr w:type="gramEnd"/>
      <w:r w:rsidRPr="00DF0639">
        <w:t xml:space="preserve"> оригинала заявления и схемы транспортного средства, также заверенных копий документов, указанных в  подпункте 1 пункта 2.6.1.2 настоящего регламента, в случае подачи заявл</w:t>
      </w:r>
      <w:r w:rsidR="008324A9" w:rsidRPr="00DF0639">
        <w:t xml:space="preserve">ения в адрес администрации </w:t>
      </w:r>
      <w:r w:rsidR="002644FB" w:rsidRPr="00DF0639">
        <w:t>Новокриушан</w:t>
      </w:r>
      <w:r w:rsidR="008324A9" w:rsidRPr="00DF0639">
        <w:t>ского сельского</w:t>
      </w:r>
      <w:r w:rsidRPr="00DF0639">
        <w:t xml:space="preserve"> поселения посредством факсимильной связи.</w:t>
      </w:r>
    </w:p>
    <w:p w:rsidR="003C00FE" w:rsidRPr="00DF0639" w:rsidRDefault="003C00FE" w:rsidP="003C00FE">
      <w:pPr>
        <w:autoSpaceDE w:val="0"/>
        <w:autoSpaceDN w:val="0"/>
        <w:adjustRightInd w:val="0"/>
        <w:ind w:firstLine="540"/>
        <w:jc w:val="both"/>
      </w:pPr>
      <w:r w:rsidRPr="00DF0639">
        <w:t xml:space="preserve">3.7.2. </w:t>
      </w:r>
      <w:proofErr w:type="gramStart"/>
      <w:r w:rsidRPr="00DF0639">
        <w:t>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однотипность весовых и габаритных параметров документов (копия паспорта транспортного средства или</w:t>
      </w:r>
      <w:proofErr w:type="gramEnd"/>
      <w:r w:rsidRPr="00DF0639">
        <w:t xml:space="preserve"> свидетельства о регистрации).</w:t>
      </w:r>
    </w:p>
    <w:p w:rsidR="003C00FE" w:rsidRPr="00DF0639" w:rsidRDefault="003C00FE" w:rsidP="003C00FE">
      <w:pPr>
        <w:autoSpaceDE w:val="0"/>
        <w:autoSpaceDN w:val="0"/>
        <w:adjustRightInd w:val="0"/>
        <w:ind w:firstLine="709"/>
        <w:jc w:val="both"/>
      </w:pPr>
      <w:r w:rsidRPr="00DF0639">
        <w:t>3.7.3. Результатом администрат</w:t>
      </w:r>
      <w:r w:rsidR="008324A9" w:rsidRPr="00DF0639">
        <w:t>ивной процедуры является выдача</w:t>
      </w:r>
      <w:r w:rsidRPr="00DF0639">
        <w:t xml:space="preserve"> заявителю специального разрешения на движение по автомобильным дорогам тяжеловесного и (или) крупногабаритного транспортного средства.</w:t>
      </w:r>
    </w:p>
    <w:p w:rsidR="003C00FE" w:rsidRPr="00DF0639" w:rsidRDefault="003C00FE" w:rsidP="003C00FE">
      <w:pPr>
        <w:autoSpaceDE w:val="0"/>
        <w:autoSpaceDN w:val="0"/>
        <w:adjustRightInd w:val="0"/>
        <w:ind w:firstLine="709"/>
        <w:jc w:val="both"/>
      </w:pPr>
      <w:r w:rsidRPr="00DF0639">
        <w:t xml:space="preserve">3.7.4. </w:t>
      </w:r>
      <w:proofErr w:type="gramStart"/>
      <w:r w:rsidRPr="00DF0639">
        <w:t>Максимальный срок исполнения административной процедуры – в течение 1 рабочего дня при условии предоставления заявителем документов, подтверждающих уплату государственной пошлины за выдачу специального разрешения, платежей за возмещение вреда, причиняемого тяжеловесным транспортным средством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 также</w:t>
      </w:r>
      <w:proofErr w:type="gramEnd"/>
      <w:r w:rsidRPr="00DF0639">
        <w:t xml:space="preserve"> заверенных копий документов, указанных в подпункте 1 пункта 2.6.1.2 настоящего административного регламента, в случае подачи заявления в адрес уполномоченного органа посредством факсимильной связи.</w:t>
      </w:r>
    </w:p>
    <w:p w:rsidR="003C00FE" w:rsidRPr="00DF0639" w:rsidRDefault="003C00FE" w:rsidP="003C00FE">
      <w:pPr>
        <w:autoSpaceDE w:val="0"/>
        <w:autoSpaceDN w:val="0"/>
        <w:adjustRightInd w:val="0"/>
        <w:ind w:firstLine="709"/>
        <w:jc w:val="both"/>
      </w:pPr>
      <w:r w:rsidRPr="00DF0639">
        <w:t>В случае отсутствия возможности использования факсимильной связи,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p w:rsidR="003C00FE" w:rsidRPr="00DF0639" w:rsidRDefault="008324A9" w:rsidP="003C00FE">
      <w:pPr>
        <w:widowControl w:val="0"/>
        <w:tabs>
          <w:tab w:val="left" w:pos="1560"/>
          <w:tab w:val="left" w:pos="1680"/>
          <w:tab w:val="left" w:pos="1985"/>
        </w:tabs>
        <w:suppressAutoHyphens/>
        <w:autoSpaceDE w:val="0"/>
        <w:autoSpaceDN w:val="0"/>
        <w:adjustRightInd w:val="0"/>
        <w:ind w:firstLine="709"/>
        <w:jc w:val="both"/>
      </w:pPr>
      <w:r w:rsidRPr="00DF0639">
        <w:t>3.8.</w:t>
      </w:r>
      <w:r w:rsidR="003C00FE" w:rsidRPr="00DF0639">
        <w:t xml:space="preserve"> 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3C00FE" w:rsidRPr="00DF0639" w:rsidRDefault="003C00FE" w:rsidP="003C00FE">
      <w:pPr>
        <w:widowControl w:val="0"/>
        <w:tabs>
          <w:tab w:val="left" w:pos="1560"/>
          <w:tab w:val="left" w:pos="1680"/>
          <w:tab w:val="left" w:pos="1985"/>
        </w:tabs>
        <w:suppressAutoHyphens/>
        <w:autoSpaceDE w:val="0"/>
        <w:autoSpaceDN w:val="0"/>
        <w:adjustRightInd w:val="0"/>
        <w:ind w:firstLine="709"/>
        <w:jc w:val="both"/>
      </w:pPr>
      <w:r w:rsidRPr="00DF0639">
        <w:t xml:space="preserve">3.8.1. </w:t>
      </w:r>
      <w:r w:rsidRPr="00DF0639">
        <w:tab/>
        <w:t>Заявитель (представитель заявителя)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3C00FE" w:rsidRPr="00DF0639" w:rsidRDefault="003C00FE" w:rsidP="003C00FE">
      <w:pPr>
        <w:widowControl w:val="0"/>
        <w:tabs>
          <w:tab w:val="left" w:pos="1560"/>
          <w:tab w:val="left" w:pos="1680"/>
          <w:tab w:val="left" w:pos="1985"/>
        </w:tabs>
        <w:suppressAutoHyphens/>
        <w:autoSpaceDE w:val="0"/>
        <w:autoSpaceDN w:val="0"/>
        <w:adjustRightInd w:val="0"/>
        <w:ind w:firstLine="709"/>
        <w:jc w:val="both"/>
      </w:pPr>
      <w:r w:rsidRPr="00DF0639">
        <w:t>3.8.2. Заявитель (представитель заявителя)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и Регионального портала.</w:t>
      </w:r>
    </w:p>
    <w:p w:rsidR="003C00FE" w:rsidRPr="00DF0639" w:rsidRDefault="003C00FE" w:rsidP="003C00FE">
      <w:pPr>
        <w:widowControl w:val="0"/>
        <w:tabs>
          <w:tab w:val="left" w:pos="1560"/>
          <w:tab w:val="left" w:pos="1680"/>
          <w:tab w:val="left" w:pos="1985"/>
        </w:tabs>
        <w:suppressAutoHyphens/>
        <w:autoSpaceDE w:val="0"/>
        <w:autoSpaceDN w:val="0"/>
        <w:adjustRightInd w:val="0"/>
        <w:ind w:firstLine="709"/>
        <w:jc w:val="both"/>
      </w:pPr>
      <w:r w:rsidRPr="00DF0639">
        <w:t>3.8.3. Заявитель (представитель заявителя)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3C00FE" w:rsidRPr="00DF0639" w:rsidRDefault="003C00FE" w:rsidP="003C00FE">
      <w:pPr>
        <w:autoSpaceDE w:val="0"/>
        <w:autoSpaceDN w:val="0"/>
        <w:adjustRightInd w:val="0"/>
        <w:ind w:firstLine="709"/>
        <w:jc w:val="both"/>
        <w:outlineLvl w:val="0"/>
      </w:pPr>
      <w:r w:rsidRPr="00DF0639">
        <w:lastRenderedPageBreak/>
        <w:t xml:space="preserve">3.9.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 не осуществляется. </w:t>
      </w:r>
    </w:p>
    <w:p w:rsidR="003C00FE" w:rsidRPr="00DF0639" w:rsidRDefault="003C00FE" w:rsidP="003C00FE">
      <w:pPr>
        <w:widowControl w:val="0"/>
        <w:tabs>
          <w:tab w:val="left" w:pos="1560"/>
          <w:tab w:val="left" w:pos="1680"/>
          <w:tab w:val="left" w:pos="1985"/>
        </w:tabs>
        <w:suppressAutoHyphens/>
        <w:autoSpaceDE w:val="0"/>
        <w:autoSpaceDN w:val="0"/>
        <w:adjustRightInd w:val="0"/>
        <w:ind w:firstLine="709"/>
        <w:jc w:val="both"/>
      </w:pPr>
    </w:p>
    <w:p w:rsidR="003C00FE" w:rsidRPr="00DF0639" w:rsidRDefault="008324A9" w:rsidP="003C00FE">
      <w:pPr>
        <w:numPr>
          <w:ilvl w:val="0"/>
          <w:numId w:val="13"/>
        </w:numPr>
        <w:tabs>
          <w:tab w:val="left" w:pos="1560"/>
        </w:tabs>
        <w:ind w:left="0" w:firstLine="709"/>
        <w:jc w:val="center"/>
        <w:rPr>
          <w:b/>
        </w:rPr>
      </w:pPr>
      <w:r w:rsidRPr="00DF0639">
        <w:rPr>
          <w:b/>
        </w:rPr>
        <w:t xml:space="preserve">Формы </w:t>
      </w:r>
      <w:proofErr w:type="gramStart"/>
      <w:r w:rsidRPr="00DF0639">
        <w:rPr>
          <w:b/>
        </w:rPr>
        <w:t xml:space="preserve">контроля </w:t>
      </w:r>
      <w:r w:rsidR="003C00FE" w:rsidRPr="00DF0639">
        <w:rPr>
          <w:b/>
        </w:rPr>
        <w:t>за</w:t>
      </w:r>
      <w:proofErr w:type="gramEnd"/>
      <w:r w:rsidR="003C00FE" w:rsidRPr="00DF0639">
        <w:rPr>
          <w:b/>
        </w:rPr>
        <w:t xml:space="preserve"> исполнением административного регламента</w:t>
      </w:r>
    </w:p>
    <w:p w:rsidR="003C00FE" w:rsidRPr="00DF0639" w:rsidRDefault="003C00FE" w:rsidP="003C00FE">
      <w:pPr>
        <w:suppressAutoHyphens/>
        <w:ind w:firstLine="709"/>
        <w:jc w:val="center"/>
      </w:pPr>
    </w:p>
    <w:p w:rsidR="003C00FE" w:rsidRPr="00DF0639" w:rsidRDefault="003C00FE" w:rsidP="003C00FE">
      <w:pPr>
        <w:autoSpaceDE w:val="0"/>
        <w:autoSpaceDN w:val="0"/>
        <w:adjustRightInd w:val="0"/>
        <w:ind w:firstLine="709"/>
        <w:jc w:val="both"/>
      </w:pPr>
      <w:r w:rsidRPr="00DF0639">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3C00FE" w:rsidRPr="00DF0639" w:rsidRDefault="003C00FE" w:rsidP="003C00FE">
      <w:pPr>
        <w:autoSpaceDE w:val="0"/>
        <w:autoSpaceDN w:val="0"/>
        <w:adjustRightInd w:val="0"/>
        <w:ind w:firstLine="709"/>
        <w:jc w:val="both"/>
      </w:pPr>
      <w:r w:rsidRPr="00DF0639">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3C00FE" w:rsidRPr="00DF0639" w:rsidRDefault="003C00FE" w:rsidP="003C00FE">
      <w:pPr>
        <w:autoSpaceDE w:val="0"/>
        <w:autoSpaceDN w:val="0"/>
        <w:adjustRightInd w:val="0"/>
        <w:ind w:firstLine="709"/>
        <w:jc w:val="both"/>
      </w:pPr>
      <w:r w:rsidRPr="00DF0639">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3C00FE" w:rsidRPr="00DF0639" w:rsidRDefault="003C00FE" w:rsidP="003C00FE">
      <w:pPr>
        <w:adjustRightInd w:val="0"/>
        <w:ind w:firstLine="709"/>
        <w:outlineLvl w:val="2"/>
      </w:pPr>
      <w:r w:rsidRPr="00DF0639">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3C00FE" w:rsidRPr="00DF0639" w:rsidRDefault="003C00FE" w:rsidP="003C00FE">
      <w:pPr>
        <w:pStyle w:val="ConsPlusTitle"/>
        <w:widowControl/>
        <w:ind w:firstLine="709"/>
        <w:jc w:val="both"/>
        <w:rPr>
          <w:rFonts w:ascii="Times New Roman" w:hAnsi="Times New Roman" w:cs="Times New Roman"/>
          <w:b w:val="0"/>
          <w:sz w:val="24"/>
          <w:szCs w:val="24"/>
        </w:rPr>
      </w:pPr>
      <w:r w:rsidRPr="00DF0639">
        <w:rPr>
          <w:rFonts w:ascii="Times New Roman" w:hAnsi="Times New Roman" w:cs="Times New Roman"/>
          <w:b w:val="0"/>
          <w:sz w:val="24"/>
          <w:szCs w:val="24"/>
        </w:rPr>
        <w:t>4.4. Проведение текущего контроля должно осуществляться не реже двух раз в год.</w:t>
      </w:r>
    </w:p>
    <w:p w:rsidR="003C00FE" w:rsidRPr="00DF0639" w:rsidRDefault="003C00FE" w:rsidP="003C00FE">
      <w:pPr>
        <w:adjustRightInd w:val="0"/>
        <w:ind w:firstLine="709"/>
        <w:outlineLvl w:val="2"/>
      </w:pPr>
      <w:r w:rsidRPr="00DF0639">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3C00FE" w:rsidRPr="00DF0639" w:rsidRDefault="003C00FE" w:rsidP="003C00FE">
      <w:pPr>
        <w:autoSpaceDE w:val="0"/>
        <w:autoSpaceDN w:val="0"/>
        <w:adjustRightInd w:val="0"/>
        <w:ind w:firstLine="709"/>
        <w:jc w:val="both"/>
      </w:pPr>
      <w:r w:rsidRPr="00DF0639">
        <w:t xml:space="preserve">Результаты проверки оформляются в виде справки, в которой </w:t>
      </w:r>
      <w:proofErr w:type="gramStart"/>
      <w:r w:rsidRPr="00DF0639">
        <w:t>отмечаются выявленные недостатки и указываются</w:t>
      </w:r>
      <w:proofErr w:type="gramEnd"/>
      <w:r w:rsidRPr="00DF0639">
        <w:t xml:space="preserve"> предложения по их устранению.</w:t>
      </w:r>
    </w:p>
    <w:p w:rsidR="003C00FE" w:rsidRPr="00DF0639" w:rsidRDefault="003C00FE" w:rsidP="003C00FE">
      <w:pPr>
        <w:autoSpaceDE w:val="0"/>
        <w:autoSpaceDN w:val="0"/>
        <w:adjustRightInd w:val="0"/>
        <w:ind w:firstLine="709"/>
        <w:jc w:val="both"/>
      </w:pPr>
      <w:r w:rsidRPr="00DF0639">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3C00FE" w:rsidRPr="00DF0639" w:rsidRDefault="003C00FE" w:rsidP="003C00FE">
      <w:pPr>
        <w:autoSpaceDE w:val="0"/>
        <w:autoSpaceDN w:val="0"/>
        <w:adjustRightInd w:val="0"/>
        <w:ind w:firstLine="709"/>
        <w:jc w:val="both"/>
      </w:pPr>
      <w:r w:rsidRPr="00DF0639">
        <w:t xml:space="preserve">4.5 </w:t>
      </w:r>
      <w:proofErr w:type="gramStart"/>
      <w:r w:rsidRPr="00DF0639">
        <w:t>Контроль за</w:t>
      </w:r>
      <w:proofErr w:type="gramEnd"/>
      <w:r w:rsidRPr="00DF0639">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3C00FE" w:rsidRPr="00DF0639" w:rsidRDefault="003C00FE" w:rsidP="008324A9">
      <w:pPr>
        <w:suppressAutoHyphens/>
        <w:jc w:val="both"/>
        <w:rPr>
          <w:b/>
        </w:rPr>
      </w:pPr>
    </w:p>
    <w:p w:rsidR="003C00FE" w:rsidRPr="00DF0639" w:rsidRDefault="003C00FE" w:rsidP="003C00FE">
      <w:pPr>
        <w:tabs>
          <w:tab w:val="left" w:pos="1560"/>
        </w:tabs>
        <w:ind w:firstLine="709"/>
        <w:jc w:val="center"/>
        <w:rPr>
          <w:b/>
        </w:rPr>
      </w:pPr>
      <w:r w:rsidRPr="00DF0639">
        <w:rPr>
          <w:b/>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w:t>
      </w:r>
      <w:r w:rsidR="008324A9" w:rsidRPr="00DF0639">
        <w:rPr>
          <w:b/>
        </w:rPr>
        <w:t>, либо муниципального служащего</w:t>
      </w:r>
    </w:p>
    <w:p w:rsidR="003C00FE" w:rsidRPr="00DF0639" w:rsidRDefault="003C00FE" w:rsidP="003C00FE">
      <w:pPr>
        <w:pStyle w:val="ConsPlusTitle"/>
        <w:widowControl/>
        <w:ind w:firstLine="709"/>
        <w:jc w:val="both"/>
        <w:rPr>
          <w:rFonts w:ascii="Times New Roman" w:hAnsi="Times New Roman" w:cs="Times New Roman"/>
          <w:b w:val="0"/>
          <w:sz w:val="24"/>
          <w:szCs w:val="24"/>
        </w:rPr>
      </w:pPr>
    </w:p>
    <w:p w:rsidR="003C00FE" w:rsidRPr="00DF0639" w:rsidRDefault="003C00FE" w:rsidP="003C00FE">
      <w:pPr>
        <w:pStyle w:val="ConsPlusNormal0"/>
        <w:ind w:firstLine="709"/>
        <w:jc w:val="both"/>
        <w:rPr>
          <w:rFonts w:ascii="Times New Roman" w:hAnsi="Times New Roman" w:cs="Times New Roman"/>
          <w:sz w:val="24"/>
          <w:szCs w:val="24"/>
          <w:lang w:eastAsia="ru-RU"/>
        </w:rPr>
      </w:pPr>
      <w:r w:rsidRPr="00DF0639">
        <w:rPr>
          <w:rFonts w:ascii="Times New Roman" w:hAnsi="Times New Roman" w:cs="Times New Roman"/>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3C00FE" w:rsidRPr="00DF0639" w:rsidRDefault="003C00FE" w:rsidP="003C00FE">
      <w:pPr>
        <w:pStyle w:val="ConsPlusNormal0"/>
        <w:ind w:firstLine="709"/>
        <w:jc w:val="both"/>
        <w:rPr>
          <w:rFonts w:ascii="Times New Roman" w:hAnsi="Times New Roman" w:cs="Times New Roman"/>
          <w:sz w:val="24"/>
          <w:szCs w:val="24"/>
          <w:lang w:eastAsia="ru-RU"/>
        </w:rPr>
      </w:pPr>
      <w:r w:rsidRPr="00DF0639">
        <w:rPr>
          <w:rFonts w:ascii="Times New Roman" w:hAnsi="Times New Roman" w:cs="Times New Roman"/>
          <w:sz w:val="24"/>
          <w:szCs w:val="24"/>
          <w:lang w:eastAsia="ru-RU"/>
        </w:rPr>
        <w:t xml:space="preserve">5.2. Заявитель может обратиться с </w:t>
      </w:r>
      <w:proofErr w:type="gramStart"/>
      <w:r w:rsidRPr="00DF0639">
        <w:rPr>
          <w:rFonts w:ascii="Times New Roman" w:hAnsi="Times New Roman" w:cs="Times New Roman"/>
          <w:sz w:val="24"/>
          <w:szCs w:val="24"/>
          <w:lang w:eastAsia="ru-RU"/>
        </w:rPr>
        <w:t>жалобой</w:t>
      </w:r>
      <w:proofErr w:type="gramEnd"/>
      <w:r w:rsidRPr="00DF0639">
        <w:rPr>
          <w:rFonts w:ascii="Times New Roman" w:hAnsi="Times New Roman" w:cs="Times New Roman"/>
          <w:sz w:val="24"/>
          <w:szCs w:val="24"/>
          <w:lang w:eastAsia="ru-RU"/>
        </w:rPr>
        <w:t xml:space="preserve"> в том числе в следующих случаях:</w:t>
      </w:r>
    </w:p>
    <w:p w:rsidR="003C00FE" w:rsidRPr="00DF0639" w:rsidRDefault="003C00FE" w:rsidP="003C00FE">
      <w:pPr>
        <w:pStyle w:val="ConsPlusNormal0"/>
        <w:ind w:firstLine="709"/>
        <w:jc w:val="both"/>
        <w:rPr>
          <w:rFonts w:ascii="Times New Roman" w:hAnsi="Times New Roman" w:cs="Times New Roman"/>
          <w:sz w:val="24"/>
          <w:szCs w:val="24"/>
          <w:lang w:eastAsia="ru-RU"/>
        </w:rPr>
      </w:pPr>
      <w:r w:rsidRPr="00DF0639">
        <w:rPr>
          <w:rFonts w:ascii="Times New Roman" w:hAnsi="Times New Roman" w:cs="Times New Roman"/>
          <w:sz w:val="24"/>
          <w:szCs w:val="24"/>
          <w:lang w:eastAsia="ru-RU"/>
        </w:rPr>
        <w:t>1) нарушение срока регистрации заявления заявителя об оказании муниципальной услуги;</w:t>
      </w:r>
    </w:p>
    <w:p w:rsidR="003C00FE" w:rsidRPr="00DF0639" w:rsidRDefault="003C00FE" w:rsidP="003C00FE">
      <w:pPr>
        <w:pStyle w:val="ConsPlusNormal0"/>
        <w:ind w:firstLine="709"/>
        <w:jc w:val="both"/>
        <w:rPr>
          <w:rFonts w:ascii="Times New Roman" w:hAnsi="Times New Roman" w:cs="Times New Roman"/>
          <w:sz w:val="24"/>
          <w:szCs w:val="24"/>
          <w:lang w:eastAsia="ru-RU"/>
        </w:rPr>
      </w:pPr>
      <w:r w:rsidRPr="00DF0639">
        <w:rPr>
          <w:rFonts w:ascii="Times New Roman" w:hAnsi="Times New Roman" w:cs="Times New Roman"/>
          <w:sz w:val="24"/>
          <w:szCs w:val="24"/>
          <w:lang w:eastAsia="ru-RU"/>
        </w:rPr>
        <w:t>2) нарушение срока предоставления муниципальной услуги;</w:t>
      </w:r>
    </w:p>
    <w:p w:rsidR="003C00FE" w:rsidRPr="00DF0639" w:rsidRDefault="003C00FE" w:rsidP="003C00FE">
      <w:pPr>
        <w:pStyle w:val="ConsPlusNormal0"/>
        <w:ind w:firstLine="709"/>
        <w:jc w:val="both"/>
        <w:rPr>
          <w:rFonts w:ascii="Times New Roman" w:hAnsi="Times New Roman" w:cs="Times New Roman"/>
          <w:sz w:val="24"/>
          <w:szCs w:val="24"/>
          <w:lang w:eastAsia="ru-RU"/>
        </w:rPr>
      </w:pPr>
      <w:r w:rsidRPr="00DF0639">
        <w:rPr>
          <w:rFonts w:ascii="Times New Roman" w:hAnsi="Times New Roman" w:cs="Times New Roman"/>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sidRPr="00DF0639">
        <w:rPr>
          <w:rFonts w:ascii="Times New Roman" w:hAnsi="Times New Roman" w:cs="Times New Roman"/>
          <w:sz w:val="24"/>
          <w:szCs w:val="24"/>
          <w:lang w:eastAsia="ru-RU"/>
        </w:rPr>
        <w:lastRenderedPageBreak/>
        <w:t xml:space="preserve">Воронежской области, </w:t>
      </w:r>
      <w:r w:rsidRPr="00DF0639">
        <w:rPr>
          <w:rFonts w:ascii="Times New Roman" w:hAnsi="Times New Roman" w:cs="Times New Roman"/>
          <w:sz w:val="24"/>
          <w:szCs w:val="24"/>
        </w:rPr>
        <w:t xml:space="preserve">нормативными правовыми актами органов местного самоуправления </w:t>
      </w:r>
      <w:r w:rsidR="002644FB" w:rsidRPr="00DF0639">
        <w:rPr>
          <w:rFonts w:ascii="Times New Roman" w:hAnsi="Times New Roman" w:cs="Times New Roman"/>
          <w:sz w:val="24"/>
          <w:szCs w:val="24"/>
        </w:rPr>
        <w:t>Новокриушан</w:t>
      </w:r>
      <w:r w:rsidR="008324A9" w:rsidRPr="00DF0639">
        <w:rPr>
          <w:rFonts w:ascii="Times New Roman" w:hAnsi="Times New Roman" w:cs="Times New Roman"/>
          <w:sz w:val="24"/>
          <w:szCs w:val="24"/>
        </w:rPr>
        <w:t>ского сельского поселения Калачеевского муниципального района Воронежской области</w:t>
      </w:r>
      <w:r w:rsidRPr="00DF0639">
        <w:rPr>
          <w:rFonts w:ascii="Times New Roman" w:hAnsi="Times New Roman" w:cs="Times New Roman"/>
          <w:sz w:val="24"/>
          <w:szCs w:val="24"/>
          <w:lang w:eastAsia="ru-RU"/>
        </w:rPr>
        <w:t xml:space="preserve"> для предоставления муниципальной услуги;</w:t>
      </w:r>
    </w:p>
    <w:p w:rsidR="003C00FE" w:rsidRPr="00DF0639" w:rsidRDefault="003C00FE" w:rsidP="003C00FE">
      <w:pPr>
        <w:pStyle w:val="ConsPlusNormal0"/>
        <w:ind w:firstLine="709"/>
        <w:jc w:val="both"/>
        <w:rPr>
          <w:rFonts w:ascii="Times New Roman" w:hAnsi="Times New Roman" w:cs="Times New Roman"/>
          <w:sz w:val="24"/>
          <w:szCs w:val="24"/>
          <w:lang w:eastAsia="ru-RU"/>
        </w:rPr>
      </w:pPr>
      <w:r w:rsidRPr="00DF0639">
        <w:rPr>
          <w:rFonts w:ascii="Times New Roman" w:hAnsi="Times New Roman" w:cs="Times New Roman"/>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DF0639">
        <w:rPr>
          <w:rFonts w:ascii="Times New Roman" w:hAnsi="Times New Roman" w:cs="Times New Roman"/>
          <w:sz w:val="24"/>
          <w:szCs w:val="24"/>
        </w:rPr>
        <w:t xml:space="preserve">нормативными правовыми актами органов местного самоуправления </w:t>
      </w:r>
      <w:r w:rsidR="002644FB" w:rsidRPr="00DF0639">
        <w:rPr>
          <w:rFonts w:ascii="Times New Roman" w:hAnsi="Times New Roman" w:cs="Times New Roman"/>
          <w:sz w:val="24"/>
          <w:szCs w:val="24"/>
        </w:rPr>
        <w:t>Новокриушан</w:t>
      </w:r>
      <w:r w:rsidR="008324A9" w:rsidRPr="00DF0639">
        <w:rPr>
          <w:rFonts w:ascii="Times New Roman" w:hAnsi="Times New Roman" w:cs="Times New Roman"/>
          <w:sz w:val="24"/>
          <w:szCs w:val="24"/>
        </w:rPr>
        <w:t>ского сельского поселения Калачеевского муниципального района Воронежской области</w:t>
      </w:r>
      <w:r w:rsidRPr="00DF0639">
        <w:rPr>
          <w:rFonts w:ascii="Times New Roman" w:hAnsi="Times New Roman" w:cs="Times New Roman"/>
          <w:sz w:val="24"/>
          <w:szCs w:val="24"/>
        </w:rPr>
        <w:t xml:space="preserve"> </w:t>
      </w:r>
      <w:r w:rsidRPr="00DF0639">
        <w:rPr>
          <w:rFonts w:ascii="Times New Roman" w:hAnsi="Times New Roman" w:cs="Times New Roman"/>
          <w:sz w:val="24"/>
          <w:szCs w:val="24"/>
          <w:lang w:eastAsia="ru-RU"/>
        </w:rPr>
        <w:t>для предоставления муниципальной услуги, у заявителя;</w:t>
      </w:r>
    </w:p>
    <w:p w:rsidR="003C00FE" w:rsidRPr="00DF0639" w:rsidRDefault="003C00FE" w:rsidP="003C00FE">
      <w:pPr>
        <w:pStyle w:val="ConsPlusNormal0"/>
        <w:ind w:firstLine="709"/>
        <w:jc w:val="both"/>
        <w:rPr>
          <w:rFonts w:ascii="Times New Roman" w:hAnsi="Times New Roman" w:cs="Times New Roman"/>
          <w:sz w:val="24"/>
          <w:szCs w:val="24"/>
          <w:lang w:eastAsia="ru-RU"/>
        </w:rPr>
      </w:pPr>
      <w:proofErr w:type="gramStart"/>
      <w:r w:rsidRPr="00DF0639">
        <w:rPr>
          <w:rFonts w:ascii="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DF0639">
        <w:rPr>
          <w:rFonts w:ascii="Times New Roman" w:hAnsi="Times New Roman" w:cs="Times New Roman"/>
          <w:sz w:val="24"/>
          <w:szCs w:val="24"/>
        </w:rPr>
        <w:t xml:space="preserve"> нормативными правовыми актами органов местного самоуправления </w:t>
      </w:r>
      <w:r w:rsidR="002644FB" w:rsidRPr="00DF0639">
        <w:rPr>
          <w:rFonts w:ascii="Times New Roman" w:hAnsi="Times New Roman" w:cs="Times New Roman"/>
          <w:sz w:val="24"/>
          <w:szCs w:val="24"/>
        </w:rPr>
        <w:t>Новокриушан</w:t>
      </w:r>
      <w:r w:rsidR="008324A9" w:rsidRPr="00DF0639">
        <w:rPr>
          <w:rFonts w:ascii="Times New Roman" w:hAnsi="Times New Roman" w:cs="Times New Roman"/>
          <w:sz w:val="24"/>
          <w:szCs w:val="24"/>
        </w:rPr>
        <w:t>ского сельского поселения Калачеевского муниципального района Воронежской области</w:t>
      </w:r>
      <w:r w:rsidRPr="00DF0639">
        <w:rPr>
          <w:rFonts w:ascii="Times New Roman" w:hAnsi="Times New Roman" w:cs="Times New Roman"/>
          <w:sz w:val="24"/>
          <w:szCs w:val="24"/>
          <w:lang w:eastAsia="ru-RU"/>
        </w:rPr>
        <w:t>;</w:t>
      </w:r>
      <w:proofErr w:type="gramEnd"/>
    </w:p>
    <w:p w:rsidR="003C00FE" w:rsidRPr="00DF0639" w:rsidRDefault="003C00FE" w:rsidP="003C00FE">
      <w:pPr>
        <w:pStyle w:val="ConsPlusNormal0"/>
        <w:ind w:firstLine="709"/>
        <w:jc w:val="both"/>
        <w:rPr>
          <w:rFonts w:ascii="Times New Roman" w:hAnsi="Times New Roman" w:cs="Times New Roman"/>
          <w:sz w:val="24"/>
          <w:szCs w:val="24"/>
          <w:lang w:eastAsia="ru-RU"/>
        </w:rPr>
      </w:pPr>
      <w:r w:rsidRPr="00DF0639">
        <w:rPr>
          <w:rFonts w:ascii="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DF0639">
        <w:rPr>
          <w:rFonts w:ascii="Times New Roman" w:hAnsi="Times New Roman" w:cs="Times New Roman"/>
          <w:sz w:val="24"/>
          <w:szCs w:val="24"/>
        </w:rPr>
        <w:t xml:space="preserve"> нормативными правовыми актами органов местного самоуправления </w:t>
      </w:r>
      <w:r w:rsidR="002644FB" w:rsidRPr="00DF0639">
        <w:rPr>
          <w:rFonts w:ascii="Times New Roman" w:hAnsi="Times New Roman" w:cs="Times New Roman"/>
          <w:sz w:val="24"/>
          <w:szCs w:val="24"/>
        </w:rPr>
        <w:t>Новокриушан</w:t>
      </w:r>
      <w:r w:rsidR="008324A9" w:rsidRPr="00DF0639">
        <w:rPr>
          <w:rFonts w:ascii="Times New Roman" w:hAnsi="Times New Roman" w:cs="Times New Roman"/>
          <w:sz w:val="24"/>
          <w:szCs w:val="24"/>
        </w:rPr>
        <w:t>ского сельского поселения Калачеевского муниципального района Воронежской области</w:t>
      </w:r>
      <w:r w:rsidRPr="00DF0639">
        <w:rPr>
          <w:rFonts w:ascii="Times New Roman" w:hAnsi="Times New Roman" w:cs="Times New Roman"/>
          <w:sz w:val="24"/>
          <w:szCs w:val="24"/>
          <w:lang w:eastAsia="ru-RU"/>
        </w:rPr>
        <w:t>;</w:t>
      </w:r>
    </w:p>
    <w:p w:rsidR="003C00FE" w:rsidRPr="00DF0639" w:rsidRDefault="003C00FE" w:rsidP="003C00FE">
      <w:pPr>
        <w:pStyle w:val="ConsPlusNormal0"/>
        <w:ind w:firstLine="709"/>
        <w:jc w:val="both"/>
        <w:rPr>
          <w:rFonts w:ascii="Times New Roman" w:hAnsi="Times New Roman" w:cs="Times New Roman"/>
          <w:sz w:val="24"/>
          <w:szCs w:val="24"/>
          <w:lang w:eastAsia="ru-RU"/>
        </w:rPr>
      </w:pPr>
      <w:proofErr w:type="gramStart"/>
      <w:r w:rsidRPr="00DF0639">
        <w:rPr>
          <w:rFonts w:ascii="Times New Roman" w:hAnsi="Times New Roman" w:cs="Times New Roman"/>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C00FE" w:rsidRPr="00DF0639" w:rsidRDefault="003C00FE" w:rsidP="003C00FE">
      <w:pPr>
        <w:pStyle w:val="ConsPlusNormal0"/>
        <w:ind w:firstLine="709"/>
        <w:jc w:val="both"/>
        <w:rPr>
          <w:rFonts w:ascii="Times New Roman" w:hAnsi="Times New Roman" w:cs="Times New Roman"/>
          <w:sz w:val="24"/>
          <w:szCs w:val="24"/>
          <w:lang w:eastAsia="ru-RU"/>
        </w:rPr>
      </w:pPr>
      <w:r w:rsidRPr="00DF0639">
        <w:rPr>
          <w:rFonts w:ascii="Times New Roman" w:hAnsi="Times New Roman" w:cs="Times New Roman"/>
          <w:sz w:val="24"/>
          <w:szCs w:val="24"/>
          <w:lang w:eastAsia="ru-RU"/>
        </w:rPr>
        <w:t>5.3. Оснований для отказа в рассмотрении либо приостановления рассмотрения жалобы не имеется.</w:t>
      </w:r>
    </w:p>
    <w:p w:rsidR="003C00FE" w:rsidRPr="00DF0639" w:rsidRDefault="003C00FE" w:rsidP="003C00FE">
      <w:pPr>
        <w:autoSpaceDE w:val="0"/>
        <w:autoSpaceDN w:val="0"/>
        <w:adjustRightInd w:val="0"/>
        <w:ind w:firstLine="709"/>
        <w:jc w:val="both"/>
      </w:pPr>
      <w:r w:rsidRPr="00DF0639">
        <w:t>5.4. Основанием для начала процедуры досудебного (внесудебного) обжалования является поступившая жалоба.</w:t>
      </w:r>
    </w:p>
    <w:p w:rsidR="003C00FE" w:rsidRPr="00DF0639" w:rsidRDefault="003C00FE" w:rsidP="003C00FE">
      <w:pPr>
        <w:autoSpaceDE w:val="0"/>
        <w:autoSpaceDN w:val="0"/>
        <w:adjustRightInd w:val="0"/>
        <w:ind w:firstLine="709"/>
        <w:jc w:val="both"/>
      </w:pPr>
      <w:r w:rsidRPr="00DF0639">
        <w:t>Жалоба может быть направлена по почте, через многофункциональные центры,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3C00FE" w:rsidRPr="00DF0639" w:rsidRDefault="003C00FE" w:rsidP="003C00FE">
      <w:pPr>
        <w:autoSpaceDE w:val="0"/>
        <w:autoSpaceDN w:val="0"/>
        <w:adjustRightInd w:val="0"/>
        <w:ind w:firstLine="709"/>
        <w:jc w:val="both"/>
      </w:pPr>
      <w:r w:rsidRPr="00DF0639">
        <w:t>5.5. Жалоба должна содержать:</w:t>
      </w:r>
    </w:p>
    <w:p w:rsidR="003C00FE" w:rsidRPr="00DF0639" w:rsidRDefault="003C00FE" w:rsidP="003C00FE">
      <w:pPr>
        <w:autoSpaceDE w:val="0"/>
        <w:autoSpaceDN w:val="0"/>
        <w:adjustRightInd w:val="0"/>
        <w:ind w:firstLine="709"/>
        <w:jc w:val="both"/>
      </w:pPr>
      <w:r w:rsidRPr="00DF0639">
        <w:t>- наименование органа, предоставляющего муниципальной услуги, фамилию, имя, отчество должностного лица либо муниципального служащего, решения и действия (бездействие) которого обжалуются;</w:t>
      </w:r>
    </w:p>
    <w:p w:rsidR="003C00FE" w:rsidRPr="00DF0639" w:rsidRDefault="003C00FE" w:rsidP="003C00FE">
      <w:pPr>
        <w:autoSpaceDE w:val="0"/>
        <w:autoSpaceDN w:val="0"/>
        <w:adjustRightInd w:val="0"/>
        <w:ind w:firstLine="709"/>
        <w:jc w:val="both"/>
      </w:pPr>
      <w:proofErr w:type="gramStart"/>
      <w:r w:rsidRPr="00DF0639">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C00FE" w:rsidRPr="00DF0639" w:rsidRDefault="003C00FE" w:rsidP="003C00FE">
      <w:pPr>
        <w:autoSpaceDE w:val="0"/>
        <w:autoSpaceDN w:val="0"/>
        <w:adjustRightInd w:val="0"/>
        <w:ind w:firstLine="709"/>
        <w:jc w:val="both"/>
      </w:pPr>
      <w:r w:rsidRPr="00DF0639">
        <w:t>- сведения об обжалуемых решениях и действиях (бездействии) администрации, должностного лица либо муниципального служащего;</w:t>
      </w:r>
    </w:p>
    <w:p w:rsidR="003C00FE" w:rsidRPr="00DF0639" w:rsidRDefault="003C00FE" w:rsidP="003C00FE">
      <w:pPr>
        <w:autoSpaceDE w:val="0"/>
        <w:autoSpaceDN w:val="0"/>
        <w:adjustRightInd w:val="0"/>
        <w:ind w:firstLine="709"/>
        <w:jc w:val="both"/>
      </w:pPr>
      <w:r w:rsidRPr="00DF0639">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3C00FE" w:rsidRPr="00DF0639" w:rsidRDefault="00C54EA3" w:rsidP="003C00FE">
      <w:pPr>
        <w:pStyle w:val="ConsPlusNormal0"/>
        <w:ind w:firstLine="709"/>
        <w:jc w:val="both"/>
        <w:rPr>
          <w:rFonts w:ascii="Times New Roman" w:hAnsi="Times New Roman" w:cs="Times New Roman"/>
          <w:sz w:val="24"/>
          <w:szCs w:val="24"/>
        </w:rPr>
      </w:pPr>
      <w:r w:rsidRPr="00DF0639">
        <w:rPr>
          <w:rFonts w:ascii="Times New Roman" w:hAnsi="Times New Roman" w:cs="Times New Roman"/>
          <w:sz w:val="24"/>
          <w:szCs w:val="24"/>
          <w:lang w:eastAsia="ru-RU"/>
        </w:rPr>
        <w:t>5.6</w:t>
      </w:r>
      <w:r w:rsidR="003C00FE" w:rsidRPr="00DF0639">
        <w:rPr>
          <w:rFonts w:ascii="Times New Roman" w:hAnsi="Times New Roman" w:cs="Times New Roman"/>
          <w:sz w:val="24"/>
          <w:szCs w:val="24"/>
          <w:lang w:eastAsia="ru-RU"/>
        </w:rPr>
        <w:t>. Заявитель может обжаловать решения и действия (бездействие) должностных лиц, муниципальных служащих администрации г</w:t>
      </w:r>
      <w:r w:rsidR="008324A9" w:rsidRPr="00DF0639">
        <w:rPr>
          <w:rFonts w:ascii="Times New Roman" w:hAnsi="Times New Roman" w:cs="Times New Roman"/>
          <w:sz w:val="24"/>
          <w:szCs w:val="24"/>
        </w:rPr>
        <w:t>лаве поселения.</w:t>
      </w:r>
    </w:p>
    <w:p w:rsidR="003C00FE" w:rsidRPr="00DF0639" w:rsidRDefault="00C54EA3" w:rsidP="003C00FE">
      <w:pPr>
        <w:pStyle w:val="ConsPlusNormal0"/>
        <w:ind w:firstLine="709"/>
        <w:jc w:val="both"/>
        <w:rPr>
          <w:rFonts w:ascii="Times New Roman" w:hAnsi="Times New Roman" w:cs="Times New Roman"/>
          <w:sz w:val="24"/>
          <w:szCs w:val="24"/>
          <w:lang w:eastAsia="ru-RU"/>
        </w:rPr>
      </w:pPr>
      <w:r w:rsidRPr="00DF0639">
        <w:rPr>
          <w:rFonts w:ascii="Times New Roman" w:hAnsi="Times New Roman" w:cs="Times New Roman"/>
          <w:sz w:val="24"/>
          <w:szCs w:val="24"/>
          <w:lang w:eastAsia="ru-RU"/>
        </w:rPr>
        <w:t>5.7</w:t>
      </w:r>
      <w:r w:rsidR="003C00FE" w:rsidRPr="00DF0639">
        <w:rPr>
          <w:rFonts w:ascii="Times New Roman" w:hAnsi="Times New Roman" w:cs="Times New Roman"/>
          <w:sz w:val="24"/>
          <w:szCs w:val="24"/>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3C00FE" w:rsidRPr="00DF0639" w:rsidRDefault="003C00FE" w:rsidP="003C00FE">
      <w:pPr>
        <w:pStyle w:val="ConsPlusNormal0"/>
        <w:ind w:firstLine="709"/>
        <w:jc w:val="both"/>
        <w:rPr>
          <w:rFonts w:ascii="Times New Roman" w:hAnsi="Times New Roman" w:cs="Times New Roman"/>
          <w:sz w:val="24"/>
          <w:szCs w:val="24"/>
          <w:lang w:eastAsia="ru-RU"/>
        </w:rPr>
      </w:pPr>
      <w:r w:rsidRPr="00DF0639">
        <w:rPr>
          <w:rFonts w:ascii="Times New Roman" w:hAnsi="Times New Roman" w:cs="Times New Roman"/>
          <w:sz w:val="24"/>
          <w:szCs w:val="24"/>
          <w:lang w:eastAsia="ru-RU"/>
        </w:rPr>
        <w:t xml:space="preserve">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w:t>
      </w:r>
      <w:r w:rsidRPr="00DF0639">
        <w:rPr>
          <w:rFonts w:ascii="Times New Roman" w:hAnsi="Times New Roman" w:cs="Times New Roman"/>
          <w:sz w:val="24"/>
          <w:szCs w:val="24"/>
          <w:lang w:eastAsia="ru-RU"/>
        </w:rPr>
        <w:lastRenderedPageBreak/>
        <w:t>телефонной связи по номерам телефонов, которые размещаются на официальном сайте администрации в сети Интернет и информационных стендах.</w:t>
      </w:r>
    </w:p>
    <w:p w:rsidR="003C00FE" w:rsidRPr="00DF0639" w:rsidRDefault="003C00FE" w:rsidP="003C00FE">
      <w:pPr>
        <w:pStyle w:val="ConsPlusNormal0"/>
        <w:ind w:firstLine="709"/>
        <w:jc w:val="both"/>
        <w:rPr>
          <w:rFonts w:ascii="Times New Roman" w:hAnsi="Times New Roman" w:cs="Times New Roman"/>
          <w:sz w:val="24"/>
          <w:szCs w:val="24"/>
          <w:lang w:eastAsia="ru-RU"/>
        </w:rPr>
      </w:pPr>
      <w:r w:rsidRPr="00DF0639">
        <w:rPr>
          <w:rFonts w:ascii="Times New Roman" w:hAnsi="Times New Roman" w:cs="Times New Roman"/>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3C00FE" w:rsidRPr="00DF0639" w:rsidRDefault="00C54EA3" w:rsidP="003C00FE">
      <w:pPr>
        <w:pStyle w:val="ConsPlusNormal0"/>
        <w:ind w:firstLine="709"/>
        <w:jc w:val="both"/>
        <w:rPr>
          <w:rFonts w:ascii="Times New Roman" w:hAnsi="Times New Roman" w:cs="Times New Roman"/>
          <w:sz w:val="24"/>
          <w:szCs w:val="24"/>
          <w:lang w:eastAsia="ru-RU"/>
        </w:rPr>
      </w:pPr>
      <w:r w:rsidRPr="00DF0639">
        <w:rPr>
          <w:rFonts w:ascii="Times New Roman" w:hAnsi="Times New Roman" w:cs="Times New Roman"/>
          <w:sz w:val="24"/>
          <w:szCs w:val="24"/>
          <w:lang w:eastAsia="ru-RU"/>
        </w:rPr>
        <w:t>5.8</w:t>
      </w:r>
      <w:r w:rsidR="003C00FE" w:rsidRPr="00DF0639">
        <w:rPr>
          <w:rFonts w:ascii="Times New Roman" w:hAnsi="Times New Roman" w:cs="Times New Roman"/>
          <w:sz w:val="24"/>
          <w:szCs w:val="24"/>
          <w:lang w:eastAsia="ru-RU"/>
        </w:rPr>
        <w:t>. Должностное лицо, уполномоченное на рассмотрение жалобы, или администрация отказывают в удовлетворении жалобы в следующих случаях:</w:t>
      </w:r>
    </w:p>
    <w:p w:rsidR="003C00FE" w:rsidRPr="00DF0639" w:rsidRDefault="003C00FE" w:rsidP="003C00FE">
      <w:pPr>
        <w:pStyle w:val="ConsPlusNormal0"/>
        <w:ind w:firstLine="709"/>
        <w:jc w:val="both"/>
        <w:rPr>
          <w:rFonts w:ascii="Times New Roman" w:hAnsi="Times New Roman" w:cs="Times New Roman"/>
          <w:sz w:val="24"/>
          <w:szCs w:val="24"/>
          <w:lang w:eastAsia="ru-RU"/>
        </w:rPr>
      </w:pPr>
      <w:r w:rsidRPr="00DF0639">
        <w:rPr>
          <w:rFonts w:ascii="Times New Roman" w:hAnsi="Times New Roman" w:cs="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3C00FE" w:rsidRPr="00DF0639" w:rsidRDefault="003C00FE" w:rsidP="003C00FE">
      <w:pPr>
        <w:pStyle w:val="ConsPlusNormal0"/>
        <w:ind w:firstLine="709"/>
        <w:jc w:val="both"/>
        <w:rPr>
          <w:rFonts w:ascii="Times New Roman" w:hAnsi="Times New Roman" w:cs="Times New Roman"/>
          <w:sz w:val="24"/>
          <w:szCs w:val="24"/>
          <w:lang w:eastAsia="ru-RU"/>
        </w:rPr>
      </w:pPr>
      <w:r w:rsidRPr="00DF0639">
        <w:rPr>
          <w:rFonts w:ascii="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w:t>
      </w:r>
    </w:p>
    <w:p w:rsidR="003C00FE" w:rsidRPr="00DF0639" w:rsidRDefault="003C00FE" w:rsidP="003C00FE">
      <w:pPr>
        <w:pStyle w:val="ConsPlusNormal0"/>
        <w:ind w:firstLine="709"/>
        <w:jc w:val="both"/>
        <w:rPr>
          <w:rFonts w:ascii="Times New Roman" w:hAnsi="Times New Roman" w:cs="Times New Roman"/>
          <w:sz w:val="24"/>
          <w:szCs w:val="24"/>
          <w:lang w:eastAsia="ru-RU"/>
        </w:rPr>
      </w:pPr>
      <w:r w:rsidRPr="00DF0639">
        <w:rPr>
          <w:rFonts w:ascii="Times New Roman" w:hAnsi="Times New Roman" w:cs="Times New Roman"/>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3C00FE" w:rsidRPr="00DF0639" w:rsidRDefault="003C00FE" w:rsidP="003C00FE">
      <w:pPr>
        <w:pStyle w:val="ConsPlusNormal0"/>
        <w:ind w:firstLine="709"/>
        <w:jc w:val="both"/>
        <w:rPr>
          <w:rFonts w:ascii="Times New Roman" w:hAnsi="Times New Roman" w:cs="Times New Roman"/>
          <w:sz w:val="24"/>
          <w:szCs w:val="24"/>
          <w:lang w:eastAsia="ru-RU"/>
        </w:rPr>
      </w:pPr>
      <w:r w:rsidRPr="00DF0639">
        <w:rPr>
          <w:rFonts w:ascii="Times New Roman" w:hAnsi="Times New Roman" w:cs="Times New Roman"/>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3C00FE" w:rsidRPr="00DF0639" w:rsidRDefault="003C00FE" w:rsidP="003C00FE">
      <w:pPr>
        <w:pStyle w:val="ConsPlusNormal0"/>
        <w:ind w:firstLine="709"/>
        <w:jc w:val="both"/>
        <w:rPr>
          <w:rFonts w:ascii="Times New Roman" w:hAnsi="Times New Roman" w:cs="Times New Roman"/>
          <w:sz w:val="24"/>
          <w:szCs w:val="24"/>
          <w:lang w:eastAsia="ru-RU"/>
        </w:rPr>
      </w:pPr>
      <w:r w:rsidRPr="00DF0639">
        <w:rPr>
          <w:rFonts w:ascii="Times New Roman" w:hAnsi="Times New Roman"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3C00FE" w:rsidRPr="00DF0639" w:rsidRDefault="003C00FE" w:rsidP="003C00FE">
      <w:pPr>
        <w:pStyle w:val="ConsPlusNormal0"/>
        <w:ind w:firstLine="709"/>
        <w:jc w:val="both"/>
        <w:rPr>
          <w:rFonts w:ascii="Times New Roman" w:hAnsi="Times New Roman" w:cs="Times New Roman"/>
          <w:sz w:val="24"/>
          <w:szCs w:val="24"/>
          <w:lang w:eastAsia="ru-RU"/>
        </w:rPr>
      </w:pPr>
      <w:r w:rsidRPr="00DF0639">
        <w:rPr>
          <w:rFonts w:ascii="Times New Roman" w:hAnsi="Times New Roman" w:cs="Times New Roman"/>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C00FE" w:rsidRPr="00DF0639" w:rsidRDefault="00C54EA3" w:rsidP="003C00FE">
      <w:pPr>
        <w:pStyle w:val="ConsPlusNormal0"/>
        <w:ind w:firstLine="709"/>
        <w:jc w:val="both"/>
        <w:rPr>
          <w:rFonts w:ascii="Times New Roman" w:hAnsi="Times New Roman" w:cs="Times New Roman"/>
          <w:sz w:val="24"/>
          <w:szCs w:val="24"/>
          <w:lang w:eastAsia="ru-RU"/>
        </w:rPr>
      </w:pPr>
      <w:r w:rsidRPr="00DF0639">
        <w:rPr>
          <w:rFonts w:ascii="Times New Roman" w:hAnsi="Times New Roman" w:cs="Times New Roman"/>
          <w:sz w:val="24"/>
          <w:szCs w:val="24"/>
          <w:lang w:eastAsia="ru-RU"/>
        </w:rPr>
        <w:t>5.9</w:t>
      </w:r>
      <w:r w:rsidR="003C00FE" w:rsidRPr="00DF0639">
        <w:rPr>
          <w:rFonts w:ascii="Times New Roman" w:hAnsi="Times New Roman" w:cs="Times New Roman"/>
          <w:sz w:val="24"/>
          <w:szCs w:val="24"/>
          <w:lang w:eastAsia="ru-RU"/>
        </w:rPr>
        <w:t>. Заявители имеют право на получение документов и информации, необходимых для обоснования и рассмотрения жалобы.</w:t>
      </w:r>
    </w:p>
    <w:p w:rsidR="003C00FE" w:rsidRPr="00DF0639" w:rsidRDefault="00C54EA3" w:rsidP="003C00FE">
      <w:pPr>
        <w:pStyle w:val="ConsPlusNormal0"/>
        <w:ind w:firstLine="709"/>
        <w:jc w:val="both"/>
        <w:rPr>
          <w:rFonts w:ascii="Times New Roman" w:hAnsi="Times New Roman" w:cs="Times New Roman"/>
          <w:sz w:val="24"/>
          <w:szCs w:val="24"/>
          <w:lang w:eastAsia="ru-RU"/>
        </w:rPr>
      </w:pPr>
      <w:proofErr w:type="gramStart"/>
      <w:r w:rsidRPr="00DF0639">
        <w:rPr>
          <w:rFonts w:ascii="Times New Roman" w:hAnsi="Times New Roman" w:cs="Times New Roman"/>
          <w:sz w:val="24"/>
          <w:szCs w:val="24"/>
          <w:lang w:eastAsia="ru-RU"/>
        </w:rPr>
        <w:t>5.10</w:t>
      </w:r>
      <w:r w:rsidR="003C00FE" w:rsidRPr="00DF0639">
        <w:rPr>
          <w:rFonts w:ascii="Times New Roman" w:hAnsi="Times New Roman" w:cs="Times New Roman"/>
          <w:sz w:val="24"/>
          <w:szCs w:val="24"/>
          <w:lang w:eastAsia="ru-RU"/>
        </w:rPr>
        <w:t xml:space="preserve">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3C00FE" w:rsidRPr="00DF0639" w:rsidRDefault="00C54EA3" w:rsidP="003C00FE">
      <w:pPr>
        <w:pStyle w:val="ConsPlusNormal0"/>
        <w:ind w:firstLine="709"/>
        <w:jc w:val="both"/>
        <w:rPr>
          <w:rFonts w:ascii="Times New Roman" w:hAnsi="Times New Roman" w:cs="Times New Roman"/>
          <w:sz w:val="24"/>
          <w:szCs w:val="24"/>
          <w:lang w:eastAsia="ru-RU"/>
        </w:rPr>
      </w:pPr>
      <w:r w:rsidRPr="00DF0639">
        <w:rPr>
          <w:rFonts w:ascii="Times New Roman" w:hAnsi="Times New Roman" w:cs="Times New Roman"/>
          <w:sz w:val="24"/>
          <w:szCs w:val="24"/>
          <w:lang w:eastAsia="ru-RU"/>
        </w:rPr>
        <w:t>5.11</w:t>
      </w:r>
      <w:r w:rsidR="003C00FE" w:rsidRPr="00DF0639">
        <w:rPr>
          <w:rFonts w:ascii="Times New Roman" w:hAnsi="Times New Roman" w:cs="Times New Roman"/>
          <w:sz w:val="24"/>
          <w:szCs w:val="24"/>
          <w:lang w:eastAsia="ru-RU"/>
        </w:rPr>
        <w:t>.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C00FE" w:rsidRPr="00DF0639" w:rsidRDefault="00C54EA3" w:rsidP="003C00FE">
      <w:pPr>
        <w:autoSpaceDE w:val="0"/>
        <w:autoSpaceDN w:val="0"/>
        <w:adjustRightInd w:val="0"/>
        <w:ind w:firstLine="709"/>
        <w:jc w:val="both"/>
      </w:pPr>
      <w:r w:rsidRPr="00DF0639">
        <w:t>5.12</w:t>
      </w:r>
      <w:r w:rsidR="003C00FE" w:rsidRPr="00DF0639">
        <w:t xml:space="preserve">. В случае установления в ходе или по результатам </w:t>
      </w:r>
      <w:proofErr w:type="gramStart"/>
      <w:r w:rsidR="003C00FE" w:rsidRPr="00DF0639">
        <w:t>рассмотрения жалобы признаков состава административного правонарушения</w:t>
      </w:r>
      <w:proofErr w:type="gramEnd"/>
      <w:r w:rsidR="003C00FE" w:rsidRPr="00DF0639">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C00FE" w:rsidRPr="00DF0639" w:rsidRDefault="003C00FE" w:rsidP="003C00FE">
      <w:pPr>
        <w:pStyle w:val="ConsPlusNormal0"/>
        <w:ind w:firstLine="709"/>
        <w:jc w:val="both"/>
        <w:rPr>
          <w:rFonts w:ascii="Times New Roman" w:hAnsi="Times New Roman" w:cs="Times New Roman"/>
          <w:sz w:val="24"/>
          <w:szCs w:val="24"/>
          <w:lang w:eastAsia="ru-RU"/>
        </w:rPr>
      </w:pPr>
    </w:p>
    <w:p w:rsidR="003C00FE" w:rsidRPr="00DF0639" w:rsidRDefault="003C00FE" w:rsidP="003C00FE">
      <w:pPr>
        <w:ind w:firstLine="709"/>
        <w:rPr>
          <w:lang w:eastAsia="ar-SA"/>
        </w:rPr>
      </w:pPr>
    </w:p>
    <w:p w:rsidR="003C00FE" w:rsidRPr="00DF0639" w:rsidRDefault="003C00FE" w:rsidP="003C00FE">
      <w:pPr>
        <w:ind w:firstLine="709"/>
        <w:rPr>
          <w:lang w:eastAsia="ar-SA"/>
        </w:rPr>
      </w:pPr>
    </w:p>
    <w:p w:rsidR="003C00FE" w:rsidRPr="00DF0639" w:rsidRDefault="003C00FE" w:rsidP="003C00FE">
      <w:pPr>
        <w:ind w:firstLine="709"/>
        <w:rPr>
          <w:lang w:eastAsia="ar-SA"/>
        </w:rPr>
      </w:pPr>
    </w:p>
    <w:p w:rsidR="003C00FE" w:rsidRPr="00DF0639" w:rsidRDefault="003C00FE" w:rsidP="003C00FE">
      <w:pPr>
        <w:ind w:firstLine="709"/>
        <w:rPr>
          <w:lang w:eastAsia="ar-SA"/>
        </w:rPr>
      </w:pPr>
    </w:p>
    <w:p w:rsidR="003C00FE" w:rsidRPr="00DF0639" w:rsidRDefault="003C00FE" w:rsidP="003C00FE">
      <w:pPr>
        <w:ind w:firstLine="709"/>
        <w:rPr>
          <w:lang w:eastAsia="ar-SA"/>
        </w:rPr>
      </w:pPr>
    </w:p>
    <w:p w:rsidR="003C00FE" w:rsidRPr="00DF0639" w:rsidRDefault="003C00FE" w:rsidP="003C00FE">
      <w:pPr>
        <w:ind w:firstLine="709"/>
        <w:rPr>
          <w:lang w:eastAsia="ar-SA"/>
        </w:rPr>
      </w:pPr>
    </w:p>
    <w:p w:rsidR="003C00FE" w:rsidRPr="00DF0639" w:rsidRDefault="003C00FE" w:rsidP="003C00FE">
      <w:pPr>
        <w:ind w:firstLine="709"/>
        <w:rPr>
          <w:lang w:eastAsia="ar-SA"/>
        </w:rPr>
      </w:pPr>
    </w:p>
    <w:p w:rsidR="003C00FE" w:rsidRPr="00DF0639" w:rsidRDefault="003C00FE" w:rsidP="003C00FE">
      <w:pPr>
        <w:ind w:firstLine="709"/>
        <w:rPr>
          <w:lang w:eastAsia="ar-SA"/>
        </w:rPr>
      </w:pPr>
    </w:p>
    <w:p w:rsidR="003C00FE" w:rsidRPr="00DF0639" w:rsidRDefault="003C00FE" w:rsidP="003C00FE">
      <w:pPr>
        <w:ind w:firstLine="709"/>
        <w:rPr>
          <w:lang w:eastAsia="ar-SA"/>
        </w:rPr>
      </w:pPr>
    </w:p>
    <w:p w:rsidR="003C00FE" w:rsidRPr="00DF0639" w:rsidRDefault="003C00FE" w:rsidP="003C00FE">
      <w:pPr>
        <w:ind w:firstLine="709"/>
        <w:rPr>
          <w:lang w:eastAsia="ar-SA"/>
        </w:rPr>
      </w:pPr>
    </w:p>
    <w:p w:rsidR="003C00FE" w:rsidRPr="00DF0639" w:rsidRDefault="003C00FE" w:rsidP="003C00FE">
      <w:pPr>
        <w:ind w:firstLine="709"/>
        <w:rPr>
          <w:lang w:eastAsia="ar-SA"/>
        </w:rPr>
      </w:pPr>
    </w:p>
    <w:p w:rsidR="003C00FE" w:rsidRPr="00DF0639" w:rsidRDefault="003C00FE" w:rsidP="003C00FE">
      <w:pPr>
        <w:rPr>
          <w:lang w:eastAsia="ar-SA"/>
        </w:rPr>
      </w:pPr>
    </w:p>
    <w:p w:rsidR="003C00FE" w:rsidRPr="00DF0639" w:rsidRDefault="003C00FE" w:rsidP="003C00FE">
      <w:pPr>
        <w:ind w:firstLine="709"/>
        <w:rPr>
          <w:lang w:eastAsia="ar-SA"/>
        </w:rPr>
      </w:pPr>
    </w:p>
    <w:p w:rsidR="008324A9" w:rsidRPr="00DF0639" w:rsidRDefault="008324A9" w:rsidP="003C00FE">
      <w:pPr>
        <w:autoSpaceDE w:val="0"/>
        <w:autoSpaceDN w:val="0"/>
        <w:adjustRightInd w:val="0"/>
        <w:ind w:firstLine="709"/>
        <w:jc w:val="right"/>
        <w:outlineLvl w:val="0"/>
      </w:pPr>
    </w:p>
    <w:p w:rsidR="008324A9" w:rsidRPr="00DF0639" w:rsidRDefault="008324A9" w:rsidP="002374E3">
      <w:pPr>
        <w:autoSpaceDE w:val="0"/>
        <w:autoSpaceDN w:val="0"/>
        <w:adjustRightInd w:val="0"/>
        <w:outlineLvl w:val="0"/>
      </w:pPr>
    </w:p>
    <w:p w:rsidR="002374E3" w:rsidRPr="00DF0639" w:rsidRDefault="002374E3" w:rsidP="002374E3">
      <w:pPr>
        <w:autoSpaceDE w:val="0"/>
        <w:autoSpaceDN w:val="0"/>
        <w:adjustRightInd w:val="0"/>
        <w:outlineLvl w:val="0"/>
      </w:pPr>
    </w:p>
    <w:p w:rsidR="001E7087" w:rsidRPr="00DF0639" w:rsidRDefault="001E7087" w:rsidP="001E7087">
      <w:pPr>
        <w:autoSpaceDE w:val="0"/>
        <w:autoSpaceDN w:val="0"/>
        <w:adjustRightInd w:val="0"/>
        <w:ind w:firstLine="709"/>
        <w:jc w:val="right"/>
        <w:outlineLvl w:val="0"/>
      </w:pPr>
      <w:r w:rsidRPr="00DF0639">
        <w:lastRenderedPageBreak/>
        <w:t>Приложение № 1</w:t>
      </w:r>
    </w:p>
    <w:p w:rsidR="001E7087" w:rsidRPr="00DF0639" w:rsidRDefault="001E7087" w:rsidP="001E7087">
      <w:pPr>
        <w:autoSpaceDE w:val="0"/>
        <w:autoSpaceDN w:val="0"/>
        <w:adjustRightInd w:val="0"/>
        <w:ind w:firstLine="709"/>
        <w:jc w:val="right"/>
      </w:pPr>
      <w:r w:rsidRPr="00DF0639">
        <w:t>к Административному регламенту</w:t>
      </w:r>
    </w:p>
    <w:p w:rsidR="001E7087" w:rsidRPr="00DF0639" w:rsidRDefault="001E7087" w:rsidP="001E7087">
      <w:pPr>
        <w:autoSpaceDE w:val="0"/>
        <w:autoSpaceDN w:val="0"/>
        <w:adjustRightInd w:val="0"/>
        <w:ind w:firstLine="709"/>
        <w:jc w:val="center"/>
      </w:pPr>
    </w:p>
    <w:p w:rsidR="001E7087" w:rsidRPr="00DF0639" w:rsidRDefault="001E7087" w:rsidP="001E7087">
      <w:pPr>
        <w:autoSpaceDE w:val="0"/>
        <w:autoSpaceDN w:val="0"/>
        <w:adjustRightInd w:val="0"/>
        <w:ind w:firstLine="709"/>
        <w:jc w:val="both"/>
      </w:pPr>
      <w:r w:rsidRPr="00DF0639">
        <w:t xml:space="preserve">1. Место нахождения администрации </w:t>
      </w:r>
      <w:r w:rsidR="002644FB" w:rsidRPr="00DF0639">
        <w:t>Новокриушан</w:t>
      </w:r>
      <w:r w:rsidRPr="00DF0639">
        <w:t xml:space="preserve">ского сельского поселения Калачеевского муниципального района Воронежской области: Воронежская область, Калачеевский муниципальный район, </w:t>
      </w:r>
      <w:proofErr w:type="gramStart"/>
      <w:r w:rsidRPr="00DF0639">
        <w:t>с</w:t>
      </w:r>
      <w:proofErr w:type="gramEnd"/>
      <w:r w:rsidRPr="00DF0639">
        <w:t xml:space="preserve">. </w:t>
      </w:r>
      <w:r w:rsidR="002644FB" w:rsidRPr="00DF0639">
        <w:t>Новая Криуша</w:t>
      </w:r>
      <w:r w:rsidRPr="00DF0639">
        <w:t xml:space="preserve">, улица </w:t>
      </w:r>
      <w:r w:rsidR="002644FB" w:rsidRPr="00DF0639">
        <w:t>Советская</w:t>
      </w:r>
      <w:r w:rsidRPr="00DF0639">
        <w:t xml:space="preserve">, </w:t>
      </w:r>
      <w:r w:rsidR="002644FB" w:rsidRPr="00DF0639">
        <w:t>70</w:t>
      </w:r>
    </w:p>
    <w:p w:rsidR="001E7087" w:rsidRPr="00DF0639" w:rsidRDefault="001E7087" w:rsidP="001E7087">
      <w:pPr>
        <w:autoSpaceDE w:val="0"/>
        <w:autoSpaceDN w:val="0"/>
        <w:adjustRightInd w:val="0"/>
        <w:ind w:firstLine="709"/>
        <w:jc w:val="both"/>
      </w:pPr>
      <w:r w:rsidRPr="00DF0639">
        <w:t xml:space="preserve">График работы администрации </w:t>
      </w:r>
      <w:r w:rsidR="002644FB" w:rsidRPr="00DF0639">
        <w:t>Новокриушан</w:t>
      </w:r>
      <w:r w:rsidRPr="00DF0639">
        <w:t>ского сельского поселения Калачеевского муниципального района Воронежской области:</w:t>
      </w:r>
    </w:p>
    <w:p w:rsidR="001E7087" w:rsidRPr="00DF0639" w:rsidRDefault="001E7087" w:rsidP="001E7087">
      <w:pPr>
        <w:autoSpaceDE w:val="0"/>
        <w:autoSpaceDN w:val="0"/>
        <w:adjustRightInd w:val="0"/>
        <w:ind w:firstLine="709"/>
        <w:jc w:val="both"/>
      </w:pPr>
      <w:r w:rsidRPr="00DF0639">
        <w:t>понедельник - пятница: с 08.00 до 17.00;</w:t>
      </w:r>
    </w:p>
    <w:p w:rsidR="001E7087" w:rsidRPr="00DF0639" w:rsidRDefault="001E7087" w:rsidP="001E7087">
      <w:pPr>
        <w:autoSpaceDE w:val="0"/>
        <w:autoSpaceDN w:val="0"/>
        <w:adjustRightInd w:val="0"/>
        <w:ind w:firstLine="709"/>
        <w:jc w:val="both"/>
      </w:pPr>
      <w:r w:rsidRPr="00DF0639">
        <w:t>перерыв: с 12.00 до 14.00.</w:t>
      </w:r>
    </w:p>
    <w:p w:rsidR="001E7087" w:rsidRPr="00DF0639" w:rsidRDefault="001E7087" w:rsidP="001E7087">
      <w:pPr>
        <w:autoSpaceDE w:val="0"/>
        <w:autoSpaceDN w:val="0"/>
        <w:adjustRightInd w:val="0"/>
        <w:ind w:firstLine="709"/>
        <w:jc w:val="both"/>
      </w:pPr>
      <w:r w:rsidRPr="00DF0639">
        <w:t xml:space="preserve">Официальный сайт администрации </w:t>
      </w:r>
      <w:r w:rsidR="002644FB" w:rsidRPr="00DF0639">
        <w:t>Новокриушан</w:t>
      </w:r>
      <w:r w:rsidRPr="00DF0639">
        <w:t xml:space="preserve">ского сельского поселения Калачеевского муниципального района Воронежской области в сети Интернет: </w:t>
      </w:r>
      <w:proofErr w:type="spellStart"/>
      <w:r w:rsidRPr="00DF0639">
        <w:t>www</w:t>
      </w:r>
      <w:proofErr w:type="spellEnd"/>
      <w:r w:rsidRPr="00DF0639">
        <w:t xml:space="preserve">. </w:t>
      </w:r>
      <w:proofErr w:type="spellStart"/>
      <w:r w:rsidR="00ED14A2" w:rsidRPr="00DF0639">
        <w:rPr>
          <w:lang w:val="en-US"/>
        </w:rPr>
        <w:t>novokriuchan</w:t>
      </w:r>
      <w:r w:rsidRPr="00DF0639">
        <w:rPr>
          <w:lang w:val="en-US"/>
        </w:rPr>
        <w:t>skoe</w:t>
      </w:r>
      <w:proofErr w:type="spellEnd"/>
      <w:r w:rsidRPr="00DF0639">
        <w:t>.</w:t>
      </w:r>
      <w:proofErr w:type="spellStart"/>
      <w:r w:rsidRPr="00DF0639">
        <w:rPr>
          <w:lang w:val="en-US"/>
        </w:rPr>
        <w:t>muob</w:t>
      </w:r>
      <w:proofErr w:type="spellEnd"/>
      <w:r w:rsidRPr="00DF0639">
        <w:t>.</w:t>
      </w:r>
      <w:proofErr w:type="spellStart"/>
      <w:r w:rsidRPr="00DF0639">
        <w:rPr>
          <w:lang w:val="en-US"/>
        </w:rPr>
        <w:t>ru</w:t>
      </w:r>
      <w:proofErr w:type="spellEnd"/>
    </w:p>
    <w:p w:rsidR="00ED14A2" w:rsidRPr="00DF0639" w:rsidRDefault="001E7087" w:rsidP="00ED14A2">
      <w:pPr>
        <w:autoSpaceDE w:val="0"/>
        <w:autoSpaceDN w:val="0"/>
        <w:adjustRightInd w:val="0"/>
        <w:ind w:firstLine="709"/>
        <w:jc w:val="both"/>
      </w:pPr>
      <w:r w:rsidRPr="00DF0639">
        <w:t xml:space="preserve">Адрес электронной почты администрации </w:t>
      </w:r>
      <w:r w:rsidR="00ED14A2" w:rsidRPr="00DF0639">
        <w:t>Новокриушан</w:t>
      </w:r>
      <w:r w:rsidRPr="00DF0639">
        <w:t xml:space="preserve">ского сельского поселения Калачеевского муниципального района Воронежской области: </w:t>
      </w:r>
      <w:proofErr w:type="spellStart"/>
      <w:r w:rsidR="00ED14A2" w:rsidRPr="00DF0639">
        <w:rPr>
          <w:lang w:val="en-US"/>
        </w:rPr>
        <w:t>newkriuch</w:t>
      </w:r>
      <w:proofErr w:type="spellEnd"/>
      <w:r w:rsidR="00ED14A2" w:rsidRPr="00DF0639">
        <w:t>.</w:t>
      </w:r>
      <w:proofErr w:type="spellStart"/>
      <w:r w:rsidR="00ED14A2" w:rsidRPr="00DF0639">
        <w:rPr>
          <w:lang w:val="en-US"/>
        </w:rPr>
        <w:t>kalach</w:t>
      </w:r>
      <w:proofErr w:type="spellEnd"/>
      <w:r w:rsidR="00ED14A2" w:rsidRPr="00DF0639">
        <w:t>@</w:t>
      </w:r>
      <w:proofErr w:type="spellStart"/>
      <w:r w:rsidR="00ED14A2" w:rsidRPr="00DF0639">
        <w:rPr>
          <w:lang w:val="en-US"/>
        </w:rPr>
        <w:t>govvrn</w:t>
      </w:r>
      <w:proofErr w:type="spellEnd"/>
      <w:r w:rsidR="00ED14A2" w:rsidRPr="00DF0639">
        <w:t>.</w:t>
      </w:r>
      <w:proofErr w:type="spellStart"/>
      <w:r w:rsidR="00ED14A2" w:rsidRPr="00DF0639">
        <w:rPr>
          <w:lang w:val="en-US"/>
        </w:rPr>
        <w:t>ru</w:t>
      </w:r>
      <w:proofErr w:type="spellEnd"/>
      <w:r w:rsidR="00ED14A2" w:rsidRPr="00DF0639">
        <w:t>..</w:t>
      </w:r>
    </w:p>
    <w:p w:rsidR="00ED14A2" w:rsidRPr="00DF0639" w:rsidRDefault="00ED14A2" w:rsidP="00ED14A2">
      <w:pPr>
        <w:autoSpaceDE w:val="0"/>
        <w:autoSpaceDN w:val="0"/>
        <w:adjustRightInd w:val="0"/>
        <w:ind w:firstLine="709"/>
        <w:jc w:val="both"/>
      </w:pPr>
      <w:r w:rsidRPr="00DF0639">
        <w:t>2. Телефоны для справок: 8(473636)58-1-97, 58-2-09.</w:t>
      </w:r>
    </w:p>
    <w:p w:rsidR="001E7087" w:rsidRPr="00DF0639" w:rsidRDefault="001E7087" w:rsidP="00ED14A2">
      <w:pPr>
        <w:autoSpaceDE w:val="0"/>
        <w:autoSpaceDN w:val="0"/>
        <w:adjustRightInd w:val="0"/>
        <w:ind w:firstLine="709"/>
        <w:jc w:val="both"/>
      </w:pPr>
    </w:p>
    <w:p w:rsidR="001E7087" w:rsidRPr="00DF0639" w:rsidRDefault="001E7087" w:rsidP="001E7087">
      <w:pPr>
        <w:ind w:firstLine="709"/>
      </w:pPr>
    </w:p>
    <w:p w:rsidR="001E7087" w:rsidRPr="00DF0639" w:rsidRDefault="001E7087" w:rsidP="001E7087">
      <w:pPr>
        <w:ind w:firstLine="709"/>
      </w:pPr>
    </w:p>
    <w:p w:rsidR="003C00FE" w:rsidRPr="00DF0639" w:rsidRDefault="003C00FE" w:rsidP="003C00FE">
      <w:pPr>
        <w:ind w:left="5103"/>
        <w:jc w:val="right"/>
      </w:pPr>
    </w:p>
    <w:p w:rsidR="008324A9" w:rsidRPr="00DF0639" w:rsidRDefault="008324A9" w:rsidP="003C00FE">
      <w:pPr>
        <w:ind w:left="5103"/>
        <w:jc w:val="right"/>
      </w:pPr>
    </w:p>
    <w:p w:rsidR="008324A9" w:rsidRPr="00DF0639" w:rsidRDefault="008324A9" w:rsidP="003C00FE">
      <w:pPr>
        <w:ind w:left="5103"/>
        <w:jc w:val="right"/>
      </w:pPr>
    </w:p>
    <w:p w:rsidR="008324A9" w:rsidRPr="00DF0639" w:rsidRDefault="008324A9" w:rsidP="003C00FE">
      <w:pPr>
        <w:ind w:left="5103"/>
        <w:jc w:val="right"/>
      </w:pPr>
    </w:p>
    <w:p w:rsidR="008324A9" w:rsidRPr="00DF0639" w:rsidRDefault="008324A9" w:rsidP="003C00FE">
      <w:pPr>
        <w:ind w:left="5103"/>
        <w:jc w:val="right"/>
      </w:pPr>
    </w:p>
    <w:p w:rsidR="008324A9" w:rsidRPr="00DF0639" w:rsidRDefault="008324A9" w:rsidP="003C00FE">
      <w:pPr>
        <w:ind w:left="5103"/>
        <w:jc w:val="right"/>
      </w:pPr>
    </w:p>
    <w:p w:rsidR="008324A9" w:rsidRPr="00DF0639" w:rsidRDefault="008324A9" w:rsidP="003C00FE">
      <w:pPr>
        <w:ind w:left="5103"/>
        <w:jc w:val="right"/>
      </w:pPr>
    </w:p>
    <w:p w:rsidR="008324A9" w:rsidRPr="00DF0639" w:rsidRDefault="008324A9" w:rsidP="003C00FE">
      <w:pPr>
        <w:ind w:left="5103"/>
        <w:jc w:val="right"/>
      </w:pPr>
    </w:p>
    <w:p w:rsidR="008324A9" w:rsidRPr="00DF0639" w:rsidRDefault="008324A9" w:rsidP="003C00FE">
      <w:pPr>
        <w:ind w:left="5103"/>
        <w:jc w:val="right"/>
      </w:pPr>
    </w:p>
    <w:p w:rsidR="008324A9" w:rsidRPr="00DF0639" w:rsidRDefault="008324A9" w:rsidP="003C00FE">
      <w:pPr>
        <w:ind w:left="5103"/>
        <w:jc w:val="right"/>
      </w:pPr>
    </w:p>
    <w:p w:rsidR="008324A9" w:rsidRPr="00DF0639" w:rsidRDefault="008324A9" w:rsidP="003C00FE">
      <w:pPr>
        <w:ind w:left="5103"/>
        <w:jc w:val="right"/>
      </w:pPr>
    </w:p>
    <w:p w:rsidR="008324A9" w:rsidRPr="00DF0639" w:rsidRDefault="008324A9" w:rsidP="003C00FE">
      <w:pPr>
        <w:ind w:left="5103"/>
        <w:jc w:val="right"/>
      </w:pPr>
    </w:p>
    <w:p w:rsidR="008324A9" w:rsidRPr="00DF0639" w:rsidRDefault="008324A9" w:rsidP="003C00FE">
      <w:pPr>
        <w:ind w:left="5103"/>
        <w:jc w:val="right"/>
      </w:pPr>
    </w:p>
    <w:p w:rsidR="00ED14A2" w:rsidRPr="00DF0639" w:rsidRDefault="00ED14A2" w:rsidP="003C00FE">
      <w:pPr>
        <w:ind w:left="5103"/>
        <w:jc w:val="right"/>
        <w:rPr>
          <w:lang w:eastAsia="ar-SA"/>
        </w:rPr>
      </w:pPr>
    </w:p>
    <w:p w:rsidR="009B603E" w:rsidRDefault="009B603E" w:rsidP="003C00FE">
      <w:pPr>
        <w:ind w:left="5103"/>
        <w:jc w:val="right"/>
        <w:rPr>
          <w:lang w:eastAsia="ar-SA"/>
        </w:rPr>
      </w:pPr>
    </w:p>
    <w:p w:rsidR="009B603E" w:rsidRDefault="009B603E" w:rsidP="003C00FE">
      <w:pPr>
        <w:ind w:left="5103"/>
        <w:jc w:val="right"/>
        <w:rPr>
          <w:lang w:eastAsia="ar-SA"/>
        </w:rPr>
      </w:pPr>
    </w:p>
    <w:p w:rsidR="009B603E" w:rsidRDefault="009B603E" w:rsidP="003C00FE">
      <w:pPr>
        <w:ind w:left="5103"/>
        <w:jc w:val="right"/>
        <w:rPr>
          <w:lang w:eastAsia="ar-SA"/>
        </w:rPr>
      </w:pPr>
    </w:p>
    <w:p w:rsidR="009B603E" w:rsidRDefault="009B603E" w:rsidP="003C00FE">
      <w:pPr>
        <w:ind w:left="5103"/>
        <w:jc w:val="right"/>
        <w:rPr>
          <w:lang w:eastAsia="ar-SA"/>
        </w:rPr>
      </w:pPr>
    </w:p>
    <w:p w:rsidR="009B603E" w:rsidRDefault="009B603E" w:rsidP="003C00FE">
      <w:pPr>
        <w:ind w:left="5103"/>
        <w:jc w:val="right"/>
        <w:rPr>
          <w:lang w:eastAsia="ar-SA"/>
        </w:rPr>
      </w:pPr>
    </w:p>
    <w:p w:rsidR="009B603E" w:rsidRDefault="009B603E" w:rsidP="003C00FE">
      <w:pPr>
        <w:ind w:left="5103"/>
        <w:jc w:val="right"/>
        <w:rPr>
          <w:lang w:eastAsia="ar-SA"/>
        </w:rPr>
      </w:pPr>
    </w:p>
    <w:p w:rsidR="009B603E" w:rsidRDefault="009B603E" w:rsidP="003C00FE">
      <w:pPr>
        <w:ind w:left="5103"/>
        <w:jc w:val="right"/>
        <w:rPr>
          <w:lang w:eastAsia="ar-SA"/>
        </w:rPr>
      </w:pPr>
    </w:p>
    <w:p w:rsidR="009B603E" w:rsidRDefault="009B603E" w:rsidP="003C00FE">
      <w:pPr>
        <w:ind w:left="5103"/>
        <w:jc w:val="right"/>
        <w:rPr>
          <w:lang w:eastAsia="ar-SA"/>
        </w:rPr>
      </w:pPr>
    </w:p>
    <w:p w:rsidR="009B603E" w:rsidRDefault="009B603E" w:rsidP="003C00FE">
      <w:pPr>
        <w:ind w:left="5103"/>
        <w:jc w:val="right"/>
        <w:rPr>
          <w:lang w:eastAsia="ar-SA"/>
        </w:rPr>
      </w:pPr>
    </w:p>
    <w:p w:rsidR="009B603E" w:rsidRDefault="009B603E" w:rsidP="003C00FE">
      <w:pPr>
        <w:ind w:left="5103"/>
        <w:jc w:val="right"/>
        <w:rPr>
          <w:lang w:eastAsia="ar-SA"/>
        </w:rPr>
      </w:pPr>
    </w:p>
    <w:p w:rsidR="009B603E" w:rsidRDefault="009B603E" w:rsidP="003C00FE">
      <w:pPr>
        <w:ind w:left="5103"/>
        <w:jc w:val="right"/>
        <w:rPr>
          <w:lang w:eastAsia="ar-SA"/>
        </w:rPr>
      </w:pPr>
    </w:p>
    <w:p w:rsidR="009B603E" w:rsidRDefault="009B603E" w:rsidP="003C00FE">
      <w:pPr>
        <w:ind w:left="5103"/>
        <w:jc w:val="right"/>
        <w:rPr>
          <w:lang w:eastAsia="ar-SA"/>
        </w:rPr>
      </w:pPr>
    </w:p>
    <w:p w:rsidR="009B603E" w:rsidRDefault="009B603E" w:rsidP="003C00FE">
      <w:pPr>
        <w:ind w:left="5103"/>
        <w:jc w:val="right"/>
        <w:rPr>
          <w:lang w:eastAsia="ar-SA"/>
        </w:rPr>
      </w:pPr>
    </w:p>
    <w:p w:rsidR="009B603E" w:rsidRDefault="009B603E" w:rsidP="003C00FE">
      <w:pPr>
        <w:ind w:left="5103"/>
        <w:jc w:val="right"/>
        <w:rPr>
          <w:lang w:eastAsia="ar-SA"/>
        </w:rPr>
      </w:pPr>
    </w:p>
    <w:p w:rsidR="009B603E" w:rsidRDefault="009B603E" w:rsidP="003C00FE">
      <w:pPr>
        <w:ind w:left="5103"/>
        <w:jc w:val="right"/>
        <w:rPr>
          <w:lang w:eastAsia="ar-SA"/>
        </w:rPr>
      </w:pPr>
    </w:p>
    <w:p w:rsidR="009B603E" w:rsidRDefault="009B603E" w:rsidP="003C00FE">
      <w:pPr>
        <w:ind w:left="5103"/>
        <w:jc w:val="right"/>
        <w:rPr>
          <w:lang w:eastAsia="ar-SA"/>
        </w:rPr>
      </w:pPr>
    </w:p>
    <w:p w:rsidR="009B603E" w:rsidRDefault="009B603E" w:rsidP="003C00FE">
      <w:pPr>
        <w:ind w:left="5103"/>
        <w:jc w:val="right"/>
        <w:rPr>
          <w:lang w:eastAsia="ar-SA"/>
        </w:rPr>
      </w:pPr>
    </w:p>
    <w:p w:rsidR="009B603E" w:rsidRDefault="009B603E" w:rsidP="003C00FE">
      <w:pPr>
        <w:ind w:left="5103"/>
        <w:jc w:val="right"/>
        <w:rPr>
          <w:lang w:eastAsia="ar-SA"/>
        </w:rPr>
      </w:pPr>
    </w:p>
    <w:p w:rsidR="003C00FE" w:rsidRPr="00DF0639" w:rsidRDefault="003C00FE" w:rsidP="003C00FE">
      <w:pPr>
        <w:ind w:left="5103"/>
        <w:jc w:val="right"/>
        <w:rPr>
          <w:lang w:eastAsia="ar-SA"/>
        </w:rPr>
      </w:pPr>
      <w:r w:rsidRPr="00DF0639">
        <w:rPr>
          <w:lang w:eastAsia="ar-SA"/>
        </w:rPr>
        <w:lastRenderedPageBreak/>
        <w:t xml:space="preserve">Приложение № 2 </w:t>
      </w:r>
    </w:p>
    <w:p w:rsidR="003C00FE" w:rsidRPr="00DF0639" w:rsidRDefault="003C00FE" w:rsidP="003C00FE">
      <w:pPr>
        <w:ind w:left="4820"/>
        <w:jc w:val="right"/>
        <w:rPr>
          <w:lang w:eastAsia="ar-SA"/>
        </w:rPr>
      </w:pPr>
      <w:r w:rsidRPr="00DF0639">
        <w:rPr>
          <w:lang w:eastAsia="ar-SA"/>
        </w:rPr>
        <w:t>к Административному регламенту</w:t>
      </w:r>
    </w:p>
    <w:p w:rsidR="003C00FE" w:rsidRPr="00DF0639" w:rsidRDefault="003C00FE" w:rsidP="003C00FE">
      <w:pPr>
        <w:ind w:firstLine="709"/>
        <w:jc w:val="right"/>
      </w:pPr>
    </w:p>
    <w:p w:rsidR="003C00FE" w:rsidRPr="00DF0639" w:rsidRDefault="003C00FE" w:rsidP="003C00FE">
      <w:pPr>
        <w:spacing w:after="240"/>
        <w:jc w:val="right"/>
      </w:pPr>
    </w:p>
    <w:p w:rsidR="003C00FE" w:rsidRPr="00DF0639" w:rsidRDefault="003C00FE" w:rsidP="002374E3">
      <w:pPr>
        <w:spacing w:before="240"/>
        <w:ind w:right="5727"/>
        <w:jc w:val="both"/>
      </w:pPr>
      <w:r w:rsidRPr="00DF0639">
        <w:rPr>
          <w:b/>
          <w:bCs/>
        </w:rPr>
        <w:t>Реквизиты заявителя</w:t>
      </w:r>
    </w:p>
    <w:p w:rsidR="003C00FE" w:rsidRPr="00DF0639" w:rsidRDefault="003C00FE" w:rsidP="002374E3">
      <w:pPr>
        <w:ind w:right="5755"/>
        <w:jc w:val="both"/>
      </w:pPr>
      <w:r w:rsidRPr="00DF0639">
        <w:t>(наименование, адрес (местонахождение) – для юридических лиц, Ф.И.О., адрес</w:t>
      </w:r>
      <w:r w:rsidRPr="00DF0639">
        <w:br/>
        <w:t>места жительства – для индивидуальных предпринимателей и физических лиц)</w:t>
      </w:r>
    </w:p>
    <w:p w:rsidR="003C00FE" w:rsidRPr="00DF0639" w:rsidRDefault="003C00FE" w:rsidP="002374E3">
      <w:pPr>
        <w:jc w:val="both"/>
      </w:pPr>
    </w:p>
    <w:tbl>
      <w:tblPr>
        <w:tblW w:w="0" w:type="auto"/>
        <w:tblLayout w:type="fixed"/>
        <w:tblCellMar>
          <w:left w:w="28" w:type="dxa"/>
          <w:right w:w="28" w:type="dxa"/>
        </w:tblCellMar>
        <w:tblLook w:val="04A0" w:firstRow="1" w:lastRow="0" w:firstColumn="1" w:lastColumn="0" w:noHBand="0" w:noVBand="1"/>
      </w:tblPr>
      <w:tblGrid>
        <w:gridCol w:w="851"/>
        <w:gridCol w:w="1474"/>
        <w:gridCol w:w="454"/>
        <w:gridCol w:w="1701"/>
      </w:tblGrid>
      <w:tr w:rsidR="003C00FE" w:rsidRPr="00DF0639" w:rsidTr="003C00FE">
        <w:tc>
          <w:tcPr>
            <w:tcW w:w="851" w:type="dxa"/>
            <w:vAlign w:val="bottom"/>
            <w:hideMark/>
          </w:tcPr>
          <w:p w:rsidR="003C00FE" w:rsidRPr="00DF0639" w:rsidRDefault="003C00FE" w:rsidP="002374E3">
            <w:pPr>
              <w:jc w:val="both"/>
            </w:pPr>
            <w:r w:rsidRPr="00DF0639">
              <w:t>Исх. от</w:t>
            </w:r>
          </w:p>
        </w:tc>
        <w:tc>
          <w:tcPr>
            <w:tcW w:w="1474" w:type="dxa"/>
            <w:tcBorders>
              <w:top w:val="nil"/>
              <w:left w:val="nil"/>
              <w:bottom w:val="single" w:sz="4" w:space="0" w:color="auto"/>
              <w:right w:val="nil"/>
            </w:tcBorders>
            <w:vAlign w:val="bottom"/>
          </w:tcPr>
          <w:p w:rsidR="003C00FE" w:rsidRPr="00DF0639" w:rsidRDefault="003C00FE" w:rsidP="002374E3">
            <w:pPr>
              <w:jc w:val="both"/>
            </w:pPr>
          </w:p>
        </w:tc>
        <w:tc>
          <w:tcPr>
            <w:tcW w:w="454" w:type="dxa"/>
            <w:vAlign w:val="bottom"/>
            <w:hideMark/>
          </w:tcPr>
          <w:p w:rsidR="003C00FE" w:rsidRPr="00DF0639" w:rsidRDefault="003C00FE" w:rsidP="002374E3">
            <w:pPr>
              <w:jc w:val="both"/>
            </w:pPr>
            <w:r w:rsidRPr="00DF0639">
              <w:t>№</w:t>
            </w:r>
          </w:p>
        </w:tc>
        <w:tc>
          <w:tcPr>
            <w:tcW w:w="1701" w:type="dxa"/>
            <w:tcBorders>
              <w:top w:val="nil"/>
              <w:left w:val="nil"/>
              <w:bottom w:val="single" w:sz="4" w:space="0" w:color="auto"/>
              <w:right w:val="nil"/>
            </w:tcBorders>
            <w:vAlign w:val="bottom"/>
          </w:tcPr>
          <w:p w:rsidR="003C00FE" w:rsidRPr="00DF0639" w:rsidRDefault="003C00FE" w:rsidP="002374E3">
            <w:pPr>
              <w:jc w:val="both"/>
            </w:pPr>
          </w:p>
        </w:tc>
      </w:tr>
    </w:tbl>
    <w:p w:rsidR="003C00FE" w:rsidRPr="00DF0639" w:rsidRDefault="003C00FE" w:rsidP="002374E3">
      <w:pPr>
        <w:jc w:val="both"/>
      </w:pPr>
    </w:p>
    <w:tbl>
      <w:tblPr>
        <w:tblW w:w="0" w:type="auto"/>
        <w:tblLayout w:type="fixed"/>
        <w:tblCellMar>
          <w:left w:w="28" w:type="dxa"/>
          <w:right w:w="28" w:type="dxa"/>
        </w:tblCellMar>
        <w:tblLook w:val="04A0" w:firstRow="1" w:lastRow="0" w:firstColumn="1" w:lastColumn="0" w:noHBand="0" w:noVBand="1"/>
      </w:tblPr>
      <w:tblGrid>
        <w:gridCol w:w="1361"/>
        <w:gridCol w:w="3119"/>
      </w:tblGrid>
      <w:tr w:rsidR="003C00FE" w:rsidRPr="00DF0639" w:rsidTr="003C00FE">
        <w:tc>
          <w:tcPr>
            <w:tcW w:w="1361" w:type="dxa"/>
            <w:vAlign w:val="bottom"/>
            <w:hideMark/>
          </w:tcPr>
          <w:p w:rsidR="003C00FE" w:rsidRPr="00DF0639" w:rsidRDefault="003C00FE" w:rsidP="002374E3">
            <w:pPr>
              <w:jc w:val="both"/>
            </w:pPr>
            <w:r w:rsidRPr="00DF0639">
              <w:t>поступило в</w:t>
            </w:r>
          </w:p>
        </w:tc>
        <w:tc>
          <w:tcPr>
            <w:tcW w:w="3119" w:type="dxa"/>
            <w:tcBorders>
              <w:top w:val="nil"/>
              <w:left w:val="nil"/>
              <w:bottom w:val="single" w:sz="4" w:space="0" w:color="auto"/>
              <w:right w:val="nil"/>
            </w:tcBorders>
            <w:vAlign w:val="bottom"/>
          </w:tcPr>
          <w:p w:rsidR="003C00FE" w:rsidRPr="00DF0639" w:rsidRDefault="003C00FE" w:rsidP="002374E3">
            <w:pPr>
              <w:jc w:val="both"/>
            </w:pPr>
          </w:p>
        </w:tc>
      </w:tr>
    </w:tbl>
    <w:p w:rsidR="003C00FE" w:rsidRPr="00DF0639" w:rsidRDefault="003C00FE" w:rsidP="002374E3">
      <w:pPr>
        <w:jc w:val="both"/>
      </w:pPr>
    </w:p>
    <w:tbl>
      <w:tblPr>
        <w:tblW w:w="0" w:type="auto"/>
        <w:tblLayout w:type="fixed"/>
        <w:tblCellMar>
          <w:left w:w="28" w:type="dxa"/>
          <w:right w:w="28" w:type="dxa"/>
        </w:tblCellMar>
        <w:tblLook w:val="04A0" w:firstRow="1" w:lastRow="0" w:firstColumn="1" w:lastColumn="0" w:noHBand="0" w:noVBand="1"/>
      </w:tblPr>
      <w:tblGrid>
        <w:gridCol w:w="574"/>
        <w:gridCol w:w="1751"/>
        <w:gridCol w:w="454"/>
        <w:gridCol w:w="1701"/>
      </w:tblGrid>
      <w:tr w:rsidR="003C00FE" w:rsidRPr="00DF0639" w:rsidTr="003C00FE">
        <w:tc>
          <w:tcPr>
            <w:tcW w:w="574" w:type="dxa"/>
            <w:vAlign w:val="bottom"/>
            <w:hideMark/>
          </w:tcPr>
          <w:p w:rsidR="003C00FE" w:rsidRPr="00DF0639" w:rsidRDefault="003C00FE" w:rsidP="002374E3">
            <w:pPr>
              <w:jc w:val="both"/>
            </w:pPr>
            <w:r w:rsidRPr="00DF0639">
              <w:t>дата</w:t>
            </w:r>
          </w:p>
        </w:tc>
        <w:tc>
          <w:tcPr>
            <w:tcW w:w="1751" w:type="dxa"/>
            <w:tcBorders>
              <w:top w:val="nil"/>
              <w:left w:val="nil"/>
              <w:bottom w:val="single" w:sz="4" w:space="0" w:color="auto"/>
              <w:right w:val="nil"/>
            </w:tcBorders>
            <w:vAlign w:val="bottom"/>
          </w:tcPr>
          <w:p w:rsidR="003C00FE" w:rsidRPr="00DF0639" w:rsidRDefault="003C00FE" w:rsidP="002374E3">
            <w:pPr>
              <w:jc w:val="both"/>
            </w:pPr>
          </w:p>
        </w:tc>
        <w:tc>
          <w:tcPr>
            <w:tcW w:w="454" w:type="dxa"/>
            <w:vAlign w:val="bottom"/>
            <w:hideMark/>
          </w:tcPr>
          <w:p w:rsidR="003C00FE" w:rsidRPr="00DF0639" w:rsidRDefault="003C00FE" w:rsidP="002374E3">
            <w:pPr>
              <w:jc w:val="both"/>
            </w:pPr>
            <w:r w:rsidRPr="00DF0639">
              <w:t>№</w:t>
            </w:r>
          </w:p>
        </w:tc>
        <w:tc>
          <w:tcPr>
            <w:tcW w:w="1701" w:type="dxa"/>
            <w:tcBorders>
              <w:top w:val="nil"/>
              <w:left w:val="nil"/>
              <w:bottom w:val="single" w:sz="4" w:space="0" w:color="auto"/>
              <w:right w:val="nil"/>
            </w:tcBorders>
            <w:vAlign w:val="bottom"/>
          </w:tcPr>
          <w:p w:rsidR="003C00FE" w:rsidRPr="00DF0639" w:rsidRDefault="003C00FE" w:rsidP="002374E3">
            <w:pPr>
              <w:jc w:val="both"/>
            </w:pPr>
          </w:p>
        </w:tc>
      </w:tr>
    </w:tbl>
    <w:p w:rsidR="003C00FE" w:rsidRPr="00DF0639" w:rsidRDefault="003C00FE" w:rsidP="003C00FE">
      <w:pPr>
        <w:spacing w:before="720"/>
        <w:jc w:val="center"/>
        <w:rPr>
          <w:b/>
          <w:bCs/>
        </w:rPr>
      </w:pPr>
      <w:r w:rsidRPr="00DF0639">
        <w:rPr>
          <w:b/>
          <w:bCs/>
        </w:rPr>
        <w:t>ЗАЯВЛЕНИЕ</w:t>
      </w:r>
      <w:r w:rsidRPr="00DF0639">
        <w:rPr>
          <w:b/>
          <w:bCs/>
        </w:rPr>
        <w:br/>
        <w:t>на получение специального разрешения на движение по автомобильным</w:t>
      </w:r>
      <w:r w:rsidRPr="00DF0639">
        <w:rPr>
          <w:b/>
          <w:bCs/>
        </w:rPr>
        <w:br/>
        <w:t xml:space="preserve">дорогам </w:t>
      </w:r>
      <w:r w:rsidRPr="00DF0639">
        <w:rPr>
          <w:b/>
        </w:rPr>
        <w:t>тяжеловесного и (или) крупногабаритного транспортного средства</w:t>
      </w:r>
    </w:p>
    <w:tbl>
      <w:tblPr>
        <w:tblpPr w:leftFromText="180" w:rightFromText="180" w:vertAnchor="text" w:horzAnchor="margin" w:tblpXSpec="center" w:tblpY="148"/>
        <w:tblW w:w="1024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4A0" w:firstRow="1" w:lastRow="0" w:firstColumn="1" w:lastColumn="0" w:noHBand="0" w:noVBand="1"/>
      </w:tblPr>
      <w:tblGrid>
        <w:gridCol w:w="1730"/>
        <w:gridCol w:w="1134"/>
        <w:gridCol w:w="426"/>
        <w:gridCol w:w="141"/>
        <w:gridCol w:w="142"/>
        <w:gridCol w:w="284"/>
        <w:gridCol w:w="850"/>
        <w:gridCol w:w="113"/>
        <w:gridCol w:w="227"/>
        <w:gridCol w:w="652"/>
        <w:gridCol w:w="142"/>
        <w:gridCol w:w="567"/>
        <w:gridCol w:w="113"/>
        <w:gridCol w:w="879"/>
        <w:gridCol w:w="369"/>
        <w:gridCol w:w="340"/>
        <w:gridCol w:w="2136"/>
      </w:tblGrid>
      <w:tr w:rsidR="003C00FE" w:rsidRPr="00DF0639" w:rsidTr="003C00FE">
        <w:trPr>
          <w:cantSplit/>
        </w:trPr>
        <w:tc>
          <w:tcPr>
            <w:tcW w:w="10244" w:type="dxa"/>
            <w:gridSpan w:val="17"/>
            <w:tcBorders>
              <w:top w:val="single" w:sz="24" w:space="0" w:color="auto"/>
              <w:left w:val="single" w:sz="24" w:space="0" w:color="auto"/>
              <w:bottom w:val="single" w:sz="24" w:space="0" w:color="auto"/>
              <w:right w:val="single" w:sz="24" w:space="0" w:color="auto"/>
            </w:tcBorders>
            <w:shd w:val="pct20" w:color="auto" w:fill="FFFFFF"/>
            <w:hideMark/>
          </w:tcPr>
          <w:p w:rsidR="003C00FE" w:rsidRPr="00DF0639" w:rsidRDefault="003C00FE">
            <w:pPr>
              <w:ind w:left="57" w:right="57"/>
              <w:rPr>
                <w:b/>
                <w:bCs/>
              </w:rPr>
            </w:pPr>
            <w:r w:rsidRPr="00DF0639">
              <w:rPr>
                <w:b/>
                <w:bCs/>
              </w:rPr>
              <w:t>Наименование, адрес и телефон владельца транспортного средства</w:t>
            </w:r>
          </w:p>
        </w:tc>
      </w:tr>
      <w:tr w:rsidR="003C00FE" w:rsidRPr="00DF0639" w:rsidTr="003C00FE">
        <w:trPr>
          <w:cantSplit/>
        </w:trPr>
        <w:tc>
          <w:tcPr>
            <w:tcW w:w="10244" w:type="dxa"/>
            <w:gridSpan w:val="17"/>
            <w:tcBorders>
              <w:top w:val="single" w:sz="24" w:space="0" w:color="auto"/>
              <w:left w:val="single" w:sz="24" w:space="0" w:color="auto"/>
              <w:bottom w:val="single" w:sz="24" w:space="0" w:color="auto"/>
              <w:right w:val="single" w:sz="24" w:space="0" w:color="auto"/>
            </w:tcBorders>
          </w:tcPr>
          <w:p w:rsidR="003C00FE" w:rsidRPr="00DF0639" w:rsidRDefault="003C00FE">
            <w:pPr>
              <w:ind w:left="57" w:right="57"/>
            </w:pPr>
          </w:p>
        </w:tc>
      </w:tr>
      <w:tr w:rsidR="003C00FE" w:rsidRPr="00DF0639" w:rsidTr="003C00FE">
        <w:trPr>
          <w:cantSplit/>
        </w:trPr>
        <w:tc>
          <w:tcPr>
            <w:tcW w:w="10244" w:type="dxa"/>
            <w:gridSpan w:val="17"/>
            <w:tcBorders>
              <w:top w:val="single" w:sz="24" w:space="0" w:color="auto"/>
              <w:left w:val="single" w:sz="24" w:space="0" w:color="auto"/>
              <w:bottom w:val="single" w:sz="24" w:space="0" w:color="auto"/>
              <w:right w:val="single" w:sz="24" w:space="0" w:color="auto"/>
            </w:tcBorders>
          </w:tcPr>
          <w:p w:rsidR="003C00FE" w:rsidRPr="00DF0639" w:rsidRDefault="003C00FE">
            <w:pPr>
              <w:ind w:left="57" w:right="57"/>
            </w:pPr>
          </w:p>
        </w:tc>
      </w:tr>
      <w:tr w:rsidR="003C00FE" w:rsidRPr="00DF0639" w:rsidTr="003C00FE">
        <w:trPr>
          <w:cantSplit/>
        </w:trPr>
        <w:tc>
          <w:tcPr>
            <w:tcW w:w="3856" w:type="dxa"/>
            <w:gridSpan w:val="6"/>
            <w:tcBorders>
              <w:top w:val="single" w:sz="24" w:space="0" w:color="auto"/>
              <w:left w:val="single" w:sz="24" w:space="0" w:color="auto"/>
              <w:bottom w:val="single" w:sz="24" w:space="0" w:color="auto"/>
              <w:right w:val="single" w:sz="24" w:space="0" w:color="auto"/>
            </w:tcBorders>
            <w:shd w:val="pct20" w:color="auto" w:fill="FFFFFF"/>
            <w:hideMark/>
          </w:tcPr>
          <w:p w:rsidR="003C00FE" w:rsidRPr="00DF0639" w:rsidRDefault="003C00FE">
            <w:pPr>
              <w:ind w:left="57" w:right="57"/>
              <w:rPr>
                <w:b/>
                <w:bCs/>
              </w:rPr>
            </w:pPr>
            <w:r w:rsidRPr="00DF0639">
              <w:rPr>
                <w:b/>
                <w:bCs/>
              </w:rPr>
              <w:t xml:space="preserve">ИНН, ОГРН/ОГРИП владельца транспортного средства </w:t>
            </w:r>
            <w:r w:rsidRPr="00DF0639">
              <w:rPr>
                <w:rStyle w:val="a7"/>
                <w:b/>
                <w:bCs/>
              </w:rPr>
              <w:footnoteReference w:customMarkFollows="1" w:id="1"/>
              <w:t>*</w:t>
            </w:r>
          </w:p>
        </w:tc>
        <w:tc>
          <w:tcPr>
            <w:tcW w:w="6388" w:type="dxa"/>
            <w:gridSpan w:val="11"/>
            <w:tcBorders>
              <w:top w:val="single" w:sz="24" w:space="0" w:color="auto"/>
              <w:left w:val="single" w:sz="24" w:space="0" w:color="auto"/>
              <w:bottom w:val="single" w:sz="24" w:space="0" w:color="auto"/>
              <w:right w:val="single" w:sz="24" w:space="0" w:color="auto"/>
            </w:tcBorders>
          </w:tcPr>
          <w:p w:rsidR="003C00FE" w:rsidRPr="00DF0639" w:rsidRDefault="003C00FE">
            <w:pPr>
              <w:ind w:left="57" w:right="57"/>
            </w:pPr>
          </w:p>
        </w:tc>
      </w:tr>
      <w:tr w:rsidR="003C00FE" w:rsidRPr="00DF0639" w:rsidTr="003C00FE">
        <w:trPr>
          <w:cantSplit/>
        </w:trPr>
        <w:tc>
          <w:tcPr>
            <w:tcW w:w="10244" w:type="dxa"/>
            <w:gridSpan w:val="17"/>
            <w:tcBorders>
              <w:top w:val="single" w:sz="24" w:space="0" w:color="auto"/>
              <w:left w:val="single" w:sz="24" w:space="0" w:color="auto"/>
              <w:bottom w:val="single" w:sz="24" w:space="0" w:color="auto"/>
              <w:right w:val="single" w:sz="24" w:space="0" w:color="auto"/>
            </w:tcBorders>
            <w:shd w:val="pct20" w:color="auto" w:fill="FFFFFF"/>
            <w:hideMark/>
          </w:tcPr>
          <w:p w:rsidR="003C00FE" w:rsidRPr="00DF0639" w:rsidRDefault="003C00FE">
            <w:pPr>
              <w:ind w:left="57" w:right="57"/>
              <w:rPr>
                <w:b/>
                <w:bCs/>
              </w:rPr>
            </w:pPr>
            <w:r w:rsidRPr="00DF0639">
              <w:rPr>
                <w:b/>
                <w:bCs/>
              </w:rPr>
              <w:t>Маршрут движения</w:t>
            </w:r>
          </w:p>
        </w:tc>
      </w:tr>
      <w:tr w:rsidR="003C00FE" w:rsidRPr="00DF0639" w:rsidTr="003C00FE">
        <w:trPr>
          <w:cantSplit/>
          <w:trHeight w:val="480"/>
        </w:trPr>
        <w:tc>
          <w:tcPr>
            <w:tcW w:w="10244" w:type="dxa"/>
            <w:gridSpan w:val="17"/>
            <w:tcBorders>
              <w:top w:val="single" w:sz="24" w:space="0" w:color="auto"/>
              <w:left w:val="single" w:sz="24" w:space="0" w:color="auto"/>
              <w:bottom w:val="single" w:sz="24" w:space="0" w:color="auto"/>
              <w:right w:val="single" w:sz="24" w:space="0" w:color="auto"/>
            </w:tcBorders>
          </w:tcPr>
          <w:p w:rsidR="003C00FE" w:rsidRPr="00DF0639" w:rsidRDefault="003C00FE">
            <w:pPr>
              <w:ind w:left="57" w:right="57"/>
              <w:rPr>
                <w:b/>
                <w:bCs/>
              </w:rPr>
            </w:pPr>
          </w:p>
        </w:tc>
      </w:tr>
      <w:tr w:rsidR="003C00FE" w:rsidRPr="00DF0639" w:rsidTr="003C00FE">
        <w:trPr>
          <w:cantSplit/>
        </w:trPr>
        <w:tc>
          <w:tcPr>
            <w:tcW w:w="5840" w:type="dxa"/>
            <w:gridSpan w:val="11"/>
            <w:tcBorders>
              <w:top w:val="single" w:sz="24" w:space="0" w:color="auto"/>
              <w:left w:val="single" w:sz="24" w:space="0" w:color="auto"/>
              <w:bottom w:val="single" w:sz="24" w:space="0" w:color="auto"/>
              <w:right w:val="single" w:sz="24" w:space="0" w:color="auto"/>
            </w:tcBorders>
            <w:shd w:val="pct20" w:color="auto" w:fill="FFFFFF"/>
            <w:hideMark/>
          </w:tcPr>
          <w:p w:rsidR="003C00FE" w:rsidRPr="00DF0639" w:rsidRDefault="003C00FE">
            <w:pPr>
              <w:ind w:left="57" w:right="57"/>
            </w:pPr>
            <w:r w:rsidRPr="00DF0639">
              <w:rPr>
                <w:b/>
                <w:bCs/>
              </w:rPr>
              <w:t xml:space="preserve">Вид перевозки </w:t>
            </w:r>
            <w:r w:rsidRPr="00DF0639">
              <w:t>(международная, межрегиональная, местная)</w:t>
            </w:r>
          </w:p>
        </w:tc>
        <w:tc>
          <w:tcPr>
            <w:tcW w:w="4404" w:type="dxa"/>
            <w:gridSpan w:val="6"/>
            <w:tcBorders>
              <w:top w:val="single" w:sz="24" w:space="0" w:color="auto"/>
              <w:left w:val="single" w:sz="24" w:space="0" w:color="auto"/>
              <w:bottom w:val="single" w:sz="24" w:space="0" w:color="auto"/>
              <w:right w:val="single" w:sz="24" w:space="0" w:color="auto"/>
            </w:tcBorders>
          </w:tcPr>
          <w:p w:rsidR="003C00FE" w:rsidRPr="00DF0639" w:rsidRDefault="003C00FE">
            <w:pPr>
              <w:ind w:left="57" w:right="57"/>
            </w:pPr>
          </w:p>
        </w:tc>
      </w:tr>
      <w:tr w:rsidR="003C00FE" w:rsidRPr="00DF0639" w:rsidTr="003C00FE">
        <w:trPr>
          <w:cantSplit/>
        </w:trPr>
        <w:tc>
          <w:tcPr>
            <w:tcW w:w="3572" w:type="dxa"/>
            <w:gridSpan w:val="5"/>
            <w:tcBorders>
              <w:top w:val="single" w:sz="24" w:space="0" w:color="auto"/>
              <w:left w:val="single" w:sz="24" w:space="0" w:color="auto"/>
              <w:bottom w:val="single" w:sz="24" w:space="0" w:color="auto"/>
              <w:right w:val="single" w:sz="24" w:space="0" w:color="auto"/>
            </w:tcBorders>
            <w:shd w:val="pct20" w:color="auto" w:fill="FFFFFF"/>
            <w:hideMark/>
          </w:tcPr>
          <w:p w:rsidR="003C00FE" w:rsidRPr="00DF0639" w:rsidRDefault="003C00FE">
            <w:pPr>
              <w:ind w:left="57" w:right="57"/>
              <w:rPr>
                <w:b/>
                <w:bCs/>
              </w:rPr>
            </w:pPr>
            <w:r w:rsidRPr="00DF0639">
              <w:rPr>
                <w:b/>
                <w:bCs/>
              </w:rPr>
              <w:t>На срок</w:t>
            </w:r>
          </w:p>
        </w:tc>
        <w:tc>
          <w:tcPr>
            <w:tcW w:w="1247" w:type="dxa"/>
            <w:gridSpan w:val="3"/>
            <w:tcBorders>
              <w:top w:val="single" w:sz="24" w:space="0" w:color="auto"/>
              <w:left w:val="single" w:sz="24" w:space="0" w:color="auto"/>
              <w:bottom w:val="single" w:sz="24" w:space="0" w:color="auto"/>
              <w:right w:val="single" w:sz="24" w:space="0" w:color="auto"/>
            </w:tcBorders>
            <w:shd w:val="pct20" w:color="auto" w:fill="FFFFFF"/>
            <w:hideMark/>
          </w:tcPr>
          <w:p w:rsidR="003C00FE" w:rsidRPr="00DF0639" w:rsidRDefault="003C00FE">
            <w:pPr>
              <w:ind w:left="57" w:right="57"/>
              <w:rPr>
                <w:b/>
                <w:bCs/>
              </w:rPr>
            </w:pPr>
            <w:r w:rsidRPr="00DF0639">
              <w:rPr>
                <w:b/>
                <w:bCs/>
              </w:rPr>
              <w:t>с</w:t>
            </w:r>
          </w:p>
        </w:tc>
        <w:tc>
          <w:tcPr>
            <w:tcW w:w="1701" w:type="dxa"/>
            <w:gridSpan w:val="5"/>
            <w:tcBorders>
              <w:top w:val="single" w:sz="24" w:space="0" w:color="auto"/>
              <w:left w:val="single" w:sz="24" w:space="0" w:color="auto"/>
              <w:bottom w:val="single" w:sz="24" w:space="0" w:color="auto"/>
              <w:right w:val="single" w:sz="24" w:space="0" w:color="auto"/>
            </w:tcBorders>
          </w:tcPr>
          <w:p w:rsidR="003C00FE" w:rsidRPr="00DF0639" w:rsidRDefault="003C00FE">
            <w:pPr>
              <w:ind w:left="57" w:right="57"/>
              <w:rPr>
                <w:b/>
                <w:bCs/>
              </w:rPr>
            </w:pPr>
          </w:p>
        </w:tc>
        <w:tc>
          <w:tcPr>
            <w:tcW w:w="1588" w:type="dxa"/>
            <w:gridSpan w:val="3"/>
            <w:tcBorders>
              <w:top w:val="single" w:sz="24" w:space="0" w:color="auto"/>
              <w:left w:val="single" w:sz="24" w:space="0" w:color="auto"/>
              <w:bottom w:val="single" w:sz="24" w:space="0" w:color="auto"/>
              <w:right w:val="single" w:sz="24" w:space="0" w:color="auto"/>
            </w:tcBorders>
            <w:shd w:val="pct20" w:color="auto" w:fill="FFFFFF"/>
            <w:hideMark/>
          </w:tcPr>
          <w:p w:rsidR="003C00FE" w:rsidRPr="00DF0639" w:rsidRDefault="003C00FE">
            <w:pPr>
              <w:ind w:left="57" w:right="57"/>
              <w:rPr>
                <w:b/>
                <w:bCs/>
              </w:rPr>
            </w:pPr>
            <w:r w:rsidRPr="00DF0639">
              <w:rPr>
                <w:b/>
                <w:bCs/>
              </w:rPr>
              <w:t>по</w:t>
            </w:r>
          </w:p>
        </w:tc>
        <w:tc>
          <w:tcPr>
            <w:tcW w:w="2136" w:type="dxa"/>
            <w:tcBorders>
              <w:top w:val="single" w:sz="24" w:space="0" w:color="auto"/>
              <w:left w:val="single" w:sz="24" w:space="0" w:color="auto"/>
              <w:bottom w:val="single" w:sz="24" w:space="0" w:color="auto"/>
              <w:right w:val="single" w:sz="24" w:space="0" w:color="auto"/>
            </w:tcBorders>
          </w:tcPr>
          <w:p w:rsidR="003C00FE" w:rsidRPr="00DF0639" w:rsidRDefault="003C00FE">
            <w:pPr>
              <w:ind w:left="57" w:right="57"/>
              <w:rPr>
                <w:b/>
                <w:bCs/>
              </w:rPr>
            </w:pPr>
          </w:p>
        </w:tc>
      </w:tr>
      <w:tr w:rsidR="003C00FE" w:rsidRPr="00DF0639" w:rsidTr="003C00FE">
        <w:trPr>
          <w:cantSplit/>
        </w:trPr>
        <w:tc>
          <w:tcPr>
            <w:tcW w:w="3572" w:type="dxa"/>
            <w:gridSpan w:val="5"/>
            <w:tcBorders>
              <w:top w:val="single" w:sz="24" w:space="0" w:color="auto"/>
              <w:left w:val="single" w:sz="24" w:space="0" w:color="auto"/>
              <w:bottom w:val="single" w:sz="24" w:space="0" w:color="auto"/>
              <w:right w:val="single" w:sz="24" w:space="0" w:color="auto"/>
            </w:tcBorders>
            <w:shd w:val="pct20" w:color="auto" w:fill="FFFFFF"/>
            <w:hideMark/>
          </w:tcPr>
          <w:p w:rsidR="003C00FE" w:rsidRPr="00DF0639" w:rsidRDefault="003C00FE">
            <w:pPr>
              <w:ind w:left="57" w:right="57"/>
            </w:pPr>
            <w:r w:rsidRPr="00DF0639">
              <w:rPr>
                <w:b/>
                <w:bCs/>
              </w:rPr>
              <w:t>На количество поездок</w:t>
            </w:r>
          </w:p>
        </w:tc>
        <w:tc>
          <w:tcPr>
            <w:tcW w:w="6672" w:type="dxa"/>
            <w:gridSpan w:val="12"/>
            <w:tcBorders>
              <w:top w:val="single" w:sz="24" w:space="0" w:color="auto"/>
              <w:left w:val="single" w:sz="24" w:space="0" w:color="auto"/>
              <w:bottom w:val="single" w:sz="24" w:space="0" w:color="auto"/>
              <w:right w:val="single" w:sz="24" w:space="0" w:color="auto"/>
            </w:tcBorders>
          </w:tcPr>
          <w:p w:rsidR="003C00FE" w:rsidRPr="00DF0639" w:rsidRDefault="003C00FE">
            <w:pPr>
              <w:ind w:left="57" w:right="57"/>
            </w:pPr>
          </w:p>
        </w:tc>
      </w:tr>
      <w:tr w:rsidR="003C00FE" w:rsidRPr="00DF0639" w:rsidTr="003C00FE">
        <w:trPr>
          <w:cantSplit/>
        </w:trPr>
        <w:tc>
          <w:tcPr>
            <w:tcW w:w="3572" w:type="dxa"/>
            <w:gridSpan w:val="5"/>
            <w:tcBorders>
              <w:top w:val="single" w:sz="24" w:space="0" w:color="auto"/>
              <w:left w:val="single" w:sz="24" w:space="0" w:color="auto"/>
              <w:bottom w:val="single" w:sz="24" w:space="0" w:color="auto"/>
              <w:right w:val="single" w:sz="24" w:space="0" w:color="auto"/>
            </w:tcBorders>
            <w:shd w:val="pct20" w:color="auto" w:fill="FFFFFF"/>
            <w:hideMark/>
          </w:tcPr>
          <w:p w:rsidR="003C00FE" w:rsidRPr="00DF0639" w:rsidRDefault="003C00FE">
            <w:pPr>
              <w:ind w:left="57" w:right="57"/>
              <w:rPr>
                <w:b/>
                <w:bCs/>
              </w:rPr>
            </w:pPr>
            <w:r w:rsidRPr="00DF0639">
              <w:rPr>
                <w:b/>
                <w:bCs/>
              </w:rPr>
              <w:t>Характеристика груза:</w:t>
            </w:r>
          </w:p>
        </w:tc>
        <w:tc>
          <w:tcPr>
            <w:tcW w:w="1474" w:type="dxa"/>
            <w:gridSpan w:val="4"/>
            <w:tcBorders>
              <w:top w:val="single" w:sz="24" w:space="0" w:color="auto"/>
              <w:left w:val="single" w:sz="24" w:space="0" w:color="auto"/>
              <w:bottom w:val="single" w:sz="24" w:space="0" w:color="auto"/>
              <w:right w:val="single" w:sz="24" w:space="0" w:color="auto"/>
            </w:tcBorders>
            <w:shd w:val="pct20" w:color="auto" w:fill="FFFFFF"/>
            <w:hideMark/>
          </w:tcPr>
          <w:p w:rsidR="003C00FE" w:rsidRPr="00DF0639" w:rsidRDefault="003C00FE">
            <w:pPr>
              <w:ind w:left="57" w:right="57"/>
              <w:rPr>
                <w:b/>
                <w:bCs/>
              </w:rPr>
            </w:pPr>
            <w:r w:rsidRPr="00DF0639">
              <w:rPr>
                <w:b/>
                <w:bCs/>
              </w:rPr>
              <w:t>Делимый</w:t>
            </w:r>
          </w:p>
        </w:tc>
        <w:tc>
          <w:tcPr>
            <w:tcW w:w="2722" w:type="dxa"/>
            <w:gridSpan w:val="6"/>
            <w:tcBorders>
              <w:top w:val="single" w:sz="24" w:space="0" w:color="auto"/>
              <w:left w:val="single" w:sz="24" w:space="0" w:color="auto"/>
              <w:bottom w:val="single" w:sz="24" w:space="0" w:color="auto"/>
              <w:right w:val="single" w:sz="24" w:space="0" w:color="auto"/>
            </w:tcBorders>
            <w:hideMark/>
          </w:tcPr>
          <w:p w:rsidR="003C00FE" w:rsidRPr="00DF0639" w:rsidRDefault="003C00FE">
            <w:pPr>
              <w:ind w:left="57" w:right="57"/>
              <w:rPr>
                <w:b/>
                <w:bCs/>
              </w:rPr>
            </w:pPr>
            <w:r w:rsidRPr="00DF0639">
              <w:rPr>
                <w:b/>
                <w:bCs/>
              </w:rPr>
              <w:t>да</w:t>
            </w:r>
          </w:p>
        </w:tc>
        <w:tc>
          <w:tcPr>
            <w:tcW w:w="2476" w:type="dxa"/>
            <w:gridSpan w:val="2"/>
            <w:tcBorders>
              <w:top w:val="single" w:sz="24" w:space="0" w:color="auto"/>
              <w:left w:val="single" w:sz="24" w:space="0" w:color="auto"/>
              <w:bottom w:val="single" w:sz="24" w:space="0" w:color="auto"/>
              <w:right w:val="single" w:sz="24" w:space="0" w:color="auto"/>
            </w:tcBorders>
            <w:hideMark/>
          </w:tcPr>
          <w:p w:rsidR="003C00FE" w:rsidRPr="00DF0639" w:rsidRDefault="003C00FE">
            <w:pPr>
              <w:ind w:left="57" w:right="57"/>
              <w:rPr>
                <w:b/>
                <w:bCs/>
              </w:rPr>
            </w:pPr>
            <w:r w:rsidRPr="00DF0639">
              <w:rPr>
                <w:b/>
                <w:bCs/>
              </w:rPr>
              <w:t>нет</w:t>
            </w:r>
          </w:p>
        </w:tc>
      </w:tr>
      <w:tr w:rsidR="003C00FE" w:rsidRPr="00DF0639" w:rsidTr="003C00FE">
        <w:trPr>
          <w:cantSplit/>
        </w:trPr>
        <w:tc>
          <w:tcPr>
            <w:tcW w:w="5046" w:type="dxa"/>
            <w:gridSpan w:val="9"/>
            <w:tcBorders>
              <w:top w:val="single" w:sz="24" w:space="0" w:color="auto"/>
              <w:left w:val="single" w:sz="24" w:space="0" w:color="auto"/>
              <w:bottom w:val="single" w:sz="24" w:space="0" w:color="auto"/>
              <w:right w:val="single" w:sz="24" w:space="0" w:color="auto"/>
            </w:tcBorders>
            <w:shd w:val="pct25" w:color="auto" w:fill="FFFFFF"/>
            <w:hideMark/>
          </w:tcPr>
          <w:p w:rsidR="003C00FE" w:rsidRPr="00DF0639" w:rsidRDefault="003C00FE">
            <w:pPr>
              <w:ind w:left="57" w:right="57"/>
              <w:rPr>
                <w:b/>
                <w:bCs/>
              </w:rPr>
            </w:pPr>
            <w:r w:rsidRPr="00DF0639">
              <w:rPr>
                <w:b/>
                <w:bCs/>
              </w:rPr>
              <w:t xml:space="preserve">Наименование </w:t>
            </w:r>
            <w:r w:rsidRPr="00DF0639">
              <w:rPr>
                <w:rStyle w:val="a7"/>
                <w:b/>
                <w:bCs/>
              </w:rPr>
              <w:footnoteReference w:customMarkFollows="1" w:id="2"/>
              <w:t>**</w:t>
            </w:r>
          </w:p>
        </w:tc>
        <w:tc>
          <w:tcPr>
            <w:tcW w:w="2722" w:type="dxa"/>
            <w:gridSpan w:val="6"/>
            <w:tcBorders>
              <w:top w:val="single" w:sz="24" w:space="0" w:color="auto"/>
              <w:left w:val="single" w:sz="24" w:space="0" w:color="auto"/>
              <w:bottom w:val="single" w:sz="24" w:space="0" w:color="auto"/>
              <w:right w:val="single" w:sz="24" w:space="0" w:color="auto"/>
            </w:tcBorders>
            <w:shd w:val="pct25" w:color="auto" w:fill="FFFFFF"/>
            <w:hideMark/>
          </w:tcPr>
          <w:p w:rsidR="003C00FE" w:rsidRPr="00DF0639" w:rsidRDefault="003C00FE">
            <w:pPr>
              <w:ind w:left="57" w:right="57"/>
              <w:rPr>
                <w:b/>
                <w:bCs/>
              </w:rPr>
            </w:pPr>
            <w:r w:rsidRPr="00DF0639">
              <w:rPr>
                <w:b/>
                <w:bCs/>
              </w:rPr>
              <w:t>Габариты</w:t>
            </w:r>
          </w:p>
        </w:tc>
        <w:tc>
          <w:tcPr>
            <w:tcW w:w="2476" w:type="dxa"/>
            <w:gridSpan w:val="2"/>
            <w:tcBorders>
              <w:top w:val="single" w:sz="24" w:space="0" w:color="auto"/>
              <w:left w:val="single" w:sz="24" w:space="0" w:color="auto"/>
              <w:bottom w:val="single" w:sz="24" w:space="0" w:color="auto"/>
              <w:right w:val="single" w:sz="24" w:space="0" w:color="auto"/>
            </w:tcBorders>
            <w:shd w:val="pct25" w:color="auto" w:fill="FFFFFF"/>
            <w:hideMark/>
          </w:tcPr>
          <w:p w:rsidR="003C00FE" w:rsidRPr="00DF0639" w:rsidRDefault="003C00FE">
            <w:pPr>
              <w:ind w:left="57" w:right="57"/>
              <w:rPr>
                <w:b/>
                <w:bCs/>
              </w:rPr>
            </w:pPr>
            <w:r w:rsidRPr="00DF0639">
              <w:rPr>
                <w:b/>
                <w:bCs/>
              </w:rPr>
              <w:t>Масса</w:t>
            </w:r>
          </w:p>
        </w:tc>
      </w:tr>
      <w:tr w:rsidR="003C00FE" w:rsidRPr="00DF0639" w:rsidTr="003C00FE">
        <w:trPr>
          <w:cantSplit/>
          <w:trHeight w:val="480"/>
        </w:trPr>
        <w:tc>
          <w:tcPr>
            <w:tcW w:w="5046" w:type="dxa"/>
            <w:gridSpan w:val="9"/>
            <w:tcBorders>
              <w:top w:val="single" w:sz="24" w:space="0" w:color="auto"/>
              <w:left w:val="single" w:sz="24" w:space="0" w:color="auto"/>
              <w:bottom w:val="single" w:sz="24" w:space="0" w:color="auto"/>
              <w:right w:val="single" w:sz="24" w:space="0" w:color="auto"/>
            </w:tcBorders>
          </w:tcPr>
          <w:p w:rsidR="003C00FE" w:rsidRPr="00DF0639" w:rsidRDefault="003C00FE">
            <w:pPr>
              <w:ind w:left="57" w:right="57"/>
              <w:rPr>
                <w:b/>
                <w:bCs/>
              </w:rPr>
            </w:pPr>
          </w:p>
        </w:tc>
        <w:tc>
          <w:tcPr>
            <w:tcW w:w="2722" w:type="dxa"/>
            <w:gridSpan w:val="6"/>
            <w:tcBorders>
              <w:top w:val="single" w:sz="24" w:space="0" w:color="auto"/>
              <w:left w:val="single" w:sz="24" w:space="0" w:color="auto"/>
              <w:bottom w:val="single" w:sz="24" w:space="0" w:color="auto"/>
              <w:right w:val="single" w:sz="24" w:space="0" w:color="auto"/>
            </w:tcBorders>
          </w:tcPr>
          <w:p w:rsidR="003C00FE" w:rsidRPr="00DF0639" w:rsidRDefault="003C00FE">
            <w:pPr>
              <w:ind w:left="57" w:right="57"/>
              <w:rPr>
                <w:b/>
                <w:bCs/>
              </w:rPr>
            </w:pPr>
          </w:p>
        </w:tc>
        <w:tc>
          <w:tcPr>
            <w:tcW w:w="2476" w:type="dxa"/>
            <w:gridSpan w:val="2"/>
            <w:tcBorders>
              <w:top w:val="single" w:sz="24" w:space="0" w:color="auto"/>
              <w:left w:val="single" w:sz="24" w:space="0" w:color="auto"/>
              <w:bottom w:val="single" w:sz="24" w:space="0" w:color="auto"/>
              <w:right w:val="single" w:sz="24" w:space="0" w:color="auto"/>
            </w:tcBorders>
          </w:tcPr>
          <w:p w:rsidR="003C00FE" w:rsidRPr="00DF0639" w:rsidRDefault="003C00FE">
            <w:pPr>
              <w:ind w:left="57" w:right="57"/>
              <w:rPr>
                <w:b/>
                <w:bCs/>
              </w:rPr>
            </w:pPr>
          </w:p>
        </w:tc>
      </w:tr>
      <w:tr w:rsidR="003C00FE" w:rsidRPr="00DF0639" w:rsidTr="003C00FE">
        <w:trPr>
          <w:cantSplit/>
        </w:trPr>
        <w:tc>
          <w:tcPr>
            <w:tcW w:w="10244" w:type="dxa"/>
            <w:gridSpan w:val="17"/>
            <w:tcBorders>
              <w:top w:val="single" w:sz="24" w:space="0" w:color="auto"/>
              <w:left w:val="single" w:sz="24" w:space="0" w:color="auto"/>
              <w:bottom w:val="single" w:sz="24" w:space="0" w:color="auto"/>
              <w:right w:val="single" w:sz="24" w:space="0" w:color="auto"/>
            </w:tcBorders>
            <w:shd w:val="pct20" w:color="auto" w:fill="FFFFFF"/>
            <w:hideMark/>
          </w:tcPr>
          <w:p w:rsidR="003C00FE" w:rsidRPr="00DF0639" w:rsidRDefault="003C00FE">
            <w:pPr>
              <w:ind w:left="57" w:right="57"/>
            </w:pPr>
            <w:proofErr w:type="gramStart"/>
            <w:r w:rsidRPr="00DF0639">
              <w:rPr>
                <w:b/>
                <w:bCs/>
              </w:rPr>
              <w:t xml:space="preserve">Транспортное средство (автопоезд) </w:t>
            </w:r>
            <w:r w:rsidRPr="00DF0639">
              <w:t>(марка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roofErr w:type="gramEnd"/>
          </w:p>
        </w:tc>
      </w:tr>
      <w:tr w:rsidR="003C00FE" w:rsidRPr="00DF0639" w:rsidTr="003C00FE">
        <w:trPr>
          <w:cantSplit/>
          <w:trHeight w:val="720"/>
        </w:trPr>
        <w:tc>
          <w:tcPr>
            <w:tcW w:w="10244" w:type="dxa"/>
            <w:gridSpan w:val="17"/>
            <w:tcBorders>
              <w:top w:val="single" w:sz="24" w:space="0" w:color="auto"/>
              <w:left w:val="single" w:sz="24" w:space="0" w:color="auto"/>
              <w:bottom w:val="single" w:sz="24" w:space="0" w:color="auto"/>
              <w:right w:val="single" w:sz="24" w:space="0" w:color="auto"/>
            </w:tcBorders>
          </w:tcPr>
          <w:p w:rsidR="003C00FE" w:rsidRPr="00DF0639" w:rsidRDefault="003C00FE">
            <w:pPr>
              <w:ind w:left="57" w:right="57"/>
            </w:pPr>
          </w:p>
        </w:tc>
      </w:tr>
      <w:tr w:rsidR="003C00FE" w:rsidRPr="00DF0639" w:rsidTr="003C00FE">
        <w:trPr>
          <w:cantSplit/>
        </w:trPr>
        <w:tc>
          <w:tcPr>
            <w:tcW w:w="10244" w:type="dxa"/>
            <w:gridSpan w:val="17"/>
            <w:tcBorders>
              <w:top w:val="single" w:sz="24" w:space="0" w:color="auto"/>
              <w:left w:val="single" w:sz="24" w:space="0" w:color="auto"/>
              <w:bottom w:val="single" w:sz="24" w:space="0" w:color="auto"/>
              <w:right w:val="single" w:sz="24" w:space="0" w:color="auto"/>
            </w:tcBorders>
            <w:shd w:val="pct20" w:color="auto" w:fill="FFFFFF"/>
            <w:hideMark/>
          </w:tcPr>
          <w:p w:rsidR="003C00FE" w:rsidRPr="00DF0639" w:rsidRDefault="003C00FE">
            <w:pPr>
              <w:ind w:left="57" w:right="57"/>
              <w:rPr>
                <w:b/>
                <w:bCs/>
              </w:rPr>
            </w:pPr>
            <w:r w:rsidRPr="00DF0639">
              <w:rPr>
                <w:b/>
                <w:bCs/>
              </w:rPr>
              <w:t>Параметры транспортного средства (автопоезда)</w:t>
            </w:r>
          </w:p>
        </w:tc>
      </w:tr>
      <w:tr w:rsidR="003C00FE" w:rsidRPr="00DF0639" w:rsidTr="003C00FE">
        <w:trPr>
          <w:cantSplit/>
        </w:trPr>
        <w:tc>
          <w:tcPr>
            <w:tcW w:w="3289" w:type="dxa"/>
            <w:gridSpan w:val="3"/>
            <w:vMerge w:val="restart"/>
            <w:tcBorders>
              <w:top w:val="single" w:sz="24" w:space="0" w:color="auto"/>
              <w:left w:val="single" w:sz="24" w:space="0" w:color="auto"/>
              <w:bottom w:val="single" w:sz="24" w:space="0" w:color="auto"/>
              <w:right w:val="single" w:sz="24" w:space="0" w:color="auto"/>
            </w:tcBorders>
            <w:shd w:val="pct20" w:color="auto" w:fill="FFFFFF"/>
            <w:hideMark/>
          </w:tcPr>
          <w:p w:rsidR="003C00FE" w:rsidRPr="00DF0639" w:rsidRDefault="003C00FE">
            <w:pPr>
              <w:ind w:left="57" w:right="57"/>
              <w:rPr>
                <w:b/>
                <w:bCs/>
              </w:rPr>
            </w:pPr>
            <w:r w:rsidRPr="00DF0639">
              <w:rPr>
                <w:b/>
                <w:bCs/>
              </w:rPr>
              <w:t>Масса транспортного средства (автопоезда) без груза/с грузом (т)</w:t>
            </w:r>
          </w:p>
        </w:tc>
        <w:tc>
          <w:tcPr>
            <w:tcW w:w="1757" w:type="dxa"/>
            <w:gridSpan w:val="6"/>
            <w:vMerge w:val="restart"/>
            <w:tcBorders>
              <w:top w:val="single" w:sz="24" w:space="0" w:color="auto"/>
              <w:left w:val="single" w:sz="24" w:space="0" w:color="auto"/>
              <w:bottom w:val="single" w:sz="24" w:space="0" w:color="auto"/>
              <w:right w:val="single" w:sz="24" w:space="0" w:color="auto"/>
            </w:tcBorders>
          </w:tcPr>
          <w:p w:rsidR="003C00FE" w:rsidRPr="00DF0639" w:rsidRDefault="003C00FE">
            <w:pPr>
              <w:ind w:left="57" w:right="57"/>
              <w:rPr>
                <w:b/>
                <w:bCs/>
              </w:rPr>
            </w:pPr>
          </w:p>
        </w:tc>
        <w:tc>
          <w:tcPr>
            <w:tcW w:w="2353" w:type="dxa"/>
            <w:gridSpan w:val="5"/>
            <w:tcBorders>
              <w:top w:val="single" w:sz="24" w:space="0" w:color="auto"/>
              <w:left w:val="single" w:sz="24" w:space="0" w:color="auto"/>
              <w:bottom w:val="single" w:sz="24" w:space="0" w:color="auto"/>
              <w:right w:val="single" w:sz="24" w:space="0" w:color="auto"/>
            </w:tcBorders>
            <w:shd w:val="pct20" w:color="auto" w:fill="FFFFFF"/>
            <w:hideMark/>
          </w:tcPr>
          <w:p w:rsidR="003C00FE" w:rsidRPr="00DF0639" w:rsidRDefault="003C00FE">
            <w:pPr>
              <w:ind w:left="57" w:right="57"/>
              <w:rPr>
                <w:b/>
                <w:bCs/>
              </w:rPr>
            </w:pPr>
            <w:r w:rsidRPr="00DF0639">
              <w:rPr>
                <w:b/>
                <w:bCs/>
              </w:rPr>
              <w:t>Масса тягача (т)</w:t>
            </w:r>
          </w:p>
        </w:tc>
        <w:tc>
          <w:tcPr>
            <w:tcW w:w="2845" w:type="dxa"/>
            <w:gridSpan w:val="3"/>
            <w:tcBorders>
              <w:top w:val="single" w:sz="24" w:space="0" w:color="auto"/>
              <w:left w:val="single" w:sz="24" w:space="0" w:color="auto"/>
              <w:bottom w:val="single" w:sz="24" w:space="0" w:color="auto"/>
              <w:right w:val="single" w:sz="24" w:space="0" w:color="auto"/>
            </w:tcBorders>
            <w:shd w:val="pct20" w:color="auto" w:fill="FFFFFF"/>
            <w:hideMark/>
          </w:tcPr>
          <w:p w:rsidR="003C00FE" w:rsidRPr="00DF0639" w:rsidRDefault="003C00FE">
            <w:pPr>
              <w:ind w:left="57" w:right="57"/>
              <w:rPr>
                <w:b/>
                <w:bCs/>
              </w:rPr>
            </w:pPr>
            <w:r w:rsidRPr="00DF0639">
              <w:rPr>
                <w:b/>
                <w:bCs/>
              </w:rPr>
              <w:t>Масса прицепа (полуприцепа) (т)</w:t>
            </w:r>
          </w:p>
        </w:tc>
      </w:tr>
      <w:tr w:rsidR="003C00FE" w:rsidRPr="00DF0639" w:rsidTr="003C00FE">
        <w:trPr>
          <w:cantSplit/>
          <w:trHeight w:val="420"/>
        </w:trPr>
        <w:tc>
          <w:tcPr>
            <w:tcW w:w="900" w:type="dxa"/>
            <w:gridSpan w:val="3"/>
            <w:vMerge/>
            <w:tcBorders>
              <w:top w:val="single" w:sz="24" w:space="0" w:color="auto"/>
              <w:left w:val="single" w:sz="24" w:space="0" w:color="auto"/>
              <w:bottom w:val="single" w:sz="24" w:space="0" w:color="auto"/>
              <w:right w:val="single" w:sz="24" w:space="0" w:color="auto"/>
            </w:tcBorders>
            <w:vAlign w:val="center"/>
            <w:hideMark/>
          </w:tcPr>
          <w:p w:rsidR="003C00FE" w:rsidRPr="00DF0639" w:rsidRDefault="003C00FE">
            <w:pPr>
              <w:rPr>
                <w:b/>
                <w:bCs/>
              </w:rPr>
            </w:pPr>
          </w:p>
        </w:tc>
        <w:tc>
          <w:tcPr>
            <w:tcW w:w="1800" w:type="dxa"/>
            <w:gridSpan w:val="6"/>
            <w:vMerge/>
            <w:tcBorders>
              <w:top w:val="single" w:sz="24" w:space="0" w:color="auto"/>
              <w:left w:val="single" w:sz="24" w:space="0" w:color="auto"/>
              <w:bottom w:val="single" w:sz="24" w:space="0" w:color="auto"/>
              <w:right w:val="single" w:sz="24" w:space="0" w:color="auto"/>
            </w:tcBorders>
            <w:vAlign w:val="center"/>
            <w:hideMark/>
          </w:tcPr>
          <w:p w:rsidR="003C00FE" w:rsidRPr="00DF0639" w:rsidRDefault="003C00FE">
            <w:pPr>
              <w:rPr>
                <w:b/>
                <w:bCs/>
              </w:rPr>
            </w:pPr>
          </w:p>
        </w:tc>
        <w:tc>
          <w:tcPr>
            <w:tcW w:w="2353" w:type="dxa"/>
            <w:gridSpan w:val="5"/>
            <w:tcBorders>
              <w:top w:val="single" w:sz="24" w:space="0" w:color="auto"/>
              <w:left w:val="single" w:sz="24" w:space="0" w:color="auto"/>
              <w:bottom w:val="single" w:sz="24" w:space="0" w:color="auto"/>
              <w:right w:val="single" w:sz="24" w:space="0" w:color="auto"/>
            </w:tcBorders>
          </w:tcPr>
          <w:p w:rsidR="003C00FE" w:rsidRPr="00DF0639" w:rsidRDefault="003C00FE">
            <w:pPr>
              <w:ind w:left="57" w:right="57"/>
              <w:rPr>
                <w:b/>
                <w:bCs/>
              </w:rPr>
            </w:pPr>
          </w:p>
        </w:tc>
        <w:tc>
          <w:tcPr>
            <w:tcW w:w="2845" w:type="dxa"/>
            <w:gridSpan w:val="3"/>
            <w:tcBorders>
              <w:top w:val="single" w:sz="24" w:space="0" w:color="auto"/>
              <w:left w:val="single" w:sz="24" w:space="0" w:color="auto"/>
              <w:bottom w:val="single" w:sz="24" w:space="0" w:color="auto"/>
              <w:right w:val="single" w:sz="24" w:space="0" w:color="auto"/>
            </w:tcBorders>
          </w:tcPr>
          <w:p w:rsidR="003C00FE" w:rsidRPr="00DF0639" w:rsidRDefault="003C00FE">
            <w:pPr>
              <w:ind w:left="57" w:right="57"/>
              <w:rPr>
                <w:b/>
                <w:bCs/>
              </w:rPr>
            </w:pPr>
          </w:p>
        </w:tc>
      </w:tr>
      <w:tr w:rsidR="003C00FE" w:rsidRPr="00DF0639" w:rsidTr="003C00FE">
        <w:trPr>
          <w:cantSplit/>
        </w:trPr>
        <w:tc>
          <w:tcPr>
            <w:tcW w:w="3289" w:type="dxa"/>
            <w:gridSpan w:val="3"/>
            <w:tcBorders>
              <w:top w:val="single" w:sz="24" w:space="0" w:color="auto"/>
              <w:left w:val="single" w:sz="24" w:space="0" w:color="auto"/>
              <w:bottom w:val="single" w:sz="24" w:space="0" w:color="auto"/>
              <w:right w:val="single" w:sz="24" w:space="0" w:color="auto"/>
            </w:tcBorders>
            <w:shd w:val="pct20" w:color="auto" w:fill="FFFFFF"/>
            <w:hideMark/>
          </w:tcPr>
          <w:p w:rsidR="003C00FE" w:rsidRPr="00DF0639" w:rsidRDefault="003C00FE">
            <w:pPr>
              <w:ind w:left="57" w:right="57"/>
              <w:rPr>
                <w:b/>
                <w:bCs/>
              </w:rPr>
            </w:pPr>
            <w:r w:rsidRPr="00DF0639">
              <w:rPr>
                <w:b/>
                <w:bCs/>
              </w:rPr>
              <w:t>Расстояние между осями</w:t>
            </w:r>
          </w:p>
        </w:tc>
        <w:tc>
          <w:tcPr>
            <w:tcW w:w="6955" w:type="dxa"/>
            <w:gridSpan w:val="14"/>
            <w:tcBorders>
              <w:top w:val="single" w:sz="24" w:space="0" w:color="auto"/>
              <w:left w:val="single" w:sz="24" w:space="0" w:color="auto"/>
              <w:bottom w:val="single" w:sz="24" w:space="0" w:color="auto"/>
              <w:right w:val="single" w:sz="24" w:space="0" w:color="auto"/>
            </w:tcBorders>
          </w:tcPr>
          <w:p w:rsidR="003C00FE" w:rsidRPr="00DF0639" w:rsidRDefault="003C00FE">
            <w:pPr>
              <w:ind w:left="57" w:right="57"/>
            </w:pPr>
          </w:p>
        </w:tc>
      </w:tr>
      <w:tr w:rsidR="003C00FE" w:rsidRPr="00DF0639" w:rsidTr="003C00FE">
        <w:trPr>
          <w:cantSplit/>
        </w:trPr>
        <w:tc>
          <w:tcPr>
            <w:tcW w:w="3289" w:type="dxa"/>
            <w:gridSpan w:val="3"/>
            <w:tcBorders>
              <w:top w:val="single" w:sz="24" w:space="0" w:color="auto"/>
              <w:left w:val="single" w:sz="24" w:space="0" w:color="auto"/>
              <w:bottom w:val="single" w:sz="24" w:space="0" w:color="auto"/>
              <w:right w:val="single" w:sz="24" w:space="0" w:color="auto"/>
            </w:tcBorders>
            <w:shd w:val="pct20" w:color="auto" w:fill="FFFFFF"/>
            <w:hideMark/>
          </w:tcPr>
          <w:p w:rsidR="003C00FE" w:rsidRPr="00DF0639" w:rsidRDefault="003C00FE">
            <w:pPr>
              <w:ind w:left="57" w:right="57"/>
              <w:rPr>
                <w:b/>
                <w:bCs/>
              </w:rPr>
            </w:pPr>
            <w:r w:rsidRPr="00DF0639">
              <w:rPr>
                <w:b/>
                <w:bCs/>
              </w:rPr>
              <w:t>Нагрузка на оси (т)</w:t>
            </w:r>
          </w:p>
        </w:tc>
        <w:tc>
          <w:tcPr>
            <w:tcW w:w="6955" w:type="dxa"/>
            <w:gridSpan w:val="14"/>
            <w:tcBorders>
              <w:top w:val="single" w:sz="24" w:space="0" w:color="auto"/>
              <w:left w:val="single" w:sz="24" w:space="0" w:color="auto"/>
              <w:bottom w:val="single" w:sz="24" w:space="0" w:color="auto"/>
              <w:right w:val="single" w:sz="24" w:space="0" w:color="auto"/>
            </w:tcBorders>
          </w:tcPr>
          <w:p w:rsidR="003C00FE" w:rsidRPr="00DF0639" w:rsidRDefault="003C00FE">
            <w:pPr>
              <w:ind w:left="57" w:right="57"/>
            </w:pPr>
          </w:p>
        </w:tc>
      </w:tr>
      <w:tr w:rsidR="003C00FE" w:rsidRPr="00DF0639" w:rsidTr="003C00FE">
        <w:trPr>
          <w:cantSplit/>
        </w:trPr>
        <w:tc>
          <w:tcPr>
            <w:tcW w:w="10244" w:type="dxa"/>
            <w:gridSpan w:val="17"/>
            <w:tcBorders>
              <w:top w:val="single" w:sz="24" w:space="0" w:color="auto"/>
              <w:left w:val="single" w:sz="24" w:space="0" w:color="auto"/>
              <w:bottom w:val="single" w:sz="24" w:space="0" w:color="auto"/>
              <w:right w:val="single" w:sz="24" w:space="0" w:color="auto"/>
            </w:tcBorders>
            <w:shd w:val="pct20" w:color="auto" w:fill="FFFFFF"/>
            <w:hideMark/>
          </w:tcPr>
          <w:p w:rsidR="003C00FE" w:rsidRPr="00DF0639" w:rsidRDefault="003C00FE">
            <w:pPr>
              <w:ind w:left="57" w:right="57"/>
              <w:rPr>
                <w:b/>
                <w:bCs/>
              </w:rPr>
            </w:pPr>
            <w:r w:rsidRPr="00DF0639">
              <w:rPr>
                <w:b/>
                <w:bCs/>
              </w:rPr>
              <w:t>Габариты транспортного средства (автопоезда):</w:t>
            </w:r>
          </w:p>
        </w:tc>
      </w:tr>
      <w:tr w:rsidR="003C00FE" w:rsidRPr="00DF0639" w:rsidTr="003C00FE">
        <w:trPr>
          <w:cantSplit/>
        </w:trPr>
        <w:tc>
          <w:tcPr>
            <w:tcW w:w="1729" w:type="dxa"/>
            <w:tcBorders>
              <w:top w:val="single" w:sz="24" w:space="0" w:color="auto"/>
              <w:left w:val="single" w:sz="24" w:space="0" w:color="auto"/>
              <w:bottom w:val="single" w:sz="24" w:space="0" w:color="auto"/>
              <w:right w:val="single" w:sz="24" w:space="0" w:color="auto"/>
            </w:tcBorders>
            <w:shd w:val="pct20" w:color="auto" w:fill="FFFFFF"/>
            <w:hideMark/>
          </w:tcPr>
          <w:p w:rsidR="003C00FE" w:rsidRPr="00DF0639" w:rsidRDefault="003C00FE">
            <w:pPr>
              <w:ind w:left="57" w:right="57"/>
              <w:rPr>
                <w:b/>
                <w:bCs/>
              </w:rPr>
            </w:pPr>
            <w:r w:rsidRPr="00DF0639">
              <w:rPr>
                <w:b/>
                <w:bCs/>
              </w:rPr>
              <w:t>Длина (м)</w:t>
            </w:r>
          </w:p>
        </w:tc>
        <w:tc>
          <w:tcPr>
            <w:tcW w:w="1701" w:type="dxa"/>
            <w:gridSpan w:val="3"/>
            <w:tcBorders>
              <w:top w:val="single" w:sz="24" w:space="0" w:color="auto"/>
              <w:left w:val="single" w:sz="24" w:space="0" w:color="auto"/>
              <w:bottom w:val="single" w:sz="24" w:space="0" w:color="auto"/>
              <w:right w:val="single" w:sz="24" w:space="0" w:color="auto"/>
            </w:tcBorders>
            <w:shd w:val="pct20" w:color="auto" w:fill="FFFFFF"/>
            <w:hideMark/>
          </w:tcPr>
          <w:p w:rsidR="003C00FE" w:rsidRPr="00DF0639" w:rsidRDefault="003C00FE">
            <w:pPr>
              <w:ind w:left="57" w:right="57"/>
              <w:rPr>
                <w:b/>
                <w:bCs/>
              </w:rPr>
            </w:pPr>
            <w:r w:rsidRPr="00DF0639">
              <w:rPr>
                <w:b/>
                <w:bCs/>
              </w:rPr>
              <w:t>Ширина (м)</w:t>
            </w:r>
          </w:p>
        </w:tc>
        <w:tc>
          <w:tcPr>
            <w:tcW w:w="1276" w:type="dxa"/>
            <w:gridSpan w:val="3"/>
            <w:tcBorders>
              <w:top w:val="single" w:sz="24" w:space="0" w:color="auto"/>
              <w:left w:val="single" w:sz="24" w:space="0" w:color="auto"/>
              <w:bottom w:val="single" w:sz="24" w:space="0" w:color="auto"/>
              <w:right w:val="single" w:sz="24" w:space="0" w:color="auto"/>
            </w:tcBorders>
            <w:shd w:val="pct20" w:color="auto" w:fill="FFFFFF"/>
            <w:hideMark/>
          </w:tcPr>
          <w:p w:rsidR="003C00FE" w:rsidRPr="00DF0639" w:rsidRDefault="003C00FE">
            <w:pPr>
              <w:ind w:left="57" w:right="57"/>
              <w:rPr>
                <w:b/>
                <w:bCs/>
              </w:rPr>
            </w:pPr>
            <w:r w:rsidRPr="00DF0639">
              <w:rPr>
                <w:b/>
                <w:bCs/>
              </w:rPr>
              <w:t>Высота (м)</w:t>
            </w:r>
          </w:p>
        </w:tc>
        <w:tc>
          <w:tcPr>
            <w:tcW w:w="5538" w:type="dxa"/>
            <w:gridSpan w:val="10"/>
            <w:tcBorders>
              <w:top w:val="single" w:sz="24" w:space="0" w:color="auto"/>
              <w:left w:val="single" w:sz="24" w:space="0" w:color="auto"/>
              <w:bottom w:val="single" w:sz="24" w:space="0" w:color="auto"/>
              <w:right w:val="single" w:sz="24" w:space="0" w:color="auto"/>
            </w:tcBorders>
            <w:shd w:val="pct20" w:color="auto" w:fill="FFFFFF"/>
            <w:hideMark/>
          </w:tcPr>
          <w:p w:rsidR="003C00FE" w:rsidRPr="00DF0639" w:rsidRDefault="003C00FE">
            <w:pPr>
              <w:ind w:left="57" w:right="57"/>
              <w:rPr>
                <w:b/>
                <w:bCs/>
              </w:rPr>
            </w:pPr>
            <w:r w:rsidRPr="00DF0639">
              <w:rPr>
                <w:b/>
                <w:bCs/>
              </w:rPr>
              <w:t>Минимальный радиус поворота с грузом (м)</w:t>
            </w:r>
          </w:p>
        </w:tc>
      </w:tr>
      <w:tr w:rsidR="003C00FE" w:rsidRPr="00DF0639" w:rsidTr="003C00FE">
        <w:trPr>
          <w:cantSplit/>
        </w:trPr>
        <w:tc>
          <w:tcPr>
            <w:tcW w:w="1729" w:type="dxa"/>
            <w:tcBorders>
              <w:top w:val="single" w:sz="24" w:space="0" w:color="auto"/>
              <w:left w:val="single" w:sz="24" w:space="0" w:color="auto"/>
              <w:bottom w:val="single" w:sz="24" w:space="0" w:color="auto"/>
              <w:right w:val="single" w:sz="24" w:space="0" w:color="auto"/>
            </w:tcBorders>
          </w:tcPr>
          <w:p w:rsidR="003C00FE" w:rsidRPr="00DF0639" w:rsidRDefault="003C00FE">
            <w:pPr>
              <w:ind w:left="57" w:right="57"/>
              <w:rPr>
                <w:b/>
                <w:bCs/>
              </w:rPr>
            </w:pPr>
          </w:p>
        </w:tc>
        <w:tc>
          <w:tcPr>
            <w:tcW w:w="1701" w:type="dxa"/>
            <w:gridSpan w:val="3"/>
            <w:tcBorders>
              <w:top w:val="single" w:sz="24" w:space="0" w:color="auto"/>
              <w:left w:val="single" w:sz="24" w:space="0" w:color="auto"/>
              <w:bottom w:val="single" w:sz="24" w:space="0" w:color="auto"/>
              <w:right w:val="single" w:sz="24" w:space="0" w:color="auto"/>
            </w:tcBorders>
          </w:tcPr>
          <w:p w:rsidR="003C00FE" w:rsidRPr="00DF0639" w:rsidRDefault="003C00FE">
            <w:pPr>
              <w:ind w:left="57" w:right="57"/>
              <w:rPr>
                <w:b/>
                <w:bCs/>
              </w:rPr>
            </w:pPr>
          </w:p>
        </w:tc>
        <w:tc>
          <w:tcPr>
            <w:tcW w:w="1276" w:type="dxa"/>
            <w:gridSpan w:val="3"/>
            <w:tcBorders>
              <w:top w:val="single" w:sz="24" w:space="0" w:color="auto"/>
              <w:left w:val="single" w:sz="24" w:space="0" w:color="auto"/>
              <w:bottom w:val="single" w:sz="24" w:space="0" w:color="auto"/>
              <w:right w:val="single" w:sz="24" w:space="0" w:color="auto"/>
            </w:tcBorders>
          </w:tcPr>
          <w:p w:rsidR="003C00FE" w:rsidRPr="00DF0639" w:rsidRDefault="003C00FE">
            <w:pPr>
              <w:ind w:left="57" w:right="57"/>
              <w:rPr>
                <w:b/>
                <w:bCs/>
              </w:rPr>
            </w:pPr>
          </w:p>
        </w:tc>
        <w:tc>
          <w:tcPr>
            <w:tcW w:w="5538" w:type="dxa"/>
            <w:gridSpan w:val="10"/>
            <w:tcBorders>
              <w:top w:val="single" w:sz="24" w:space="0" w:color="auto"/>
              <w:left w:val="single" w:sz="24" w:space="0" w:color="auto"/>
              <w:bottom w:val="single" w:sz="24" w:space="0" w:color="auto"/>
              <w:right w:val="single" w:sz="24" w:space="0" w:color="auto"/>
            </w:tcBorders>
          </w:tcPr>
          <w:p w:rsidR="003C00FE" w:rsidRPr="00DF0639" w:rsidRDefault="003C00FE">
            <w:pPr>
              <w:ind w:left="57" w:right="57"/>
              <w:rPr>
                <w:b/>
                <w:bCs/>
              </w:rPr>
            </w:pPr>
          </w:p>
        </w:tc>
      </w:tr>
      <w:tr w:rsidR="003C00FE" w:rsidRPr="00DF0639" w:rsidTr="003C00FE">
        <w:trPr>
          <w:cantSplit/>
        </w:trPr>
        <w:tc>
          <w:tcPr>
            <w:tcW w:w="4706" w:type="dxa"/>
            <w:gridSpan w:val="7"/>
            <w:tcBorders>
              <w:top w:val="single" w:sz="24" w:space="0" w:color="auto"/>
              <w:left w:val="single" w:sz="24" w:space="0" w:color="auto"/>
              <w:bottom w:val="single" w:sz="24" w:space="0" w:color="auto"/>
              <w:right w:val="single" w:sz="24" w:space="0" w:color="auto"/>
            </w:tcBorders>
            <w:shd w:val="pct20" w:color="auto" w:fill="FFFFFF"/>
            <w:hideMark/>
          </w:tcPr>
          <w:p w:rsidR="003C00FE" w:rsidRPr="00DF0639" w:rsidRDefault="003C00FE">
            <w:pPr>
              <w:ind w:left="57" w:right="57"/>
              <w:rPr>
                <w:b/>
                <w:bCs/>
              </w:rPr>
            </w:pPr>
            <w:r w:rsidRPr="00DF0639">
              <w:rPr>
                <w:b/>
                <w:bCs/>
              </w:rPr>
              <w:t>Необходимость автомобиля сопровождения (прикрытия)</w:t>
            </w:r>
          </w:p>
        </w:tc>
        <w:tc>
          <w:tcPr>
            <w:tcW w:w="5538" w:type="dxa"/>
            <w:gridSpan w:val="10"/>
            <w:tcBorders>
              <w:top w:val="single" w:sz="24" w:space="0" w:color="auto"/>
              <w:left w:val="single" w:sz="24" w:space="0" w:color="auto"/>
              <w:bottom w:val="single" w:sz="24" w:space="0" w:color="auto"/>
              <w:right w:val="single" w:sz="24" w:space="0" w:color="auto"/>
            </w:tcBorders>
          </w:tcPr>
          <w:p w:rsidR="003C00FE" w:rsidRPr="00DF0639" w:rsidRDefault="003C00FE">
            <w:pPr>
              <w:ind w:left="57" w:right="57"/>
            </w:pPr>
          </w:p>
        </w:tc>
      </w:tr>
      <w:tr w:rsidR="003C00FE" w:rsidRPr="00DF0639" w:rsidTr="003C00FE">
        <w:trPr>
          <w:cantSplit/>
        </w:trPr>
        <w:tc>
          <w:tcPr>
            <w:tcW w:w="5698" w:type="dxa"/>
            <w:gridSpan w:val="10"/>
            <w:tcBorders>
              <w:top w:val="single" w:sz="24" w:space="0" w:color="auto"/>
              <w:left w:val="single" w:sz="24" w:space="0" w:color="auto"/>
              <w:bottom w:val="single" w:sz="24" w:space="0" w:color="auto"/>
              <w:right w:val="single" w:sz="24" w:space="0" w:color="auto"/>
            </w:tcBorders>
            <w:shd w:val="pct20" w:color="auto" w:fill="FFFFFF"/>
            <w:hideMark/>
          </w:tcPr>
          <w:p w:rsidR="003C00FE" w:rsidRPr="00DF0639" w:rsidRDefault="003C00FE">
            <w:pPr>
              <w:ind w:left="57" w:right="57"/>
              <w:rPr>
                <w:b/>
                <w:bCs/>
              </w:rPr>
            </w:pPr>
            <w:r w:rsidRPr="00DF0639">
              <w:rPr>
                <w:b/>
                <w:bCs/>
              </w:rPr>
              <w:t>Предполагаемая максимальная скорость движения транспортного средства (автопоезда) (</w:t>
            </w:r>
            <w:proofErr w:type="gramStart"/>
            <w:r w:rsidRPr="00DF0639">
              <w:rPr>
                <w:b/>
                <w:bCs/>
              </w:rPr>
              <w:t>км</w:t>
            </w:r>
            <w:proofErr w:type="gramEnd"/>
            <w:r w:rsidRPr="00DF0639">
              <w:rPr>
                <w:b/>
                <w:bCs/>
              </w:rPr>
              <w:t>/час)</w:t>
            </w:r>
          </w:p>
        </w:tc>
        <w:tc>
          <w:tcPr>
            <w:tcW w:w="4546" w:type="dxa"/>
            <w:gridSpan w:val="7"/>
            <w:tcBorders>
              <w:top w:val="single" w:sz="24" w:space="0" w:color="auto"/>
              <w:left w:val="single" w:sz="24" w:space="0" w:color="auto"/>
              <w:bottom w:val="single" w:sz="24" w:space="0" w:color="auto"/>
              <w:right w:val="single" w:sz="24" w:space="0" w:color="auto"/>
            </w:tcBorders>
          </w:tcPr>
          <w:p w:rsidR="003C00FE" w:rsidRPr="00DF0639" w:rsidRDefault="003C00FE">
            <w:pPr>
              <w:ind w:left="57" w:right="57"/>
            </w:pPr>
          </w:p>
        </w:tc>
      </w:tr>
      <w:tr w:rsidR="003C00FE" w:rsidRPr="00DF0639" w:rsidTr="003C00FE">
        <w:trPr>
          <w:cantSplit/>
        </w:trPr>
        <w:tc>
          <w:tcPr>
            <w:tcW w:w="5698" w:type="dxa"/>
            <w:gridSpan w:val="10"/>
            <w:tcBorders>
              <w:top w:val="single" w:sz="24" w:space="0" w:color="auto"/>
              <w:left w:val="single" w:sz="24" w:space="0" w:color="auto"/>
              <w:bottom w:val="single" w:sz="24" w:space="0" w:color="auto"/>
              <w:right w:val="single" w:sz="24" w:space="0" w:color="auto"/>
            </w:tcBorders>
            <w:shd w:val="pct20" w:color="auto" w:fill="FFFFFF"/>
            <w:hideMark/>
          </w:tcPr>
          <w:p w:rsidR="003C00FE" w:rsidRPr="00DF0639" w:rsidRDefault="003C00FE">
            <w:pPr>
              <w:ind w:left="57" w:right="57"/>
              <w:rPr>
                <w:b/>
                <w:bCs/>
                <w:i/>
                <w:iCs/>
              </w:rPr>
            </w:pPr>
            <w:r w:rsidRPr="00DF0639">
              <w:rPr>
                <w:b/>
                <w:bCs/>
                <w:i/>
                <w:iCs/>
              </w:rPr>
              <w:t>Банковские реквизиты</w:t>
            </w:r>
          </w:p>
        </w:tc>
        <w:tc>
          <w:tcPr>
            <w:tcW w:w="4546" w:type="dxa"/>
            <w:gridSpan w:val="7"/>
            <w:tcBorders>
              <w:top w:val="single" w:sz="24" w:space="0" w:color="auto"/>
              <w:left w:val="single" w:sz="24" w:space="0" w:color="auto"/>
              <w:bottom w:val="single" w:sz="24" w:space="0" w:color="auto"/>
              <w:right w:val="single" w:sz="24" w:space="0" w:color="auto"/>
            </w:tcBorders>
          </w:tcPr>
          <w:p w:rsidR="003C00FE" w:rsidRPr="00DF0639" w:rsidRDefault="003C00FE">
            <w:pPr>
              <w:ind w:left="57" w:right="57"/>
            </w:pPr>
          </w:p>
        </w:tc>
      </w:tr>
      <w:tr w:rsidR="003C00FE" w:rsidRPr="00DF0639" w:rsidTr="003C00FE">
        <w:trPr>
          <w:cantSplit/>
          <w:trHeight w:val="1440"/>
        </w:trPr>
        <w:tc>
          <w:tcPr>
            <w:tcW w:w="10244" w:type="dxa"/>
            <w:gridSpan w:val="17"/>
            <w:tcBorders>
              <w:top w:val="single" w:sz="24" w:space="0" w:color="auto"/>
              <w:left w:val="single" w:sz="24" w:space="0" w:color="auto"/>
              <w:bottom w:val="single" w:sz="24" w:space="0" w:color="auto"/>
              <w:right w:val="single" w:sz="24" w:space="0" w:color="auto"/>
            </w:tcBorders>
          </w:tcPr>
          <w:p w:rsidR="003C00FE" w:rsidRPr="00DF0639" w:rsidRDefault="003C00FE">
            <w:pPr>
              <w:ind w:left="57" w:right="57"/>
            </w:pPr>
          </w:p>
        </w:tc>
      </w:tr>
      <w:tr w:rsidR="003C00FE" w:rsidRPr="00DF0639" w:rsidTr="003C00FE">
        <w:trPr>
          <w:cantSplit/>
        </w:trPr>
        <w:tc>
          <w:tcPr>
            <w:tcW w:w="10244" w:type="dxa"/>
            <w:gridSpan w:val="17"/>
            <w:tcBorders>
              <w:top w:val="single" w:sz="24" w:space="0" w:color="auto"/>
              <w:left w:val="single" w:sz="24" w:space="0" w:color="auto"/>
              <w:bottom w:val="single" w:sz="24" w:space="0" w:color="auto"/>
              <w:right w:val="single" w:sz="24" w:space="0" w:color="auto"/>
            </w:tcBorders>
            <w:shd w:val="pct20" w:color="auto" w:fill="FFFFFF"/>
            <w:hideMark/>
          </w:tcPr>
          <w:p w:rsidR="003C00FE" w:rsidRPr="00DF0639" w:rsidRDefault="003C00FE">
            <w:pPr>
              <w:ind w:left="57" w:right="57"/>
              <w:rPr>
                <w:b/>
                <w:bCs/>
              </w:rPr>
            </w:pPr>
            <w:r w:rsidRPr="00DF0639">
              <w:rPr>
                <w:b/>
                <w:bCs/>
              </w:rPr>
              <w:t>Оплату гарантируем</w:t>
            </w:r>
          </w:p>
        </w:tc>
      </w:tr>
      <w:tr w:rsidR="003C00FE" w:rsidRPr="00DF0639" w:rsidTr="003C00FE">
        <w:trPr>
          <w:cantSplit/>
        </w:trPr>
        <w:tc>
          <w:tcPr>
            <w:tcW w:w="2863" w:type="dxa"/>
            <w:gridSpan w:val="2"/>
            <w:tcBorders>
              <w:top w:val="single" w:sz="24" w:space="0" w:color="auto"/>
              <w:left w:val="single" w:sz="24" w:space="0" w:color="auto"/>
              <w:bottom w:val="single" w:sz="24" w:space="0" w:color="auto"/>
              <w:right w:val="single" w:sz="24" w:space="0" w:color="auto"/>
            </w:tcBorders>
          </w:tcPr>
          <w:p w:rsidR="003C00FE" w:rsidRPr="00DF0639" w:rsidRDefault="003C00FE">
            <w:pPr>
              <w:ind w:left="57" w:right="57"/>
              <w:rPr>
                <w:b/>
                <w:bCs/>
              </w:rPr>
            </w:pPr>
          </w:p>
        </w:tc>
        <w:tc>
          <w:tcPr>
            <w:tcW w:w="3544" w:type="dxa"/>
            <w:gridSpan w:val="10"/>
            <w:tcBorders>
              <w:top w:val="single" w:sz="24" w:space="0" w:color="auto"/>
              <w:left w:val="single" w:sz="24" w:space="0" w:color="auto"/>
              <w:bottom w:val="single" w:sz="24" w:space="0" w:color="auto"/>
              <w:right w:val="single" w:sz="24" w:space="0" w:color="auto"/>
            </w:tcBorders>
          </w:tcPr>
          <w:p w:rsidR="003C00FE" w:rsidRPr="00DF0639" w:rsidRDefault="003C00FE">
            <w:pPr>
              <w:ind w:left="57" w:right="57"/>
              <w:rPr>
                <w:b/>
                <w:bCs/>
              </w:rPr>
            </w:pPr>
          </w:p>
        </w:tc>
        <w:tc>
          <w:tcPr>
            <w:tcW w:w="3837" w:type="dxa"/>
            <w:gridSpan w:val="5"/>
            <w:tcBorders>
              <w:top w:val="single" w:sz="24" w:space="0" w:color="auto"/>
              <w:left w:val="single" w:sz="24" w:space="0" w:color="auto"/>
              <w:bottom w:val="single" w:sz="24" w:space="0" w:color="auto"/>
              <w:right w:val="single" w:sz="24" w:space="0" w:color="auto"/>
            </w:tcBorders>
          </w:tcPr>
          <w:p w:rsidR="003C00FE" w:rsidRPr="00DF0639" w:rsidRDefault="003C00FE">
            <w:pPr>
              <w:ind w:left="57" w:right="57"/>
              <w:rPr>
                <w:b/>
                <w:bCs/>
              </w:rPr>
            </w:pPr>
          </w:p>
        </w:tc>
      </w:tr>
      <w:tr w:rsidR="003C00FE" w:rsidRPr="00DF0639" w:rsidTr="003C00FE">
        <w:trPr>
          <w:cantSplit/>
        </w:trPr>
        <w:tc>
          <w:tcPr>
            <w:tcW w:w="2863" w:type="dxa"/>
            <w:gridSpan w:val="2"/>
            <w:tcBorders>
              <w:top w:val="single" w:sz="24" w:space="0" w:color="auto"/>
              <w:left w:val="single" w:sz="24" w:space="0" w:color="auto"/>
              <w:bottom w:val="single" w:sz="24" w:space="0" w:color="auto"/>
              <w:right w:val="single" w:sz="24" w:space="0" w:color="auto"/>
            </w:tcBorders>
            <w:shd w:val="pct20" w:color="auto" w:fill="FFFFFF"/>
            <w:hideMark/>
          </w:tcPr>
          <w:p w:rsidR="003C00FE" w:rsidRPr="00DF0639" w:rsidRDefault="003C00FE">
            <w:pPr>
              <w:ind w:left="57" w:right="57"/>
              <w:rPr>
                <w:i/>
                <w:iCs/>
              </w:rPr>
            </w:pPr>
            <w:r w:rsidRPr="00DF0639">
              <w:rPr>
                <w:i/>
                <w:iCs/>
              </w:rPr>
              <w:t>(должность)</w:t>
            </w:r>
          </w:p>
        </w:tc>
        <w:tc>
          <w:tcPr>
            <w:tcW w:w="3544" w:type="dxa"/>
            <w:gridSpan w:val="10"/>
            <w:tcBorders>
              <w:top w:val="single" w:sz="24" w:space="0" w:color="auto"/>
              <w:left w:val="single" w:sz="24" w:space="0" w:color="auto"/>
              <w:bottom w:val="single" w:sz="24" w:space="0" w:color="auto"/>
              <w:right w:val="single" w:sz="24" w:space="0" w:color="auto"/>
            </w:tcBorders>
            <w:shd w:val="pct20" w:color="auto" w:fill="FFFFFF"/>
            <w:hideMark/>
          </w:tcPr>
          <w:p w:rsidR="003C00FE" w:rsidRPr="00DF0639" w:rsidRDefault="003C00FE">
            <w:pPr>
              <w:ind w:left="57" w:right="57"/>
              <w:rPr>
                <w:i/>
                <w:iCs/>
              </w:rPr>
            </w:pPr>
            <w:r w:rsidRPr="00DF0639">
              <w:rPr>
                <w:i/>
                <w:iCs/>
              </w:rPr>
              <w:t>(подпись)</w:t>
            </w:r>
          </w:p>
        </w:tc>
        <w:tc>
          <w:tcPr>
            <w:tcW w:w="3837" w:type="dxa"/>
            <w:gridSpan w:val="5"/>
            <w:tcBorders>
              <w:top w:val="single" w:sz="24" w:space="0" w:color="auto"/>
              <w:left w:val="single" w:sz="24" w:space="0" w:color="auto"/>
              <w:bottom w:val="single" w:sz="24" w:space="0" w:color="auto"/>
              <w:right w:val="single" w:sz="24" w:space="0" w:color="auto"/>
            </w:tcBorders>
            <w:shd w:val="pct20" w:color="auto" w:fill="FFFFFF"/>
            <w:hideMark/>
          </w:tcPr>
          <w:p w:rsidR="003C00FE" w:rsidRPr="00DF0639" w:rsidRDefault="003C00FE">
            <w:pPr>
              <w:ind w:left="57" w:right="57"/>
              <w:rPr>
                <w:i/>
                <w:iCs/>
              </w:rPr>
            </w:pPr>
            <w:r w:rsidRPr="00DF0639">
              <w:rPr>
                <w:i/>
                <w:iCs/>
              </w:rPr>
              <w:t>(фамилия)</w:t>
            </w:r>
          </w:p>
        </w:tc>
      </w:tr>
    </w:tbl>
    <w:p w:rsidR="003C00FE" w:rsidRPr="00DF0639" w:rsidRDefault="003C00FE" w:rsidP="003C00FE"/>
    <w:p w:rsidR="003C00FE" w:rsidRPr="00DF0639" w:rsidRDefault="003C00FE" w:rsidP="003C00FE"/>
    <w:p w:rsidR="003C00FE" w:rsidRPr="00DF0639" w:rsidRDefault="003C00FE" w:rsidP="003C00FE">
      <w:pPr>
        <w:ind w:firstLine="709"/>
        <w:jc w:val="right"/>
      </w:pPr>
    </w:p>
    <w:p w:rsidR="003C00FE" w:rsidRPr="00DF0639" w:rsidRDefault="003C00FE" w:rsidP="003C00FE">
      <w:pPr>
        <w:ind w:firstLine="709"/>
        <w:jc w:val="right"/>
      </w:pPr>
    </w:p>
    <w:p w:rsidR="003C00FE" w:rsidRPr="00DF0639" w:rsidRDefault="003C00FE" w:rsidP="001E7087"/>
    <w:p w:rsidR="007C6DB2" w:rsidRPr="00DF0639" w:rsidRDefault="007C6DB2" w:rsidP="003C00FE">
      <w:pPr>
        <w:ind w:firstLine="709"/>
        <w:jc w:val="right"/>
      </w:pPr>
    </w:p>
    <w:p w:rsidR="007C6DB2" w:rsidRPr="00DF0639" w:rsidRDefault="007C6DB2" w:rsidP="003C00FE">
      <w:pPr>
        <w:ind w:firstLine="709"/>
        <w:jc w:val="right"/>
      </w:pPr>
    </w:p>
    <w:p w:rsidR="009B603E" w:rsidRDefault="009B603E" w:rsidP="003C00FE">
      <w:pPr>
        <w:ind w:firstLine="709"/>
        <w:jc w:val="right"/>
      </w:pPr>
    </w:p>
    <w:p w:rsidR="009B603E" w:rsidRDefault="009B603E" w:rsidP="003C00FE">
      <w:pPr>
        <w:ind w:firstLine="709"/>
        <w:jc w:val="right"/>
      </w:pPr>
    </w:p>
    <w:p w:rsidR="009B603E" w:rsidRDefault="009B603E" w:rsidP="003C00FE">
      <w:pPr>
        <w:ind w:firstLine="709"/>
        <w:jc w:val="right"/>
      </w:pPr>
    </w:p>
    <w:p w:rsidR="009B603E" w:rsidRDefault="009B603E" w:rsidP="003C00FE">
      <w:pPr>
        <w:ind w:firstLine="709"/>
        <w:jc w:val="right"/>
      </w:pPr>
    </w:p>
    <w:p w:rsidR="009B603E" w:rsidRDefault="009B603E" w:rsidP="003C00FE">
      <w:pPr>
        <w:ind w:firstLine="709"/>
        <w:jc w:val="right"/>
      </w:pPr>
    </w:p>
    <w:p w:rsidR="009B603E" w:rsidRDefault="009B603E" w:rsidP="003C00FE">
      <w:pPr>
        <w:ind w:firstLine="709"/>
        <w:jc w:val="right"/>
      </w:pPr>
    </w:p>
    <w:p w:rsidR="009B603E" w:rsidRDefault="009B603E" w:rsidP="003C00FE">
      <w:pPr>
        <w:ind w:firstLine="709"/>
        <w:jc w:val="right"/>
      </w:pPr>
    </w:p>
    <w:p w:rsidR="009B603E" w:rsidRDefault="009B603E" w:rsidP="003C00FE">
      <w:pPr>
        <w:ind w:firstLine="709"/>
        <w:jc w:val="right"/>
      </w:pPr>
    </w:p>
    <w:p w:rsidR="009B603E" w:rsidRDefault="009B603E" w:rsidP="003C00FE">
      <w:pPr>
        <w:ind w:firstLine="709"/>
        <w:jc w:val="right"/>
      </w:pPr>
    </w:p>
    <w:p w:rsidR="009B603E" w:rsidRDefault="009B603E" w:rsidP="003C00FE">
      <w:pPr>
        <w:ind w:firstLine="709"/>
        <w:jc w:val="right"/>
      </w:pPr>
    </w:p>
    <w:p w:rsidR="009B603E" w:rsidRDefault="009B603E" w:rsidP="003C00FE">
      <w:pPr>
        <w:ind w:firstLine="709"/>
        <w:jc w:val="right"/>
      </w:pPr>
    </w:p>
    <w:p w:rsidR="009B603E" w:rsidRDefault="009B603E" w:rsidP="003C00FE">
      <w:pPr>
        <w:ind w:firstLine="709"/>
        <w:jc w:val="right"/>
      </w:pPr>
    </w:p>
    <w:p w:rsidR="009B603E" w:rsidRDefault="009B603E" w:rsidP="003C00FE">
      <w:pPr>
        <w:ind w:firstLine="709"/>
        <w:jc w:val="right"/>
      </w:pPr>
    </w:p>
    <w:p w:rsidR="009B603E" w:rsidRDefault="009B603E" w:rsidP="003C00FE">
      <w:pPr>
        <w:ind w:firstLine="709"/>
        <w:jc w:val="right"/>
      </w:pPr>
    </w:p>
    <w:p w:rsidR="003C00FE" w:rsidRPr="00DF0639" w:rsidRDefault="002374E3" w:rsidP="003C00FE">
      <w:pPr>
        <w:ind w:firstLine="709"/>
        <w:jc w:val="right"/>
      </w:pPr>
      <w:r w:rsidRPr="00DF0639">
        <w:lastRenderedPageBreak/>
        <w:t>Приложение № 3</w:t>
      </w:r>
    </w:p>
    <w:p w:rsidR="003C00FE" w:rsidRPr="00DF0639" w:rsidRDefault="001E7087" w:rsidP="003C00FE">
      <w:pPr>
        <w:ind w:firstLine="709"/>
        <w:jc w:val="right"/>
      </w:pPr>
      <w:r w:rsidRPr="00DF0639">
        <w:t>к</w:t>
      </w:r>
      <w:r w:rsidR="003C00FE" w:rsidRPr="00DF0639">
        <w:t xml:space="preserve"> Административному регламенту</w:t>
      </w:r>
    </w:p>
    <w:p w:rsidR="003C00FE" w:rsidRPr="00DF0639" w:rsidRDefault="003C00FE" w:rsidP="001E7087"/>
    <w:p w:rsidR="003C00FE" w:rsidRPr="00DF0639" w:rsidRDefault="003C00FE" w:rsidP="003C00FE">
      <w:pPr>
        <w:ind w:firstLine="709"/>
        <w:jc w:val="right"/>
      </w:pPr>
      <w:r w:rsidRPr="00DF0639">
        <w:rPr>
          <w:noProof/>
        </w:rPr>
        <w:drawing>
          <wp:inline distT="0" distB="0" distL="0" distR="0" wp14:anchorId="07DBF738" wp14:editId="1CA7D286">
            <wp:extent cx="5859145" cy="3875405"/>
            <wp:effectExtent l="0" t="0" r="825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59145" cy="3875405"/>
                    </a:xfrm>
                    <a:prstGeom prst="rect">
                      <a:avLst/>
                    </a:prstGeom>
                    <a:noFill/>
                    <a:ln>
                      <a:noFill/>
                    </a:ln>
                  </pic:spPr>
                </pic:pic>
              </a:graphicData>
            </a:graphic>
          </wp:inline>
        </w:drawing>
      </w:r>
    </w:p>
    <w:p w:rsidR="003C00FE" w:rsidRPr="00DF0639" w:rsidRDefault="003C00FE" w:rsidP="003C00FE">
      <w:pPr>
        <w:ind w:firstLine="709"/>
        <w:jc w:val="right"/>
      </w:pPr>
    </w:p>
    <w:p w:rsidR="003C00FE" w:rsidRPr="00DF0639" w:rsidRDefault="003C00FE" w:rsidP="003C00FE">
      <w:pPr>
        <w:ind w:firstLine="709"/>
        <w:jc w:val="right"/>
      </w:pPr>
    </w:p>
    <w:p w:rsidR="003C00FE" w:rsidRPr="00DF0639" w:rsidRDefault="003C00FE" w:rsidP="003C00FE">
      <w:pPr>
        <w:ind w:firstLine="709"/>
        <w:jc w:val="right"/>
      </w:pPr>
    </w:p>
    <w:p w:rsidR="003C00FE" w:rsidRPr="00DF0639" w:rsidRDefault="003C00FE" w:rsidP="003C00FE">
      <w:pPr>
        <w:ind w:firstLine="709"/>
        <w:jc w:val="right"/>
      </w:pPr>
    </w:p>
    <w:p w:rsidR="003C00FE" w:rsidRPr="00DF0639" w:rsidRDefault="003C00FE" w:rsidP="003C00FE">
      <w:pPr>
        <w:ind w:firstLine="709"/>
        <w:jc w:val="right"/>
      </w:pPr>
      <w:r w:rsidRPr="00DF0639">
        <w:rPr>
          <w:noProof/>
        </w:rPr>
        <w:lastRenderedPageBreak/>
        <w:drawing>
          <wp:inline distT="0" distB="0" distL="0" distR="0" wp14:anchorId="6D44147A" wp14:editId="67D27631">
            <wp:extent cx="5184140" cy="71818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84140" cy="7181850"/>
                    </a:xfrm>
                    <a:prstGeom prst="rect">
                      <a:avLst/>
                    </a:prstGeom>
                    <a:noFill/>
                    <a:ln>
                      <a:noFill/>
                    </a:ln>
                  </pic:spPr>
                </pic:pic>
              </a:graphicData>
            </a:graphic>
          </wp:inline>
        </w:drawing>
      </w:r>
    </w:p>
    <w:p w:rsidR="003C00FE" w:rsidRPr="00DF0639" w:rsidRDefault="003C00FE" w:rsidP="003C00FE">
      <w:pPr>
        <w:ind w:firstLine="709"/>
        <w:jc w:val="right"/>
      </w:pPr>
    </w:p>
    <w:p w:rsidR="003C00FE" w:rsidRPr="00DF0639" w:rsidRDefault="003C00FE" w:rsidP="003C00FE">
      <w:pPr>
        <w:ind w:firstLine="709"/>
        <w:jc w:val="right"/>
      </w:pPr>
    </w:p>
    <w:p w:rsidR="003C00FE" w:rsidRPr="00DF0639" w:rsidRDefault="003C00FE" w:rsidP="003C00FE">
      <w:pPr>
        <w:ind w:firstLine="709"/>
        <w:jc w:val="right"/>
      </w:pPr>
    </w:p>
    <w:p w:rsidR="003C00FE" w:rsidRPr="00DF0639" w:rsidRDefault="003C00FE" w:rsidP="003C00FE">
      <w:pPr>
        <w:ind w:firstLine="709"/>
        <w:jc w:val="right"/>
      </w:pPr>
    </w:p>
    <w:p w:rsidR="003C00FE" w:rsidRPr="00DF0639" w:rsidRDefault="003C00FE" w:rsidP="003C00FE">
      <w:pPr>
        <w:ind w:firstLine="709"/>
        <w:jc w:val="right"/>
      </w:pPr>
    </w:p>
    <w:p w:rsidR="003C00FE" w:rsidRPr="00DF0639" w:rsidRDefault="003C00FE" w:rsidP="003C00FE">
      <w:pPr>
        <w:ind w:firstLine="709"/>
        <w:jc w:val="right"/>
      </w:pPr>
    </w:p>
    <w:p w:rsidR="003C00FE" w:rsidRPr="00DF0639" w:rsidRDefault="003C00FE" w:rsidP="003C00FE">
      <w:pPr>
        <w:ind w:firstLine="709"/>
        <w:jc w:val="right"/>
      </w:pPr>
    </w:p>
    <w:p w:rsidR="003C00FE" w:rsidRPr="00DF0639" w:rsidRDefault="003C00FE" w:rsidP="003C00FE">
      <w:pPr>
        <w:ind w:firstLine="709"/>
        <w:jc w:val="right"/>
      </w:pPr>
    </w:p>
    <w:p w:rsidR="003C00FE" w:rsidRPr="00DF0639" w:rsidRDefault="003C00FE" w:rsidP="003C00FE">
      <w:pPr>
        <w:ind w:firstLine="709"/>
        <w:jc w:val="right"/>
      </w:pPr>
    </w:p>
    <w:p w:rsidR="001E7087" w:rsidRPr="00DF0639" w:rsidRDefault="001E7087" w:rsidP="003C00FE">
      <w:pPr>
        <w:ind w:firstLine="709"/>
        <w:jc w:val="right"/>
      </w:pPr>
    </w:p>
    <w:p w:rsidR="001E7087" w:rsidRPr="00DF0639" w:rsidRDefault="001E7087" w:rsidP="003C00FE">
      <w:pPr>
        <w:ind w:firstLine="709"/>
        <w:jc w:val="right"/>
      </w:pPr>
    </w:p>
    <w:p w:rsidR="003C00FE" w:rsidRPr="00DF0639" w:rsidRDefault="003C00FE" w:rsidP="003C00FE">
      <w:pPr>
        <w:ind w:firstLine="709"/>
        <w:jc w:val="right"/>
      </w:pPr>
      <w:r w:rsidRPr="00DF0639">
        <w:lastRenderedPageBreak/>
        <w:t>Приложение № 4</w:t>
      </w:r>
    </w:p>
    <w:p w:rsidR="003C00FE" w:rsidRPr="00DF0639" w:rsidRDefault="001E7087" w:rsidP="001E7087">
      <w:pPr>
        <w:tabs>
          <w:tab w:val="left" w:pos="5529"/>
        </w:tabs>
        <w:ind w:firstLine="709"/>
        <w:jc w:val="right"/>
      </w:pPr>
      <w:r w:rsidRPr="00DF0639">
        <w:t>к А</w:t>
      </w:r>
      <w:r w:rsidR="003C00FE" w:rsidRPr="00DF0639">
        <w:t>дминистративному регламенту</w:t>
      </w:r>
    </w:p>
    <w:p w:rsidR="003C00FE" w:rsidRPr="00DF0639" w:rsidRDefault="003C00FE" w:rsidP="003C00FE">
      <w:pPr>
        <w:tabs>
          <w:tab w:val="left" w:pos="5529"/>
        </w:tabs>
        <w:ind w:firstLine="709"/>
        <w:jc w:val="center"/>
      </w:pPr>
    </w:p>
    <w:tbl>
      <w:tblPr>
        <w:tblW w:w="10845"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2"/>
        <w:gridCol w:w="1242"/>
        <w:gridCol w:w="34"/>
        <w:gridCol w:w="965"/>
        <w:gridCol w:w="563"/>
        <w:gridCol w:w="567"/>
        <w:gridCol w:w="1133"/>
        <w:gridCol w:w="236"/>
        <w:gridCol w:w="30"/>
        <w:gridCol w:w="1227"/>
        <w:gridCol w:w="96"/>
        <w:gridCol w:w="398"/>
        <w:gridCol w:w="44"/>
        <w:gridCol w:w="523"/>
        <w:gridCol w:w="246"/>
        <w:gridCol w:w="96"/>
        <w:gridCol w:w="648"/>
        <w:gridCol w:w="300"/>
        <w:gridCol w:w="72"/>
        <w:gridCol w:w="1015"/>
        <w:gridCol w:w="98"/>
      </w:tblGrid>
      <w:tr w:rsidR="003C00FE" w:rsidRPr="00DF0639" w:rsidTr="003C00FE">
        <w:trPr>
          <w:gridBefore w:val="2"/>
          <w:gridAfter w:val="4"/>
          <w:wBefore w:w="2551" w:type="dxa"/>
          <w:wAfter w:w="1484" w:type="dxa"/>
        </w:trPr>
        <w:tc>
          <w:tcPr>
            <w:tcW w:w="6803" w:type="dxa"/>
            <w:gridSpan w:val="15"/>
            <w:tcBorders>
              <w:top w:val="single" w:sz="4" w:space="0" w:color="auto"/>
              <w:left w:val="single" w:sz="4" w:space="0" w:color="auto"/>
              <w:bottom w:val="single" w:sz="4" w:space="0" w:color="auto"/>
              <w:right w:val="single" w:sz="4" w:space="0" w:color="auto"/>
            </w:tcBorders>
            <w:hideMark/>
          </w:tcPr>
          <w:p w:rsidR="003C00FE" w:rsidRPr="00DF0639" w:rsidRDefault="003C00FE">
            <w:pPr>
              <w:pStyle w:val="a6"/>
              <w:tabs>
                <w:tab w:val="left" w:pos="1276"/>
              </w:tabs>
              <w:autoSpaceDE w:val="0"/>
              <w:autoSpaceDN w:val="0"/>
              <w:adjustRightInd w:val="0"/>
              <w:ind w:left="0" w:firstLine="709"/>
              <w:jc w:val="center"/>
            </w:pPr>
            <w:r w:rsidRPr="00DF0639">
              <w:t>Прием и регистрация заявления и прилагаемых к нему документов</w:t>
            </w:r>
          </w:p>
        </w:tc>
      </w:tr>
      <w:tr w:rsidR="003C00FE" w:rsidRPr="00DF0639" w:rsidTr="003C00FE">
        <w:trPr>
          <w:gridBefore w:val="1"/>
          <w:wBefore w:w="1310" w:type="dxa"/>
        </w:trPr>
        <w:tc>
          <w:tcPr>
            <w:tcW w:w="2239" w:type="dxa"/>
            <w:gridSpan w:val="3"/>
            <w:tcBorders>
              <w:top w:val="nil"/>
              <w:left w:val="nil"/>
              <w:bottom w:val="nil"/>
              <w:right w:val="nil"/>
            </w:tcBorders>
          </w:tcPr>
          <w:p w:rsidR="003C00FE" w:rsidRPr="00DF0639" w:rsidRDefault="003C00FE">
            <w:pPr>
              <w:pStyle w:val="a6"/>
              <w:tabs>
                <w:tab w:val="left" w:pos="1276"/>
              </w:tabs>
              <w:autoSpaceDE w:val="0"/>
              <w:autoSpaceDN w:val="0"/>
              <w:adjustRightInd w:val="0"/>
              <w:ind w:left="0" w:firstLine="709"/>
              <w:jc w:val="both"/>
            </w:pPr>
          </w:p>
        </w:tc>
        <w:tc>
          <w:tcPr>
            <w:tcW w:w="2262" w:type="dxa"/>
            <w:gridSpan w:val="3"/>
            <w:tcBorders>
              <w:top w:val="nil"/>
              <w:left w:val="nil"/>
              <w:bottom w:val="nil"/>
              <w:right w:val="nil"/>
            </w:tcBorders>
          </w:tcPr>
          <w:p w:rsidR="003C00FE" w:rsidRPr="00DF0639" w:rsidRDefault="003C00FE">
            <w:pPr>
              <w:pStyle w:val="a6"/>
              <w:tabs>
                <w:tab w:val="left" w:pos="1276"/>
              </w:tabs>
              <w:autoSpaceDE w:val="0"/>
              <w:autoSpaceDN w:val="0"/>
              <w:adjustRightInd w:val="0"/>
              <w:ind w:left="0" w:firstLine="709"/>
              <w:jc w:val="both"/>
            </w:pPr>
          </w:p>
        </w:tc>
        <w:tc>
          <w:tcPr>
            <w:tcW w:w="236" w:type="dxa"/>
            <w:tcBorders>
              <w:top w:val="nil"/>
              <w:left w:val="nil"/>
              <w:bottom w:val="nil"/>
              <w:right w:val="single" w:sz="4" w:space="0" w:color="auto"/>
            </w:tcBorders>
          </w:tcPr>
          <w:p w:rsidR="003C00FE" w:rsidRPr="00DF0639" w:rsidRDefault="003C00FE">
            <w:pPr>
              <w:pStyle w:val="a6"/>
              <w:tabs>
                <w:tab w:val="left" w:pos="1276"/>
              </w:tabs>
              <w:autoSpaceDE w:val="0"/>
              <w:autoSpaceDN w:val="0"/>
              <w:adjustRightInd w:val="0"/>
              <w:ind w:left="0" w:firstLine="709"/>
              <w:jc w:val="both"/>
            </w:pPr>
          </w:p>
        </w:tc>
        <w:tc>
          <w:tcPr>
            <w:tcW w:w="1352" w:type="dxa"/>
            <w:gridSpan w:val="3"/>
            <w:tcBorders>
              <w:top w:val="nil"/>
              <w:left w:val="single" w:sz="4" w:space="0" w:color="auto"/>
              <w:bottom w:val="nil"/>
              <w:right w:val="nil"/>
            </w:tcBorders>
          </w:tcPr>
          <w:p w:rsidR="003C00FE" w:rsidRPr="00DF0639" w:rsidRDefault="003C00FE">
            <w:pPr>
              <w:pStyle w:val="a6"/>
              <w:tabs>
                <w:tab w:val="left" w:pos="1276"/>
              </w:tabs>
              <w:autoSpaceDE w:val="0"/>
              <w:autoSpaceDN w:val="0"/>
              <w:adjustRightInd w:val="0"/>
              <w:ind w:left="0" w:firstLine="709"/>
              <w:jc w:val="both"/>
            </w:pPr>
          </w:p>
        </w:tc>
        <w:tc>
          <w:tcPr>
            <w:tcW w:w="1307" w:type="dxa"/>
            <w:gridSpan w:val="5"/>
            <w:tcBorders>
              <w:top w:val="nil"/>
              <w:left w:val="nil"/>
              <w:bottom w:val="nil"/>
              <w:right w:val="nil"/>
            </w:tcBorders>
          </w:tcPr>
          <w:p w:rsidR="003C00FE" w:rsidRPr="00DF0639" w:rsidRDefault="003C00FE">
            <w:pPr>
              <w:pStyle w:val="a6"/>
              <w:tabs>
                <w:tab w:val="left" w:pos="1276"/>
              </w:tabs>
              <w:autoSpaceDE w:val="0"/>
              <w:autoSpaceDN w:val="0"/>
              <w:adjustRightInd w:val="0"/>
              <w:ind w:left="0" w:firstLine="709"/>
              <w:jc w:val="both"/>
            </w:pPr>
          </w:p>
        </w:tc>
        <w:tc>
          <w:tcPr>
            <w:tcW w:w="2132" w:type="dxa"/>
            <w:gridSpan w:val="5"/>
            <w:tcBorders>
              <w:top w:val="nil"/>
              <w:left w:val="nil"/>
              <w:bottom w:val="nil"/>
              <w:right w:val="nil"/>
            </w:tcBorders>
          </w:tcPr>
          <w:p w:rsidR="003C00FE" w:rsidRPr="00DF0639" w:rsidRDefault="003C00FE">
            <w:pPr>
              <w:pStyle w:val="a6"/>
              <w:tabs>
                <w:tab w:val="left" w:pos="1276"/>
              </w:tabs>
              <w:autoSpaceDE w:val="0"/>
              <w:autoSpaceDN w:val="0"/>
              <w:adjustRightInd w:val="0"/>
              <w:ind w:left="0" w:firstLine="709"/>
              <w:jc w:val="both"/>
            </w:pPr>
          </w:p>
        </w:tc>
      </w:tr>
      <w:tr w:rsidR="003C00FE" w:rsidRPr="00DF0639" w:rsidTr="003C00FE">
        <w:trPr>
          <w:gridBefore w:val="2"/>
          <w:gridAfter w:val="4"/>
          <w:wBefore w:w="2551" w:type="dxa"/>
          <w:wAfter w:w="1484" w:type="dxa"/>
        </w:trPr>
        <w:tc>
          <w:tcPr>
            <w:tcW w:w="6803" w:type="dxa"/>
            <w:gridSpan w:val="15"/>
            <w:tcBorders>
              <w:top w:val="single" w:sz="4" w:space="0" w:color="auto"/>
              <w:left w:val="single" w:sz="4" w:space="0" w:color="auto"/>
              <w:bottom w:val="single" w:sz="4" w:space="0" w:color="auto"/>
              <w:right w:val="single" w:sz="4" w:space="0" w:color="auto"/>
            </w:tcBorders>
            <w:hideMark/>
          </w:tcPr>
          <w:p w:rsidR="003C00FE" w:rsidRPr="00DF0639" w:rsidRDefault="003C00FE">
            <w:pPr>
              <w:pStyle w:val="a6"/>
              <w:tabs>
                <w:tab w:val="left" w:pos="1276"/>
              </w:tabs>
              <w:autoSpaceDE w:val="0"/>
              <w:autoSpaceDN w:val="0"/>
              <w:adjustRightInd w:val="0"/>
              <w:ind w:left="0"/>
              <w:jc w:val="center"/>
            </w:pPr>
            <w:r w:rsidRPr="00DF0639">
              <w:t>Рассмотрение представленных документов, истребование документов (сведений) в рамках межведомственного взаимодействия</w:t>
            </w:r>
          </w:p>
        </w:tc>
      </w:tr>
      <w:tr w:rsidR="003C00FE" w:rsidRPr="00DF0639" w:rsidTr="003C00FE">
        <w:trPr>
          <w:gridAfter w:val="1"/>
          <w:wAfter w:w="98" w:type="dxa"/>
        </w:trPr>
        <w:tc>
          <w:tcPr>
            <w:tcW w:w="4112" w:type="dxa"/>
            <w:gridSpan w:val="5"/>
            <w:tcBorders>
              <w:top w:val="nil"/>
              <w:left w:val="nil"/>
              <w:bottom w:val="single" w:sz="4" w:space="0" w:color="auto"/>
              <w:right w:val="nil"/>
            </w:tcBorders>
          </w:tcPr>
          <w:p w:rsidR="003C00FE" w:rsidRPr="00DF0639" w:rsidRDefault="003C00FE">
            <w:pPr>
              <w:pStyle w:val="a6"/>
              <w:tabs>
                <w:tab w:val="left" w:pos="1276"/>
              </w:tabs>
              <w:autoSpaceDE w:val="0"/>
              <w:autoSpaceDN w:val="0"/>
              <w:adjustRightInd w:val="0"/>
              <w:ind w:left="0" w:firstLine="709"/>
              <w:jc w:val="both"/>
            </w:pPr>
          </w:p>
        </w:tc>
        <w:tc>
          <w:tcPr>
            <w:tcW w:w="567" w:type="dxa"/>
            <w:tcBorders>
              <w:top w:val="nil"/>
              <w:left w:val="nil"/>
              <w:bottom w:val="nil"/>
              <w:right w:val="nil"/>
            </w:tcBorders>
          </w:tcPr>
          <w:p w:rsidR="003C00FE" w:rsidRPr="00DF0639" w:rsidRDefault="003C00FE">
            <w:pPr>
              <w:pStyle w:val="a6"/>
              <w:tabs>
                <w:tab w:val="left" w:pos="1276"/>
              </w:tabs>
              <w:autoSpaceDE w:val="0"/>
              <w:autoSpaceDN w:val="0"/>
              <w:adjustRightInd w:val="0"/>
              <w:ind w:left="0" w:firstLine="709"/>
              <w:jc w:val="both"/>
            </w:pPr>
          </w:p>
        </w:tc>
        <w:tc>
          <w:tcPr>
            <w:tcW w:w="1398" w:type="dxa"/>
            <w:gridSpan w:val="3"/>
            <w:tcBorders>
              <w:top w:val="nil"/>
              <w:left w:val="nil"/>
              <w:bottom w:val="single" w:sz="4" w:space="0" w:color="auto"/>
              <w:right w:val="single" w:sz="4" w:space="0" w:color="auto"/>
            </w:tcBorders>
          </w:tcPr>
          <w:p w:rsidR="003C00FE" w:rsidRPr="00DF0639" w:rsidRDefault="003C00FE">
            <w:pPr>
              <w:pStyle w:val="a6"/>
              <w:tabs>
                <w:tab w:val="left" w:pos="1276"/>
              </w:tabs>
              <w:autoSpaceDE w:val="0"/>
              <w:autoSpaceDN w:val="0"/>
              <w:adjustRightInd w:val="0"/>
              <w:ind w:left="0" w:firstLine="709"/>
              <w:jc w:val="both"/>
            </w:pPr>
          </w:p>
        </w:tc>
        <w:tc>
          <w:tcPr>
            <w:tcW w:w="1720" w:type="dxa"/>
            <w:gridSpan w:val="3"/>
            <w:tcBorders>
              <w:top w:val="nil"/>
              <w:left w:val="single" w:sz="4" w:space="0" w:color="auto"/>
              <w:bottom w:val="single" w:sz="4" w:space="0" w:color="auto"/>
              <w:right w:val="nil"/>
            </w:tcBorders>
          </w:tcPr>
          <w:p w:rsidR="003C00FE" w:rsidRPr="00DF0639" w:rsidRDefault="003C00FE">
            <w:pPr>
              <w:pStyle w:val="a6"/>
              <w:tabs>
                <w:tab w:val="left" w:pos="1276"/>
              </w:tabs>
              <w:autoSpaceDE w:val="0"/>
              <w:autoSpaceDN w:val="0"/>
              <w:adjustRightInd w:val="0"/>
              <w:ind w:left="0" w:firstLine="709"/>
              <w:jc w:val="both"/>
            </w:pPr>
          </w:p>
        </w:tc>
        <w:tc>
          <w:tcPr>
            <w:tcW w:w="567" w:type="dxa"/>
            <w:gridSpan w:val="2"/>
            <w:tcBorders>
              <w:top w:val="nil"/>
              <w:left w:val="nil"/>
              <w:bottom w:val="nil"/>
              <w:right w:val="nil"/>
            </w:tcBorders>
          </w:tcPr>
          <w:p w:rsidR="003C00FE" w:rsidRPr="00DF0639" w:rsidRDefault="003C00FE">
            <w:pPr>
              <w:pStyle w:val="a6"/>
              <w:tabs>
                <w:tab w:val="left" w:pos="1276"/>
              </w:tabs>
              <w:autoSpaceDE w:val="0"/>
              <w:autoSpaceDN w:val="0"/>
              <w:adjustRightInd w:val="0"/>
              <w:ind w:left="0" w:firstLine="709"/>
              <w:jc w:val="both"/>
            </w:pPr>
          </w:p>
        </w:tc>
        <w:tc>
          <w:tcPr>
            <w:tcW w:w="2376" w:type="dxa"/>
            <w:gridSpan w:val="6"/>
            <w:tcBorders>
              <w:top w:val="nil"/>
              <w:left w:val="nil"/>
              <w:bottom w:val="single" w:sz="4" w:space="0" w:color="auto"/>
              <w:right w:val="nil"/>
            </w:tcBorders>
          </w:tcPr>
          <w:p w:rsidR="003C00FE" w:rsidRPr="00DF0639" w:rsidRDefault="003C00FE">
            <w:pPr>
              <w:pStyle w:val="a6"/>
              <w:tabs>
                <w:tab w:val="left" w:pos="1276"/>
              </w:tabs>
              <w:autoSpaceDE w:val="0"/>
              <w:autoSpaceDN w:val="0"/>
              <w:adjustRightInd w:val="0"/>
              <w:ind w:left="0" w:firstLine="709"/>
              <w:jc w:val="both"/>
            </w:pPr>
          </w:p>
        </w:tc>
      </w:tr>
      <w:tr w:rsidR="003C00FE" w:rsidRPr="00DF0639" w:rsidTr="003C00FE">
        <w:trPr>
          <w:gridAfter w:val="1"/>
          <w:wAfter w:w="98" w:type="dxa"/>
          <w:trHeight w:val="438"/>
        </w:trPr>
        <w:tc>
          <w:tcPr>
            <w:tcW w:w="4112"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3C00FE" w:rsidRPr="00DF0639" w:rsidRDefault="003C00FE">
            <w:pPr>
              <w:pStyle w:val="a6"/>
              <w:tabs>
                <w:tab w:val="left" w:pos="1276"/>
              </w:tabs>
              <w:autoSpaceDE w:val="0"/>
              <w:autoSpaceDN w:val="0"/>
              <w:adjustRightInd w:val="0"/>
              <w:ind w:left="0"/>
              <w:jc w:val="center"/>
            </w:pPr>
            <w:r w:rsidRPr="00DF0639">
              <w:t>Основания</w:t>
            </w:r>
          </w:p>
          <w:p w:rsidR="003C00FE" w:rsidRPr="00DF0639" w:rsidRDefault="003C00FE">
            <w:pPr>
              <w:pStyle w:val="a6"/>
              <w:tabs>
                <w:tab w:val="left" w:pos="1276"/>
              </w:tabs>
              <w:autoSpaceDE w:val="0"/>
              <w:autoSpaceDN w:val="0"/>
              <w:adjustRightInd w:val="0"/>
              <w:ind w:left="0"/>
              <w:jc w:val="center"/>
            </w:pPr>
            <w:r w:rsidRPr="00DF0639">
              <w:t>имеются</w:t>
            </w:r>
          </w:p>
        </w:tc>
        <w:tc>
          <w:tcPr>
            <w:tcW w:w="567" w:type="dxa"/>
            <w:tcBorders>
              <w:top w:val="nil"/>
              <w:left w:val="single" w:sz="4" w:space="0" w:color="auto"/>
              <w:bottom w:val="single" w:sz="4" w:space="0" w:color="auto"/>
              <w:right w:val="single" w:sz="4" w:space="0" w:color="auto"/>
            </w:tcBorders>
          </w:tcPr>
          <w:p w:rsidR="003C00FE" w:rsidRPr="00DF0639" w:rsidRDefault="003C00FE">
            <w:pPr>
              <w:pStyle w:val="a6"/>
              <w:tabs>
                <w:tab w:val="left" w:pos="1276"/>
              </w:tabs>
              <w:autoSpaceDE w:val="0"/>
              <w:autoSpaceDN w:val="0"/>
              <w:adjustRightInd w:val="0"/>
              <w:ind w:left="0" w:firstLine="709"/>
              <w:jc w:val="center"/>
            </w:pPr>
          </w:p>
        </w:tc>
        <w:tc>
          <w:tcPr>
            <w:tcW w:w="3118" w:type="dxa"/>
            <w:gridSpan w:val="6"/>
            <w:vMerge w:val="restart"/>
            <w:tcBorders>
              <w:top w:val="single" w:sz="4" w:space="0" w:color="auto"/>
              <w:left w:val="single" w:sz="4" w:space="0" w:color="auto"/>
              <w:bottom w:val="single" w:sz="4" w:space="0" w:color="auto"/>
              <w:right w:val="single" w:sz="4" w:space="0" w:color="auto"/>
            </w:tcBorders>
            <w:hideMark/>
          </w:tcPr>
          <w:p w:rsidR="003C00FE" w:rsidRPr="00DF0639" w:rsidRDefault="003C00FE">
            <w:pPr>
              <w:pStyle w:val="a6"/>
              <w:tabs>
                <w:tab w:val="left" w:pos="1276"/>
              </w:tabs>
              <w:autoSpaceDE w:val="0"/>
              <w:autoSpaceDN w:val="0"/>
              <w:adjustRightInd w:val="0"/>
              <w:ind w:left="0"/>
              <w:jc w:val="center"/>
            </w:pPr>
            <w:r w:rsidRPr="00DF0639">
              <w:t>Наличие оснований для отказа в предоставлении муниципальной услуги</w:t>
            </w:r>
          </w:p>
        </w:tc>
        <w:tc>
          <w:tcPr>
            <w:tcW w:w="567" w:type="dxa"/>
            <w:gridSpan w:val="2"/>
            <w:tcBorders>
              <w:top w:val="nil"/>
              <w:left w:val="single" w:sz="4" w:space="0" w:color="auto"/>
              <w:bottom w:val="single" w:sz="4" w:space="0" w:color="auto"/>
              <w:right w:val="single" w:sz="4" w:space="0" w:color="auto"/>
            </w:tcBorders>
          </w:tcPr>
          <w:p w:rsidR="003C00FE" w:rsidRPr="00DF0639" w:rsidRDefault="003C00FE">
            <w:pPr>
              <w:pStyle w:val="a6"/>
              <w:tabs>
                <w:tab w:val="left" w:pos="1276"/>
              </w:tabs>
              <w:autoSpaceDE w:val="0"/>
              <w:autoSpaceDN w:val="0"/>
              <w:adjustRightInd w:val="0"/>
              <w:ind w:left="0" w:firstLine="709"/>
              <w:jc w:val="center"/>
            </w:pPr>
          </w:p>
        </w:tc>
        <w:tc>
          <w:tcPr>
            <w:tcW w:w="2376" w:type="dxa"/>
            <w:gridSpan w:val="6"/>
            <w:vMerge w:val="restart"/>
            <w:tcBorders>
              <w:top w:val="single" w:sz="4" w:space="0" w:color="auto"/>
              <w:left w:val="single" w:sz="4" w:space="0" w:color="auto"/>
              <w:bottom w:val="single" w:sz="4" w:space="0" w:color="auto"/>
              <w:right w:val="single" w:sz="4" w:space="0" w:color="auto"/>
            </w:tcBorders>
            <w:vAlign w:val="center"/>
            <w:hideMark/>
          </w:tcPr>
          <w:p w:rsidR="003C00FE" w:rsidRPr="00DF0639" w:rsidRDefault="003C00FE">
            <w:pPr>
              <w:pStyle w:val="a6"/>
              <w:tabs>
                <w:tab w:val="left" w:pos="1276"/>
              </w:tabs>
              <w:autoSpaceDE w:val="0"/>
              <w:autoSpaceDN w:val="0"/>
              <w:adjustRightInd w:val="0"/>
              <w:ind w:left="0"/>
              <w:jc w:val="center"/>
            </w:pPr>
            <w:r w:rsidRPr="00DF0639">
              <w:t>Основания отсутствуют</w:t>
            </w:r>
          </w:p>
        </w:tc>
      </w:tr>
      <w:tr w:rsidR="003C00FE" w:rsidRPr="00DF0639" w:rsidTr="003C00FE">
        <w:trPr>
          <w:gridAfter w:val="1"/>
          <w:wAfter w:w="98" w:type="dxa"/>
          <w:trHeight w:val="388"/>
        </w:trPr>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3C00FE" w:rsidRPr="00DF0639" w:rsidRDefault="003C00FE"/>
        </w:tc>
        <w:tc>
          <w:tcPr>
            <w:tcW w:w="567" w:type="dxa"/>
            <w:tcBorders>
              <w:top w:val="single" w:sz="4" w:space="0" w:color="auto"/>
              <w:left w:val="single" w:sz="4" w:space="0" w:color="auto"/>
              <w:bottom w:val="nil"/>
              <w:right w:val="single" w:sz="4" w:space="0" w:color="auto"/>
            </w:tcBorders>
          </w:tcPr>
          <w:p w:rsidR="003C00FE" w:rsidRPr="00DF0639" w:rsidRDefault="003C00FE">
            <w:pPr>
              <w:pStyle w:val="a6"/>
              <w:tabs>
                <w:tab w:val="left" w:pos="1276"/>
              </w:tabs>
              <w:autoSpaceDE w:val="0"/>
              <w:autoSpaceDN w:val="0"/>
              <w:adjustRightInd w:val="0"/>
              <w:ind w:left="0" w:firstLine="709"/>
              <w:jc w:val="center"/>
            </w:pPr>
          </w:p>
        </w:tc>
        <w:tc>
          <w:tcPr>
            <w:tcW w:w="4765" w:type="dxa"/>
            <w:gridSpan w:val="6"/>
            <w:vMerge/>
            <w:tcBorders>
              <w:top w:val="single" w:sz="4" w:space="0" w:color="auto"/>
              <w:left w:val="single" w:sz="4" w:space="0" w:color="auto"/>
              <w:bottom w:val="nil"/>
              <w:right w:val="single" w:sz="4" w:space="0" w:color="auto"/>
            </w:tcBorders>
            <w:vAlign w:val="center"/>
            <w:hideMark/>
          </w:tcPr>
          <w:p w:rsidR="003C00FE" w:rsidRPr="00DF0639" w:rsidRDefault="003C00FE"/>
        </w:tc>
        <w:tc>
          <w:tcPr>
            <w:tcW w:w="567" w:type="dxa"/>
            <w:gridSpan w:val="2"/>
            <w:tcBorders>
              <w:top w:val="single" w:sz="4" w:space="0" w:color="auto"/>
              <w:left w:val="single" w:sz="4" w:space="0" w:color="auto"/>
              <w:bottom w:val="nil"/>
              <w:right w:val="single" w:sz="4" w:space="0" w:color="auto"/>
            </w:tcBorders>
          </w:tcPr>
          <w:p w:rsidR="003C00FE" w:rsidRPr="00DF0639" w:rsidRDefault="003C00FE">
            <w:pPr>
              <w:pStyle w:val="a6"/>
              <w:tabs>
                <w:tab w:val="left" w:pos="1276"/>
              </w:tabs>
              <w:autoSpaceDE w:val="0"/>
              <w:autoSpaceDN w:val="0"/>
              <w:adjustRightInd w:val="0"/>
              <w:ind w:left="0" w:firstLine="709"/>
              <w:jc w:val="center"/>
            </w:pPr>
          </w:p>
        </w:tc>
        <w:tc>
          <w:tcPr>
            <w:tcW w:w="9209" w:type="dxa"/>
            <w:gridSpan w:val="6"/>
            <w:vMerge/>
            <w:tcBorders>
              <w:top w:val="single" w:sz="4" w:space="0" w:color="auto"/>
              <w:left w:val="single" w:sz="4" w:space="0" w:color="auto"/>
              <w:bottom w:val="single" w:sz="4" w:space="0" w:color="auto"/>
              <w:right w:val="single" w:sz="4" w:space="0" w:color="auto"/>
            </w:tcBorders>
            <w:vAlign w:val="center"/>
            <w:hideMark/>
          </w:tcPr>
          <w:p w:rsidR="003C00FE" w:rsidRPr="00DF0639" w:rsidRDefault="003C00FE"/>
        </w:tc>
      </w:tr>
      <w:tr w:rsidR="003C00FE" w:rsidRPr="00DF0639" w:rsidTr="003C00FE">
        <w:trPr>
          <w:gridAfter w:val="1"/>
          <w:wAfter w:w="98" w:type="dxa"/>
        </w:trPr>
        <w:tc>
          <w:tcPr>
            <w:tcW w:w="2585" w:type="dxa"/>
            <w:gridSpan w:val="3"/>
            <w:tcBorders>
              <w:top w:val="single" w:sz="4" w:space="0" w:color="auto"/>
              <w:left w:val="nil"/>
              <w:bottom w:val="single" w:sz="4" w:space="0" w:color="auto"/>
              <w:right w:val="single" w:sz="4" w:space="0" w:color="auto"/>
            </w:tcBorders>
          </w:tcPr>
          <w:p w:rsidR="003C00FE" w:rsidRPr="00DF0639" w:rsidRDefault="003C00FE">
            <w:pPr>
              <w:pStyle w:val="a6"/>
              <w:tabs>
                <w:tab w:val="left" w:pos="1276"/>
              </w:tabs>
              <w:autoSpaceDE w:val="0"/>
              <w:autoSpaceDN w:val="0"/>
              <w:adjustRightInd w:val="0"/>
              <w:ind w:left="0" w:firstLine="709"/>
              <w:jc w:val="center"/>
            </w:pPr>
          </w:p>
        </w:tc>
        <w:tc>
          <w:tcPr>
            <w:tcW w:w="1527" w:type="dxa"/>
            <w:gridSpan w:val="2"/>
            <w:tcBorders>
              <w:top w:val="single" w:sz="4" w:space="0" w:color="auto"/>
              <w:left w:val="single" w:sz="4" w:space="0" w:color="auto"/>
              <w:bottom w:val="single" w:sz="4" w:space="0" w:color="auto"/>
              <w:right w:val="nil"/>
            </w:tcBorders>
          </w:tcPr>
          <w:p w:rsidR="003C00FE" w:rsidRPr="00DF0639" w:rsidRDefault="003C00FE">
            <w:pPr>
              <w:pStyle w:val="a6"/>
              <w:tabs>
                <w:tab w:val="left" w:pos="1276"/>
              </w:tabs>
              <w:autoSpaceDE w:val="0"/>
              <w:autoSpaceDN w:val="0"/>
              <w:adjustRightInd w:val="0"/>
              <w:ind w:left="0" w:firstLine="709"/>
              <w:jc w:val="center"/>
            </w:pPr>
          </w:p>
        </w:tc>
        <w:tc>
          <w:tcPr>
            <w:tcW w:w="567" w:type="dxa"/>
            <w:tcBorders>
              <w:top w:val="nil"/>
              <w:left w:val="nil"/>
              <w:bottom w:val="nil"/>
              <w:right w:val="nil"/>
            </w:tcBorders>
          </w:tcPr>
          <w:p w:rsidR="003C00FE" w:rsidRPr="00DF0639" w:rsidRDefault="003C00FE">
            <w:pPr>
              <w:pStyle w:val="a6"/>
              <w:tabs>
                <w:tab w:val="left" w:pos="1276"/>
              </w:tabs>
              <w:autoSpaceDE w:val="0"/>
              <w:autoSpaceDN w:val="0"/>
              <w:adjustRightInd w:val="0"/>
              <w:ind w:left="0" w:firstLine="709"/>
              <w:jc w:val="center"/>
            </w:pPr>
          </w:p>
        </w:tc>
        <w:tc>
          <w:tcPr>
            <w:tcW w:w="3118" w:type="dxa"/>
            <w:gridSpan w:val="6"/>
            <w:tcBorders>
              <w:top w:val="single" w:sz="4" w:space="0" w:color="auto"/>
              <w:left w:val="nil"/>
              <w:bottom w:val="single" w:sz="4" w:space="0" w:color="auto"/>
              <w:right w:val="nil"/>
            </w:tcBorders>
          </w:tcPr>
          <w:p w:rsidR="003C00FE" w:rsidRPr="00DF0639" w:rsidRDefault="003C00FE">
            <w:pPr>
              <w:pStyle w:val="a6"/>
              <w:tabs>
                <w:tab w:val="left" w:pos="1276"/>
              </w:tabs>
              <w:autoSpaceDE w:val="0"/>
              <w:autoSpaceDN w:val="0"/>
              <w:adjustRightInd w:val="0"/>
              <w:ind w:left="0" w:firstLine="709"/>
              <w:jc w:val="center"/>
            </w:pPr>
          </w:p>
        </w:tc>
        <w:tc>
          <w:tcPr>
            <w:tcW w:w="567" w:type="dxa"/>
            <w:gridSpan w:val="2"/>
            <w:tcBorders>
              <w:top w:val="nil"/>
              <w:left w:val="nil"/>
              <w:bottom w:val="single" w:sz="4" w:space="0" w:color="auto"/>
              <w:right w:val="nil"/>
            </w:tcBorders>
          </w:tcPr>
          <w:p w:rsidR="003C00FE" w:rsidRPr="00DF0639" w:rsidRDefault="003C00FE">
            <w:pPr>
              <w:pStyle w:val="a6"/>
              <w:tabs>
                <w:tab w:val="left" w:pos="1276"/>
              </w:tabs>
              <w:autoSpaceDE w:val="0"/>
              <w:autoSpaceDN w:val="0"/>
              <w:adjustRightInd w:val="0"/>
              <w:ind w:left="0" w:firstLine="709"/>
              <w:jc w:val="center"/>
            </w:pPr>
          </w:p>
        </w:tc>
        <w:tc>
          <w:tcPr>
            <w:tcW w:w="1290" w:type="dxa"/>
            <w:gridSpan w:val="4"/>
            <w:tcBorders>
              <w:top w:val="single" w:sz="4" w:space="0" w:color="auto"/>
              <w:left w:val="nil"/>
              <w:bottom w:val="single" w:sz="4" w:space="0" w:color="auto"/>
              <w:right w:val="single" w:sz="4" w:space="0" w:color="auto"/>
            </w:tcBorders>
          </w:tcPr>
          <w:p w:rsidR="003C00FE" w:rsidRPr="00DF0639" w:rsidRDefault="003C00FE">
            <w:pPr>
              <w:pStyle w:val="a6"/>
              <w:tabs>
                <w:tab w:val="left" w:pos="1276"/>
              </w:tabs>
              <w:autoSpaceDE w:val="0"/>
              <w:autoSpaceDN w:val="0"/>
              <w:adjustRightInd w:val="0"/>
              <w:ind w:left="0" w:firstLine="709"/>
              <w:jc w:val="center"/>
            </w:pPr>
          </w:p>
        </w:tc>
        <w:tc>
          <w:tcPr>
            <w:tcW w:w="1086" w:type="dxa"/>
            <w:gridSpan w:val="2"/>
            <w:tcBorders>
              <w:top w:val="single" w:sz="4" w:space="0" w:color="auto"/>
              <w:left w:val="single" w:sz="4" w:space="0" w:color="auto"/>
              <w:bottom w:val="single" w:sz="4" w:space="0" w:color="auto"/>
              <w:right w:val="nil"/>
            </w:tcBorders>
          </w:tcPr>
          <w:p w:rsidR="003C00FE" w:rsidRPr="00DF0639" w:rsidRDefault="003C00FE">
            <w:pPr>
              <w:pStyle w:val="a6"/>
              <w:tabs>
                <w:tab w:val="left" w:pos="1276"/>
              </w:tabs>
              <w:autoSpaceDE w:val="0"/>
              <w:autoSpaceDN w:val="0"/>
              <w:adjustRightInd w:val="0"/>
              <w:ind w:left="0" w:firstLine="709"/>
              <w:jc w:val="center"/>
            </w:pPr>
          </w:p>
        </w:tc>
      </w:tr>
      <w:tr w:rsidR="003C00FE" w:rsidRPr="00DF0639" w:rsidTr="003C00FE">
        <w:trPr>
          <w:gridAfter w:val="1"/>
          <w:wAfter w:w="98" w:type="dxa"/>
          <w:trHeight w:val="1018"/>
        </w:trPr>
        <w:tc>
          <w:tcPr>
            <w:tcW w:w="4112" w:type="dxa"/>
            <w:gridSpan w:val="5"/>
            <w:tcBorders>
              <w:top w:val="single" w:sz="4" w:space="0" w:color="auto"/>
              <w:left w:val="single" w:sz="4" w:space="0" w:color="auto"/>
              <w:bottom w:val="single" w:sz="4" w:space="0" w:color="auto"/>
              <w:right w:val="single" w:sz="4" w:space="0" w:color="auto"/>
            </w:tcBorders>
            <w:hideMark/>
          </w:tcPr>
          <w:p w:rsidR="003C00FE" w:rsidRPr="00DF0639" w:rsidRDefault="003C00FE">
            <w:pPr>
              <w:pStyle w:val="a6"/>
              <w:tabs>
                <w:tab w:val="left" w:pos="1276"/>
              </w:tabs>
              <w:autoSpaceDE w:val="0"/>
              <w:autoSpaceDN w:val="0"/>
              <w:adjustRightInd w:val="0"/>
              <w:ind w:left="0"/>
              <w:jc w:val="center"/>
            </w:pPr>
            <w:r w:rsidRPr="00DF0639">
              <w:t>Подготовка и принятие решения об отказе в выдаче специального разрешения</w:t>
            </w:r>
          </w:p>
        </w:tc>
        <w:tc>
          <w:tcPr>
            <w:tcW w:w="567" w:type="dxa"/>
            <w:tcBorders>
              <w:top w:val="nil"/>
              <w:left w:val="single" w:sz="4" w:space="0" w:color="auto"/>
              <w:bottom w:val="nil"/>
              <w:right w:val="single" w:sz="4" w:space="0" w:color="auto"/>
            </w:tcBorders>
          </w:tcPr>
          <w:p w:rsidR="003C00FE" w:rsidRPr="00DF0639" w:rsidRDefault="003C00FE">
            <w:pPr>
              <w:pStyle w:val="a6"/>
              <w:tabs>
                <w:tab w:val="left" w:pos="1276"/>
              </w:tabs>
              <w:autoSpaceDE w:val="0"/>
              <w:autoSpaceDN w:val="0"/>
              <w:adjustRightInd w:val="0"/>
              <w:ind w:left="0" w:firstLine="709"/>
              <w:jc w:val="center"/>
            </w:pPr>
          </w:p>
        </w:tc>
        <w:tc>
          <w:tcPr>
            <w:tcW w:w="6061" w:type="dxa"/>
            <w:gridSpan w:val="14"/>
            <w:tcBorders>
              <w:top w:val="single" w:sz="4" w:space="0" w:color="auto"/>
              <w:left w:val="single" w:sz="4" w:space="0" w:color="auto"/>
              <w:bottom w:val="single" w:sz="4" w:space="0" w:color="auto"/>
              <w:right w:val="single" w:sz="4" w:space="0" w:color="auto"/>
            </w:tcBorders>
            <w:vAlign w:val="center"/>
            <w:hideMark/>
          </w:tcPr>
          <w:p w:rsidR="003C00FE" w:rsidRPr="00DF0639" w:rsidRDefault="003C00FE">
            <w:pPr>
              <w:pStyle w:val="a6"/>
              <w:tabs>
                <w:tab w:val="left" w:pos="1276"/>
              </w:tabs>
              <w:autoSpaceDE w:val="0"/>
              <w:autoSpaceDN w:val="0"/>
              <w:adjustRightInd w:val="0"/>
              <w:ind w:left="0"/>
              <w:jc w:val="center"/>
            </w:pPr>
            <w:r w:rsidRPr="00DF0639">
              <w:t xml:space="preserve">Подготовка и принятие решения о выдаче специального разрешения </w:t>
            </w:r>
          </w:p>
        </w:tc>
      </w:tr>
      <w:tr w:rsidR="003C00FE" w:rsidRPr="00DF0639" w:rsidTr="003C00FE">
        <w:trPr>
          <w:gridAfter w:val="1"/>
          <w:wAfter w:w="98" w:type="dxa"/>
        </w:trPr>
        <w:tc>
          <w:tcPr>
            <w:tcW w:w="2551" w:type="dxa"/>
            <w:gridSpan w:val="2"/>
            <w:tcBorders>
              <w:top w:val="single" w:sz="4" w:space="0" w:color="auto"/>
              <w:left w:val="nil"/>
              <w:bottom w:val="single" w:sz="4" w:space="0" w:color="auto"/>
              <w:right w:val="single" w:sz="4" w:space="0" w:color="auto"/>
            </w:tcBorders>
          </w:tcPr>
          <w:p w:rsidR="003C00FE" w:rsidRPr="00DF0639" w:rsidRDefault="003C00FE">
            <w:pPr>
              <w:pStyle w:val="a6"/>
              <w:tabs>
                <w:tab w:val="left" w:pos="1276"/>
              </w:tabs>
              <w:autoSpaceDE w:val="0"/>
              <w:autoSpaceDN w:val="0"/>
              <w:adjustRightInd w:val="0"/>
              <w:ind w:left="0" w:firstLine="709"/>
              <w:jc w:val="both"/>
            </w:pPr>
          </w:p>
        </w:tc>
        <w:tc>
          <w:tcPr>
            <w:tcW w:w="1561" w:type="dxa"/>
            <w:gridSpan w:val="3"/>
            <w:tcBorders>
              <w:top w:val="single" w:sz="4" w:space="0" w:color="auto"/>
              <w:left w:val="single" w:sz="4" w:space="0" w:color="auto"/>
              <w:bottom w:val="single" w:sz="4" w:space="0" w:color="auto"/>
              <w:right w:val="nil"/>
            </w:tcBorders>
          </w:tcPr>
          <w:p w:rsidR="003C00FE" w:rsidRPr="00DF0639" w:rsidRDefault="003C00FE">
            <w:pPr>
              <w:pStyle w:val="a6"/>
              <w:tabs>
                <w:tab w:val="left" w:pos="1276"/>
              </w:tabs>
              <w:autoSpaceDE w:val="0"/>
              <w:autoSpaceDN w:val="0"/>
              <w:adjustRightInd w:val="0"/>
              <w:ind w:left="0" w:firstLine="709"/>
              <w:jc w:val="both"/>
            </w:pPr>
          </w:p>
        </w:tc>
        <w:tc>
          <w:tcPr>
            <w:tcW w:w="567" w:type="dxa"/>
            <w:tcBorders>
              <w:top w:val="nil"/>
              <w:left w:val="nil"/>
              <w:bottom w:val="nil"/>
              <w:right w:val="nil"/>
            </w:tcBorders>
          </w:tcPr>
          <w:p w:rsidR="003C00FE" w:rsidRPr="00DF0639" w:rsidRDefault="003C00FE">
            <w:pPr>
              <w:pStyle w:val="a6"/>
              <w:tabs>
                <w:tab w:val="left" w:pos="1276"/>
              </w:tabs>
              <w:autoSpaceDE w:val="0"/>
              <w:autoSpaceDN w:val="0"/>
              <w:adjustRightInd w:val="0"/>
              <w:ind w:left="0" w:firstLine="709"/>
              <w:jc w:val="both"/>
            </w:pPr>
          </w:p>
        </w:tc>
        <w:tc>
          <w:tcPr>
            <w:tcW w:w="2624" w:type="dxa"/>
            <w:gridSpan w:val="4"/>
            <w:tcBorders>
              <w:top w:val="nil"/>
              <w:left w:val="nil"/>
              <w:bottom w:val="nil"/>
              <w:right w:val="nil"/>
            </w:tcBorders>
          </w:tcPr>
          <w:p w:rsidR="003C00FE" w:rsidRPr="00DF0639" w:rsidRDefault="003C00FE">
            <w:pPr>
              <w:pStyle w:val="a6"/>
              <w:tabs>
                <w:tab w:val="left" w:pos="1276"/>
              </w:tabs>
              <w:autoSpaceDE w:val="0"/>
              <w:autoSpaceDN w:val="0"/>
              <w:adjustRightInd w:val="0"/>
              <w:ind w:left="0" w:firstLine="709"/>
              <w:jc w:val="both"/>
            </w:pPr>
          </w:p>
        </w:tc>
        <w:tc>
          <w:tcPr>
            <w:tcW w:w="538" w:type="dxa"/>
            <w:gridSpan w:val="3"/>
            <w:tcBorders>
              <w:top w:val="nil"/>
              <w:left w:val="nil"/>
              <w:bottom w:val="nil"/>
              <w:right w:val="nil"/>
            </w:tcBorders>
            <w:hideMark/>
          </w:tcPr>
          <w:p w:rsidR="003C00FE" w:rsidRPr="00DF0639" w:rsidRDefault="003C00FE">
            <w:pPr>
              <w:ind w:firstLine="709"/>
            </w:pPr>
            <w:r w:rsidRPr="00DF0639">
              <w:rPr>
                <w:lang w:val="en-US"/>
              </w:rPr>
              <w:t>|</w:t>
            </w:r>
          </w:p>
        </w:tc>
        <w:tc>
          <w:tcPr>
            <w:tcW w:w="769" w:type="dxa"/>
            <w:gridSpan w:val="2"/>
            <w:tcBorders>
              <w:top w:val="nil"/>
              <w:left w:val="nil"/>
              <w:bottom w:val="nil"/>
              <w:right w:val="nil"/>
            </w:tcBorders>
          </w:tcPr>
          <w:p w:rsidR="003C00FE" w:rsidRPr="00DF0639" w:rsidRDefault="003C00FE">
            <w:pPr>
              <w:ind w:firstLine="709"/>
            </w:pPr>
          </w:p>
        </w:tc>
        <w:tc>
          <w:tcPr>
            <w:tcW w:w="1116" w:type="dxa"/>
            <w:gridSpan w:val="4"/>
            <w:tcBorders>
              <w:top w:val="single" w:sz="4" w:space="0" w:color="auto"/>
              <w:left w:val="nil"/>
              <w:bottom w:val="single" w:sz="4" w:space="0" w:color="auto"/>
              <w:right w:val="single" w:sz="4" w:space="0" w:color="auto"/>
            </w:tcBorders>
          </w:tcPr>
          <w:p w:rsidR="003C00FE" w:rsidRPr="00DF0639" w:rsidRDefault="003C00FE">
            <w:pPr>
              <w:pStyle w:val="a6"/>
              <w:tabs>
                <w:tab w:val="left" w:pos="1276"/>
              </w:tabs>
              <w:autoSpaceDE w:val="0"/>
              <w:autoSpaceDN w:val="0"/>
              <w:adjustRightInd w:val="0"/>
              <w:ind w:left="0" w:firstLine="709"/>
              <w:jc w:val="both"/>
            </w:pPr>
          </w:p>
        </w:tc>
        <w:tc>
          <w:tcPr>
            <w:tcW w:w="1014" w:type="dxa"/>
            <w:tcBorders>
              <w:top w:val="single" w:sz="4" w:space="0" w:color="auto"/>
              <w:left w:val="single" w:sz="4" w:space="0" w:color="auto"/>
              <w:bottom w:val="single" w:sz="4" w:space="0" w:color="auto"/>
              <w:right w:val="nil"/>
            </w:tcBorders>
          </w:tcPr>
          <w:p w:rsidR="003C00FE" w:rsidRPr="00DF0639" w:rsidRDefault="003C00FE">
            <w:pPr>
              <w:pStyle w:val="a6"/>
              <w:tabs>
                <w:tab w:val="left" w:pos="1276"/>
              </w:tabs>
              <w:autoSpaceDE w:val="0"/>
              <w:autoSpaceDN w:val="0"/>
              <w:adjustRightInd w:val="0"/>
              <w:ind w:left="0" w:firstLine="709"/>
              <w:jc w:val="both"/>
            </w:pPr>
          </w:p>
        </w:tc>
      </w:tr>
      <w:tr w:rsidR="003C00FE" w:rsidRPr="00DF0639" w:rsidTr="003C00FE">
        <w:trPr>
          <w:gridAfter w:val="1"/>
          <w:wAfter w:w="98" w:type="dxa"/>
          <w:trHeight w:val="1210"/>
        </w:trPr>
        <w:tc>
          <w:tcPr>
            <w:tcW w:w="10740" w:type="dxa"/>
            <w:gridSpan w:val="20"/>
            <w:tcBorders>
              <w:top w:val="single" w:sz="4" w:space="0" w:color="auto"/>
              <w:left w:val="single" w:sz="4" w:space="0" w:color="auto"/>
              <w:bottom w:val="single" w:sz="4" w:space="0" w:color="auto"/>
              <w:right w:val="single" w:sz="4" w:space="0" w:color="auto"/>
            </w:tcBorders>
            <w:vAlign w:val="center"/>
          </w:tcPr>
          <w:p w:rsidR="003C00FE" w:rsidRPr="00DF0639" w:rsidRDefault="003C00FE">
            <w:pPr>
              <w:autoSpaceDE w:val="0"/>
              <w:autoSpaceDN w:val="0"/>
              <w:adjustRightInd w:val="0"/>
              <w:ind w:firstLine="709"/>
              <w:jc w:val="center"/>
              <w:outlineLvl w:val="0"/>
            </w:pPr>
          </w:p>
          <w:p w:rsidR="003C00FE" w:rsidRPr="00DF0639" w:rsidRDefault="003C00FE">
            <w:pPr>
              <w:autoSpaceDE w:val="0"/>
              <w:autoSpaceDN w:val="0"/>
              <w:adjustRightInd w:val="0"/>
              <w:ind w:firstLine="709"/>
              <w:jc w:val="center"/>
              <w:outlineLvl w:val="0"/>
            </w:pPr>
            <w:r w:rsidRPr="00DF0639">
              <w:t>Выдача (направление) заявителю документа, являющегося результатом предоставления муниципальной услуги</w:t>
            </w:r>
          </w:p>
          <w:p w:rsidR="003C00FE" w:rsidRPr="00DF0639" w:rsidRDefault="003C00FE">
            <w:pPr>
              <w:pStyle w:val="a6"/>
              <w:tabs>
                <w:tab w:val="left" w:pos="1276"/>
              </w:tabs>
              <w:autoSpaceDE w:val="0"/>
              <w:autoSpaceDN w:val="0"/>
              <w:adjustRightInd w:val="0"/>
              <w:ind w:left="0"/>
            </w:pPr>
          </w:p>
        </w:tc>
      </w:tr>
    </w:tbl>
    <w:p w:rsidR="003C00FE" w:rsidRPr="00DF0639" w:rsidRDefault="003C00FE" w:rsidP="003C00FE">
      <w:pPr>
        <w:ind w:firstLine="709"/>
        <w:jc w:val="right"/>
      </w:pPr>
    </w:p>
    <w:p w:rsidR="003C00FE" w:rsidRPr="00DF0639" w:rsidRDefault="003C00FE" w:rsidP="003C00FE">
      <w:pPr>
        <w:ind w:firstLine="709"/>
        <w:jc w:val="right"/>
      </w:pPr>
    </w:p>
    <w:p w:rsidR="003C00FE" w:rsidRPr="00DF0639" w:rsidRDefault="003C00FE" w:rsidP="003C00FE">
      <w:pPr>
        <w:autoSpaceDE w:val="0"/>
        <w:autoSpaceDN w:val="0"/>
        <w:adjustRightInd w:val="0"/>
        <w:ind w:firstLine="709"/>
        <w:jc w:val="right"/>
        <w:outlineLvl w:val="0"/>
      </w:pPr>
    </w:p>
    <w:p w:rsidR="003C00FE" w:rsidRPr="00DF0639" w:rsidRDefault="003C00FE" w:rsidP="003C00FE">
      <w:pPr>
        <w:autoSpaceDE w:val="0"/>
        <w:autoSpaceDN w:val="0"/>
        <w:adjustRightInd w:val="0"/>
        <w:ind w:firstLine="709"/>
        <w:jc w:val="right"/>
        <w:outlineLvl w:val="0"/>
      </w:pPr>
    </w:p>
    <w:p w:rsidR="003C00FE" w:rsidRPr="00DF0639" w:rsidRDefault="003C00FE" w:rsidP="003C00FE">
      <w:pPr>
        <w:autoSpaceDE w:val="0"/>
        <w:autoSpaceDN w:val="0"/>
        <w:adjustRightInd w:val="0"/>
        <w:ind w:firstLine="709"/>
        <w:jc w:val="right"/>
        <w:outlineLvl w:val="0"/>
      </w:pPr>
    </w:p>
    <w:p w:rsidR="003C00FE" w:rsidRPr="00DF0639" w:rsidRDefault="003C00FE" w:rsidP="003C00FE">
      <w:pPr>
        <w:autoSpaceDE w:val="0"/>
        <w:autoSpaceDN w:val="0"/>
        <w:adjustRightInd w:val="0"/>
        <w:ind w:firstLine="709"/>
        <w:jc w:val="right"/>
        <w:outlineLvl w:val="0"/>
      </w:pPr>
    </w:p>
    <w:p w:rsidR="003C00FE" w:rsidRPr="00DF0639" w:rsidRDefault="003C00FE" w:rsidP="003C00FE">
      <w:pPr>
        <w:autoSpaceDE w:val="0"/>
        <w:autoSpaceDN w:val="0"/>
        <w:adjustRightInd w:val="0"/>
        <w:ind w:firstLine="709"/>
        <w:jc w:val="right"/>
        <w:outlineLvl w:val="0"/>
      </w:pPr>
    </w:p>
    <w:p w:rsidR="003C00FE" w:rsidRPr="00DF0639" w:rsidRDefault="003C00FE" w:rsidP="003C00FE">
      <w:pPr>
        <w:autoSpaceDE w:val="0"/>
        <w:autoSpaceDN w:val="0"/>
        <w:adjustRightInd w:val="0"/>
        <w:ind w:firstLine="709"/>
        <w:jc w:val="right"/>
        <w:outlineLvl w:val="0"/>
      </w:pPr>
    </w:p>
    <w:p w:rsidR="003C00FE" w:rsidRPr="00DF0639" w:rsidRDefault="003C00FE" w:rsidP="003C00FE">
      <w:pPr>
        <w:autoSpaceDE w:val="0"/>
        <w:autoSpaceDN w:val="0"/>
        <w:adjustRightInd w:val="0"/>
        <w:ind w:firstLine="709"/>
        <w:jc w:val="right"/>
        <w:outlineLvl w:val="0"/>
      </w:pPr>
    </w:p>
    <w:p w:rsidR="003C00FE" w:rsidRPr="00DF0639" w:rsidRDefault="003C00FE" w:rsidP="003C00FE">
      <w:pPr>
        <w:autoSpaceDE w:val="0"/>
        <w:autoSpaceDN w:val="0"/>
        <w:adjustRightInd w:val="0"/>
        <w:ind w:firstLine="709"/>
        <w:jc w:val="right"/>
        <w:outlineLvl w:val="0"/>
      </w:pPr>
    </w:p>
    <w:p w:rsidR="003C00FE" w:rsidRPr="00DF0639" w:rsidRDefault="003C00FE" w:rsidP="003C00FE">
      <w:pPr>
        <w:autoSpaceDE w:val="0"/>
        <w:autoSpaceDN w:val="0"/>
        <w:adjustRightInd w:val="0"/>
        <w:ind w:firstLine="709"/>
        <w:jc w:val="right"/>
        <w:outlineLvl w:val="0"/>
      </w:pPr>
    </w:p>
    <w:p w:rsidR="003C00FE" w:rsidRPr="00DF0639" w:rsidRDefault="003C00FE" w:rsidP="003C00FE">
      <w:pPr>
        <w:autoSpaceDE w:val="0"/>
        <w:autoSpaceDN w:val="0"/>
        <w:adjustRightInd w:val="0"/>
        <w:ind w:firstLine="709"/>
        <w:jc w:val="right"/>
        <w:outlineLvl w:val="0"/>
      </w:pPr>
    </w:p>
    <w:p w:rsidR="003C00FE" w:rsidRPr="00DF0639" w:rsidRDefault="003C00FE" w:rsidP="003C00FE">
      <w:pPr>
        <w:autoSpaceDE w:val="0"/>
        <w:autoSpaceDN w:val="0"/>
        <w:adjustRightInd w:val="0"/>
        <w:ind w:firstLine="709"/>
        <w:jc w:val="right"/>
        <w:outlineLvl w:val="0"/>
      </w:pPr>
    </w:p>
    <w:p w:rsidR="003C00FE" w:rsidRPr="00DF0639" w:rsidRDefault="003C00FE" w:rsidP="003C00FE">
      <w:pPr>
        <w:autoSpaceDE w:val="0"/>
        <w:autoSpaceDN w:val="0"/>
        <w:adjustRightInd w:val="0"/>
        <w:ind w:firstLine="709"/>
        <w:jc w:val="right"/>
        <w:outlineLvl w:val="0"/>
      </w:pPr>
    </w:p>
    <w:p w:rsidR="003C00FE" w:rsidRPr="00DF0639" w:rsidRDefault="003C00FE" w:rsidP="003C00FE">
      <w:pPr>
        <w:autoSpaceDE w:val="0"/>
        <w:autoSpaceDN w:val="0"/>
        <w:adjustRightInd w:val="0"/>
        <w:ind w:firstLine="709"/>
        <w:jc w:val="right"/>
        <w:outlineLvl w:val="0"/>
      </w:pPr>
    </w:p>
    <w:p w:rsidR="003C00FE" w:rsidRPr="00DF0639" w:rsidRDefault="003C00FE" w:rsidP="003C00FE">
      <w:pPr>
        <w:ind w:firstLine="709"/>
        <w:jc w:val="right"/>
      </w:pPr>
    </w:p>
    <w:p w:rsidR="003C00FE" w:rsidRPr="00DF0639" w:rsidRDefault="003C00FE" w:rsidP="003C00FE">
      <w:pPr>
        <w:ind w:firstLine="709"/>
        <w:jc w:val="right"/>
      </w:pPr>
    </w:p>
    <w:p w:rsidR="003C00FE" w:rsidRPr="00DF0639" w:rsidRDefault="003C00FE" w:rsidP="003C00FE">
      <w:pPr>
        <w:ind w:firstLine="709"/>
        <w:jc w:val="right"/>
      </w:pPr>
    </w:p>
    <w:p w:rsidR="003C00FE" w:rsidRPr="00DF0639" w:rsidRDefault="003C00FE" w:rsidP="003C00FE">
      <w:pPr>
        <w:ind w:firstLine="709"/>
        <w:jc w:val="right"/>
      </w:pPr>
    </w:p>
    <w:p w:rsidR="003C00FE" w:rsidRPr="00DF0639" w:rsidRDefault="003C00FE" w:rsidP="003C00FE">
      <w:pPr>
        <w:ind w:firstLine="709"/>
        <w:jc w:val="right"/>
      </w:pPr>
    </w:p>
    <w:p w:rsidR="003C00FE" w:rsidRPr="00DF0639" w:rsidRDefault="003C00FE" w:rsidP="003C00FE">
      <w:pPr>
        <w:ind w:firstLine="709"/>
        <w:jc w:val="right"/>
      </w:pPr>
    </w:p>
    <w:p w:rsidR="001E7087" w:rsidRPr="00DF0639" w:rsidRDefault="001E7087" w:rsidP="003C00FE">
      <w:pPr>
        <w:ind w:firstLine="709"/>
        <w:jc w:val="right"/>
      </w:pPr>
    </w:p>
    <w:p w:rsidR="001E7087" w:rsidRPr="00DF0639" w:rsidRDefault="001E7087" w:rsidP="003C00FE">
      <w:pPr>
        <w:ind w:firstLine="709"/>
        <w:jc w:val="right"/>
      </w:pPr>
    </w:p>
    <w:p w:rsidR="001E7087" w:rsidRPr="00DF0639" w:rsidRDefault="001E7087" w:rsidP="003C00FE">
      <w:pPr>
        <w:ind w:firstLine="709"/>
        <w:jc w:val="right"/>
      </w:pPr>
    </w:p>
    <w:p w:rsidR="001E7087" w:rsidRPr="00DF0639" w:rsidRDefault="001E7087" w:rsidP="003C00FE">
      <w:pPr>
        <w:ind w:firstLine="709"/>
        <w:jc w:val="right"/>
      </w:pPr>
    </w:p>
    <w:p w:rsidR="001E7087" w:rsidRPr="00DF0639" w:rsidRDefault="001E7087" w:rsidP="003C00FE">
      <w:pPr>
        <w:ind w:firstLine="709"/>
        <w:jc w:val="right"/>
      </w:pPr>
    </w:p>
    <w:p w:rsidR="001E7087" w:rsidRPr="00DF0639" w:rsidRDefault="001E7087" w:rsidP="003C00FE">
      <w:pPr>
        <w:ind w:firstLine="709"/>
        <w:jc w:val="right"/>
      </w:pPr>
    </w:p>
    <w:p w:rsidR="001E7087" w:rsidRPr="00DF0639" w:rsidRDefault="001E7087" w:rsidP="003C00FE">
      <w:pPr>
        <w:ind w:firstLine="709"/>
        <w:jc w:val="right"/>
      </w:pPr>
    </w:p>
    <w:p w:rsidR="001E7087" w:rsidRPr="00DF0639" w:rsidRDefault="001E7087" w:rsidP="003C00FE">
      <w:pPr>
        <w:ind w:firstLine="709"/>
        <w:jc w:val="right"/>
      </w:pPr>
    </w:p>
    <w:p w:rsidR="003C00FE" w:rsidRPr="00DF0639" w:rsidRDefault="003C00FE" w:rsidP="003C00FE">
      <w:pPr>
        <w:ind w:firstLine="709"/>
        <w:jc w:val="right"/>
      </w:pPr>
      <w:r w:rsidRPr="00DF0639">
        <w:lastRenderedPageBreak/>
        <w:t>Приложение № 5</w:t>
      </w:r>
    </w:p>
    <w:p w:rsidR="003C00FE" w:rsidRPr="00DF0639" w:rsidRDefault="001E7087" w:rsidP="001E7087">
      <w:pPr>
        <w:ind w:firstLine="709"/>
        <w:jc w:val="right"/>
      </w:pPr>
      <w:r w:rsidRPr="00DF0639">
        <w:t>к А</w:t>
      </w:r>
      <w:r w:rsidR="003C00FE" w:rsidRPr="00DF0639">
        <w:t>дминистративному регламенту</w:t>
      </w:r>
    </w:p>
    <w:p w:rsidR="003C00FE" w:rsidRPr="00DF0639" w:rsidRDefault="003C00FE" w:rsidP="003C00FE">
      <w:pPr>
        <w:autoSpaceDE w:val="0"/>
        <w:autoSpaceDN w:val="0"/>
        <w:adjustRightInd w:val="0"/>
        <w:ind w:firstLine="709"/>
        <w:jc w:val="center"/>
      </w:pPr>
    </w:p>
    <w:p w:rsidR="003C00FE" w:rsidRPr="00DF0639" w:rsidRDefault="003C00FE" w:rsidP="003C00FE">
      <w:pPr>
        <w:autoSpaceDE w:val="0"/>
        <w:autoSpaceDN w:val="0"/>
        <w:adjustRightInd w:val="0"/>
        <w:ind w:firstLine="709"/>
        <w:jc w:val="center"/>
      </w:pPr>
      <w:r w:rsidRPr="00DF0639">
        <w:t>РАСПИСКА</w:t>
      </w:r>
    </w:p>
    <w:p w:rsidR="003C00FE" w:rsidRPr="00DF0639" w:rsidRDefault="003C00FE" w:rsidP="001E7087">
      <w:pPr>
        <w:autoSpaceDE w:val="0"/>
        <w:autoSpaceDN w:val="0"/>
        <w:adjustRightInd w:val="0"/>
        <w:ind w:firstLine="709"/>
        <w:jc w:val="center"/>
      </w:pPr>
      <w:r w:rsidRPr="00DF0639">
        <w:t>в получении документов, представленных для получения специализированного разрешения на движение по автомобильным дорогам тяжеловесного и (или) крупногаба</w:t>
      </w:r>
      <w:r w:rsidR="001E7087" w:rsidRPr="00DF0639">
        <w:t>ритного транспортного средства</w:t>
      </w:r>
    </w:p>
    <w:p w:rsidR="003C00FE" w:rsidRPr="00DF0639" w:rsidRDefault="003C00FE" w:rsidP="003C00FE">
      <w:pPr>
        <w:autoSpaceDE w:val="0"/>
        <w:autoSpaceDN w:val="0"/>
        <w:adjustRightInd w:val="0"/>
        <w:ind w:firstLine="709"/>
        <w:jc w:val="both"/>
        <w:outlineLvl w:val="0"/>
      </w:pPr>
    </w:p>
    <w:p w:rsidR="003C00FE" w:rsidRPr="00DF0639" w:rsidRDefault="003C00FE" w:rsidP="003C00FE">
      <w:pPr>
        <w:autoSpaceDE w:val="0"/>
        <w:autoSpaceDN w:val="0"/>
        <w:adjustRightInd w:val="0"/>
        <w:ind w:firstLine="709"/>
        <w:jc w:val="both"/>
      </w:pPr>
      <w:r w:rsidRPr="00DF0639">
        <w:t>Настоящим удостоверяется, что заявитель</w:t>
      </w:r>
    </w:p>
    <w:p w:rsidR="003C00FE" w:rsidRPr="00DF0639" w:rsidRDefault="003C00FE" w:rsidP="003C00FE">
      <w:pPr>
        <w:autoSpaceDE w:val="0"/>
        <w:autoSpaceDN w:val="0"/>
        <w:adjustRightInd w:val="0"/>
        <w:jc w:val="both"/>
      </w:pPr>
      <w:r w:rsidRPr="00DF0639">
        <w:t>__________________________________________________________________</w:t>
      </w:r>
    </w:p>
    <w:p w:rsidR="003C00FE" w:rsidRPr="00DF0639" w:rsidRDefault="003C00FE" w:rsidP="001E7087">
      <w:pPr>
        <w:autoSpaceDE w:val="0"/>
        <w:autoSpaceDN w:val="0"/>
        <w:adjustRightInd w:val="0"/>
        <w:ind w:left="707" w:firstLine="709"/>
        <w:jc w:val="both"/>
      </w:pPr>
      <w:r w:rsidRPr="00DF0639">
        <w:t>(фамилия, имя, отчество)</w:t>
      </w:r>
    </w:p>
    <w:p w:rsidR="001E7087" w:rsidRPr="00DF0639" w:rsidRDefault="003C00FE" w:rsidP="003C00FE">
      <w:pPr>
        <w:autoSpaceDE w:val="0"/>
        <w:autoSpaceDN w:val="0"/>
        <w:adjustRightInd w:val="0"/>
        <w:jc w:val="both"/>
      </w:pPr>
      <w:r w:rsidRPr="00DF0639">
        <w:t>представил, а сотрудник администрации _______________ _________________ получил «_____» _________</w:t>
      </w:r>
      <w:r w:rsidR="001E7087" w:rsidRPr="00DF0639">
        <w:t>_______ _________ документы</w:t>
      </w:r>
    </w:p>
    <w:p w:rsidR="003C00FE" w:rsidRPr="00DF0639" w:rsidRDefault="003C00FE" w:rsidP="003C00FE">
      <w:pPr>
        <w:autoSpaceDE w:val="0"/>
        <w:autoSpaceDN w:val="0"/>
        <w:adjustRightInd w:val="0"/>
        <w:jc w:val="both"/>
      </w:pPr>
      <w:r w:rsidRPr="00DF0639">
        <w:t xml:space="preserve"> (</w:t>
      </w:r>
      <w:r w:rsidR="001E7087" w:rsidRPr="00DF0639">
        <w:t xml:space="preserve">число) (месяц прописью) </w:t>
      </w:r>
      <w:r w:rsidR="001E7087" w:rsidRPr="00DF0639">
        <w:tab/>
      </w:r>
      <w:r w:rsidRPr="00DF0639">
        <w:t>(год)</w:t>
      </w:r>
    </w:p>
    <w:p w:rsidR="003C00FE" w:rsidRPr="00DF0639" w:rsidRDefault="003C00FE" w:rsidP="003C00FE">
      <w:pPr>
        <w:autoSpaceDE w:val="0"/>
        <w:autoSpaceDN w:val="0"/>
        <w:adjustRightInd w:val="0"/>
        <w:jc w:val="both"/>
      </w:pPr>
      <w:r w:rsidRPr="00DF0639">
        <w:t>в количестве _______________________________ экземпляров по</w:t>
      </w:r>
    </w:p>
    <w:p w:rsidR="003C00FE" w:rsidRPr="00DF0639" w:rsidRDefault="003C00FE" w:rsidP="001E7087">
      <w:pPr>
        <w:autoSpaceDE w:val="0"/>
        <w:autoSpaceDN w:val="0"/>
        <w:adjustRightInd w:val="0"/>
        <w:ind w:left="707" w:firstLine="709"/>
        <w:jc w:val="both"/>
      </w:pPr>
      <w:r w:rsidRPr="00DF0639">
        <w:t>(прописью)</w:t>
      </w:r>
      <w:r w:rsidR="001E7087" w:rsidRPr="00DF0639">
        <w:t xml:space="preserve"> </w:t>
      </w:r>
    </w:p>
    <w:p w:rsidR="003C00FE" w:rsidRPr="00DF0639" w:rsidRDefault="003C00FE" w:rsidP="003C00FE">
      <w:pPr>
        <w:autoSpaceDE w:val="0"/>
        <w:autoSpaceDN w:val="0"/>
        <w:adjustRightInd w:val="0"/>
        <w:jc w:val="both"/>
      </w:pPr>
      <w:r w:rsidRPr="00DF0639">
        <w:t>прилагаемому к заявлению перечню документов, необходимых для получения специализированного разрешения на движение по автомобильным дорогам тяжеловесного и (или) крупногабаритного транспортного средства</w:t>
      </w:r>
      <w:r w:rsidR="001E7087" w:rsidRPr="00DF0639">
        <w:t xml:space="preserve"> </w:t>
      </w:r>
      <w:r w:rsidRPr="00DF0639">
        <w:t>(согласно п. 2.6.1.2 настоящего Административного регламента):</w:t>
      </w:r>
    </w:p>
    <w:p w:rsidR="003C00FE" w:rsidRPr="00DF0639" w:rsidRDefault="003C00FE" w:rsidP="003C00FE">
      <w:pPr>
        <w:autoSpaceDE w:val="0"/>
        <w:autoSpaceDN w:val="0"/>
        <w:adjustRightInd w:val="0"/>
      </w:pPr>
      <w:r w:rsidRPr="00DF0639">
        <w:t>__________________________________________________________________</w:t>
      </w:r>
    </w:p>
    <w:p w:rsidR="003C00FE" w:rsidRPr="00DF0639" w:rsidRDefault="003C00FE" w:rsidP="003C00FE">
      <w:pPr>
        <w:autoSpaceDE w:val="0"/>
        <w:autoSpaceDN w:val="0"/>
        <w:adjustRightInd w:val="0"/>
      </w:pPr>
      <w:r w:rsidRPr="00DF0639">
        <w:t>__________________________________________________________________</w:t>
      </w:r>
    </w:p>
    <w:p w:rsidR="003C00FE" w:rsidRPr="00DF0639" w:rsidRDefault="003C00FE" w:rsidP="003C00FE">
      <w:pPr>
        <w:autoSpaceDE w:val="0"/>
        <w:autoSpaceDN w:val="0"/>
        <w:adjustRightInd w:val="0"/>
      </w:pPr>
      <w:r w:rsidRPr="00DF0639">
        <w:t>_________________________________________________________________</w:t>
      </w:r>
    </w:p>
    <w:p w:rsidR="003C00FE" w:rsidRPr="00DF0639" w:rsidRDefault="003C00FE" w:rsidP="003C00FE">
      <w:pPr>
        <w:pStyle w:val="ConsPlusNonformat"/>
        <w:ind w:firstLine="709"/>
        <w:jc w:val="both"/>
        <w:rPr>
          <w:rFonts w:ascii="Times New Roman" w:hAnsi="Times New Roman" w:cs="Times New Roman"/>
          <w:sz w:val="24"/>
          <w:szCs w:val="24"/>
        </w:rPr>
      </w:pPr>
    </w:p>
    <w:p w:rsidR="003C00FE" w:rsidRPr="00DF0639" w:rsidRDefault="003C00FE" w:rsidP="001E7087">
      <w:pPr>
        <w:pStyle w:val="ConsPlusNonformat"/>
        <w:jc w:val="both"/>
        <w:rPr>
          <w:rFonts w:ascii="Times New Roman" w:hAnsi="Times New Roman" w:cs="Times New Roman"/>
          <w:sz w:val="24"/>
          <w:szCs w:val="24"/>
        </w:rPr>
      </w:pPr>
      <w:r w:rsidRPr="00DF0639">
        <w:rPr>
          <w:rFonts w:ascii="Times New Roman" w:hAnsi="Times New Roman" w:cs="Times New Roman"/>
          <w:sz w:val="24"/>
          <w:szCs w:val="24"/>
        </w:rPr>
        <w:t>______________________</w:t>
      </w:r>
      <w:r w:rsidR="002374E3" w:rsidRPr="00DF0639">
        <w:rPr>
          <w:rFonts w:ascii="Times New Roman" w:hAnsi="Times New Roman" w:cs="Times New Roman"/>
          <w:sz w:val="24"/>
          <w:szCs w:val="24"/>
        </w:rPr>
        <w:tab/>
      </w:r>
      <w:r w:rsidR="002374E3" w:rsidRPr="00DF0639">
        <w:rPr>
          <w:rFonts w:ascii="Times New Roman" w:hAnsi="Times New Roman" w:cs="Times New Roman"/>
          <w:sz w:val="24"/>
          <w:szCs w:val="24"/>
        </w:rPr>
        <w:tab/>
      </w:r>
    </w:p>
    <w:p w:rsidR="002374E3" w:rsidRPr="00DF0639" w:rsidRDefault="003C00FE" w:rsidP="001E7087">
      <w:pPr>
        <w:pStyle w:val="ConsPlusNonformat"/>
        <w:rPr>
          <w:rFonts w:ascii="Times New Roman" w:hAnsi="Times New Roman" w:cs="Times New Roman"/>
          <w:sz w:val="24"/>
          <w:szCs w:val="24"/>
        </w:rPr>
      </w:pPr>
      <w:proofErr w:type="gramStart"/>
      <w:r w:rsidRPr="00DF0639">
        <w:rPr>
          <w:rFonts w:ascii="Times New Roman" w:hAnsi="Times New Roman" w:cs="Times New Roman"/>
          <w:sz w:val="24"/>
          <w:szCs w:val="24"/>
        </w:rPr>
        <w:t>(должность специалис</w:t>
      </w:r>
      <w:r w:rsidR="00B803FB" w:rsidRPr="00DF0639">
        <w:rPr>
          <w:rFonts w:ascii="Times New Roman" w:hAnsi="Times New Roman" w:cs="Times New Roman"/>
          <w:sz w:val="24"/>
          <w:szCs w:val="24"/>
        </w:rPr>
        <w:t xml:space="preserve">та, </w:t>
      </w:r>
      <w:r w:rsidR="00B803FB" w:rsidRPr="00DF0639">
        <w:rPr>
          <w:rFonts w:ascii="Times New Roman" w:hAnsi="Times New Roman" w:cs="Times New Roman"/>
          <w:sz w:val="24"/>
          <w:szCs w:val="24"/>
        </w:rPr>
        <w:tab/>
      </w:r>
      <w:r w:rsidR="00B803FB" w:rsidRPr="00DF0639">
        <w:rPr>
          <w:rFonts w:ascii="Times New Roman" w:hAnsi="Times New Roman" w:cs="Times New Roman"/>
          <w:sz w:val="24"/>
          <w:szCs w:val="24"/>
        </w:rPr>
        <w:tab/>
        <w:t xml:space="preserve">(подпись) </w:t>
      </w:r>
      <w:r w:rsidR="00B803FB" w:rsidRPr="00DF0639">
        <w:rPr>
          <w:rFonts w:ascii="Times New Roman" w:hAnsi="Times New Roman" w:cs="Times New Roman"/>
          <w:sz w:val="24"/>
          <w:szCs w:val="24"/>
        </w:rPr>
        <w:tab/>
      </w:r>
      <w:r w:rsidRPr="00DF0639">
        <w:rPr>
          <w:rFonts w:ascii="Times New Roman" w:hAnsi="Times New Roman" w:cs="Times New Roman"/>
          <w:sz w:val="24"/>
          <w:szCs w:val="24"/>
        </w:rPr>
        <w:t>(расшифровка подписи)</w:t>
      </w:r>
      <w:r w:rsidR="001E7087" w:rsidRPr="00DF0639">
        <w:rPr>
          <w:rFonts w:ascii="Times New Roman" w:hAnsi="Times New Roman" w:cs="Times New Roman"/>
          <w:sz w:val="24"/>
          <w:szCs w:val="24"/>
        </w:rPr>
        <w:t xml:space="preserve"> </w:t>
      </w:r>
      <w:proofErr w:type="gramEnd"/>
    </w:p>
    <w:p w:rsidR="003C00FE" w:rsidRPr="00DF0639" w:rsidRDefault="003C00FE" w:rsidP="001E7087">
      <w:pPr>
        <w:pStyle w:val="ConsPlusNonformat"/>
        <w:rPr>
          <w:rFonts w:ascii="Times New Roman" w:hAnsi="Times New Roman" w:cs="Times New Roman"/>
          <w:sz w:val="24"/>
          <w:szCs w:val="24"/>
        </w:rPr>
      </w:pPr>
      <w:proofErr w:type="gramStart"/>
      <w:r w:rsidRPr="00DF0639">
        <w:rPr>
          <w:rFonts w:ascii="Times New Roman" w:hAnsi="Times New Roman" w:cs="Times New Roman"/>
          <w:sz w:val="24"/>
          <w:szCs w:val="24"/>
        </w:rPr>
        <w:t>ответственного</w:t>
      </w:r>
      <w:proofErr w:type="gramEnd"/>
      <w:r w:rsidRPr="00DF0639">
        <w:rPr>
          <w:rFonts w:ascii="Times New Roman" w:hAnsi="Times New Roman" w:cs="Times New Roman"/>
          <w:sz w:val="24"/>
          <w:szCs w:val="24"/>
        </w:rPr>
        <w:t xml:space="preserve"> за</w:t>
      </w:r>
      <w:r w:rsidR="001E7087" w:rsidRPr="00DF0639">
        <w:rPr>
          <w:rFonts w:ascii="Times New Roman" w:hAnsi="Times New Roman" w:cs="Times New Roman"/>
          <w:sz w:val="24"/>
          <w:szCs w:val="24"/>
        </w:rPr>
        <w:t xml:space="preserve"> </w:t>
      </w:r>
      <w:r w:rsidRPr="00DF0639">
        <w:rPr>
          <w:rFonts w:ascii="Times New Roman" w:hAnsi="Times New Roman" w:cs="Times New Roman"/>
          <w:sz w:val="24"/>
          <w:szCs w:val="24"/>
        </w:rPr>
        <w:t>прием документов)</w:t>
      </w:r>
    </w:p>
    <w:p w:rsidR="003C00FE" w:rsidRPr="00DF0639" w:rsidRDefault="003C00FE" w:rsidP="003C00FE">
      <w:pPr>
        <w:pStyle w:val="ConsPlusNonformat"/>
        <w:ind w:firstLine="709"/>
        <w:rPr>
          <w:rFonts w:ascii="Times New Roman" w:hAnsi="Times New Roman" w:cs="Times New Roman"/>
          <w:sz w:val="24"/>
          <w:szCs w:val="24"/>
        </w:rPr>
      </w:pPr>
    </w:p>
    <w:p w:rsidR="003C00FE" w:rsidRPr="00DF0639" w:rsidRDefault="003C00FE" w:rsidP="003C00FE">
      <w:pPr>
        <w:autoSpaceDE w:val="0"/>
        <w:autoSpaceDN w:val="0"/>
        <w:adjustRightInd w:val="0"/>
        <w:ind w:firstLine="709"/>
        <w:jc w:val="both"/>
      </w:pPr>
    </w:p>
    <w:p w:rsidR="003C00FE" w:rsidRPr="00DF0639" w:rsidRDefault="003C00FE" w:rsidP="003C00FE">
      <w:pPr>
        <w:autoSpaceDE w:val="0"/>
        <w:autoSpaceDN w:val="0"/>
        <w:adjustRightInd w:val="0"/>
        <w:ind w:firstLine="709"/>
        <w:jc w:val="both"/>
        <w:rPr>
          <w:noProof/>
        </w:rPr>
      </w:pPr>
    </w:p>
    <w:p w:rsidR="003C00FE" w:rsidRPr="00DF0639" w:rsidRDefault="003C00FE" w:rsidP="003C00FE">
      <w:pPr>
        <w:autoSpaceDE w:val="0"/>
        <w:autoSpaceDN w:val="0"/>
        <w:adjustRightInd w:val="0"/>
        <w:ind w:firstLine="709"/>
        <w:jc w:val="both"/>
        <w:rPr>
          <w:noProof/>
        </w:rPr>
      </w:pPr>
    </w:p>
    <w:p w:rsidR="003C00FE" w:rsidRPr="00DF0639" w:rsidRDefault="003C00FE" w:rsidP="003C00FE">
      <w:pPr>
        <w:autoSpaceDE w:val="0"/>
        <w:autoSpaceDN w:val="0"/>
        <w:adjustRightInd w:val="0"/>
        <w:ind w:firstLine="709"/>
        <w:jc w:val="both"/>
        <w:rPr>
          <w:noProof/>
        </w:rPr>
      </w:pPr>
    </w:p>
    <w:p w:rsidR="003C00FE" w:rsidRPr="00DF0639" w:rsidRDefault="003C00FE" w:rsidP="003C00FE">
      <w:pPr>
        <w:autoSpaceDE w:val="0"/>
        <w:autoSpaceDN w:val="0"/>
        <w:adjustRightInd w:val="0"/>
        <w:ind w:firstLine="709"/>
        <w:jc w:val="both"/>
        <w:rPr>
          <w:noProof/>
        </w:rPr>
      </w:pPr>
    </w:p>
    <w:p w:rsidR="003C00FE" w:rsidRPr="00DF0639" w:rsidRDefault="003C00FE" w:rsidP="003C00FE">
      <w:pPr>
        <w:autoSpaceDE w:val="0"/>
        <w:autoSpaceDN w:val="0"/>
        <w:adjustRightInd w:val="0"/>
        <w:ind w:firstLine="709"/>
        <w:jc w:val="both"/>
        <w:rPr>
          <w:noProof/>
        </w:rPr>
      </w:pPr>
    </w:p>
    <w:p w:rsidR="003C00FE" w:rsidRPr="00DF0639" w:rsidRDefault="003C00FE" w:rsidP="003C00FE">
      <w:pPr>
        <w:autoSpaceDE w:val="0"/>
        <w:autoSpaceDN w:val="0"/>
        <w:adjustRightInd w:val="0"/>
        <w:ind w:firstLine="709"/>
        <w:jc w:val="both"/>
        <w:rPr>
          <w:noProof/>
        </w:rPr>
      </w:pPr>
    </w:p>
    <w:p w:rsidR="003C00FE" w:rsidRPr="00DF0639" w:rsidRDefault="003C00FE" w:rsidP="003C00FE">
      <w:pPr>
        <w:autoSpaceDE w:val="0"/>
        <w:autoSpaceDN w:val="0"/>
        <w:adjustRightInd w:val="0"/>
        <w:ind w:firstLine="709"/>
        <w:jc w:val="both"/>
        <w:rPr>
          <w:noProof/>
        </w:rPr>
      </w:pPr>
    </w:p>
    <w:p w:rsidR="003C00FE" w:rsidRPr="00DF0639" w:rsidRDefault="003C00FE" w:rsidP="003C00FE">
      <w:pPr>
        <w:autoSpaceDE w:val="0"/>
        <w:autoSpaceDN w:val="0"/>
        <w:adjustRightInd w:val="0"/>
        <w:ind w:firstLine="709"/>
        <w:jc w:val="both"/>
        <w:rPr>
          <w:noProof/>
        </w:rPr>
      </w:pPr>
    </w:p>
    <w:p w:rsidR="003C00FE" w:rsidRPr="00DF0639" w:rsidRDefault="003C00FE" w:rsidP="003C00FE">
      <w:pPr>
        <w:autoSpaceDE w:val="0"/>
        <w:autoSpaceDN w:val="0"/>
        <w:adjustRightInd w:val="0"/>
        <w:ind w:firstLine="709"/>
        <w:jc w:val="both"/>
        <w:rPr>
          <w:noProof/>
        </w:rPr>
      </w:pPr>
    </w:p>
    <w:p w:rsidR="003C00FE" w:rsidRPr="00DF0639" w:rsidRDefault="003C00FE" w:rsidP="003C00FE">
      <w:pPr>
        <w:autoSpaceDE w:val="0"/>
        <w:autoSpaceDN w:val="0"/>
        <w:adjustRightInd w:val="0"/>
        <w:ind w:firstLine="709"/>
        <w:jc w:val="both"/>
        <w:rPr>
          <w:noProof/>
        </w:rPr>
      </w:pPr>
    </w:p>
    <w:p w:rsidR="003C00FE" w:rsidRPr="00DF0639" w:rsidRDefault="003C00FE" w:rsidP="003C00FE">
      <w:pPr>
        <w:autoSpaceDE w:val="0"/>
        <w:autoSpaceDN w:val="0"/>
        <w:adjustRightInd w:val="0"/>
        <w:ind w:firstLine="709"/>
        <w:jc w:val="both"/>
      </w:pPr>
    </w:p>
    <w:p w:rsidR="00B237D7" w:rsidRPr="00DF0639" w:rsidRDefault="00B237D7"/>
    <w:sectPr w:rsidR="00B237D7" w:rsidRPr="00DF063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045" w:rsidRDefault="00A86045" w:rsidP="003C00FE">
      <w:r>
        <w:separator/>
      </w:r>
    </w:p>
  </w:endnote>
  <w:endnote w:type="continuationSeparator" w:id="0">
    <w:p w:rsidR="00A86045" w:rsidRDefault="00A86045" w:rsidP="003C0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045" w:rsidRDefault="00A86045" w:rsidP="003C00FE">
      <w:r>
        <w:separator/>
      </w:r>
    </w:p>
  </w:footnote>
  <w:footnote w:type="continuationSeparator" w:id="0">
    <w:p w:rsidR="00A86045" w:rsidRDefault="00A86045" w:rsidP="003C00FE">
      <w:r>
        <w:continuationSeparator/>
      </w:r>
    </w:p>
  </w:footnote>
  <w:footnote w:id="1">
    <w:p w:rsidR="00DF0639" w:rsidRDefault="00DF0639" w:rsidP="003C00FE">
      <w:pPr>
        <w:pStyle w:val="a4"/>
        <w:ind w:firstLine="567"/>
        <w:jc w:val="both"/>
      </w:pPr>
      <w:r>
        <w:rPr>
          <w:rStyle w:val="a7"/>
        </w:rPr>
        <w:t>*</w:t>
      </w:r>
      <w:r>
        <w:t> Для российских владельцев транспортных средств.</w:t>
      </w:r>
    </w:p>
  </w:footnote>
  <w:footnote w:id="2">
    <w:p w:rsidR="00DF0639" w:rsidRDefault="00DF0639" w:rsidP="003C00FE">
      <w:pPr>
        <w:pStyle w:val="a4"/>
        <w:ind w:firstLine="454"/>
        <w:jc w:val="both"/>
      </w:pPr>
      <w:r>
        <w:rPr>
          <w:rStyle w:val="a7"/>
        </w:rPr>
        <w:t>**</w:t>
      </w:r>
      <w:r>
        <w:t>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nsid w:val="23AD56CF"/>
    <w:multiLevelType w:val="multilevel"/>
    <w:tmpl w:val="0419001F"/>
    <w:lvl w:ilvl="0">
      <w:start w:val="1"/>
      <w:numFmt w:val="decimal"/>
      <w:lvlText w:val="%1."/>
      <w:lvlJc w:val="left"/>
      <w:pPr>
        <w:ind w:left="3621" w:hanging="360"/>
      </w:pPr>
    </w:lvl>
    <w:lvl w:ilvl="1">
      <w:start w:val="1"/>
      <w:numFmt w:val="decimal"/>
      <w:lvlText w:val="%1.%2."/>
      <w:lvlJc w:val="left"/>
      <w:pPr>
        <w:ind w:left="5252" w:hanging="432"/>
      </w:pPr>
    </w:lvl>
    <w:lvl w:ilvl="2">
      <w:start w:val="1"/>
      <w:numFmt w:val="decimal"/>
      <w:lvlText w:val="%1.%2.%3."/>
      <w:lvlJc w:val="left"/>
      <w:pPr>
        <w:ind w:left="1922" w:hanging="504"/>
      </w:pPr>
    </w:lvl>
    <w:lvl w:ilvl="3">
      <w:start w:val="1"/>
      <w:numFmt w:val="decimal"/>
      <w:lvlText w:val="%1.%2.%3.%4."/>
      <w:lvlJc w:val="left"/>
      <w:pPr>
        <w:ind w:left="4989" w:hanging="648"/>
      </w:pPr>
    </w:lvl>
    <w:lvl w:ilvl="4">
      <w:start w:val="1"/>
      <w:numFmt w:val="decimal"/>
      <w:lvlText w:val="%1.%2.%3.%4.%5."/>
      <w:lvlJc w:val="left"/>
      <w:pPr>
        <w:ind w:left="5493" w:hanging="792"/>
      </w:pPr>
    </w:lvl>
    <w:lvl w:ilvl="5">
      <w:start w:val="1"/>
      <w:numFmt w:val="decimal"/>
      <w:lvlText w:val="%1.%2.%3.%4.%5.%6."/>
      <w:lvlJc w:val="left"/>
      <w:pPr>
        <w:ind w:left="5997" w:hanging="936"/>
      </w:pPr>
    </w:lvl>
    <w:lvl w:ilvl="6">
      <w:start w:val="1"/>
      <w:numFmt w:val="decimal"/>
      <w:lvlText w:val="%1.%2.%3.%4.%5.%6.%7."/>
      <w:lvlJc w:val="left"/>
      <w:pPr>
        <w:ind w:left="6501" w:hanging="1080"/>
      </w:pPr>
    </w:lvl>
    <w:lvl w:ilvl="7">
      <w:start w:val="1"/>
      <w:numFmt w:val="decimal"/>
      <w:lvlText w:val="%1.%2.%3.%4.%5.%6.%7.%8."/>
      <w:lvlJc w:val="left"/>
      <w:pPr>
        <w:ind w:left="7005" w:hanging="1224"/>
      </w:pPr>
    </w:lvl>
    <w:lvl w:ilvl="8">
      <w:start w:val="1"/>
      <w:numFmt w:val="decimal"/>
      <w:lvlText w:val="%1.%2.%3.%4.%5.%6.%7.%8.%9."/>
      <w:lvlJc w:val="left"/>
      <w:pPr>
        <w:ind w:left="7581" w:hanging="1440"/>
      </w:p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1430"/>
        </w:tabs>
        <w:ind w:left="143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nsid w:val="367A2D8A"/>
    <w:multiLevelType w:val="multilevel"/>
    <w:tmpl w:val="95EAA758"/>
    <w:lvl w:ilvl="0">
      <w:start w:val="2"/>
      <w:numFmt w:val="decimal"/>
      <w:lvlText w:val="%1."/>
      <w:lvlJc w:val="left"/>
      <w:pPr>
        <w:ind w:left="600" w:hanging="600"/>
      </w:pPr>
    </w:lvl>
    <w:lvl w:ilvl="1">
      <w:start w:val="1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5">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6">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8">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9">
    <w:nsid w:val="6061337F"/>
    <w:multiLevelType w:val="multilevel"/>
    <w:tmpl w:val="8D9E8990"/>
    <w:lvl w:ilvl="0">
      <w:start w:val="2"/>
      <w:numFmt w:val="decimal"/>
      <w:lvlText w:val="%1."/>
      <w:lvlJc w:val="left"/>
      <w:pPr>
        <w:ind w:left="600" w:hanging="600"/>
      </w:pPr>
    </w:lvl>
    <w:lvl w:ilvl="1">
      <w:start w:val="12"/>
      <w:numFmt w:val="decimal"/>
      <w:lvlText w:val="%1.%2."/>
      <w:lvlJc w:val="left"/>
      <w:pPr>
        <w:ind w:left="1074"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10">
    <w:nsid w:val="74150E8D"/>
    <w:multiLevelType w:val="multilevel"/>
    <w:tmpl w:val="FD60EC74"/>
    <w:lvl w:ilvl="0">
      <w:start w:val="2"/>
      <w:numFmt w:val="decimal"/>
      <w:lvlText w:val="%1."/>
      <w:lvlJc w:val="left"/>
      <w:pPr>
        <w:ind w:left="450" w:hanging="450"/>
      </w:pPr>
    </w:lvl>
    <w:lvl w:ilvl="1">
      <w:start w:val="8"/>
      <w:numFmt w:val="decimal"/>
      <w:lvlText w:val="%1.%2."/>
      <w:lvlJc w:val="left"/>
      <w:pPr>
        <w:ind w:left="1155"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abstractNum w:abstractNumId="11">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3">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2"/>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2"/>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BB3"/>
    <w:rsid w:val="000C3C24"/>
    <w:rsid w:val="000D5FC8"/>
    <w:rsid w:val="00130565"/>
    <w:rsid w:val="0015448E"/>
    <w:rsid w:val="001E7087"/>
    <w:rsid w:val="00205AE1"/>
    <w:rsid w:val="00225009"/>
    <w:rsid w:val="002374E3"/>
    <w:rsid w:val="002644FB"/>
    <w:rsid w:val="002C3512"/>
    <w:rsid w:val="003453D0"/>
    <w:rsid w:val="00345CFD"/>
    <w:rsid w:val="003C00FE"/>
    <w:rsid w:val="00495FA2"/>
    <w:rsid w:val="004D158A"/>
    <w:rsid w:val="004D2926"/>
    <w:rsid w:val="004D64BC"/>
    <w:rsid w:val="004D7641"/>
    <w:rsid w:val="00507B6B"/>
    <w:rsid w:val="00585DD3"/>
    <w:rsid w:val="005A44BE"/>
    <w:rsid w:val="006148A7"/>
    <w:rsid w:val="006375C6"/>
    <w:rsid w:val="00672522"/>
    <w:rsid w:val="006A5615"/>
    <w:rsid w:val="006A78ED"/>
    <w:rsid w:val="007654DD"/>
    <w:rsid w:val="007C01BA"/>
    <w:rsid w:val="007C6DB2"/>
    <w:rsid w:val="00817488"/>
    <w:rsid w:val="0082323F"/>
    <w:rsid w:val="00823634"/>
    <w:rsid w:val="008324A9"/>
    <w:rsid w:val="00835872"/>
    <w:rsid w:val="008500EC"/>
    <w:rsid w:val="00851F8D"/>
    <w:rsid w:val="008820E9"/>
    <w:rsid w:val="009000A6"/>
    <w:rsid w:val="00906A62"/>
    <w:rsid w:val="00993C6E"/>
    <w:rsid w:val="009A3821"/>
    <w:rsid w:val="009B603E"/>
    <w:rsid w:val="00A1669A"/>
    <w:rsid w:val="00A25753"/>
    <w:rsid w:val="00A8184C"/>
    <w:rsid w:val="00A86045"/>
    <w:rsid w:val="00A86240"/>
    <w:rsid w:val="00B237D7"/>
    <w:rsid w:val="00B803FB"/>
    <w:rsid w:val="00BE0992"/>
    <w:rsid w:val="00C018EE"/>
    <w:rsid w:val="00C45388"/>
    <w:rsid w:val="00C54EA3"/>
    <w:rsid w:val="00CE3C93"/>
    <w:rsid w:val="00D00B2C"/>
    <w:rsid w:val="00D3008F"/>
    <w:rsid w:val="00DC1C59"/>
    <w:rsid w:val="00DF0639"/>
    <w:rsid w:val="00DF188C"/>
    <w:rsid w:val="00E62A0A"/>
    <w:rsid w:val="00E74E79"/>
    <w:rsid w:val="00EA1BB3"/>
    <w:rsid w:val="00EB7DE2"/>
    <w:rsid w:val="00ED14A2"/>
    <w:rsid w:val="00F72B07"/>
    <w:rsid w:val="00F84F21"/>
    <w:rsid w:val="00F870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F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3C00FE"/>
    <w:rPr>
      <w:color w:val="0000FF"/>
      <w:u w:val="single"/>
    </w:rPr>
  </w:style>
  <w:style w:type="paragraph" w:styleId="a4">
    <w:name w:val="footnote text"/>
    <w:basedOn w:val="a"/>
    <w:link w:val="a5"/>
    <w:uiPriority w:val="99"/>
    <w:semiHidden/>
    <w:unhideWhenUsed/>
    <w:rsid w:val="003C00FE"/>
    <w:rPr>
      <w:sz w:val="20"/>
      <w:szCs w:val="20"/>
    </w:rPr>
  </w:style>
  <w:style w:type="character" w:customStyle="1" w:styleId="a5">
    <w:name w:val="Текст сноски Знак"/>
    <w:basedOn w:val="a0"/>
    <w:link w:val="a4"/>
    <w:uiPriority w:val="99"/>
    <w:semiHidden/>
    <w:rsid w:val="003C00FE"/>
    <w:rPr>
      <w:rFonts w:ascii="Times New Roman" w:eastAsia="Times New Roman" w:hAnsi="Times New Roman" w:cs="Times New Roman"/>
      <w:sz w:val="20"/>
      <w:szCs w:val="20"/>
      <w:lang w:eastAsia="ru-RU"/>
    </w:rPr>
  </w:style>
  <w:style w:type="paragraph" w:styleId="a6">
    <w:name w:val="List Paragraph"/>
    <w:basedOn w:val="a"/>
    <w:uiPriority w:val="34"/>
    <w:qFormat/>
    <w:rsid w:val="003C00FE"/>
    <w:pPr>
      <w:ind w:left="720"/>
      <w:contextualSpacing/>
    </w:pPr>
  </w:style>
  <w:style w:type="character" w:customStyle="1" w:styleId="ConsPlusNormal">
    <w:name w:val="ConsPlusNormal Знак"/>
    <w:link w:val="ConsPlusNormal0"/>
    <w:locked/>
    <w:rsid w:val="003C00FE"/>
    <w:rPr>
      <w:rFonts w:ascii="Arial" w:hAnsi="Arial" w:cs="Arial"/>
      <w:lang w:eastAsia="ar-SA"/>
    </w:rPr>
  </w:style>
  <w:style w:type="paragraph" w:customStyle="1" w:styleId="ConsPlusNormal0">
    <w:name w:val="ConsPlusNormal"/>
    <w:next w:val="a"/>
    <w:link w:val="ConsPlusNormal"/>
    <w:rsid w:val="003C00FE"/>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uiPriority w:val="99"/>
    <w:rsid w:val="003C00F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3C00FE"/>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7">
    <w:name w:val="footnote reference"/>
    <w:uiPriority w:val="99"/>
    <w:semiHidden/>
    <w:unhideWhenUsed/>
    <w:rsid w:val="003C00FE"/>
    <w:rPr>
      <w:vertAlign w:val="superscript"/>
    </w:rPr>
  </w:style>
  <w:style w:type="paragraph" w:styleId="a8">
    <w:name w:val="Balloon Text"/>
    <w:basedOn w:val="a"/>
    <w:link w:val="a9"/>
    <w:uiPriority w:val="99"/>
    <w:semiHidden/>
    <w:unhideWhenUsed/>
    <w:rsid w:val="003C00FE"/>
    <w:rPr>
      <w:rFonts w:ascii="Tahoma" w:hAnsi="Tahoma" w:cs="Tahoma"/>
      <w:sz w:val="16"/>
      <w:szCs w:val="16"/>
    </w:rPr>
  </w:style>
  <w:style w:type="character" w:customStyle="1" w:styleId="a9">
    <w:name w:val="Текст выноски Знак"/>
    <w:basedOn w:val="a0"/>
    <w:link w:val="a8"/>
    <w:uiPriority w:val="99"/>
    <w:semiHidden/>
    <w:rsid w:val="003C00F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F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3C00FE"/>
    <w:rPr>
      <w:color w:val="0000FF"/>
      <w:u w:val="single"/>
    </w:rPr>
  </w:style>
  <w:style w:type="paragraph" w:styleId="a4">
    <w:name w:val="footnote text"/>
    <w:basedOn w:val="a"/>
    <w:link w:val="a5"/>
    <w:uiPriority w:val="99"/>
    <w:semiHidden/>
    <w:unhideWhenUsed/>
    <w:rsid w:val="003C00FE"/>
    <w:rPr>
      <w:sz w:val="20"/>
      <w:szCs w:val="20"/>
    </w:rPr>
  </w:style>
  <w:style w:type="character" w:customStyle="1" w:styleId="a5">
    <w:name w:val="Текст сноски Знак"/>
    <w:basedOn w:val="a0"/>
    <w:link w:val="a4"/>
    <w:uiPriority w:val="99"/>
    <w:semiHidden/>
    <w:rsid w:val="003C00FE"/>
    <w:rPr>
      <w:rFonts w:ascii="Times New Roman" w:eastAsia="Times New Roman" w:hAnsi="Times New Roman" w:cs="Times New Roman"/>
      <w:sz w:val="20"/>
      <w:szCs w:val="20"/>
      <w:lang w:eastAsia="ru-RU"/>
    </w:rPr>
  </w:style>
  <w:style w:type="paragraph" w:styleId="a6">
    <w:name w:val="List Paragraph"/>
    <w:basedOn w:val="a"/>
    <w:uiPriority w:val="34"/>
    <w:qFormat/>
    <w:rsid w:val="003C00FE"/>
    <w:pPr>
      <w:ind w:left="720"/>
      <w:contextualSpacing/>
    </w:pPr>
  </w:style>
  <w:style w:type="character" w:customStyle="1" w:styleId="ConsPlusNormal">
    <w:name w:val="ConsPlusNormal Знак"/>
    <w:link w:val="ConsPlusNormal0"/>
    <w:locked/>
    <w:rsid w:val="003C00FE"/>
    <w:rPr>
      <w:rFonts w:ascii="Arial" w:hAnsi="Arial" w:cs="Arial"/>
      <w:lang w:eastAsia="ar-SA"/>
    </w:rPr>
  </w:style>
  <w:style w:type="paragraph" w:customStyle="1" w:styleId="ConsPlusNormal0">
    <w:name w:val="ConsPlusNormal"/>
    <w:next w:val="a"/>
    <w:link w:val="ConsPlusNormal"/>
    <w:rsid w:val="003C00FE"/>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uiPriority w:val="99"/>
    <w:rsid w:val="003C00F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3C00FE"/>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7">
    <w:name w:val="footnote reference"/>
    <w:uiPriority w:val="99"/>
    <w:semiHidden/>
    <w:unhideWhenUsed/>
    <w:rsid w:val="003C00FE"/>
    <w:rPr>
      <w:vertAlign w:val="superscript"/>
    </w:rPr>
  </w:style>
  <w:style w:type="paragraph" w:styleId="a8">
    <w:name w:val="Balloon Text"/>
    <w:basedOn w:val="a"/>
    <w:link w:val="a9"/>
    <w:uiPriority w:val="99"/>
    <w:semiHidden/>
    <w:unhideWhenUsed/>
    <w:rsid w:val="003C00FE"/>
    <w:rPr>
      <w:rFonts w:ascii="Tahoma" w:hAnsi="Tahoma" w:cs="Tahoma"/>
      <w:sz w:val="16"/>
      <w:szCs w:val="16"/>
    </w:rPr>
  </w:style>
  <w:style w:type="character" w:customStyle="1" w:styleId="a9">
    <w:name w:val="Текст выноски Знак"/>
    <w:basedOn w:val="a0"/>
    <w:link w:val="a8"/>
    <w:uiPriority w:val="99"/>
    <w:semiHidden/>
    <w:rsid w:val="003C00F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140690">
      <w:bodyDiv w:val="1"/>
      <w:marLeft w:val="0"/>
      <w:marRight w:val="0"/>
      <w:marTop w:val="0"/>
      <w:marBottom w:val="0"/>
      <w:divBdr>
        <w:top w:val="none" w:sz="0" w:space="0" w:color="auto"/>
        <w:left w:val="none" w:sz="0" w:space="0" w:color="auto"/>
        <w:bottom w:val="none" w:sz="0" w:space="0" w:color="auto"/>
        <w:right w:val="none" w:sz="0" w:space="0" w:color="auto"/>
      </w:divBdr>
    </w:div>
    <w:div w:id="478234010">
      <w:bodyDiv w:val="1"/>
      <w:marLeft w:val="0"/>
      <w:marRight w:val="0"/>
      <w:marTop w:val="0"/>
      <w:marBottom w:val="0"/>
      <w:divBdr>
        <w:top w:val="none" w:sz="0" w:space="0" w:color="auto"/>
        <w:left w:val="none" w:sz="0" w:space="0" w:color="auto"/>
        <w:bottom w:val="none" w:sz="0" w:space="0" w:color="auto"/>
        <w:right w:val="none" w:sz="0" w:space="0" w:color="auto"/>
      </w:divBdr>
    </w:div>
    <w:div w:id="1462262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73DA8337EEF92CD6973639E8F5DE4B4B0E490AB8E43E24C1407729662B2A4A78F659069D264EE067CE4O"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F693A3A2312685E3875D995A3DF95B8A9728C23A8E70CE65F678C50113Q0I" TargetMode="External"/><Relationship Id="rId4" Type="http://schemas.microsoft.com/office/2007/relationships/stylesWithEffects" Target="stylesWithEffects.xml"/><Relationship Id="rId9" Type="http://schemas.openxmlformats.org/officeDocument/2006/relationships/hyperlink" Target="consultantplus://offline/ref=20E7B2BED16D0EC8BA527B15DA3C845E48BE24FB277B83B9446CD2F6F0z1PC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52333-3446-4482-8DF6-3FC7950E6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29</Pages>
  <Words>11501</Words>
  <Characters>65560</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2016-04-14T14:33:00Z</cp:lastPrinted>
  <dcterms:created xsi:type="dcterms:W3CDTF">2016-04-05T12:09:00Z</dcterms:created>
  <dcterms:modified xsi:type="dcterms:W3CDTF">2016-04-14T14:59:00Z</dcterms:modified>
</cp:coreProperties>
</file>