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62" w:rsidRDefault="00D06962" w:rsidP="00D0696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</w:p>
    <w:p w:rsidR="00D06962" w:rsidRPr="00B24D4B" w:rsidRDefault="00D06962" w:rsidP="00D0696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B24D4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B24D4B">
        <w:rPr>
          <w:rFonts w:ascii="Times New Roman" w:hAnsi="Times New Roman" w:cs="Times New Roman"/>
          <w:sz w:val="32"/>
          <w:szCs w:val="32"/>
        </w:rPr>
        <w:t>СОВЕТ НАРОДНЫХ ДЕПУТАТОВ</w:t>
      </w:r>
    </w:p>
    <w:p w:rsidR="00D06962" w:rsidRPr="00114387" w:rsidRDefault="00D06962" w:rsidP="00D0696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4387">
        <w:rPr>
          <w:rFonts w:ascii="Times New Roman" w:hAnsi="Times New Roman" w:cs="Times New Roman"/>
          <w:b/>
          <w:sz w:val="32"/>
          <w:szCs w:val="32"/>
        </w:rPr>
        <w:t xml:space="preserve">ГРОМОСЛАВСКОГО СЕЛЬСКОГО ПОСЕЛЕНИЯ </w:t>
      </w:r>
    </w:p>
    <w:p w:rsidR="00D06962" w:rsidRPr="00114387" w:rsidRDefault="00D06962" w:rsidP="00D0696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4387">
        <w:rPr>
          <w:rFonts w:ascii="Times New Roman" w:hAnsi="Times New Roman" w:cs="Times New Roman"/>
          <w:b/>
          <w:sz w:val="32"/>
          <w:szCs w:val="32"/>
        </w:rPr>
        <w:t>ОКТЯБРЬСКОГО МУНИЦИПАЛЬНОГО РАЙОНА</w:t>
      </w:r>
    </w:p>
    <w:p w:rsidR="00D06962" w:rsidRPr="00114387" w:rsidRDefault="0077301E" w:rsidP="00D069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ВОЛГОГРАДСКОЙ О</w:t>
      </w:r>
      <w:r w:rsidR="00D06962" w:rsidRPr="00114387">
        <w:rPr>
          <w:rFonts w:ascii="Times New Roman" w:hAnsi="Times New Roman" w:cs="Times New Roman"/>
          <w:b/>
          <w:sz w:val="32"/>
          <w:szCs w:val="32"/>
        </w:rPr>
        <w:t>Б</w:t>
      </w:r>
      <w:r>
        <w:rPr>
          <w:rFonts w:ascii="Times New Roman" w:hAnsi="Times New Roman" w:cs="Times New Roman"/>
          <w:b/>
          <w:sz w:val="32"/>
          <w:szCs w:val="32"/>
        </w:rPr>
        <w:t>Л</w:t>
      </w:r>
      <w:r w:rsidR="00D06962" w:rsidRPr="00114387">
        <w:rPr>
          <w:rFonts w:ascii="Times New Roman" w:hAnsi="Times New Roman" w:cs="Times New Roman"/>
          <w:b/>
          <w:sz w:val="32"/>
          <w:szCs w:val="32"/>
        </w:rPr>
        <w:t>АСТИ</w:t>
      </w:r>
      <w:bookmarkStart w:id="0" w:name="_GoBack"/>
      <w:bookmarkEnd w:id="0"/>
    </w:p>
    <w:p w:rsidR="00D06962" w:rsidRPr="00114387" w:rsidRDefault="00D06962" w:rsidP="00D069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6962" w:rsidRPr="00114387" w:rsidRDefault="00D06962" w:rsidP="00D069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4387">
        <w:rPr>
          <w:rFonts w:ascii="Times New Roman" w:hAnsi="Times New Roman" w:cs="Times New Roman"/>
          <w:b/>
          <w:sz w:val="32"/>
          <w:szCs w:val="32"/>
        </w:rPr>
        <w:t>РЕШЕНИЕ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</w:p>
    <w:p w:rsidR="00D06962" w:rsidRDefault="00D06962" w:rsidP="00D069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06962" w:rsidRDefault="00D06962" w:rsidP="00D069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4387">
        <w:rPr>
          <w:rFonts w:ascii="Times New Roman" w:hAnsi="Times New Roman" w:cs="Times New Roman"/>
          <w:b/>
          <w:sz w:val="28"/>
          <w:szCs w:val="28"/>
        </w:rPr>
        <w:t>От   «</w:t>
      </w:r>
      <w:r>
        <w:rPr>
          <w:rFonts w:ascii="Times New Roman" w:hAnsi="Times New Roman" w:cs="Times New Roman"/>
          <w:b/>
          <w:sz w:val="28"/>
          <w:szCs w:val="28"/>
        </w:rPr>
        <w:t xml:space="preserve">26 </w:t>
      </w:r>
      <w:r w:rsidRPr="0011438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ноября  </w:t>
      </w:r>
      <w:r w:rsidRPr="00114387">
        <w:rPr>
          <w:rFonts w:ascii="Times New Roman" w:hAnsi="Times New Roman" w:cs="Times New Roman"/>
          <w:b/>
          <w:sz w:val="28"/>
          <w:szCs w:val="28"/>
        </w:rPr>
        <w:t xml:space="preserve">2019 года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№ 17-4/47 </w:t>
      </w:r>
    </w:p>
    <w:p w:rsidR="00D06962" w:rsidRDefault="00D06962" w:rsidP="00D069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6962" w:rsidRDefault="00D06962" w:rsidP="00D06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962" w:rsidRDefault="00D06962" w:rsidP="00D06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 внесении     изменений         в Устав</w:t>
      </w:r>
    </w:p>
    <w:p w:rsidR="00D06962" w:rsidRDefault="00D06962" w:rsidP="00D06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Громославского  сельского  поселения</w:t>
      </w:r>
    </w:p>
    <w:p w:rsidR="00D06962" w:rsidRDefault="00D06962" w:rsidP="00D06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D06962" w:rsidRDefault="00D06962" w:rsidP="00D06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Волгоградской  области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6962" w:rsidRDefault="00D06962" w:rsidP="00D06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народных депутатов </w:t>
      </w:r>
    </w:p>
    <w:p w:rsidR="00D06962" w:rsidRDefault="00D06962" w:rsidP="00D06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Громославского сельского   поселения </w:t>
      </w:r>
    </w:p>
    <w:p w:rsidR="00D06962" w:rsidRDefault="00D06962" w:rsidP="00D06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962" w:rsidRDefault="00D06962" w:rsidP="00D06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962" w:rsidRPr="0054023A" w:rsidRDefault="00D06962" w:rsidP="00D06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962" w:rsidRDefault="00D06962" w:rsidP="00D06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Руководствуясь       Федеральным    законом      от  01.05.2019    №   87-ФЗ</w:t>
      </w:r>
    </w:p>
    <w:p w:rsidR="00D06962" w:rsidRDefault="00D06962" w:rsidP="00D06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«О  внесении изменений  в  Федерального закона   «Об  общих принципах организации местного самоуправления в Российской Федерации»,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 «О противодействии  коррупции»,  от 02.08.2019 №283 –ФЗ «О внесении изменений в Градостроительной кодекс Российской Федерации и отдельные законодательные акты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Федерации»  и  статьей  29  Устава  Громославского  сельского поселения  Октябрьского муниципального района Волгоградской 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Совет народных депутатов  Громославского сельского поселения Октябрьского  муниципального  района  Волгоградской    области</w:t>
      </w:r>
    </w:p>
    <w:p w:rsidR="00D06962" w:rsidRPr="0054023A" w:rsidRDefault="00D06962" w:rsidP="00D06962">
      <w:pPr>
        <w:rPr>
          <w:sz w:val="24"/>
          <w:szCs w:val="24"/>
        </w:rPr>
      </w:pPr>
    </w:p>
    <w:p w:rsidR="00D06962" w:rsidRDefault="00D06962" w:rsidP="00D069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РЕШИЛ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</w:p>
    <w:p w:rsidR="00D06962" w:rsidRPr="00B24D4B" w:rsidRDefault="00D06962" w:rsidP="00D069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6962" w:rsidRDefault="00D06962" w:rsidP="00D069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Устав  Громославского  сельского поселения  Октябрьского  </w:t>
      </w:r>
    </w:p>
    <w:p w:rsidR="00D06962" w:rsidRPr="00E2202C" w:rsidRDefault="00D06962" w:rsidP="00D069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24D4B">
        <w:rPr>
          <w:rFonts w:ascii="Times New Roman" w:hAnsi="Times New Roman" w:cs="Times New Roman"/>
          <w:sz w:val="28"/>
          <w:szCs w:val="28"/>
        </w:rPr>
        <w:t>уни</w:t>
      </w:r>
      <w:r>
        <w:rPr>
          <w:rFonts w:ascii="Times New Roman" w:hAnsi="Times New Roman" w:cs="Times New Roman"/>
          <w:sz w:val="28"/>
          <w:szCs w:val="28"/>
        </w:rPr>
        <w:t>ципального  района  Волгоградской 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принятый  решением  СНД  от 11.04.2016 года  № 32-/3/64   (в редакции решений от 04.02.2019. № 5-4/16.) следующие изменения:</w:t>
      </w:r>
    </w:p>
    <w:p w:rsidR="00D06962" w:rsidRDefault="00D06962" w:rsidP="00D06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962" w:rsidRDefault="00D06962" w:rsidP="00D069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1.1  </w:t>
      </w:r>
      <w:r w:rsidRPr="003247B0">
        <w:rPr>
          <w:rFonts w:ascii="Times New Roman" w:hAnsi="Times New Roman" w:cs="Times New Roman"/>
          <w:b/>
          <w:sz w:val="28"/>
          <w:szCs w:val="28"/>
        </w:rPr>
        <w:t>Статью 5 Устава Гром</w:t>
      </w:r>
      <w:r>
        <w:rPr>
          <w:rFonts w:ascii="Times New Roman" w:hAnsi="Times New Roman" w:cs="Times New Roman"/>
          <w:b/>
          <w:sz w:val="28"/>
          <w:szCs w:val="28"/>
        </w:rPr>
        <w:t>ославского сельского поселения</w:t>
      </w:r>
    </w:p>
    <w:p w:rsidR="00D06962" w:rsidRDefault="00D06962" w:rsidP="00D06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7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Октябрьского  муниципального  района Волгоградской области   </w:t>
      </w:r>
      <w:r w:rsidRPr="003247B0">
        <w:rPr>
          <w:rFonts w:ascii="Times New Roman" w:hAnsi="Times New Roman" w:cs="Times New Roman"/>
          <w:sz w:val="28"/>
          <w:szCs w:val="28"/>
        </w:rPr>
        <w:t>дополнить пунктом 14 следующего содержания:</w:t>
      </w:r>
    </w:p>
    <w:p w:rsidR="00D06962" w:rsidRDefault="00D06962" w:rsidP="00D06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 14) принятие  в соответствии с гражданским  законодательством  Российской Федерации  решения о сносе самовольной постройки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решения  о сносе самовольной постройки или ее приведения  в соответствие  с предельными параметрами  разрешенного строительства, реконструкции объектов капитального строительства , установленными правилами землепользования и застройки , документацией  по планировке территории , или обязательными требованиями к параметрам  объектов капитального строительства , установленными федеральными законами.».</w:t>
      </w:r>
    </w:p>
    <w:p w:rsidR="00D06962" w:rsidRDefault="00D06962" w:rsidP="00D06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1.2.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 абзаце шестом части 2 статьи 9 Устава Громославского сельского поселения  Октябрьского муниципального района  Волгоградской области  </w:t>
      </w:r>
      <w:r>
        <w:rPr>
          <w:rFonts w:ascii="Times New Roman" w:hAnsi="Times New Roman" w:cs="Times New Roman"/>
          <w:sz w:val="28"/>
          <w:szCs w:val="28"/>
        </w:rPr>
        <w:t xml:space="preserve"> после слова « систематическое» дополнить словами «(два  и более раз в течение последних двенадцати  месяцев)»;».</w:t>
      </w:r>
      <w:proofErr w:type="gramEnd"/>
    </w:p>
    <w:p w:rsidR="00D06962" w:rsidRDefault="00D06962" w:rsidP="00D069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1.3.Часть 2 статьи 10 Устава Громославского сельского поселения  Октябрьского муниципального района  Волгоградской области  изложить в  следующей редакции:</w:t>
      </w:r>
    </w:p>
    <w:p w:rsidR="00D06962" w:rsidRDefault="00D06962" w:rsidP="00D06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2. Сход граждан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предусмотренный настоящей статьей , правомочен  при участии  в нем более половины обладающих избирательным правом  жителей  населенного пункта  или поселения . В случае , если  в населенном пункте отсутствует  возможность  одновременного совместного присутствия  более половины обладающих избирательным правом жителей  данного населенного пункта ,  сход граждан проводится  поэтапно в срок , не превышающий одного месяца  со дня принятия решения о проведении схода граждан . При этом 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ранее принявшие участие в сходе граждан , на последующих этапах участия в голосовании не принимают. Решение схода граждан  считается принятым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за него проголосовало более половины участников схода граждан .».</w:t>
      </w:r>
    </w:p>
    <w:p w:rsidR="00D06962" w:rsidRDefault="00D06962" w:rsidP="00D06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1.4 Пункт 11 части 7  статьи 19  Устава Громославского сельского поселения  Октябрьского муниципального района Волгоградской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словами «, если  иное не предусмотрено Федеральным законом  « Об общих принципах организации местного самоуправления  в Российской  Федерации»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>; 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06962" w:rsidRDefault="00D06962" w:rsidP="00D06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1.5 Абзац  второй  части 1 статьи  20 Устава Громославского сельского поселения  муниципального района  Волгоградской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 редакции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06962" w:rsidRDefault="00D06962" w:rsidP="00D06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</w:t>
      </w:r>
      <w:r w:rsidRPr="007A12CF">
        <w:rPr>
          <w:rFonts w:ascii="Times New Roman" w:hAnsi="Times New Roman" w:cs="Times New Roman"/>
          <w:sz w:val="28"/>
          <w:szCs w:val="28"/>
        </w:rPr>
        <w:t>Вновь избранный  Совет народных депутатов Громославского сельского поселения собирается на первое  заседание не позднее</w:t>
      </w:r>
      <w:proofErr w:type="gramStart"/>
      <w:r w:rsidRPr="007A12CF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7A12CF">
        <w:rPr>
          <w:rFonts w:ascii="Times New Roman" w:hAnsi="Times New Roman" w:cs="Times New Roman"/>
          <w:sz w:val="28"/>
          <w:szCs w:val="28"/>
        </w:rPr>
        <w:t xml:space="preserve"> чем на  30 день  со дня  его избрания в правомочном  составе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D06962" w:rsidRDefault="00D06962" w:rsidP="00D06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1.6. Пункт 10 части 6  статьи 22 Устава Громославского сельского поселения  Октябрьского муниципального района  Волгоградской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словами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иное  не предусмотрено  Федеральным  законом « Об общих принципах организации  местного самоуправления в Российской Федерации» ; ». </w:t>
      </w:r>
    </w:p>
    <w:p w:rsidR="00D06962" w:rsidRPr="001D3F86" w:rsidRDefault="00D06962" w:rsidP="00D06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1.7. В  части  3 статьи 33 Устава Громославского сельского поселения Октябрьского муниципального района  Волгоградской области  </w:t>
      </w:r>
      <w:r>
        <w:rPr>
          <w:rFonts w:ascii="Times New Roman" w:hAnsi="Times New Roman" w:cs="Times New Roman"/>
          <w:sz w:val="28"/>
          <w:szCs w:val="28"/>
        </w:rPr>
        <w:t xml:space="preserve"> слова « Эл № ФС  77-72421»  заменить  словами « Эл № ФС 77-72471».</w:t>
      </w:r>
    </w:p>
    <w:p w:rsidR="00D06962" w:rsidRPr="00C5261D" w:rsidRDefault="00D06962" w:rsidP="00D06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962" w:rsidRPr="0094358B" w:rsidRDefault="00D06962" w:rsidP="00D06962">
      <w:pPr>
        <w:pStyle w:val="a3"/>
        <w:spacing w:after="0" w:line="240" w:lineRule="auto"/>
        <w:ind w:left="1320"/>
        <w:jc w:val="both"/>
        <w:rPr>
          <w:rFonts w:ascii="Times New Roman" w:hAnsi="Times New Roman" w:cs="Times New Roman"/>
          <w:sz w:val="28"/>
          <w:szCs w:val="28"/>
        </w:rPr>
      </w:pPr>
    </w:p>
    <w:p w:rsidR="00D06962" w:rsidRDefault="00D06962" w:rsidP="00D069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решение  подлежит  официальному  обнародованию  после</w:t>
      </w:r>
    </w:p>
    <w:p w:rsidR="00D06962" w:rsidRDefault="00D06962" w:rsidP="00D06962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государственной  регистрации   и вступает  в  силу  после его официального  обнародования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06962" w:rsidRDefault="00D06962" w:rsidP="00D06962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D06962" w:rsidRDefault="00D06962" w:rsidP="00D06962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D06962" w:rsidRDefault="00D06962" w:rsidP="00D06962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Громославского </w:t>
      </w:r>
    </w:p>
    <w:p w:rsidR="00D06962" w:rsidRPr="004D09C3" w:rsidRDefault="00D06962" w:rsidP="00D06962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 поселения                                        Г.П. Верещагина </w:t>
      </w:r>
    </w:p>
    <w:p w:rsidR="00D06962" w:rsidRDefault="00D06962" w:rsidP="00D06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962" w:rsidRPr="002F4E96" w:rsidRDefault="00D06962" w:rsidP="00D069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D06962" w:rsidRDefault="00D06962" w:rsidP="00D06962"/>
    <w:p w:rsidR="005E3DC0" w:rsidRDefault="005E3DC0"/>
    <w:sectPr w:rsidR="005E3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661E"/>
    <w:multiLevelType w:val="hybridMultilevel"/>
    <w:tmpl w:val="1C3C9352"/>
    <w:lvl w:ilvl="0" w:tplc="F662B07C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62"/>
    <w:rsid w:val="005E3DC0"/>
    <w:rsid w:val="00706670"/>
    <w:rsid w:val="0077301E"/>
    <w:rsid w:val="00D0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2019-11-26T05:41:00Z</dcterms:created>
  <dcterms:modified xsi:type="dcterms:W3CDTF">2019-12-10T10:32:00Z</dcterms:modified>
</cp:coreProperties>
</file>