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E6" w:rsidRDefault="00A047E6" w:rsidP="00A047E6">
      <w:pPr>
        <w:spacing w:after="0" w:line="240" w:lineRule="auto"/>
        <w:jc w:val="right"/>
        <w:rPr>
          <w:b/>
          <w:sz w:val="26"/>
          <w:szCs w:val="26"/>
        </w:rPr>
      </w:pPr>
      <w:r>
        <w:rPr>
          <w:b/>
          <w:sz w:val="26"/>
          <w:szCs w:val="26"/>
        </w:rPr>
        <w:t>Проект</w:t>
      </w:r>
    </w:p>
    <w:p w:rsidR="00A047E6" w:rsidRDefault="00A047E6" w:rsidP="00A047E6">
      <w:pPr>
        <w:spacing w:after="0" w:line="240" w:lineRule="auto"/>
        <w:jc w:val="right"/>
        <w:rPr>
          <w:b/>
          <w:sz w:val="26"/>
          <w:szCs w:val="26"/>
        </w:rPr>
      </w:pPr>
    </w:p>
    <w:p w:rsidR="005A549E" w:rsidRDefault="005A549E" w:rsidP="009536DD">
      <w:pPr>
        <w:spacing w:after="0" w:line="240" w:lineRule="auto"/>
        <w:jc w:val="center"/>
        <w:rPr>
          <w:b/>
          <w:sz w:val="26"/>
          <w:szCs w:val="26"/>
        </w:rPr>
      </w:pPr>
      <w:r>
        <w:rPr>
          <w:b/>
          <w:sz w:val="26"/>
          <w:szCs w:val="26"/>
        </w:rPr>
        <w:t>АДМИНИСТРАЦИЯ</w:t>
      </w:r>
    </w:p>
    <w:p w:rsidR="005A549E" w:rsidRDefault="00A047E6" w:rsidP="009536DD">
      <w:pPr>
        <w:spacing w:after="0" w:line="240" w:lineRule="auto"/>
        <w:jc w:val="center"/>
        <w:rPr>
          <w:b/>
          <w:bCs/>
          <w:color w:val="000000"/>
          <w:sz w:val="26"/>
          <w:szCs w:val="26"/>
        </w:rPr>
      </w:pPr>
      <w:r>
        <w:rPr>
          <w:b/>
          <w:sz w:val="26"/>
          <w:szCs w:val="26"/>
        </w:rPr>
        <w:t>ЮДИНСКОГО</w:t>
      </w:r>
      <w:r w:rsidR="005A549E">
        <w:rPr>
          <w:b/>
          <w:sz w:val="26"/>
          <w:szCs w:val="26"/>
        </w:rPr>
        <w:t xml:space="preserve"> СЕЛЬСКОГО  ПОСЕЛЕНИЯ</w:t>
      </w:r>
    </w:p>
    <w:p w:rsidR="005A549E" w:rsidRDefault="005A549E" w:rsidP="009536DD">
      <w:pPr>
        <w:spacing w:after="0" w:line="240" w:lineRule="auto"/>
        <w:jc w:val="center"/>
        <w:rPr>
          <w:b/>
          <w:sz w:val="26"/>
          <w:szCs w:val="26"/>
        </w:rPr>
      </w:pPr>
      <w:r>
        <w:rPr>
          <w:b/>
          <w:sz w:val="26"/>
          <w:szCs w:val="26"/>
        </w:rPr>
        <w:t>ПОДГОРЕНСКОГО МУНИЦИПАЛЬНОГО РАЙОНА</w:t>
      </w:r>
    </w:p>
    <w:p w:rsidR="005A549E" w:rsidRDefault="005A549E" w:rsidP="009536DD">
      <w:pPr>
        <w:spacing w:after="0" w:line="240" w:lineRule="auto"/>
        <w:jc w:val="center"/>
        <w:rPr>
          <w:b/>
          <w:sz w:val="26"/>
          <w:szCs w:val="26"/>
        </w:rPr>
      </w:pPr>
      <w:r>
        <w:rPr>
          <w:b/>
          <w:sz w:val="26"/>
          <w:szCs w:val="26"/>
        </w:rPr>
        <w:t>ВОРОНЕЖСКОЙ ОБЛАСТИ</w:t>
      </w:r>
    </w:p>
    <w:p w:rsidR="005A549E" w:rsidRDefault="005A549E" w:rsidP="009536DD">
      <w:pPr>
        <w:spacing w:after="0" w:line="240" w:lineRule="auto"/>
        <w:jc w:val="center"/>
        <w:rPr>
          <w:b/>
          <w:bCs/>
          <w:color w:val="000000"/>
          <w:sz w:val="26"/>
          <w:szCs w:val="26"/>
        </w:rPr>
      </w:pPr>
    </w:p>
    <w:p w:rsidR="005A549E" w:rsidRDefault="005A549E" w:rsidP="009536DD">
      <w:pPr>
        <w:pStyle w:val="ac"/>
        <w:rPr>
          <w:b/>
          <w:bCs/>
          <w:sz w:val="26"/>
          <w:szCs w:val="26"/>
        </w:rPr>
      </w:pPr>
      <w:r>
        <w:rPr>
          <w:b/>
          <w:bCs/>
          <w:sz w:val="26"/>
          <w:szCs w:val="26"/>
        </w:rPr>
        <w:t xml:space="preserve">                                           ПОСТАНОВЛЕНИЕ</w:t>
      </w:r>
    </w:p>
    <w:p w:rsidR="005A549E" w:rsidRDefault="005A549E" w:rsidP="009536DD">
      <w:pPr>
        <w:spacing w:after="0" w:line="240" w:lineRule="auto"/>
        <w:rPr>
          <w:sz w:val="26"/>
          <w:szCs w:val="26"/>
          <w:u w:val="single"/>
        </w:rPr>
      </w:pPr>
    </w:p>
    <w:p w:rsidR="005A549E" w:rsidRDefault="005A549E" w:rsidP="009536DD">
      <w:pPr>
        <w:spacing w:after="0" w:line="240" w:lineRule="auto"/>
        <w:rPr>
          <w:sz w:val="26"/>
          <w:szCs w:val="26"/>
          <w:u w:val="single"/>
        </w:rPr>
      </w:pPr>
    </w:p>
    <w:p w:rsidR="005A549E" w:rsidRDefault="005A549E" w:rsidP="009536DD">
      <w:pPr>
        <w:spacing w:after="0" w:line="240" w:lineRule="auto"/>
        <w:rPr>
          <w:sz w:val="26"/>
          <w:szCs w:val="26"/>
          <w:u w:val="single"/>
        </w:rPr>
      </w:pPr>
      <w:r>
        <w:rPr>
          <w:sz w:val="26"/>
          <w:szCs w:val="26"/>
          <w:u w:val="single"/>
        </w:rPr>
        <w:t xml:space="preserve">от </w:t>
      </w:r>
      <w:r w:rsidR="00A047E6">
        <w:rPr>
          <w:sz w:val="26"/>
          <w:szCs w:val="26"/>
          <w:u w:val="single"/>
        </w:rPr>
        <w:t xml:space="preserve">    </w:t>
      </w:r>
      <w:r>
        <w:rPr>
          <w:sz w:val="26"/>
          <w:szCs w:val="26"/>
          <w:u w:val="single"/>
        </w:rPr>
        <w:t xml:space="preserve"> </w:t>
      </w:r>
      <w:r w:rsidR="009536DD">
        <w:rPr>
          <w:sz w:val="26"/>
          <w:szCs w:val="26"/>
          <w:u w:val="single"/>
        </w:rPr>
        <w:t>октя</w:t>
      </w:r>
      <w:r>
        <w:rPr>
          <w:sz w:val="26"/>
          <w:szCs w:val="26"/>
          <w:u w:val="single"/>
        </w:rPr>
        <w:t xml:space="preserve">бря 2017 года № </w:t>
      </w:r>
      <w:r w:rsidR="00A047E6">
        <w:rPr>
          <w:sz w:val="26"/>
          <w:szCs w:val="26"/>
          <w:u w:val="single"/>
        </w:rPr>
        <w:t xml:space="preserve">  </w:t>
      </w:r>
    </w:p>
    <w:p w:rsidR="005A549E" w:rsidRDefault="005A549E" w:rsidP="009536DD">
      <w:pPr>
        <w:spacing w:after="0" w:line="240" w:lineRule="auto"/>
        <w:rPr>
          <w:b/>
          <w:sz w:val="20"/>
          <w:szCs w:val="20"/>
        </w:rPr>
      </w:pPr>
      <w:r>
        <w:rPr>
          <w:sz w:val="22"/>
          <w:szCs w:val="22"/>
        </w:rPr>
        <w:t xml:space="preserve">                    </w:t>
      </w:r>
      <w:r w:rsidR="00A047E6">
        <w:rPr>
          <w:b/>
          <w:sz w:val="20"/>
          <w:szCs w:val="20"/>
        </w:rPr>
        <w:t>с. Юдино</w:t>
      </w:r>
    </w:p>
    <w:p w:rsidR="005A549E" w:rsidRDefault="005A549E" w:rsidP="009536DD">
      <w:pPr>
        <w:tabs>
          <w:tab w:val="left" w:pos="225"/>
        </w:tabs>
        <w:spacing w:after="0" w:line="240" w:lineRule="auto"/>
        <w:rPr>
          <w:sz w:val="26"/>
          <w:szCs w:val="26"/>
        </w:rPr>
      </w:pPr>
    </w:p>
    <w:p w:rsidR="005A549E" w:rsidRDefault="005A549E" w:rsidP="009536DD">
      <w:pPr>
        <w:tabs>
          <w:tab w:val="left" w:pos="225"/>
        </w:tabs>
        <w:spacing w:after="0" w:line="240" w:lineRule="auto"/>
        <w:rPr>
          <w:sz w:val="26"/>
          <w:szCs w:val="26"/>
        </w:rPr>
      </w:pPr>
    </w:p>
    <w:p w:rsidR="005A549E" w:rsidRDefault="005A549E" w:rsidP="009536DD">
      <w:pPr>
        <w:widowControl w:val="0"/>
        <w:tabs>
          <w:tab w:val="left" w:pos="142"/>
        </w:tabs>
        <w:spacing w:after="0" w:line="240" w:lineRule="auto"/>
        <w:rPr>
          <w:sz w:val="26"/>
          <w:szCs w:val="26"/>
        </w:rPr>
      </w:pPr>
      <w:r>
        <w:rPr>
          <w:sz w:val="26"/>
          <w:szCs w:val="26"/>
        </w:rPr>
        <w:t xml:space="preserve">Об утверждении </w:t>
      </w:r>
      <w:proofErr w:type="gramStart"/>
      <w:r>
        <w:rPr>
          <w:sz w:val="26"/>
          <w:szCs w:val="26"/>
        </w:rPr>
        <w:t>административного</w:t>
      </w:r>
      <w:proofErr w:type="gramEnd"/>
      <w:r>
        <w:rPr>
          <w:sz w:val="26"/>
          <w:szCs w:val="26"/>
        </w:rPr>
        <w:t xml:space="preserve"> </w:t>
      </w:r>
    </w:p>
    <w:p w:rsidR="005A549E" w:rsidRDefault="005A549E" w:rsidP="009536DD">
      <w:pPr>
        <w:widowControl w:val="0"/>
        <w:tabs>
          <w:tab w:val="left" w:pos="142"/>
        </w:tabs>
        <w:spacing w:after="0" w:line="240" w:lineRule="auto"/>
        <w:rPr>
          <w:sz w:val="26"/>
          <w:szCs w:val="26"/>
        </w:rPr>
      </w:pPr>
      <w:r>
        <w:rPr>
          <w:sz w:val="26"/>
          <w:szCs w:val="26"/>
        </w:rPr>
        <w:t xml:space="preserve">регламента по </w:t>
      </w:r>
      <w:r w:rsidR="009536DD">
        <w:rPr>
          <w:sz w:val="26"/>
          <w:szCs w:val="26"/>
        </w:rPr>
        <w:t>предоставлению</w:t>
      </w:r>
      <w:r>
        <w:rPr>
          <w:sz w:val="26"/>
          <w:szCs w:val="26"/>
        </w:rPr>
        <w:t xml:space="preserve"> </w:t>
      </w:r>
      <w:proofErr w:type="gramStart"/>
      <w:r>
        <w:rPr>
          <w:sz w:val="26"/>
          <w:szCs w:val="26"/>
        </w:rPr>
        <w:t>муниципальной</w:t>
      </w:r>
      <w:proofErr w:type="gramEnd"/>
      <w:r>
        <w:rPr>
          <w:sz w:val="26"/>
          <w:szCs w:val="26"/>
        </w:rPr>
        <w:t xml:space="preserve"> </w:t>
      </w:r>
    </w:p>
    <w:p w:rsidR="009536DD" w:rsidRDefault="009536DD" w:rsidP="009536DD">
      <w:pPr>
        <w:widowControl w:val="0"/>
        <w:tabs>
          <w:tab w:val="left" w:pos="142"/>
        </w:tabs>
        <w:spacing w:after="0" w:line="240" w:lineRule="auto"/>
        <w:rPr>
          <w:sz w:val="26"/>
          <w:szCs w:val="26"/>
        </w:rPr>
      </w:pPr>
      <w:r>
        <w:rPr>
          <w:sz w:val="26"/>
          <w:szCs w:val="26"/>
        </w:rPr>
        <w:t>услуги</w:t>
      </w:r>
      <w:r w:rsidR="005A549E">
        <w:rPr>
          <w:sz w:val="26"/>
          <w:szCs w:val="26"/>
        </w:rPr>
        <w:t xml:space="preserve"> </w:t>
      </w:r>
      <w:r w:rsidR="005A549E">
        <w:rPr>
          <w:bCs/>
          <w:sz w:val="26"/>
          <w:szCs w:val="26"/>
        </w:rPr>
        <w:t>«</w:t>
      </w:r>
      <w:r>
        <w:rPr>
          <w:sz w:val="26"/>
          <w:szCs w:val="26"/>
        </w:rPr>
        <w:t>В</w:t>
      </w:r>
      <w:r w:rsidRPr="008B1F0C">
        <w:rPr>
          <w:sz w:val="26"/>
          <w:szCs w:val="26"/>
        </w:rPr>
        <w:t>ыдача разрешения на строительство</w:t>
      </w:r>
      <w:r>
        <w:rPr>
          <w:sz w:val="26"/>
          <w:szCs w:val="26"/>
        </w:rPr>
        <w:t>»</w:t>
      </w:r>
    </w:p>
    <w:p w:rsidR="005A549E" w:rsidRDefault="005A549E" w:rsidP="009536DD">
      <w:pPr>
        <w:spacing w:after="0" w:line="240" w:lineRule="auto"/>
        <w:rPr>
          <w:b/>
          <w:sz w:val="26"/>
          <w:szCs w:val="26"/>
        </w:rPr>
      </w:pPr>
    </w:p>
    <w:p w:rsidR="005A549E" w:rsidRDefault="005A549E" w:rsidP="005A549E">
      <w:pPr>
        <w:spacing w:line="360" w:lineRule="auto"/>
        <w:ind w:firstLine="709"/>
        <w:jc w:val="both"/>
        <w:rPr>
          <w:sz w:val="26"/>
          <w:szCs w:val="26"/>
        </w:rPr>
      </w:pPr>
      <w:r>
        <w:rPr>
          <w:sz w:val="26"/>
          <w:szCs w:val="26"/>
        </w:rPr>
        <w:t xml:space="preserve">В соответствии с Федеральным </w:t>
      </w:r>
      <w:hyperlink r:id="rId8" w:history="1">
        <w:r w:rsidRPr="009536DD">
          <w:rPr>
            <w:rStyle w:val="a4"/>
            <w:color w:val="000000"/>
            <w:sz w:val="26"/>
            <w:szCs w:val="26"/>
            <w:u w:val="none"/>
          </w:rPr>
          <w:t>законом</w:t>
        </w:r>
      </w:hyperlink>
      <w:r>
        <w:rPr>
          <w:sz w:val="26"/>
          <w:szCs w:val="26"/>
        </w:rPr>
        <w:t xml:space="preserve"> от 27 июля 2010 № 210-ФЗ «Об организации предоставления государственных и муниципальных услуг», </w:t>
      </w:r>
      <w:hyperlink r:id="rId9" w:history="1">
        <w:r w:rsidR="009536DD" w:rsidRPr="00A95557">
          <w:rPr>
            <w:sz w:val="26"/>
            <w:szCs w:val="26"/>
          </w:rPr>
          <w:t>Приказом</w:t>
        </w:r>
      </w:hyperlink>
      <w:r w:rsidR="009536DD" w:rsidRPr="00A95557">
        <w:rPr>
          <w:sz w:val="26"/>
          <w:szCs w:val="26"/>
        </w:rPr>
        <w:t xml:space="preserve"> Министерства строительства и жилищно-коммунального хозяйства Российской Фе</w:t>
      </w:r>
      <w:r w:rsidR="009536DD">
        <w:rPr>
          <w:sz w:val="26"/>
          <w:szCs w:val="26"/>
        </w:rPr>
        <w:t>дерации от 19.02.2015 N 117/</w:t>
      </w:r>
      <w:proofErr w:type="spellStart"/>
      <w:proofErr w:type="gramStart"/>
      <w:r w:rsidR="009536DD">
        <w:rPr>
          <w:sz w:val="26"/>
          <w:szCs w:val="26"/>
        </w:rPr>
        <w:t>пр</w:t>
      </w:r>
      <w:proofErr w:type="spellEnd"/>
      <w:proofErr w:type="gramEnd"/>
      <w:r w:rsidR="009536DD">
        <w:rPr>
          <w:sz w:val="26"/>
          <w:szCs w:val="26"/>
        </w:rPr>
        <w:t xml:space="preserve"> «</w:t>
      </w:r>
      <w:r w:rsidR="009536DD" w:rsidRPr="00A95557">
        <w:rPr>
          <w:sz w:val="26"/>
          <w:szCs w:val="26"/>
        </w:rPr>
        <w:t>Об утверждении формы разрешения на строительство и формы разрешения</w:t>
      </w:r>
      <w:r w:rsidR="009536DD">
        <w:rPr>
          <w:sz w:val="26"/>
          <w:szCs w:val="26"/>
        </w:rPr>
        <w:t xml:space="preserve"> на ввод объекта в эксплуатацию»</w:t>
      </w:r>
      <w:r>
        <w:rPr>
          <w:sz w:val="26"/>
          <w:szCs w:val="26"/>
        </w:rPr>
        <w:t xml:space="preserve">, администрация </w:t>
      </w:r>
      <w:r w:rsidR="00A047E6">
        <w:rPr>
          <w:sz w:val="26"/>
          <w:szCs w:val="26"/>
        </w:rPr>
        <w:t>Юдинского</w:t>
      </w:r>
      <w:r>
        <w:rPr>
          <w:sz w:val="26"/>
          <w:szCs w:val="26"/>
        </w:rPr>
        <w:t xml:space="preserve"> сельского поселения Подгоренского муниципального района Воронежской области  </w:t>
      </w:r>
      <w:r>
        <w:rPr>
          <w:b/>
          <w:sz w:val="26"/>
          <w:szCs w:val="26"/>
        </w:rPr>
        <w:t xml:space="preserve">п о с т а н о в </w:t>
      </w:r>
      <w:proofErr w:type="gramStart"/>
      <w:r>
        <w:rPr>
          <w:b/>
          <w:sz w:val="26"/>
          <w:szCs w:val="26"/>
        </w:rPr>
        <w:t>л</w:t>
      </w:r>
      <w:proofErr w:type="gramEnd"/>
      <w:r>
        <w:rPr>
          <w:b/>
          <w:sz w:val="26"/>
          <w:szCs w:val="26"/>
        </w:rPr>
        <w:t xml:space="preserve"> я е т</w:t>
      </w:r>
      <w:r>
        <w:rPr>
          <w:sz w:val="26"/>
          <w:szCs w:val="26"/>
        </w:rPr>
        <w:t>:</w:t>
      </w:r>
    </w:p>
    <w:p w:rsidR="005A549E" w:rsidRDefault="005A549E" w:rsidP="005A549E">
      <w:pPr>
        <w:widowControl w:val="0"/>
        <w:numPr>
          <w:ilvl w:val="0"/>
          <w:numId w:val="5"/>
        </w:numPr>
        <w:suppressAutoHyphens/>
        <w:spacing w:after="0" w:line="360" w:lineRule="auto"/>
        <w:ind w:left="0" w:firstLine="851"/>
        <w:jc w:val="both"/>
        <w:rPr>
          <w:rFonts w:eastAsia="Times New Roman"/>
          <w:sz w:val="26"/>
          <w:szCs w:val="26"/>
        </w:rPr>
      </w:pPr>
      <w:r>
        <w:rPr>
          <w:sz w:val="26"/>
          <w:szCs w:val="26"/>
        </w:rPr>
        <w:t xml:space="preserve">Утвердить Административный регламент по исполнению муниципальной функции </w:t>
      </w:r>
      <w:r>
        <w:rPr>
          <w:bCs/>
          <w:sz w:val="26"/>
          <w:szCs w:val="26"/>
        </w:rPr>
        <w:t>«</w:t>
      </w:r>
      <w:r w:rsidR="004230BE">
        <w:rPr>
          <w:sz w:val="26"/>
          <w:szCs w:val="26"/>
        </w:rPr>
        <w:t xml:space="preserve">Выдача разрешения на строительство </w:t>
      </w:r>
      <w:r>
        <w:rPr>
          <w:sz w:val="26"/>
          <w:szCs w:val="26"/>
        </w:rPr>
        <w:t xml:space="preserve"> на территории </w:t>
      </w:r>
      <w:r w:rsidR="00A047E6">
        <w:rPr>
          <w:sz w:val="26"/>
          <w:szCs w:val="26"/>
        </w:rPr>
        <w:t>Юдинского</w:t>
      </w:r>
      <w:r>
        <w:rPr>
          <w:sz w:val="26"/>
          <w:szCs w:val="26"/>
        </w:rPr>
        <w:t xml:space="preserve"> сельского поселения</w:t>
      </w:r>
      <w:r>
        <w:rPr>
          <w:bCs/>
          <w:sz w:val="26"/>
          <w:szCs w:val="26"/>
        </w:rPr>
        <w:t>» в соответствии с приложением к настоящему постановлению.</w:t>
      </w:r>
    </w:p>
    <w:p w:rsidR="005A549E" w:rsidRDefault="005A549E" w:rsidP="005A549E">
      <w:pPr>
        <w:pStyle w:val="ab"/>
        <w:spacing w:line="360" w:lineRule="auto"/>
        <w:ind w:firstLine="851"/>
        <w:jc w:val="both"/>
        <w:rPr>
          <w:sz w:val="26"/>
          <w:szCs w:val="26"/>
        </w:rPr>
      </w:pPr>
      <w:r>
        <w:rPr>
          <w:sz w:val="26"/>
          <w:szCs w:val="26"/>
        </w:rPr>
        <w:t xml:space="preserve">2. </w:t>
      </w:r>
      <w:proofErr w:type="gramStart"/>
      <w:r>
        <w:rPr>
          <w:sz w:val="26"/>
          <w:szCs w:val="26"/>
        </w:rPr>
        <w:t>Разместить</w:t>
      </w:r>
      <w:proofErr w:type="gramEnd"/>
      <w:r>
        <w:rPr>
          <w:sz w:val="26"/>
          <w:szCs w:val="26"/>
        </w:rPr>
        <w:t xml:space="preserve"> настоящее постановление на сайте администрации </w:t>
      </w:r>
      <w:r w:rsidR="00A047E6">
        <w:rPr>
          <w:sz w:val="26"/>
          <w:szCs w:val="26"/>
        </w:rPr>
        <w:t>Юдинского</w:t>
      </w:r>
      <w:r>
        <w:rPr>
          <w:sz w:val="26"/>
          <w:szCs w:val="26"/>
        </w:rPr>
        <w:t xml:space="preserve"> сельского поселения Подгоренского муниципального района в информационно-телекоммуникационной сети «Интернет».</w:t>
      </w:r>
    </w:p>
    <w:p w:rsidR="005A549E" w:rsidRDefault="005A549E" w:rsidP="005A549E">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5A549E" w:rsidRDefault="005A549E" w:rsidP="005A549E">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4. Постановление вступает в силу после его официального обнародования.</w:t>
      </w:r>
    </w:p>
    <w:p w:rsidR="005A549E" w:rsidRDefault="005A549E" w:rsidP="005A549E">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p>
    <w:p w:rsidR="009536DD" w:rsidRDefault="009536DD" w:rsidP="005A549E">
      <w:pPr>
        <w:pStyle w:val="ConsPlusNormal"/>
        <w:spacing w:line="360" w:lineRule="auto"/>
        <w:ind w:firstLine="851"/>
        <w:jc w:val="both"/>
        <w:rPr>
          <w:rFonts w:ascii="Times New Roman" w:hAnsi="Times New Roman" w:cs="Times New Roman"/>
          <w:sz w:val="26"/>
          <w:szCs w:val="26"/>
        </w:rPr>
      </w:pPr>
    </w:p>
    <w:p w:rsidR="005A549E" w:rsidRDefault="005A549E" w:rsidP="009536DD">
      <w:pPr>
        <w:widowControl w:val="0"/>
        <w:spacing w:after="0" w:line="240" w:lineRule="auto"/>
        <w:jc w:val="both"/>
        <w:rPr>
          <w:color w:val="000000"/>
          <w:sz w:val="26"/>
          <w:szCs w:val="26"/>
        </w:rPr>
      </w:pPr>
      <w:r>
        <w:rPr>
          <w:color w:val="000000"/>
          <w:sz w:val="26"/>
          <w:szCs w:val="26"/>
        </w:rPr>
        <w:t xml:space="preserve">Глава </w:t>
      </w:r>
      <w:r w:rsidR="00A047E6">
        <w:rPr>
          <w:color w:val="000000"/>
          <w:sz w:val="26"/>
          <w:szCs w:val="26"/>
        </w:rPr>
        <w:t>Юдинского</w:t>
      </w:r>
    </w:p>
    <w:p w:rsidR="005A549E" w:rsidRDefault="005A549E" w:rsidP="009536DD">
      <w:pPr>
        <w:widowControl w:val="0"/>
        <w:spacing w:after="0" w:line="240" w:lineRule="auto"/>
        <w:jc w:val="both"/>
        <w:rPr>
          <w:color w:val="000000"/>
          <w:sz w:val="26"/>
          <w:szCs w:val="26"/>
        </w:rPr>
      </w:pPr>
      <w:r>
        <w:rPr>
          <w:color w:val="000000"/>
          <w:sz w:val="26"/>
          <w:szCs w:val="26"/>
        </w:rPr>
        <w:t xml:space="preserve">сельского поселения                                                                               </w:t>
      </w:r>
      <w:r w:rsidR="004230BE">
        <w:rPr>
          <w:color w:val="000000"/>
          <w:sz w:val="26"/>
          <w:szCs w:val="26"/>
        </w:rPr>
        <w:t>В.И. Козырев</w:t>
      </w:r>
    </w:p>
    <w:p w:rsidR="009536DD" w:rsidRDefault="009536DD" w:rsidP="009536DD">
      <w:pPr>
        <w:widowControl w:val="0"/>
        <w:spacing w:after="0" w:line="240" w:lineRule="auto"/>
        <w:jc w:val="both"/>
        <w:rPr>
          <w:color w:val="000000"/>
          <w:sz w:val="26"/>
          <w:szCs w:val="26"/>
        </w:rPr>
      </w:pPr>
    </w:p>
    <w:p w:rsidR="005A549E" w:rsidRDefault="005A549E" w:rsidP="005A549E">
      <w:pPr>
        <w:widowControl w:val="0"/>
        <w:jc w:val="both"/>
        <w:rPr>
          <w:color w:val="000000"/>
          <w:sz w:val="26"/>
          <w:szCs w:val="26"/>
        </w:rPr>
      </w:pPr>
      <w:r>
        <w:rPr>
          <w:color w:val="000000"/>
          <w:sz w:val="26"/>
          <w:szCs w:val="26"/>
        </w:rPr>
        <w:lastRenderedPageBreak/>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5A549E" w:rsidRDefault="009536DD" w:rsidP="009536DD">
      <w:pPr>
        <w:widowControl w:val="0"/>
        <w:spacing w:after="0" w:line="240" w:lineRule="auto"/>
        <w:ind w:left="5046"/>
        <w:jc w:val="both"/>
        <w:rPr>
          <w:color w:val="000000"/>
          <w:sz w:val="22"/>
          <w:szCs w:val="22"/>
        </w:rPr>
      </w:pPr>
      <w:r>
        <w:rPr>
          <w:color w:val="000000"/>
          <w:sz w:val="22"/>
          <w:szCs w:val="22"/>
        </w:rPr>
        <w:t>Приложение</w:t>
      </w:r>
      <w:r w:rsidR="005A549E">
        <w:rPr>
          <w:color w:val="000000"/>
          <w:sz w:val="22"/>
          <w:szCs w:val="22"/>
        </w:rPr>
        <w:t xml:space="preserve"> </w:t>
      </w:r>
    </w:p>
    <w:p w:rsidR="005A549E" w:rsidRDefault="005A549E" w:rsidP="009536DD">
      <w:pPr>
        <w:widowControl w:val="0"/>
        <w:spacing w:after="0" w:line="240" w:lineRule="auto"/>
        <w:ind w:left="5046"/>
        <w:jc w:val="both"/>
        <w:rPr>
          <w:color w:val="000000"/>
          <w:sz w:val="22"/>
          <w:szCs w:val="22"/>
        </w:rPr>
      </w:pPr>
      <w:r>
        <w:rPr>
          <w:color w:val="000000"/>
          <w:sz w:val="22"/>
          <w:szCs w:val="22"/>
        </w:rPr>
        <w:t>к постановлению администрации</w:t>
      </w:r>
    </w:p>
    <w:p w:rsidR="005A549E" w:rsidRDefault="00A047E6" w:rsidP="009536DD">
      <w:pPr>
        <w:widowControl w:val="0"/>
        <w:spacing w:after="0" w:line="240" w:lineRule="auto"/>
        <w:ind w:left="5046"/>
        <w:jc w:val="both"/>
        <w:rPr>
          <w:color w:val="000000"/>
          <w:sz w:val="22"/>
          <w:szCs w:val="22"/>
        </w:rPr>
      </w:pPr>
      <w:r>
        <w:rPr>
          <w:color w:val="000000"/>
          <w:sz w:val="22"/>
          <w:szCs w:val="22"/>
        </w:rPr>
        <w:t>Юдинского</w:t>
      </w:r>
      <w:r w:rsidR="005A549E">
        <w:rPr>
          <w:color w:val="000000"/>
          <w:sz w:val="22"/>
          <w:szCs w:val="22"/>
        </w:rPr>
        <w:t xml:space="preserve"> сельского поселения</w:t>
      </w:r>
    </w:p>
    <w:p w:rsidR="005A549E" w:rsidRDefault="005A549E" w:rsidP="009536DD">
      <w:pPr>
        <w:widowControl w:val="0"/>
        <w:spacing w:after="0" w:line="240" w:lineRule="auto"/>
        <w:ind w:left="5046"/>
        <w:jc w:val="both"/>
        <w:rPr>
          <w:color w:val="000000"/>
          <w:sz w:val="22"/>
          <w:szCs w:val="22"/>
        </w:rPr>
      </w:pPr>
      <w:r>
        <w:rPr>
          <w:color w:val="000000"/>
          <w:sz w:val="22"/>
          <w:szCs w:val="22"/>
        </w:rPr>
        <w:t>Подгоренского муниципального района</w:t>
      </w:r>
    </w:p>
    <w:p w:rsidR="005A549E" w:rsidRDefault="005A549E" w:rsidP="009536DD">
      <w:pPr>
        <w:widowControl w:val="0"/>
        <w:spacing w:after="0" w:line="240" w:lineRule="auto"/>
        <w:ind w:left="5046"/>
        <w:jc w:val="both"/>
        <w:rPr>
          <w:color w:val="000000"/>
          <w:sz w:val="22"/>
          <w:szCs w:val="22"/>
        </w:rPr>
      </w:pPr>
      <w:r>
        <w:rPr>
          <w:color w:val="000000"/>
          <w:sz w:val="22"/>
          <w:szCs w:val="22"/>
        </w:rPr>
        <w:t xml:space="preserve">от </w:t>
      </w:r>
      <w:r w:rsidR="004230BE">
        <w:rPr>
          <w:color w:val="000000"/>
          <w:sz w:val="22"/>
          <w:szCs w:val="22"/>
        </w:rPr>
        <w:t>____</w:t>
      </w:r>
      <w:r>
        <w:rPr>
          <w:color w:val="000000"/>
          <w:sz w:val="22"/>
          <w:szCs w:val="22"/>
        </w:rPr>
        <w:t xml:space="preserve"> </w:t>
      </w:r>
      <w:r w:rsidR="009536DD">
        <w:rPr>
          <w:color w:val="000000"/>
          <w:sz w:val="22"/>
          <w:szCs w:val="22"/>
        </w:rPr>
        <w:t xml:space="preserve">октября 2017 года № </w:t>
      </w:r>
      <w:r w:rsidR="004230BE">
        <w:rPr>
          <w:color w:val="000000"/>
          <w:sz w:val="22"/>
          <w:szCs w:val="22"/>
        </w:rPr>
        <w:t>____</w:t>
      </w:r>
    </w:p>
    <w:p w:rsidR="005A549E" w:rsidRDefault="005A549E" w:rsidP="005A549E">
      <w:pPr>
        <w:widowControl w:val="0"/>
        <w:ind w:firstLine="851"/>
        <w:jc w:val="both"/>
        <w:rPr>
          <w:color w:val="000000"/>
          <w:sz w:val="26"/>
          <w:szCs w:val="26"/>
        </w:rPr>
      </w:pP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АДМИНИСТРАТИВНЫЙ РЕГЛАМЕНТ</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 xml:space="preserve">АДМИНИСТРАЦИИ </w:t>
      </w:r>
      <w:r w:rsidR="00A047E6">
        <w:rPr>
          <w:rFonts w:ascii="Times New Roman" w:hAnsi="Times New Roman" w:cs="Times New Roman"/>
          <w:sz w:val="26"/>
          <w:szCs w:val="26"/>
        </w:rPr>
        <w:t>ЮДИНСКОГО</w:t>
      </w:r>
      <w:r w:rsidRPr="008B1F0C">
        <w:rPr>
          <w:rFonts w:ascii="Times New Roman" w:hAnsi="Times New Roman" w:cs="Times New Roman"/>
          <w:sz w:val="26"/>
          <w:szCs w:val="26"/>
        </w:rPr>
        <w:t xml:space="preserve"> СЕЛЬСКОГО ПОСЕЛЕНИЯ</w:t>
      </w:r>
    </w:p>
    <w:p w:rsidR="008B1F0C" w:rsidRPr="008B1F0C" w:rsidRDefault="008B1F0C" w:rsidP="008B1F0C">
      <w:pPr>
        <w:pStyle w:val="ConsPlusTitle"/>
        <w:jc w:val="center"/>
        <w:rPr>
          <w:rFonts w:ascii="Times New Roman" w:hAnsi="Times New Roman" w:cs="Times New Roman"/>
          <w:sz w:val="26"/>
          <w:szCs w:val="26"/>
        </w:rPr>
      </w:pPr>
      <w:r w:rsidRPr="008B1F0C">
        <w:rPr>
          <w:rFonts w:ascii="Times New Roman" w:hAnsi="Times New Roman" w:cs="Times New Roman"/>
          <w:sz w:val="26"/>
          <w:szCs w:val="26"/>
        </w:rPr>
        <w:t>ПО ПРЕДОС</w:t>
      </w:r>
      <w:r w:rsidR="009536DD">
        <w:rPr>
          <w:rFonts w:ascii="Times New Roman" w:hAnsi="Times New Roman" w:cs="Times New Roman"/>
          <w:sz w:val="26"/>
          <w:szCs w:val="26"/>
        </w:rPr>
        <w:t>ТАВЛЕНИЮ МУНИЦИПАЛЬНОЙ УСЛУГИ "</w:t>
      </w:r>
      <w:r w:rsidRPr="008B1F0C">
        <w:rPr>
          <w:rFonts w:ascii="Times New Roman" w:hAnsi="Times New Roman" w:cs="Times New Roman"/>
          <w:sz w:val="26"/>
          <w:szCs w:val="26"/>
        </w:rPr>
        <w:t>ВЫД</w:t>
      </w:r>
      <w:r w:rsidR="009536DD">
        <w:rPr>
          <w:rFonts w:ascii="Times New Roman" w:hAnsi="Times New Roman" w:cs="Times New Roman"/>
          <w:sz w:val="26"/>
          <w:szCs w:val="26"/>
        </w:rPr>
        <w:t>АЧА РАЗРЕШЕНИЯ НА СТРОИТЕЛЬСТВО</w:t>
      </w:r>
      <w:r w:rsidRPr="008B1F0C">
        <w:rPr>
          <w:rFonts w:ascii="Times New Roman" w:hAnsi="Times New Roman" w:cs="Times New Roman"/>
          <w:sz w:val="26"/>
          <w:szCs w:val="26"/>
        </w:rPr>
        <w:t>"</w:t>
      </w:r>
    </w:p>
    <w:p w:rsidR="004D053A" w:rsidRPr="00BB02D7" w:rsidRDefault="004D053A" w:rsidP="008B1F0C">
      <w:pPr>
        <w:pStyle w:val="ConsPlusTitle"/>
        <w:jc w:val="center"/>
        <w:rPr>
          <w:rFonts w:ascii="Times New Roman" w:hAnsi="Times New Roman" w:cs="Times New Roman"/>
          <w:sz w:val="28"/>
          <w:szCs w:val="28"/>
        </w:rPr>
      </w:pPr>
    </w:p>
    <w:p w:rsidR="004D053A" w:rsidRPr="00A95557" w:rsidRDefault="004D053A" w:rsidP="00A95557">
      <w:pPr>
        <w:pStyle w:val="ConsPlusNormal"/>
        <w:numPr>
          <w:ilvl w:val="0"/>
          <w:numId w:val="1"/>
        </w:numPr>
        <w:spacing w:line="360" w:lineRule="auto"/>
        <w:jc w:val="center"/>
        <w:outlineLvl w:val="1"/>
        <w:rPr>
          <w:rFonts w:ascii="Times New Roman" w:hAnsi="Times New Roman" w:cs="Times New Roman"/>
          <w:sz w:val="26"/>
          <w:szCs w:val="26"/>
        </w:rPr>
      </w:pPr>
      <w:r w:rsidRPr="00A95557">
        <w:rPr>
          <w:rFonts w:ascii="Times New Roman" w:hAnsi="Times New Roman" w:cs="Times New Roman"/>
          <w:sz w:val="26"/>
          <w:szCs w:val="26"/>
        </w:rPr>
        <w:t>ОБЩИЕ ПОЛОЖЕНИЯ</w:t>
      </w:r>
    </w:p>
    <w:p w:rsidR="00C76FD4" w:rsidRPr="00A95557" w:rsidRDefault="00C76FD4" w:rsidP="00A95557">
      <w:pPr>
        <w:pStyle w:val="ConsPlusNormal"/>
        <w:spacing w:line="360" w:lineRule="auto"/>
        <w:ind w:left="720"/>
        <w:outlineLvl w:val="1"/>
        <w:rPr>
          <w:rFonts w:ascii="Times New Roman" w:hAnsi="Times New Roman" w:cs="Times New Roman"/>
          <w:sz w:val="26"/>
          <w:szCs w:val="26"/>
        </w:rPr>
      </w:pPr>
    </w:p>
    <w:p w:rsidR="00C76FD4" w:rsidRPr="00A95557" w:rsidRDefault="00C76FD4" w:rsidP="00A95557">
      <w:pPr>
        <w:pStyle w:val="ConsPlusNormal"/>
        <w:spacing w:line="360" w:lineRule="auto"/>
        <w:ind w:left="720"/>
        <w:jc w:val="center"/>
        <w:outlineLvl w:val="1"/>
        <w:rPr>
          <w:rFonts w:ascii="Times New Roman" w:hAnsi="Times New Roman" w:cs="Times New Roman"/>
          <w:sz w:val="26"/>
          <w:szCs w:val="26"/>
        </w:rPr>
      </w:pPr>
      <w:r w:rsidRPr="00A95557">
        <w:rPr>
          <w:rFonts w:ascii="Times New Roman" w:hAnsi="Times New Roman" w:cs="Times New Roman"/>
          <w:sz w:val="26"/>
          <w:szCs w:val="26"/>
        </w:rPr>
        <w:t>1.1. Предмет регулирования административного регламента</w:t>
      </w:r>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Административный регламент администрации</w:t>
      </w:r>
      <w:r w:rsidR="00A95557">
        <w:rPr>
          <w:rFonts w:ascii="Times New Roman" w:hAnsi="Times New Roman" w:cs="Times New Roman"/>
          <w:sz w:val="26"/>
          <w:szCs w:val="26"/>
        </w:rPr>
        <w:t xml:space="preserve"> </w:t>
      </w:r>
      <w:r w:rsidR="00A047E6">
        <w:rPr>
          <w:rFonts w:ascii="Times New Roman" w:hAnsi="Times New Roman" w:cs="Times New Roman"/>
          <w:sz w:val="26"/>
          <w:szCs w:val="26"/>
        </w:rPr>
        <w:t>Юдинского</w:t>
      </w:r>
      <w:r w:rsidR="00A95557">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 xml:space="preserve"> по предо</w:t>
      </w:r>
      <w:r w:rsidR="009536DD">
        <w:rPr>
          <w:rFonts w:ascii="Times New Roman" w:hAnsi="Times New Roman" w:cs="Times New Roman"/>
          <w:sz w:val="26"/>
          <w:szCs w:val="26"/>
        </w:rPr>
        <w:t>ставлению муниципальной услуги «</w:t>
      </w:r>
      <w:r w:rsidR="00100A6F" w:rsidRPr="00A95557">
        <w:rPr>
          <w:rFonts w:ascii="Times New Roman" w:hAnsi="Times New Roman" w:cs="Times New Roman"/>
          <w:sz w:val="26"/>
          <w:szCs w:val="26"/>
        </w:rPr>
        <w:t xml:space="preserve">Выдача </w:t>
      </w:r>
      <w:r w:rsidR="009536DD">
        <w:rPr>
          <w:rFonts w:ascii="Times New Roman" w:hAnsi="Times New Roman" w:cs="Times New Roman"/>
          <w:sz w:val="26"/>
          <w:szCs w:val="26"/>
        </w:rPr>
        <w:t>разрешения на строительство»</w:t>
      </w:r>
      <w:r w:rsidRPr="00A95557">
        <w:rPr>
          <w:rFonts w:ascii="Times New Roman" w:hAnsi="Times New Roman" w:cs="Times New Roman"/>
          <w:sz w:val="26"/>
          <w:szCs w:val="26"/>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roofErr w:type="gramEnd"/>
    </w:p>
    <w:p w:rsidR="004E501F" w:rsidRPr="00A95557" w:rsidRDefault="004E501F"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047E6">
        <w:rPr>
          <w:rFonts w:ascii="Times New Roman" w:hAnsi="Times New Roman" w:cs="Times New Roman"/>
          <w:sz w:val="26"/>
          <w:szCs w:val="26"/>
        </w:rPr>
        <w:t>Юдинского</w:t>
      </w:r>
      <w:r w:rsidR="00A95557">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 xml:space="preserve"> и автономным у</w:t>
      </w:r>
      <w:r w:rsidR="009536DD">
        <w:rPr>
          <w:rFonts w:ascii="Times New Roman" w:hAnsi="Times New Roman" w:cs="Times New Roman"/>
          <w:sz w:val="26"/>
          <w:szCs w:val="26"/>
        </w:rPr>
        <w:t>чреждением Воронежской области «</w:t>
      </w:r>
      <w:r w:rsidRPr="00A95557">
        <w:rPr>
          <w:rFonts w:ascii="Times New Roman" w:hAnsi="Times New Roman" w:cs="Times New Roman"/>
          <w:sz w:val="26"/>
          <w:szCs w:val="26"/>
        </w:rPr>
        <w:t>Многофункциональный центр предоставления госуда</w:t>
      </w:r>
      <w:r w:rsidR="009536DD">
        <w:rPr>
          <w:rFonts w:ascii="Times New Roman" w:hAnsi="Times New Roman" w:cs="Times New Roman"/>
          <w:sz w:val="26"/>
          <w:szCs w:val="26"/>
        </w:rPr>
        <w:t>рственных и муниципальных услуг»</w:t>
      </w:r>
      <w:r w:rsidRPr="00A95557">
        <w:rPr>
          <w:rFonts w:ascii="Times New Roman" w:hAnsi="Times New Roman" w:cs="Times New Roman"/>
          <w:sz w:val="26"/>
          <w:szCs w:val="26"/>
        </w:rPr>
        <w:t xml:space="preserve">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C76FD4" w:rsidRPr="00A95557" w:rsidRDefault="00A95557" w:rsidP="00A95557">
      <w:pPr>
        <w:pStyle w:val="ConsPlusNormal"/>
        <w:numPr>
          <w:ilvl w:val="1"/>
          <w:numId w:val="1"/>
        </w:num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76FD4" w:rsidRPr="00A95557">
        <w:rPr>
          <w:rFonts w:ascii="Times New Roman" w:hAnsi="Times New Roman" w:cs="Times New Roman"/>
          <w:b/>
          <w:sz w:val="26"/>
          <w:szCs w:val="26"/>
        </w:rPr>
        <w:t>Описание заявителей</w:t>
      </w:r>
    </w:p>
    <w:p w:rsidR="005D2BF2" w:rsidRPr="00A95557" w:rsidRDefault="005D2BF2" w:rsidP="00A95557">
      <w:pPr>
        <w:autoSpaceDE w:val="0"/>
        <w:autoSpaceDN w:val="0"/>
        <w:adjustRightInd w:val="0"/>
        <w:spacing w:after="0" w:line="360" w:lineRule="auto"/>
        <w:ind w:firstLine="540"/>
        <w:jc w:val="both"/>
        <w:rPr>
          <w:sz w:val="26"/>
          <w:szCs w:val="26"/>
        </w:rPr>
      </w:pPr>
      <w:proofErr w:type="gramStart"/>
      <w:r w:rsidRPr="00A95557">
        <w:rPr>
          <w:sz w:val="26"/>
          <w:szCs w:val="26"/>
        </w:rPr>
        <w:t xml:space="preserve">Заявителем, имеющим право на предоставление </w:t>
      </w:r>
      <w:r w:rsidR="00F45D91" w:rsidRPr="00A95557">
        <w:rPr>
          <w:sz w:val="26"/>
          <w:szCs w:val="26"/>
        </w:rPr>
        <w:t>муниципальной</w:t>
      </w:r>
      <w:r w:rsidRPr="00A95557">
        <w:rPr>
          <w:sz w:val="26"/>
          <w:szCs w:val="26"/>
        </w:rPr>
        <w:t xml:space="preserve"> услуги </w:t>
      </w:r>
      <w:r w:rsidR="009536DD">
        <w:rPr>
          <w:sz w:val="26"/>
          <w:szCs w:val="26"/>
        </w:rPr>
        <w:t>«</w:t>
      </w:r>
      <w:r w:rsidR="00100A6F" w:rsidRPr="00A95557">
        <w:rPr>
          <w:sz w:val="26"/>
          <w:szCs w:val="26"/>
        </w:rPr>
        <w:t xml:space="preserve">Выдача </w:t>
      </w:r>
      <w:r w:rsidR="00F45D91" w:rsidRPr="00A95557">
        <w:rPr>
          <w:sz w:val="26"/>
          <w:szCs w:val="26"/>
        </w:rPr>
        <w:t>разрешения на строительство</w:t>
      </w:r>
      <w:r w:rsidR="009536DD">
        <w:rPr>
          <w:sz w:val="26"/>
          <w:szCs w:val="26"/>
        </w:rPr>
        <w:t>»</w:t>
      </w:r>
      <w:r w:rsidR="00F45D91" w:rsidRPr="00A95557">
        <w:rPr>
          <w:sz w:val="26"/>
          <w:szCs w:val="26"/>
        </w:rPr>
        <w:t xml:space="preserve"> </w:t>
      </w:r>
      <w:r w:rsidRPr="00A95557">
        <w:rPr>
          <w:sz w:val="26"/>
          <w:szCs w:val="26"/>
        </w:rPr>
        <w:t xml:space="preserve"> (далее - </w:t>
      </w:r>
      <w:r w:rsidR="00F45D91" w:rsidRPr="00A95557">
        <w:rPr>
          <w:sz w:val="26"/>
          <w:szCs w:val="26"/>
        </w:rPr>
        <w:t>муниципальная</w:t>
      </w:r>
      <w:r w:rsidR="009536DD">
        <w:rPr>
          <w:sz w:val="26"/>
          <w:szCs w:val="26"/>
        </w:rPr>
        <w:t xml:space="preserve"> услуга), является застройщик-</w:t>
      </w:r>
      <w:r w:rsidR="0052363B" w:rsidRPr="00A95557">
        <w:rPr>
          <w:sz w:val="26"/>
          <w:szCs w:val="26"/>
        </w:rPr>
        <w:t xml:space="preserve">физическое или юридическое лицо, обеспечивающее на принадлежащем ему земельном участке или на земельном участке иного </w:t>
      </w:r>
      <w:r w:rsidR="0052363B" w:rsidRPr="00A95557">
        <w:rPr>
          <w:sz w:val="26"/>
          <w:szCs w:val="26"/>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2363B" w:rsidRPr="00A95557">
        <w:rPr>
          <w:sz w:val="26"/>
          <w:szCs w:val="26"/>
        </w:rPr>
        <w:t>Росатом</w:t>
      </w:r>
      <w:proofErr w:type="spellEnd"/>
      <w:r w:rsidR="0052363B" w:rsidRPr="00A95557">
        <w:rPr>
          <w:sz w:val="26"/>
          <w:szCs w:val="26"/>
        </w:rPr>
        <w:t>", Государственная корпорация по космической деятельности "</w:t>
      </w:r>
      <w:proofErr w:type="spellStart"/>
      <w:r w:rsidR="0052363B" w:rsidRPr="00A95557">
        <w:rPr>
          <w:sz w:val="26"/>
          <w:szCs w:val="26"/>
        </w:rPr>
        <w:t>Роскосмос</w:t>
      </w:r>
      <w:proofErr w:type="spellEnd"/>
      <w:proofErr w:type="gramEnd"/>
      <w:r w:rsidR="0052363B" w:rsidRPr="00A95557">
        <w:rPr>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95557">
        <w:rPr>
          <w:sz w:val="26"/>
          <w:szCs w:val="26"/>
        </w:rPr>
        <w:t>.</w:t>
      </w:r>
    </w:p>
    <w:p w:rsidR="0052363B" w:rsidRPr="00A95557" w:rsidRDefault="0052363B" w:rsidP="00A95557">
      <w:pPr>
        <w:pStyle w:val="ConsPlusNormal"/>
        <w:ind w:firstLine="540"/>
        <w:jc w:val="both"/>
        <w:outlineLvl w:val="2"/>
        <w:rPr>
          <w:rFonts w:ascii="Times New Roman" w:hAnsi="Times New Roman" w:cs="Times New Roman"/>
          <w:b/>
          <w:sz w:val="26"/>
          <w:szCs w:val="26"/>
        </w:rPr>
      </w:pPr>
    </w:p>
    <w:p w:rsidR="00C76FD4" w:rsidRPr="00A95557" w:rsidRDefault="00C76FD4" w:rsidP="00A95557">
      <w:pPr>
        <w:pStyle w:val="ConsPlusNormal"/>
        <w:jc w:val="center"/>
        <w:outlineLvl w:val="2"/>
        <w:rPr>
          <w:rFonts w:ascii="Times New Roman" w:hAnsi="Times New Roman" w:cs="Times New Roman"/>
          <w:b/>
          <w:sz w:val="26"/>
          <w:szCs w:val="26"/>
        </w:rPr>
      </w:pPr>
      <w:r w:rsidRPr="00A95557">
        <w:rPr>
          <w:rFonts w:ascii="Times New Roman" w:hAnsi="Times New Roman" w:cs="Times New Roman"/>
          <w:b/>
          <w:sz w:val="26"/>
          <w:szCs w:val="26"/>
        </w:rPr>
        <w:t>1.3. Требования к порядку информирования о предоставлении</w:t>
      </w:r>
    </w:p>
    <w:p w:rsidR="00C76FD4" w:rsidRPr="00A95557" w:rsidRDefault="00C76FD4" w:rsidP="00A95557">
      <w:pPr>
        <w:pStyle w:val="ConsPlusNormal"/>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муниципальной услуги</w:t>
      </w:r>
    </w:p>
    <w:p w:rsidR="00F45D91" w:rsidRPr="00A95557" w:rsidRDefault="00F45D9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1.3.1. Орган, предоставляющий муниципальную услугу: администрация </w:t>
      </w:r>
      <w:r w:rsidR="00A047E6">
        <w:rPr>
          <w:rFonts w:ascii="Times New Roman" w:hAnsi="Times New Roman" w:cs="Times New Roman"/>
          <w:sz w:val="26"/>
          <w:szCs w:val="26"/>
        </w:rPr>
        <w:t>Юдинского</w:t>
      </w:r>
      <w:r w:rsidR="00A9555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A95557">
        <w:rPr>
          <w:rFonts w:ascii="Times New Roman" w:hAnsi="Times New Roman" w:cs="Times New Roman"/>
          <w:sz w:val="26"/>
          <w:szCs w:val="26"/>
        </w:rPr>
        <w:t>(далее – Администрация).</w:t>
      </w:r>
    </w:p>
    <w:p w:rsidR="0052363B" w:rsidRPr="00A95557" w:rsidRDefault="0052363B" w:rsidP="00A95557">
      <w:pPr>
        <w:pStyle w:val="ConsPlusNormal"/>
        <w:spacing w:line="360" w:lineRule="auto"/>
        <w:ind w:firstLine="540"/>
        <w:jc w:val="both"/>
        <w:outlineLvl w:val="2"/>
        <w:rPr>
          <w:rFonts w:ascii="Times New Roman" w:hAnsi="Times New Roman" w:cs="Times New Roman"/>
          <w:sz w:val="26"/>
          <w:szCs w:val="26"/>
        </w:rPr>
      </w:pPr>
      <w:r w:rsidRPr="00A95557">
        <w:rPr>
          <w:rFonts w:ascii="Times New Roman" w:hAnsi="Times New Roman" w:cs="Times New Roman"/>
          <w:sz w:val="26"/>
          <w:szCs w:val="26"/>
        </w:rPr>
        <w:t>За предоставлением муниципальной услуги заявитель может обратиться в АУ "МФЦ"</w:t>
      </w:r>
      <w:r w:rsidRPr="00A95557">
        <w:rPr>
          <w:rFonts w:ascii="Times New Roman" w:hAnsi="Times New Roman" w:cs="Times New Roman"/>
          <w:sz w:val="26"/>
          <w:szCs w:val="26"/>
          <w:vertAlign w:val="superscript"/>
        </w:rPr>
        <w:footnoteReference w:id="1"/>
      </w:r>
      <w:r w:rsidR="00F45D91"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1.3.2. Сведения о месте нахождения, графике (режиме) работы, контактных телефонах (телефонах для справок и консультаций), </w:t>
      </w:r>
      <w:proofErr w:type="gramStart"/>
      <w:r w:rsidRPr="00A95557">
        <w:rPr>
          <w:rFonts w:ascii="Times New Roman" w:hAnsi="Times New Roman" w:cs="Times New Roman"/>
          <w:sz w:val="26"/>
          <w:szCs w:val="26"/>
        </w:rPr>
        <w:t>интернет-адресах</w:t>
      </w:r>
      <w:proofErr w:type="gramEnd"/>
      <w:r w:rsidRPr="00A95557">
        <w:rPr>
          <w:rFonts w:ascii="Times New Roman" w:hAnsi="Times New Roman" w:cs="Times New Roman"/>
          <w:sz w:val="26"/>
          <w:szCs w:val="26"/>
        </w:rPr>
        <w:t xml:space="preserve">, адресах электронной почты Администрации, АУ «МФЦ» приводятся в </w:t>
      </w:r>
      <w:hyperlink w:anchor="P472" w:history="1">
        <w:r w:rsidRPr="00A95557">
          <w:rPr>
            <w:rFonts w:ascii="Times New Roman" w:hAnsi="Times New Roman" w:cs="Times New Roman"/>
            <w:sz w:val="26"/>
            <w:szCs w:val="26"/>
          </w:rPr>
          <w:t>приложении N 1</w:t>
        </w:r>
      </w:hyperlink>
      <w:r w:rsidRPr="00A95557">
        <w:rPr>
          <w:rFonts w:ascii="Times New Roman" w:hAnsi="Times New Roman" w:cs="Times New Roman"/>
          <w:sz w:val="26"/>
          <w:szCs w:val="26"/>
        </w:rPr>
        <w:t xml:space="preserve"> к настоящему Административному регламенту и размещаются: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официальном сайте Администрации в</w:t>
      </w:r>
      <w:r w:rsidR="00A95557">
        <w:rPr>
          <w:rFonts w:ascii="Times New Roman" w:hAnsi="Times New Roman" w:cs="Times New Roman"/>
          <w:sz w:val="26"/>
          <w:szCs w:val="26"/>
        </w:rPr>
        <w:t xml:space="preserve"> сети Интернет (</w:t>
      </w:r>
      <w:r w:rsidR="00A95557">
        <w:rPr>
          <w:rFonts w:ascii="Times New Roman" w:hAnsi="Times New Roman" w:cs="Times New Roman"/>
          <w:sz w:val="26"/>
          <w:szCs w:val="26"/>
          <w:lang w:val="en-US"/>
        </w:rPr>
        <w:t>admsagun.ru</w:t>
      </w:r>
      <w:r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на информационных стендах в Администрации.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на Едином портале государственных и муниципальных услуг (функций) в </w:t>
      </w:r>
      <w:r w:rsidRPr="00A95557">
        <w:rPr>
          <w:rFonts w:ascii="Times New Roman" w:hAnsi="Times New Roman" w:cs="Times New Roman"/>
          <w:sz w:val="26"/>
          <w:szCs w:val="26"/>
        </w:rPr>
        <w:lastRenderedPageBreak/>
        <w:t xml:space="preserve">сети Интернет (www.gosuslugi.ru) и в информационной системе Воронежской </w:t>
      </w:r>
      <w:r w:rsidR="009536DD">
        <w:rPr>
          <w:rFonts w:ascii="Times New Roman" w:hAnsi="Times New Roman" w:cs="Times New Roman"/>
          <w:sz w:val="26"/>
          <w:szCs w:val="26"/>
        </w:rPr>
        <w:t>области «</w:t>
      </w:r>
      <w:r w:rsidRPr="00A95557">
        <w:rPr>
          <w:rFonts w:ascii="Times New Roman" w:hAnsi="Times New Roman" w:cs="Times New Roman"/>
          <w:sz w:val="26"/>
          <w:szCs w:val="26"/>
        </w:rPr>
        <w:t>Портал государственных и муниципа</w:t>
      </w:r>
      <w:r w:rsidR="009536DD">
        <w:rPr>
          <w:rFonts w:ascii="Times New Roman" w:hAnsi="Times New Roman" w:cs="Times New Roman"/>
          <w:sz w:val="26"/>
          <w:szCs w:val="26"/>
        </w:rPr>
        <w:t>льных услуг Воронежской области»</w:t>
      </w:r>
      <w:r w:rsidRPr="00A9555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52363B" w:rsidRPr="00A95557" w:rsidRDefault="009536DD" w:rsidP="00A9555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на официальном сайте АУ «</w:t>
      </w:r>
      <w:r w:rsidR="0052363B" w:rsidRPr="00A95557">
        <w:rPr>
          <w:rFonts w:ascii="Times New Roman" w:hAnsi="Times New Roman" w:cs="Times New Roman"/>
          <w:sz w:val="26"/>
          <w:szCs w:val="26"/>
        </w:rPr>
        <w:t>МФЦ</w:t>
      </w:r>
      <w:r>
        <w:rPr>
          <w:rFonts w:ascii="Times New Roman" w:hAnsi="Times New Roman" w:cs="Times New Roman"/>
          <w:sz w:val="26"/>
          <w:szCs w:val="26"/>
        </w:rPr>
        <w:t>»</w:t>
      </w:r>
      <w:r w:rsidR="0052363B" w:rsidRPr="00A95557">
        <w:rPr>
          <w:rFonts w:ascii="Times New Roman" w:hAnsi="Times New Roman" w:cs="Times New Roman"/>
          <w:sz w:val="26"/>
          <w:szCs w:val="26"/>
        </w:rPr>
        <w:t xml:space="preserve"> (mfc.vrn.ru);</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9536DD">
        <w:rPr>
          <w:rFonts w:ascii="Times New Roman" w:hAnsi="Times New Roman" w:cs="Times New Roman"/>
          <w:sz w:val="26"/>
          <w:szCs w:val="26"/>
        </w:rPr>
        <w:t>на информационных стендах в АУ «МФЦ»</w:t>
      </w:r>
      <w:r w:rsidRPr="00A95557">
        <w:rPr>
          <w:rFonts w:ascii="Times New Roman" w:hAnsi="Times New Roman" w:cs="Times New Roman"/>
          <w:sz w:val="26"/>
          <w:szCs w:val="26"/>
        </w:rPr>
        <w:t>.</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 настоящего Административного регламента;</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формы, образцы заявлений, иных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w:t>
      </w:r>
      <w:r w:rsidRPr="00A95557">
        <w:rPr>
          <w:rFonts w:ascii="Times New Roman" w:hAnsi="Times New Roman" w:cs="Times New Roman"/>
          <w:sz w:val="26"/>
          <w:szCs w:val="26"/>
        </w:rPr>
        <w:lastRenderedPageBreak/>
        <w:t>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порядке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 ходе предоставления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об отказе в предоставлении муниципальной услуги.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 ответах на телефонные звонки и устные </w:t>
      </w:r>
      <w:proofErr w:type="gramStart"/>
      <w:r w:rsidRPr="00A95557">
        <w:rPr>
          <w:rFonts w:ascii="Times New Roman" w:hAnsi="Times New Roman" w:cs="Times New Roman"/>
          <w:sz w:val="26"/>
          <w:szCs w:val="26"/>
        </w:rPr>
        <w:t>обращения</w:t>
      </w:r>
      <w:proofErr w:type="gramEnd"/>
      <w:r w:rsidRPr="00A9555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Время телефонного разговора не должно превышать 15 минут.</w:t>
      </w:r>
    </w:p>
    <w:p w:rsidR="00F45D91" w:rsidRPr="00A95557" w:rsidRDefault="0052363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053A" w:rsidRPr="00A95557" w:rsidRDefault="004D053A" w:rsidP="00A95557">
      <w:pPr>
        <w:pStyle w:val="ConsPlusNormal"/>
        <w:spacing w:line="360" w:lineRule="auto"/>
        <w:jc w:val="both"/>
        <w:rPr>
          <w:rFonts w:ascii="Times New Roman" w:hAnsi="Times New Roman" w:cs="Times New Roman"/>
          <w:sz w:val="26"/>
          <w:szCs w:val="26"/>
        </w:rPr>
      </w:pPr>
    </w:p>
    <w:p w:rsidR="005D2BF2" w:rsidRPr="00A95557" w:rsidRDefault="005D2BF2" w:rsidP="00A95557">
      <w:pPr>
        <w:pStyle w:val="ConsPlusNormal"/>
        <w:jc w:val="center"/>
        <w:outlineLvl w:val="1"/>
        <w:rPr>
          <w:rFonts w:ascii="Times New Roman" w:hAnsi="Times New Roman" w:cs="Times New Roman"/>
          <w:b/>
          <w:sz w:val="26"/>
          <w:szCs w:val="26"/>
        </w:rPr>
      </w:pPr>
      <w:r w:rsidRPr="00A95557">
        <w:rPr>
          <w:rFonts w:ascii="Times New Roman" w:hAnsi="Times New Roman" w:cs="Times New Roman"/>
          <w:b/>
          <w:sz w:val="26"/>
          <w:szCs w:val="26"/>
        </w:rPr>
        <w:t xml:space="preserve">2. Стандарт предоставления </w:t>
      </w:r>
      <w:r w:rsidR="007F3626" w:rsidRPr="00A95557">
        <w:rPr>
          <w:rFonts w:ascii="Times New Roman" w:hAnsi="Times New Roman" w:cs="Times New Roman"/>
          <w:b/>
          <w:sz w:val="26"/>
          <w:szCs w:val="26"/>
        </w:rPr>
        <w:t>муниципальной</w:t>
      </w:r>
      <w:r w:rsidRPr="00A95557">
        <w:rPr>
          <w:rFonts w:ascii="Times New Roman" w:hAnsi="Times New Roman" w:cs="Times New Roman"/>
          <w:b/>
          <w:sz w:val="26"/>
          <w:szCs w:val="26"/>
        </w:rPr>
        <w:t xml:space="preserve"> услуги</w:t>
      </w:r>
    </w:p>
    <w:p w:rsidR="005D2BF2" w:rsidRPr="00A95557" w:rsidRDefault="00C76FD4" w:rsidP="00A95557">
      <w:pPr>
        <w:pStyle w:val="ConsPlusNormal"/>
        <w:jc w:val="center"/>
        <w:outlineLvl w:val="2"/>
        <w:rPr>
          <w:rFonts w:ascii="Times New Roman" w:hAnsi="Times New Roman" w:cs="Times New Roman"/>
          <w:sz w:val="26"/>
          <w:szCs w:val="26"/>
        </w:rPr>
      </w:pPr>
      <w:r w:rsidRPr="00A95557">
        <w:rPr>
          <w:rFonts w:ascii="Times New Roman" w:hAnsi="Times New Roman" w:cs="Times New Roman"/>
          <w:b/>
          <w:sz w:val="26"/>
          <w:szCs w:val="26"/>
        </w:rPr>
        <w:t>2.1. Наименование муниципальной услуги</w:t>
      </w:r>
    </w:p>
    <w:p w:rsidR="005D2BF2" w:rsidRPr="00A95557" w:rsidRDefault="00C76FD4"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В рамках действия настоящего Административного регламента осуществляется предоставление муниципальной услуги </w:t>
      </w:r>
      <w:r w:rsidR="004D053A" w:rsidRPr="00A95557">
        <w:rPr>
          <w:rFonts w:ascii="Times New Roman" w:hAnsi="Times New Roman" w:cs="Times New Roman"/>
          <w:sz w:val="26"/>
          <w:szCs w:val="26"/>
        </w:rPr>
        <w:t>"</w:t>
      </w:r>
      <w:r w:rsidR="00100A6F" w:rsidRPr="00A95557">
        <w:rPr>
          <w:rFonts w:ascii="Times New Roman" w:hAnsi="Times New Roman" w:cs="Times New Roman"/>
          <w:sz w:val="26"/>
          <w:szCs w:val="26"/>
        </w:rPr>
        <w:t xml:space="preserve">Выдача </w:t>
      </w:r>
      <w:r w:rsidR="004D053A" w:rsidRPr="00A95557">
        <w:rPr>
          <w:rFonts w:ascii="Times New Roman" w:hAnsi="Times New Roman" w:cs="Times New Roman"/>
          <w:sz w:val="26"/>
          <w:szCs w:val="26"/>
        </w:rPr>
        <w:t>разрешения на строительство".</w:t>
      </w:r>
    </w:p>
    <w:p w:rsidR="00936055" w:rsidRPr="00A95557" w:rsidRDefault="00936055" w:rsidP="009536DD">
      <w:pPr>
        <w:pStyle w:val="ConsPlusNormal"/>
        <w:jc w:val="center"/>
        <w:outlineLvl w:val="2"/>
        <w:rPr>
          <w:rFonts w:ascii="Times New Roman" w:hAnsi="Times New Roman" w:cs="Times New Roman"/>
          <w:b/>
          <w:sz w:val="26"/>
          <w:szCs w:val="26"/>
        </w:rPr>
      </w:pPr>
      <w:r w:rsidRPr="00A95557">
        <w:rPr>
          <w:rFonts w:ascii="Times New Roman" w:hAnsi="Times New Roman" w:cs="Times New Roman"/>
          <w:b/>
          <w:sz w:val="26"/>
          <w:szCs w:val="26"/>
        </w:rPr>
        <w:t>2.2. Наименование органа, предоставляющего</w:t>
      </w:r>
    </w:p>
    <w:p w:rsidR="00936055" w:rsidRPr="00A95557" w:rsidRDefault="00936055" w:rsidP="009536DD">
      <w:pPr>
        <w:pStyle w:val="ConsPlusNormal"/>
        <w:jc w:val="center"/>
        <w:rPr>
          <w:rFonts w:ascii="Times New Roman" w:hAnsi="Times New Roman" w:cs="Times New Roman"/>
          <w:b/>
          <w:sz w:val="26"/>
          <w:szCs w:val="26"/>
        </w:rPr>
      </w:pPr>
      <w:r w:rsidRPr="00A95557">
        <w:rPr>
          <w:rFonts w:ascii="Times New Roman" w:hAnsi="Times New Roman" w:cs="Times New Roman"/>
          <w:b/>
          <w:sz w:val="26"/>
          <w:szCs w:val="26"/>
        </w:rPr>
        <w:t>муниципальную услугу</w:t>
      </w:r>
    </w:p>
    <w:p w:rsidR="0052363B"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936055" w:rsidRPr="00A95557">
        <w:rPr>
          <w:rFonts w:ascii="Times New Roman" w:hAnsi="Times New Roman" w:cs="Times New Roman"/>
          <w:sz w:val="26"/>
          <w:szCs w:val="26"/>
        </w:rPr>
        <w:t>1</w:t>
      </w:r>
      <w:r w:rsidR="009536DD">
        <w:rPr>
          <w:rFonts w:ascii="Times New Roman" w:hAnsi="Times New Roman" w:cs="Times New Roman"/>
          <w:sz w:val="26"/>
          <w:szCs w:val="26"/>
        </w:rPr>
        <w:t xml:space="preserve">. </w:t>
      </w:r>
      <w:r w:rsidR="004D053A" w:rsidRPr="00A95557">
        <w:rPr>
          <w:rFonts w:ascii="Times New Roman" w:hAnsi="Times New Roman" w:cs="Times New Roman"/>
          <w:sz w:val="26"/>
          <w:szCs w:val="26"/>
        </w:rPr>
        <w:t>Муниципальная</w:t>
      </w:r>
      <w:r w:rsidRPr="00A95557">
        <w:rPr>
          <w:rFonts w:ascii="Times New Roman" w:hAnsi="Times New Roman" w:cs="Times New Roman"/>
          <w:sz w:val="26"/>
          <w:szCs w:val="26"/>
        </w:rPr>
        <w:t xml:space="preserve"> услуга предоставляется </w:t>
      </w:r>
      <w:r w:rsidR="004D053A" w:rsidRPr="00A95557">
        <w:rPr>
          <w:rFonts w:ascii="Times New Roman" w:hAnsi="Times New Roman" w:cs="Times New Roman"/>
          <w:sz w:val="26"/>
          <w:szCs w:val="26"/>
        </w:rPr>
        <w:t>админис</w:t>
      </w:r>
      <w:r w:rsidR="0052363B" w:rsidRPr="00A95557">
        <w:rPr>
          <w:rFonts w:ascii="Times New Roman" w:hAnsi="Times New Roman" w:cs="Times New Roman"/>
          <w:sz w:val="26"/>
          <w:szCs w:val="26"/>
        </w:rPr>
        <w:t>трацией</w:t>
      </w:r>
      <w:r w:rsidR="00A95557">
        <w:rPr>
          <w:rFonts w:ascii="Times New Roman" w:hAnsi="Times New Roman" w:cs="Times New Roman"/>
          <w:sz w:val="26"/>
          <w:szCs w:val="26"/>
          <w:lang w:val="en-US"/>
        </w:rPr>
        <w:t xml:space="preserve"> </w:t>
      </w:r>
      <w:r w:rsidR="00A047E6">
        <w:rPr>
          <w:rFonts w:ascii="Times New Roman" w:hAnsi="Times New Roman" w:cs="Times New Roman"/>
          <w:sz w:val="26"/>
          <w:szCs w:val="26"/>
        </w:rPr>
        <w:t>Юдинского</w:t>
      </w:r>
      <w:r w:rsidR="00A95557">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52363B" w:rsidRPr="00A95557">
        <w:rPr>
          <w:rFonts w:ascii="Times New Roman" w:hAnsi="Times New Roman" w:cs="Times New Roman"/>
          <w:sz w:val="26"/>
          <w:szCs w:val="26"/>
        </w:rPr>
        <w:t>.</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2.2.2. В предоставлении муниципальной услуги также участвуют иные </w:t>
      </w:r>
      <w:r w:rsidRPr="00A95557">
        <w:rPr>
          <w:rFonts w:ascii="Times New Roman" w:hAnsi="Times New Roman" w:cs="Times New Roman"/>
          <w:sz w:val="26"/>
          <w:szCs w:val="26"/>
        </w:rPr>
        <w:lastRenderedPageBreak/>
        <w:t>государственные органы, организации: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управление Федеральной службы государственной регистрации, кадастра и картографии по Воронежской области;</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органы </w:t>
      </w:r>
      <w:r w:rsidR="00635C55" w:rsidRPr="00A95557">
        <w:rPr>
          <w:rFonts w:ascii="Times New Roman" w:hAnsi="Times New Roman" w:cs="Times New Roman"/>
          <w:sz w:val="26"/>
          <w:szCs w:val="26"/>
        </w:rPr>
        <w:t>местного самоуправления</w:t>
      </w:r>
      <w:r w:rsidRPr="00A95557">
        <w:rPr>
          <w:rFonts w:ascii="Times New Roman" w:hAnsi="Times New Roman" w:cs="Times New Roman"/>
          <w:sz w:val="26"/>
          <w:szCs w:val="26"/>
        </w:rPr>
        <w:t>.</w:t>
      </w:r>
    </w:p>
    <w:p w:rsidR="00936055" w:rsidRPr="00A95557" w:rsidRDefault="00936055"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663D0D">
          <w:rPr>
            <w:rFonts w:ascii="Times New Roman" w:hAnsi="Times New Roman" w:cs="Times New Roman"/>
            <w:sz w:val="26"/>
            <w:szCs w:val="26"/>
          </w:rPr>
          <w:t>закона</w:t>
        </w:r>
      </w:hyperlink>
      <w:r w:rsidRPr="00663D0D">
        <w:rPr>
          <w:rFonts w:ascii="Times New Roman" w:hAnsi="Times New Roman" w:cs="Times New Roman"/>
          <w:sz w:val="26"/>
          <w:szCs w:val="26"/>
        </w:rPr>
        <w:t xml:space="preserve"> от 06.04.2011 N 63-ФЗ "Об электронной подписи", Федерального </w:t>
      </w:r>
      <w:hyperlink r:id="rId11" w:history="1">
        <w:r w:rsidRPr="00663D0D">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36055" w:rsidRPr="00A95557" w:rsidRDefault="0093605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A95557" w:rsidRDefault="004C5BC0" w:rsidP="00A9555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663D0D">
        <w:rPr>
          <w:rFonts w:ascii="Times New Roman" w:hAnsi="Times New Roman" w:cs="Times New Roman"/>
          <w:sz w:val="26"/>
          <w:szCs w:val="26"/>
        </w:rPr>
        <w:t>иципальных услуг, утвержденный р</w:t>
      </w:r>
      <w:r w:rsidRPr="00A95557">
        <w:rPr>
          <w:rFonts w:ascii="Times New Roman" w:hAnsi="Times New Roman" w:cs="Times New Roman"/>
          <w:sz w:val="26"/>
          <w:szCs w:val="26"/>
        </w:rPr>
        <w:t>ешением</w:t>
      </w:r>
      <w:proofErr w:type="gramStart"/>
      <w:r w:rsidR="00663D0D">
        <w:rPr>
          <w:rFonts w:ascii="Times New Roman" w:hAnsi="Times New Roman" w:cs="Times New Roman"/>
          <w:sz w:val="26"/>
          <w:szCs w:val="26"/>
        </w:rPr>
        <w:t xml:space="preserve"> </w:t>
      </w:r>
      <w:r w:rsidRPr="00A95557">
        <w:rPr>
          <w:rFonts w:ascii="Times New Roman" w:hAnsi="Times New Roman" w:cs="Times New Roman"/>
          <w:sz w:val="26"/>
          <w:szCs w:val="26"/>
        </w:rPr>
        <w:t>.</w:t>
      </w:r>
      <w:proofErr w:type="gramEnd"/>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2.2.4. </w:t>
      </w:r>
      <w:r w:rsidR="005D2BF2" w:rsidRPr="00A95557">
        <w:rPr>
          <w:rFonts w:ascii="Times New Roman" w:hAnsi="Times New Roman" w:cs="Times New Roman"/>
          <w:sz w:val="26"/>
          <w:szCs w:val="26"/>
        </w:rPr>
        <w:t xml:space="preserve">Подача заявителем заявления и документов, указанных в </w:t>
      </w:r>
      <w:hyperlink w:anchor="P149" w:history="1">
        <w:r w:rsidR="005D2BF2" w:rsidRPr="00A95557">
          <w:rPr>
            <w:rFonts w:ascii="Times New Roman" w:hAnsi="Times New Roman" w:cs="Times New Roman"/>
            <w:sz w:val="26"/>
            <w:szCs w:val="26"/>
          </w:rPr>
          <w:t>подпункте 2.6.</w:t>
        </w:r>
      </w:hyperlink>
      <w:r w:rsidR="005D2BF2" w:rsidRPr="00A95557">
        <w:rPr>
          <w:rFonts w:ascii="Times New Roman" w:hAnsi="Times New Roman" w:cs="Times New Roman"/>
          <w:sz w:val="26"/>
          <w:szCs w:val="26"/>
        </w:rPr>
        <w:t xml:space="preserve"> настоящего Административного регламента для предоставления </w:t>
      </w:r>
      <w:r w:rsidR="004D053A" w:rsidRPr="00A95557">
        <w:rPr>
          <w:rFonts w:ascii="Times New Roman" w:hAnsi="Times New Roman" w:cs="Times New Roman"/>
          <w:sz w:val="26"/>
          <w:szCs w:val="26"/>
        </w:rPr>
        <w:t>муниципальной</w:t>
      </w:r>
      <w:r w:rsidR="005D2BF2" w:rsidRPr="00A95557">
        <w:rPr>
          <w:rFonts w:ascii="Times New Roman" w:hAnsi="Times New Roman" w:cs="Times New Roman"/>
          <w:sz w:val="26"/>
          <w:szCs w:val="26"/>
        </w:rPr>
        <w:t xml:space="preserve"> услуги, осуществляется в письменной форме непосредственно в </w:t>
      </w:r>
      <w:r w:rsidRPr="00A95557">
        <w:rPr>
          <w:rFonts w:ascii="Times New Roman" w:hAnsi="Times New Roman" w:cs="Times New Roman"/>
          <w:sz w:val="26"/>
          <w:szCs w:val="26"/>
        </w:rPr>
        <w:t>Администрацию</w:t>
      </w:r>
      <w:r w:rsidR="005D2BF2" w:rsidRPr="00A95557">
        <w:rPr>
          <w:rFonts w:ascii="Times New Roman" w:hAnsi="Times New Roman" w:cs="Times New Roman"/>
          <w:sz w:val="26"/>
          <w:szCs w:val="26"/>
        </w:rPr>
        <w:t xml:space="preserve"> или </w:t>
      </w:r>
      <w:r w:rsidRPr="00A95557">
        <w:rPr>
          <w:rFonts w:ascii="Times New Roman" w:hAnsi="Times New Roman" w:cs="Times New Roman"/>
          <w:sz w:val="26"/>
          <w:szCs w:val="26"/>
        </w:rPr>
        <w:t xml:space="preserve">АУ «МФЦ» или </w:t>
      </w:r>
      <w:r w:rsidR="005D2BF2" w:rsidRPr="00A95557">
        <w:rPr>
          <w:rFonts w:ascii="Times New Roman" w:hAnsi="Times New Roman" w:cs="Times New Roman"/>
          <w:sz w:val="26"/>
          <w:szCs w:val="26"/>
        </w:rPr>
        <w:t>в электронном виде</w:t>
      </w:r>
      <w:r w:rsidRPr="00A95557">
        <w:rPr>
          <w:rFonts w:ascii="Times New Roman" w:hAnsi="Times New Roman" w:cs="Times New Roman"/>
          <w:sz w:val="26"/>
          <w:szCs w:val="26"/>
        </w:rPr>
        <w:t>.</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Форма </w:t>
      </w:r>
      <w:hyperlink w:anchor="P610" w:history="1">
        <w:r w:rsidRPr="00663D0D">
          <w:rPr>
            <w:rFonts w:ascii="Times New Roman" w:hAnsi="Times New Roman" w:cs="Times New Roman"/>
            <w:sz w:val="26"/>
            <w:szCs w:val="26"/>
          </w:rPr>
          <w:t>заявления</w:t>
        </w:r>
      </w:hyperlink>
      <w:r w:rsidRPr="00A95557">
        <w:rPr>
          <w:rFonts w:ascii="Times New Roman" w:hAnsi="Times New Roman" w:cs="Times New Roman"/>
          <w:sz w:val="26"/>
          <w:szCs w:val="26"/>
        </w:rPr>
        <w:t xml:space="preserve"> приведена в приложении N </w:t>
      </w:r>
      <w:r w:rsidR="00917281"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2.2.</w:t>
      </w:r>
      <w:r w:rsidR="00B3786B" w:rsidRPr="00A95557">
        <w:rPr>
          <w:rFonts w:ascii="Times New Roman" w:hAnsi="Times New Roman" w:cs="Times New Roman"/>
          <w:sz w:val="26"/>
          <w:szCs w:val="26"/>
        </w:rPr>
        <w:t>5</w:t>
      </w:r>
      <w:r w:rsidRPr="00A95557">
        <w:rPr>
          <w:rFonts w:ascii="Times New Roman" w:hAnsi="Times New Roman" w:cs="Times New Roman"/>
          <w:sz w:val="26"/>
          <w:szCs w:val="26"/>
        </w:rPr>
        <w:t xml:space="preserve">. Заявление и документы, необходимые для получения </w:t>
      </w:r>
      <w:r w:rsidR="004D053A"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могут быть направлены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Заявление и документы, необходимые для получения </w:t>
      </w:r>
      <w:r w:rsidR="007F3626" w:rsidRPr="00A95557">
        <w:rPr>
          <w:rFonts w:ascii="Times New Roman" w:hAnsi="Times New Roman" w:cs="Times New Roman"/>
          <w:sz w:val="26"/>
          <w:szCs w:val="26"/>
        </w:rPr>
        <w:t>муниципальной</w:t>
      </w:r>
      <w:r w:rsidR="00663D0D">
        <w:rPr>
          <w:rFonts w:ascii="Times New Roman" w:hAnsi="Times New Roman" w:cs="Times New Roman"/>
          <w:sz w:val="26"/>
          <w:szCs w:val="26"/>
        </w:rPr>
        <w:t xml:space="preserve"> </w:t>
      </w:r>
      <w:r w:rsidRPr="00A95557">
        <w:rPr>
          <w:rFonts w:ascii="Times New Roman" w:hAnsi="Times New Roman" w:cs="Times New Roman"/>
          <w:sz w:val="26"/>
          <w:szCs w:val="26"/>
        </w:rPr>
        <w:t>услуги, представляемые в форме электронных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1) подписываются в соответствии с требованиями Федерального </w:t>
      </w:r>
      <w:hyperlink r:id="rId12" w:history="1">
        <w:r w:rsidRPr="00A95557">
          <w:rPr>
            <w:rFonts w:ascii="Times New Roman" w:hAnsi="Times New Roman" w:cs="Times New Roman"/>
            <w:sz w:val="26"/>
            <w:szCs w:val="26"/>
          </w:rPr>
          <w:t>закона</w:t>
        </w:r>
      </w:hyperlink>
      <w:r w:rsidR="009536DD">
        <w:rPr>
          <w:rFonts w:ascii="Times New Roman" w:hAnsi="Times New Roman" w:cs="Times New Roman"/>
          <w:sz w:val="26"/>
          <w:szCs w:val="26"/>
        </w:rPr>
        <w:t xml:space="preserve"> от 06.04.2011 N 63-ФЗ «</w:t>
      </w:r>
      <w:r w:rsidRPr="00A95557">
        <w:rPr>
          <w:rFonts w:ascii="Times New Roman" w:hAnsi="Times New Roman" w:cs="Times New Roman"/>
          <w:sz w:val="26"/>
          <w:szCs w:val="26"/>
        </w:rPr>
        <w:t>Об электронной подписи</w:t>
      </w:r>
      <w:r w:rsidR="009536DD">
        <w:rPr>
          <w:rFonts w:ascii="Times New Roman" w:hAnsi="Times New Roman" w:cs="Times New Roman"/>
          <w:sz w:val="26"/>
          <w:szCs w:val="26"/>
        </w:rPr>
        <w:t>»</w:t>
      </w:r>
      <w:r w:rsidRPr="00A95557">
        <w:rPr>
          <w:rFonts w:ascii="Times New Roman" w:hAnsi="Times New Roman" w:cs="Times New Roman"/>
          <w:sz w:val="26"/>
          <w:szCs w:val="26"/>
        </w:rPr>
        <w:t xml:space="preserve">, Федерального </w:t>
      </w:r>
      <w:hyperlink r:id="rId13" w:history="1">
        <w:r w:rsidRPr="00A95557">
          <w:rPr>
            <w:rFonts w:ascii="Times New Roman" w:hAnsi="Times New Roman" w:cs="Times New Roman"/>
            <w:sz w:val="26"/>
            <w:szCs w:val="26"/>
          </w:rPr>
          <w:t>закона</w:t>
        </w:r>
      </w:hyperlink>
      <w:r w:rsidRPr="00A95557">
        <w:rPr>
          <w:rFonts w:ascii="Times New Roman" w:hAnsi="Times New Roman" w:cs="Times New Roman"/>
          <w:sz w:val="26"/>
          <w:szCs w:val="26"/>
        </w:rPr>
        <w:t xml:space="preserve"> от 27.07.201</w:t>
      </w:r>
      <w:r w:rsidR="009536DD">
        <w:rPr>
          <w:rFonts w:ascii="Times New Roman" w:hAnsi="Times New Roman" w:cs="Times New Roman"/>
          <w:sz w:val="26"/>
          <w:szCs w:val="26"/>
        </w:rPr>
        <w:t xml:space="preserve">0 </w:t>
      </w:r>
      <w:r w:rsidR="009536DD">
        <w:rPr>
          <w:rFonts w:ascii="Times New Roman" w:hAnsi="Times New Roman" w:cs="Times New Roman"/>
          <w:sz w:val="26"/>
          <w:szCs w:val="26"/>
        </w:rPr>
        <w:lastRenderedPageBreak/>
        <w:t>N 210-ФЗ «</w:t>
      </w:r>
      <w:r w:rsidRPr="00A95557">
        <w:rPr>
          <w:rFonts w:ascii="Times New Roman" w:hAnsi="Times New Roman" w:cs="Times New Roman"/>
          <w:sz w:val="26"/>
          <w:szCs w:val="26"/>
        </w:rPr>
        <w:t xml:space="preserve">Об организации предоставления государственных и муниципальных </w:t>
      </w:r>
      <w:r w:rsidR="009536DD">
        <w:rPr>
          <w:rFonts w:ascii="Times New Roman" w:hAnsi="Times New Roman" w:cs="Times New Roman"/>
          <w:sz w:val="26"/>
          <w:szCs w:val="26"/>
        </w:rPr>
        <w:t>услуг» (далее - Федеральный закон «</w:t>
      </w:r>
      <w:r w:rsidRPr="00A95557">
        <w:rPr>
          <w:rFonts w:ascii="Times New Roman" w:hAnsi="Times New Roman" w:cs="Times New Roman"/>
          <w:sz w:val="26"/>
          <w:szCs w:val="26"/>
        </w:rPr>
        <w:t>Об организации предоставления государственных и муниципальных услуг</w:t>
      </w:r>
      <w:r w:rsidR="009536DD">
        <w:rPr>
          <w:rFonts w:ascii="Times New Roman" w:hAnsi="Times New Roman" w:cs="Times New Roman"/>
          <w:sz w:val="26"/>
          <w:szCs w:val="26"/>
        </w:rPr>
        <w:t>»</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заявление - простой электронной подписью (далее -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 представляются в </w:t>
      </w:r>
      <w:r w:rsidR="00907235"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федеральной государс</w:t>
      </w:r>
      <w:r w:rsidR="009536DD">
        <w:rPr>
          <w:rFonts w:ascii="Times New Roman" w:hAnsi="Times New Roman" w:cs="Times New Roman"/>
          <w:sz w:val="26"/>
          <w:szCs w:val="26"/>
        </w:rPr>
        <w:t>твенной информационной системы «</w:t>
      </w:r>
      <w:r w:rsidRPr="00A95557">
        <w:rPr>
          <w:rFonts w:ascii="Times New Roman" w:hAnsi="Times New Roman" w:cs="Times New Roman"/>
          <w:sz w:val="26"/>
          <w:szCs w:val="26"/>
        </w:rPr>
        <w:t xml:space="preserve">Единый портал государственных </w:t>
      </w:r>
      <w:r w:rsidR="009536DD">
        <w:rPr>
          <w:rFonts w:ascii="Times New Roman" w:hAnsi="Times New Roman" w:cs="Times New Roman"/>
          <w:sz w:val="26"/>
          <w:szCs w:val="26"/>
        </w:rPr>
        <w:t>и муниципальных услуг (функций)»</w:t>
      </w:r>
      <w:r w:rsidRPr="00A95557">
        <w:rPr>
          <w:rFonts w:ascii="Times New Roman" w:hAnsi="Times New Roman" w:cs="Times New Roman"/>
          <w:sz w:val="26"/>
          <w:szCs w:val="26"/>
        </w:rPr>
        <w:t xml:space="preserve">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посредством информационн</w:t>
      </w:r>
      <w:r w:rsidR="009536DD">
        <w:rPr>
          <w:rFonts w:ascii="Times New Roman" w:hAnsi="Times New Roman" w:cs="Times New Roman"/>
          <w:sz w:val="26"/>
          <w:szCs w:val="26"/>
        </w:rPr>
        <w:t>ой системы Воронежской области «</w:t>
      </w:r>
      <w:r w:rsidRPr="00A95557">
        <w:rPr>
          <w:rFonts w:ascii="Times New Roman" w:hAnsi="Times New Roman" w:cs="Times New Roman"/>
          <w:sz w:val="26"/>
          <w:szCs w:val="26"/>
        </w:rPr>
        <w:t>Портал государственных и муниципальных услуг Воронежско</w:t>
      </w:r>
      <w:r w:rsidR="009536DD">
        <w:rPr>
          <w:rFonts w:ascii="Times New Roman" w:hAnsi="Times New Roman" w:cs="Times New Roman"/>
          <w:sz w:val="26"/>
          <w:szCs w:val="26"/>
        </w:rPr>
        <w:t>й области»</w:t>
      </w:r>
      <w:r w:rsidRPr="00A95557">
        <w:rPr>
          <w:rFonts w:ascii="Times New Roman" w:hAnsi="Times New Roman" w:cs="Times New Roman"/>
          <w:sz w:val="26"/>
          <w:szCs w:val="26"/>
        </w:rPr>
        <w:t xml:space="preserve"> (без использования электронных носителей);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Межведомственное информационное взаимодействие в целях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осуществляется в соответствии с требованиями Федерального </w:t>
      </w:r>
      <w:hyperlink r:id="rId14" w:history="1">
        <w:r w:rsidRPr="00A95557">
          <w:rPr>
            <w:rFonts w:ascii="Times New Roman" w:hAnsi="Times New Roman" w:cs="Times New Roman"/>
            <w:sz w:val="26"/>
            <w:szCs w:val="26"/>
          </w:rPr>
          <w:t>закона</w:t>
        </w:r>
      </w:hyperlink>
      <w:r w:rsidR="00663D0D">
        <w:rPr>
          <w:rFonts w:ascii="Times New Roman" w:hAnsi="Times New Roman" w:cs="Times New Roman"/>
          <w:sz w:val="26"/>
          <w:szCs w:val="26"/>
        </w:rPr>
        <w:t xml:space="preserve"> </w:t>
      </w:r>
      <w:r w:rsidR="002317FF" w:rsidRPr="00A95557">
        <w:rPr>
          <w:rFonts w:ascii="Times New Roman" w:hAnsi="Times New Roman" w:cs="Times New Roman"/>
          <w:sz w:val="26"/>
          <w:szCs w:val="26"/>
        </w:rPr>
        <w:t xml:space="preserve">от 27.07.2010 N 210-ФЗ  </w:t>
      </w:r>
      <w:r w:rsidR="009536DD">
        <w:rPr>
          <w:rFonts w:ascii="Times New Roman" w:hAnsi="Times New Roman" w:cs="Times New Roman"/>
          <w:sz w:val="26"/>
          <w:szCs w:val="26"/>
        </w:rPr>
        <w:t>«</w:t>
      </w:r>
      <w:r w:rsidRPr="00A95557">
        <w:rPr>
          <w:rFonts w:ascii="Times New Roman" w:hAnsi="Times New Roman" w:cs="Times New Roman"/>
          <w:sz w:val="26"/>
          <w:szCs w:val="26"/>
        </w:rPr>
        <w:t>Об организации предоставления государственных и муниципальных услуг</w:t>
      </w:r>
      <w:r w:rsidR="009536DD">
        <w:rPr>
          <w:rFonts w:ascii="Times New Roman" w:hAnsi="Times New Roman" w:cs="Times New Roman"/>
          <w:sz w:val="26"/>
          <w:szCs w:val="26"/>
        </w:rPr>
        <w:t>»</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Лица, имеющие право на получение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их законные представители или доверенные лица в целях получения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документы в полном объеме.</w:t>
      </w:r>
      <w:proofErr w:type="gramEnd"/>
    </w:p>
    <w:p w:rsidR="005D2BF2"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2.2.6. </w:t>
      </w:r>
      <w:r w:rsidR="005D2BF2" w:rsidRPr="00A95557">
        <w:rPr>
          <w:rFonts w:ascii="Times New Roman" w:hAnsi="Times New Roman" w:cs="Times New Roman"/>
          <w:sz w:val="26"/>
          <w:szCs w:val="26"/>
        </w:rPr>
        <w:t xml:space="preserve">Представление заявления и документов (сведений),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 xml:space="preserve">услуги, в форме электронных документов приравнивается к согласию такого заявителя с обработкой его персональных </w:t>
      </w:r>
      <w:r w:rsidR="005D2BF2" w:rsidRPr="00A95557">
        <w:rPr>
          <w:rFonts w:ascii="Times New Roman" w:hAnsi="Times New Roman" w:cs="Times New Roman"/>
          <w:sz w:val="26"/>
          <w:szCs w:val="26"/>
        </w:rPr>
        <w:lastRenderedPageBreak/>
        <w:t xml:space="preserve">данных (о чем проставляется специальная отметка в заявлении), в целях и объеме, необходимых для предоставления </w:t>
      </w:r>
      <w:r w:rsidR="00F34CD7"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w:t>
      </w:r>
    </w:p>
    <w:p w:rsidR="005D2BF2"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В случае если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95557">
        <w:rPr>
          <w:rFonts w:ascii="Times New Roman" w:hAnsi="Times New Roman" w:cs="Times New Roman"/>
          <w:sz w:val="26"/>
          <w:szCs w:val="26"/>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63D0D" w:rsidRPr="00A95557" w:rsidRDefault="00663D0D" w:rsidP="00A95557">
      <w:pPr>
        <w:pStyle w:val="ConsPlusNormal"/>
        <w:spacing w:line="360" w:lineRule="auto"/>
        <w:ind w:firstLine="540"/>
        <w:jc w:val="both"/>
        <w:rPr>
          <w:rFonts w:ascii="Times New Roman" w:hAnsi="Times New Roman" w:cs="Times New Roman"/>
          <w:sz w:val="26"/>
          <w:szCs w:val="26"/>
        </w:rPr>
      </w:pPr>
    </w:p>
    <w:p w:rsidR="00B3786B"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2.3. Результат предоставления </w:t>
      </w:r>
      <w:r w:rsidR="00F34CD7" w:rsidRPr="00663D0D">
        <w:rPr>
          <w:rFonts w:ascii="Times New Roman" w:hAnsi="Times New Roman" w:cs="Times New Roman"/>
          <w:b/>
          <w:sz w:val="26"/>
          <w:szCs w:val="26"/>
        </w:rPr>
        <w:t xml:space="preserve">муниципальной </w:t>
      </w:r>
      <w:r w:rsidRPr="00663D0D">
        <w:rPr>
          <w:rFonts w:ascii="Times New Roman" w:hAnsi="Times New Roman" w:cs="Times New Roman"/>
          <w:b/>
          <w:sz w:val="26"/>
          <w:szCs w:val="26"/>
        </w:rPr>
        <w:t>услуги</w:t>
      </w:r>
    </w:p>
    <w:p w:rsidR="00B3786B" w:rsidRPr="00A95557" w:rsidRDefault="00B3786B"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Результат предоставления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211B41" w:rsidRPr="00A95557">
        <w:rPr>
          <w:rFonts w:ascii="Times New Roman" w:hAnsi="Times New Roman" w:cs="Times New Roman"/>
          <w:sz w:val="26"/>
          <w:szCs w:val="26"/>
        </w:rPr>
        <w:t>предоставление</w:t>
      </w:r>
      <w:r w:rsidR="00663D0D">
        <w:rPr>
          <w:rFonts w:ascii="Times New Roman" w:hAnsi="Times New Roman" w:cs="Times New Roman"/>
          <w:sz w:val="26"/>
          <w:szCs w:val="26"/>
        </w:rPr>
        <w:t xml:space="preserve"> </w:t>
      </w:r>
      <w:hyperlink r:id="rId15" w:history="1">
        <w:r w:rsidRPr="00A95557">
          <w:rPr>
            <w:rFonts w:ascii="Times New Roman" w:hAnsi="Times New Roman" w:cs="Times New Roman"/>
            <w:sz w:val="26"/>
            <w:szCs w:val="26"/>
          </w:rPr>
          <w:t>разрешения</w:t>
        </w:r>
      </w:hyperlink>
      <w:r w:rsidR="00B3786B" w:rsidRPr="00A95557">
        <w:rPr>
          <w:rFonts w:ascii="Times New Roman" w:hAnsi="Times New Roman" w:cs="Times New Roman"/>
          <w:sz w:val="26"/>
          <w:szCs w:val="26"/>
        </w:rPr>
        <w:t xml:space="preserve"> на строительство </w:t>
      </w:r>
      <w:r w:rsidRPr="00A95557">
        <w:rPr>
          <w:rFonts w:ascii="Times New Roman" w:hAnsi="Times New Roman" w:cs="Times New Roman"/>
          <w:sz w:val="26"/>
          <w:szCs w:val="26"/>
        </w:rPr>
        <w:t>по форме, установленной Приказом Министерства строительства и жилищно-коммунального хозяйства Российской Фе</w:t>
      </w:r>
      <w:r w:rsidR="009536DD">
        <w:rPr>
          <w:rFonts w:ascii="Times New Roman" w:hAnsi="Times New Roman" w:cs="Times New Roman"/>
          <w:sz w:val="26"/>
          <w:szCs w:val="26"/>
        </w:rPr>
        <w:t>дерации от 19.02.2015 N 117/</w:t>
      </w:r>
      <w:proofErr w:type="spellStart"/>
      <w:proofErr w:type="gramStart"/>
      <w:r w:rsidR="009536DD">
        <w:rPr>
          <w:rFonts w:ascii="Times New Roman" w:hAnsi="Times New Roman" w:cs="Times New Roman"/>
          <w:sz w:val="26"/>
          <w:szCs w:val="26"/>
        </w:rPr>
        <w:t>пр</w:t>
      </w:r>
      <w:proofErr w:type="spellEnd"/>
      <w:proofErr w:type="gramEnd"/>
      <w:r w:rsidR="009536DD">
        <w:rPr>
          <w:rFonts w:ascii="Times New Roman" w:hAnsi="Times New Roman" w:cs="Times New Roman"/>
          <w:sz w:val="26"/>
          <w:szCs w:val="26"/>
        </w:rPr>
        <w:t xml:space="preserve"> «</w:t>
      </w:r>
      <w:r w:rsidRPr="00A95557">
        <w:rPr>
          <w:rFonts w:ascii="Times New Roman" w:hAnsi="Times New Roman" w:cs="Times New Roman"/>
          <w:sz w:val="26"/>
          <w:szCs w:val="26"/>
        </w:rPr>
        <w:t>Об утверждении формы разрешения на строительство и формы разрешения</w:t>
      </w:r>
      <w:r w:rsidR="009536DD">
        <w:rPr>
          <w:rFonts w:ascii="Times New Roman" w:hAnsi="Times New Roman" w:cs="Times New Roman"/>
          <w:sz w:val="26"/>
          <w:szCs w:val="26"/>
        </w:rPr>
        <w:t xml:space="preserve"> на ввод объекта в эксплуатацию»</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обоснованный </w:t>
      </w:r>
      <w:hyperlink w:anchor="P795" w:history="1">
        <w:r w:rsidRPr="00A95557">
          <w:rPr>
            <w:rFonts w:ascii="Times New Roman" w:hAnsi="Times New Roman" w:cs="Times New Roman"/>
            <w:sz w:val="26"/>
            <w:szCs w:val="26"/>
          </w:rPr>
          <w:t>отказ</w:t>
        </w:r>
      </w:hyperlink>
      <w:r w:rsidRPr="00A95557">
        <w:rPr>
          <w:rFonts w:ascii="Times New Roman" w:hAnsi="Times New Roman" w:cs="Times New Roman"/>
          <w:sz w:val="26"/>
          <w:szCs w:val="26"/>
        </w:rPr>
        <w:t xml:space="preserve"> в </w:t>
      </w:r>
      <w:r w:rsidR="00211B41"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(приложение N </w:t>
      </w:r>
      <w:r w:rsidR="000B1BA2" w:rsidRPr="00A95557">
        <w:rPr>
          <w:rFonts w:ascii="Times New Roman" w:hAnsi="Times New Roman" w:cs="Times New Roman"/>
          <w:sz w:val="26"/>
          <w:szCs w:val="26"/>
        </w:rPr>
        <w:t>5</w:t>
      </w:r>
      <w:r w:rsidRPr="00A95557">
        <w:rPr>
          <w:rFonts w:ascii="Times New Roman" w:hAnsi="Times New Roman" w:cs="Times New Roman"/>
          <w:sz w:val="26"/>
          <w:szCs w:val="26"/>
        </w:rPr>
        <w:t xml:space="preserve"> к настоящему Административному регламенту).</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bookmarkStart w:id="0" w:name="P125"/>
      <w:bookmarkEnd w:id="0"/>
      <w:r w:rsidRPr="00663D0D">
        <w:rPr>
          <w:rFonts w:ascii="Times New Roman" w:hAnsi="Times New Roman" w:cs="Times New Roman"/>
          <w:b/>
          <w:sz w:val="26"/>
          <w:szCs w:val="26"/>
        </w:rPr>
        <w:t xml:space="preserve">2.4. Срок предоставления </w:t>
      </w:r>
      <w:r w:rsidR="004D053A" w:rsidRPr="00663D0D">
        <w:rPr>
          <w:rFonts w:ascii="Times New Roman" w:hAnsi="Times New Roman" w:cs="Times New Roman"/>
          <w:b/>
          <w:sz w:val="26"/>
          <w:szCs w:val="26"/>
        </w:rPr>
        <w:t>муниципальной</w:t>
      </w:r>
      <w:r w:rsidRPr="00663D0D">
        <w:rPr>
          <w:rFonts w:ascii="Times New Roman" w:hAnsi="Times New Roman" w:cs="Times New Roman"/>
          <w:b/>
          <w:sz w:val="26"/>
          <w:szCs w:val="26"/>
        </w:rPr>
        <w:t xml:space="preserve"> услуги</w:t>
      </w:r>
    </w:p>
    <w:p w:rsidR="005D2BF2" w:rsidRPr="00A95557" w:rsidRDefault="00F34CD7"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Муниципальная </w:t>
      </w:r>
      <w:r w:rsidR="005D2BF2" w:rsidRPr="00A95557">
        <w:rPr>
          <w:rFonts w:ascii="Times New Roman" w:hAnsi="Times New Roman" w:cs="Times New Roman"/>
          <w:sz w:val="26"/>
          <w:szCs w:val="26"/>
        </w:rPr>
        <w:t xml:space="preserve">услуга предоставляется </w:t>
      </w:r>
      <w:proofErr w:type="gramStart"/>
      <w:r w:rsidR="005D2BF2" w:rsidRPr="00A95557">
        <w:rPr>
          <w:rFonts w:ascii="Times New Roman" w:hAnsi="Times New Roman" w:cs="Times New Roman"/>
          <w:sz w:val="26"/>
          <w:szCs w:val="26"/>
        </w:rPr>
        <w:t>в течение семи рабочих дней со дня получения заявления о выдаче разрешения на строительство с приложением</w:t>
      </w:r>
      <w:proofErr w:type="gramEnd"/>
      <w:r w:rsidR="005D2BF2" w:rsidRPr="00A95557">
        <w:rPr>
          <w:rFonts w:ascii="Times New Roman" w:hAnsi="Times New Roman" w:cs="Times New Roman"/>
          <w:sz w:val="26"/>
          <w:szCs w:val="26"/>
        </w:rPr>
        <w:t xml:space="preserve"> документов, необходимых для предоставления </w:t>
      </w:r>
      <w:r w:rsidR="004D053A" w:rsidRPr="00A95557">
        <w:rPr>
          <w:rFonts w:ascii="Times New Roman" w:hAnsi="Times New Roman" w:cs="Times New Roman"/>
          <w:sz w:val="26"/>
          <w:szCs w:val="26"/>
        </w:rPr>
        <w:t xml:space="preserve">муниципальной </w:t>
      </w:r>
      <w:r w:rsidR="005D2BF2" w:rsidRPr="00A95557">
        <w:rPr>
          <w:rFonts w:ascii="Times New Roman" w:hAnsi="Times New Roman" w:cs="Times New Roman"/>
          <w:sz w:val="26"/>
          <w:szCs w:val="26"/>
        </w:rPr>
        <w:t>услуги, предусмотренных настоящим Административным регламентом.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Сроки прохождения отдельных административных процедур, необходимых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включают: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Срок приема и регистрации заявления и</w:t>
      </w:r>
      <w:r w:rsidR="004D053A"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проверки наличия представленных документов и истребования документов (сведений), указанных в </w:t>
      </w:r>
      <w:hyperlink w:anchor="P171" w:history="1">
        <w:r w:rsidRPr="00A95557">
          <w:rPr>
            <w:rFonts w:ascii="Times New Roman" w:hAnsi="Times New Roman" w:cs="Times New Roman"/>
            <w:sz w:val="26"/>
            <w:szCs w:val="26"/>
          </w:rPr>
          <w:t>подпункте 2.6.</w:t>
        </w:r>
        <w:r w:rsidR="00D91CA4"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w:t>
      </w:r>
      <w:r w:rsidR="006016B5" w:rsidRPr="00A95557">
        <w:rPr>
          <w:rFonts w:ascii="Times New Roman" w:hAnsi="Times New Roman" w:cs="Times New Roman"/>
          <w:sz w:val="26"/>
          <w:szCs w:val="26"/>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w:t>
      </w:r>
      <w:proofErr w:type="gramStart"/>
      <w:r w:rsidR="00F73EE0" w:rsidRPr="00A95557">
        <w:rPr>
          <w:rFonts w:ascii="Times New Roman" w:hAnsi="Times New Roman" w:cs="Times New Roman"/>
          <w:sz w:val="26"/>
          <w:szCs w:val="26"/>
        </w:rPr>
        <w:t>числе</w:t>
      </w:r>
      <w:proofErr w:type="gramEnd"/>
      <w:r w:rsidR="00F73EE0" w:rsidRPr="00A95557">
        <w:rPr>
          <w:rFonts w:ascii="Times New Roman" w:hAnsi="Times New Roman" w:cs="Times New Roman"/>
          <w:sz w:val="26"/>
          <w:szCs w:val="26"/>
        </w:rPr>
        <w:t xml:space="preserve"> если земельный участок полностью или </w:t>
      </w:r>
      <w:proofErr w:type="gramStart"/>
      <w:r w:rsidR="00F73EE0" w:rsidRPr="00A95557">
        <w:rPr>
          <w:rFonts w:ascii="Times New Roman" w:hAnsi="Times New Roman" w:cs="Times New Roman"/>
          <w:sz w:val="26"/>
          <w:szCs w:val="26"/>
        </w:rPr>
        <w:t>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A95557">
        <w:rPr>
          <w:rFonts w:ascii="Times New Roman" w:hAnsi="Times New Roman" w:cs="Times New Roman"/>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006016B5" w:rsidRPr="00A95557">
        <w:rPr>
          <w:rFonts w:ascii="Times New Roman" w:hAnsi="Times New Roman" w:cs="Times New Roman"/>
          <w:sz w:val="26"/>
          <w:szCs w:val="26"/>
        </w:rPr>
        <w:t xml:space="preserve"> </w:t>
      </w:r>
      <w:proofErr w:type="gramStart"/>
      <w:r w:rsidR="006016B5" w:rsidRPr="00A95557">
        <w:rPr>
          <w:rFonts w:ascii="Times New Roman" w:hAnsi="Times New Roman" w:cs="Times New Roman"/>
          <w:sz w:val="26"/>
          <w:szCs w:val="26"/>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A95557">
        <w:rPr>
          <w:rFonts w:ascii="Times New Roman" w:hAnsi="Times New Roman" w:cs="Times New Roman"/>
          <w:sz w:val="26"/>
          <w:szCs w:val="26"/>
        </w:rPr>
        <w:t xml:space="preserve"> подготовки разрешения на строительство или мотивированного отказа в выдаче разрешения на строительство - 2 (два) рабочих дня.</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Срок принятия решения о выдаче разрешения на строительство или об отказе </w:t>
      </w:r>
      <w:r w:rsidRPr="00A95557">
        <w:rPr>
          <w:rFonts w:ascii="Times New Roman" w:hAnsi="Times New Roman" w:cs="Times New Roman"/>
          <w:sz w:val="26"/>
          <w:szCs w:val="26"/>
        </w:rPr>
        <w:lastRenderedPageBreak/>
        <w:t>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По личному заявлению заявителя предоставление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может быть приостановлено.</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p>
    <w:p w:rsidR="005D2BF2" w:rsidRPr="00663D0D" w:rsidRDefault="005D2BF2" w:rsidP="00A95557">
      <w:pPr>
        <w:pStyle w:val="ConsPlusNormal"/>
        <w:spacing w:line="360" w:lineRule="auto"/>
        <w:ind w:firstLine="540"/>
        <w:jc w:val="center"/>
        <w:rPr>
          <w:rFonts w:ascii="Times New Roman" w:hAnsi="Times New Roman" w:cs="Times New Roman"/>
          <w:b/>
          <w:sz w:val="26"/>
          <w:szCs w:val="26"/>
        </w:rPr>
      </w:pPr>
      <w:r w:rsidRPr="00663D0D">
        <w:rPr>
          <w:rFonts w:ascii="Times New Roman" w:hAnsi="Times New Roman" w:cs="Times New Roman"/>
          <w:b/>
          <w:sz w:val="26"/>
          <w:szCs w:val="26"/>
        </w:rPr>
        <w:t xml:space="preserve">2.5. </w:t>
      </w:r>
      <w:r w:rsidR="00B26159" w:rsidRPr="00663D0D">
        <w:rPr>
          <w:rFonts w:ascii="Times New Roman" w:hAnsi="Times New Roman" w:cs="Times New Roman"/>
          <w:b/>
          <w:sz w:val="26"/>
          <w:szCs w:val="26"/>
        </w:rPr>
        <w:t>Правовые основания предоставления муниципальной услуги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A95557">
        <w:rPr>
          <w:rFonts w:ascii="Times New Roman" w:hAnsi="Times New Roman" w:cs="Times New Roman"/>
          <w:sz w:val="26"/>
          <w:szCs w:val="26"/>
        </w:rPr>
        <w:t>с</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Градостроительным </w:t>
      </w:r>
      <w:hyperlink r:id="rId16" w:history="1">
        <w:r w:rsidRPr="00A95557">
          <w:rPr>
            <w:rFonts w:ascii="Times New Roman" w:hAnsi="Times New Roman" w:cs="Times New Roman"/>
            <w:sz w:val="26"/>
            <w:szCs w:val="26"/>
          </w:rPr>
          <w:t>кодексом</w:t>
        </w:r>
      </w:hyperlink>
      <w:r w:rsidRPr="00A95557">
        <w:rPr>
          <w:rFonts w:ascii="Times New Roman" w:hAnsi="Times New Roman" w:cs="Times New Roman"/>
          <w:sz w:val="26"/>
          <w:szCs w:val="26"/>
        </w:rPr>
        <w:t xml:space="preserve"> Российской Федерации от 29.12.2004 N 190-ФЗ ("Российская газета", 2004, N 290, 30 декабря);</w:t>
      </w:r>
    </w:p>
    <w:p w:rsidR="006016B5" w:rsidRPr="00A95557" w:rsidRDefault="006016B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7"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8"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2010, N 168, 30 июля);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19"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06.04.2011 N 63-ФЗ "Об электронной подписи" ("Парламентская газета", 2011, N 17, 14 апреля);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Федеральным </w:t>
      </w:r>
      <w:hyperlink r:id="rId20" w:history="1">
        <w:r w:rsidRPr="00A95557">
          <w:rPr>
            <w:rFonts w:ascii="Times New Roman" w:hAnsi="Times New Roman" w:cs="Times New Roman"/>
            <w:sz w:val="26"/>
            <w:szCs w:val="26"/>
          </w:rPr>
          <w:t>законом</w:t>
        </w:r>
      </w:hyperlink>
      <w:r w:rsidRPr="00A95557">
        <w:rPr>
          <w:rFonts w:ascii="Times New Roman" w:hAnsi="Times New Roman" w:cs="Times New Roman"/>
          <w:sz w:val="26"/>
          <w:szCs w:val="26"/>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hyperlink r:id="rId21" w:history="1">
        <w:r w:rsidRPr="00A95557">
          <w:rPr>
            <w:rFonts w:ascii="Times New Roman" w:hAnsi="Times New Roman" w:cs="Times New Roman"/>
            <w:sz w:val="26"/>
            <w:szCs w:val="26"/>
          </w:rPr>
          <w:t>Приказом</w:t>
        </w:r>
      </w:hyperlink>
      <w:r w:rsidRPr="00A95557">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19.02.2015 N 117/</w:t>
      </w:r>
      <w:proofErr w:type="spellStart"/>
      <w:proofErr w:type="gramStart"/>
      <w:r w:rsidRPr="00A95557">
        <w:rPr>
          <w:rFonts w:ascii="Times New Roman" w:hAnsi="Times New Roman" w:cs="Times New Roman"/>
          <w:sz w:val="26"/>
          <w:szCs w:val="26"/>
        </w:rPr>
        <w:t>пр</w:t>
      </w:r>
      <w:proofErr w:type="spellEnd"/>
      <w:proofErr w:type="gramEnd"/>
      <w:r w:rsidRPr="00A95557">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A95557" w:rsidRDefault="001352DD"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Постановлением Правительства РФ от 30 апреля 2014 г. № 403 «Об исчерпывающем перечне процедур в сфере жилищного строительства»;</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Уставом</w:t>
      </w:r>
      <w:r w:rsidR="00663D0D">
        <w:rPr>
          <w:rFonts w:ascii="Times New Roman" w:hAnsi="Times New Roman" w:cs="Times New Roman"/>
          <w:sz w:val="26"/>
          <w:szCs w:val="26"/>
        </w:rPr>
        <w:t xml:space="preserve"> </w:t>
      </w:r>
      <w:r w:rsidR="00A047E6">
        <w:rPr>
          <w:rFonts w:ascii="Times New Roman" w:hAnsi="Times New Roman" w:cs="Times New Roman"/>
          <w:sz w:val="26"/>
          <w:szCs w:val="26"/>
        </w:rPr>
        <w:t>Юдинского</w:t>
      </w:r>
      <w:r w:rsidR="00663D0D">
        <w:rPr>
          <w:rFonts w:ascii="Times New Roman" w:hAnsi="Times New Roman" w:cs="Times New Roman"/>
          <w:sz w:val="26"/>
          <w:szCs w:val="26"/>
        </w:rPr>
        <w:t xml:space="preserve"> сельского поселения</w:t>
      </w:r>
      <w:r w:rsidRPr="00A95557">
        <w:rPr>
          <w:rFonts w:ascii="Times New Roman" w:hAnsi="Times New Roman" w:cs="Times New Roman"/>
          <w:sz w:val="26"/>
          <w:szCs w:val="26"/>
        </w:rPr>
        <w:t>;</w:t>
      </w:r>
    </w:p>
    <w:p w:rsidR="00B26159" w:rsidRPr="00663D0D" w:rsidRDefault="00B26159"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Постановление</w:t>
      </w:r>
      <w:r w:rsidR="002317FF" w:rsidRPr="00A95557">
        <w:rPr>
          <w:rFonts w:ascii="Times New Roman" w:hAnsi="Times New Roman" w:cs="Times New Roman"/>
          <w:sz w:val="26"/>
          <w:szCs w:val="26"/>
        </w:rPr>
        <w:t>м</w:t>
      </w:r>
      <w:r w:rsidRPr="00A95557">
        <w:rPr>
          <w:rFonts w:ascii="Times New Roman" w:hAnsi="Times New Roman" w:cs="Times New Roman"/>
          <w:sz w:val="26"/>
          <w:szCs w:val="26"/>
        </w:rPr>
        <w:t xml:space="preserve"> Администрации</w:t>
      </w:r>
      <w:r w:rsidR="00663D0D">
        <w:rPr>
          <w:rFonts w:ascii="Times New Roman" w:hAnsi="Times New Roman" w:cs="Times New Roman"/>
          <w:sz w:val="26"/>
          <w:szCs w:val="26"/>
        </w:rPr>
        <w:t xml:space="preserve"> </w:t>
      </w:r>
      <w:r w:rsidR="00A047E6">
        <w:rPr>
          <w:rFonts w:ascii="Times New Roman" w:hAnsi="Times New Roman" w:cs="Times New Roman"/>
          <w:sz w:val="26"/>
          <w:szCs w:val="26"/>
        </w:rPr>
        <w:t>Юдинского</w:t>
      </w:r>
      <w:r w:rsidR="00663D0D">
        <w:rPr>
          <w:rFonts w:ascii="Times New Roman" w:hAnsi="Times New Roman" w:cs="Times New Roman"/>
          <w:sz w:val="26"/>
          <w:szCs w:val="26"/>
        </w:rPr>
        <w:t xml:space="preserve"> сельского поселения от 24.12.2015 года № 54 </w:t>
      </w:r>
      <w:r w:rsidRPr="00663D0D">
        <w:rPr>
          <w:rFonts w:ascii="Times New Roman" w:hAnsi="Times New Roman" w:cs="Times New Roman"/>
          <w:sz w:val="26"/>
          <w:szCs w:val="26"/>
        </w:rPr>
        <w:t>«</w:t>
      </w:r>
      <w:r w:rsidR="00663D0D" w:rsidRPr="00663D0D">
        <w:rPr>
          <w:rFonts w:ascii="Times New Roman" w:hAnsi="Times New Roman" w:cs="Times New Roman"/>
          <w:sz w:val="26"/>
          <w:szCs w:val="26"/>
        </w:rPr>
        <w:t xml:space="preserve">Об утверждении перечня муниципальных услуг, </w:t>
      </w:r>
      <w:r w:rsidR="00663D0D" w:rsidRPr="00663D0D">
        <w:rPr>
          <w:rFonts w:ascii="Times New Roman" w:hAnsi="Times New Roman" w:cs="Times New Roman"/>
          <w:sz w:val="26"/>
          <w:szCs w:val="26"/>
        </w:rPr>
        <w:lastRenderedPageBreak/>
        <w:t xml:space="preserve">предоставляемых администрацией </w:t>
      </w:r>
      <w:r w:rsidR="00A047E6">
        <w:rPr>
          <w:rFonts w:ascii="Times New Roman" w:hAnsi="Times New Roman" w:cs="Times New Roman"/>
          <w:sz w:val="26"/>
          <w:szCs w:val="26"/>
        </w:rPr>
        <w:t>Юдинского</w:t>
      </w:r>
      <w:r w:rsidR="00663D0D" w:rsidRPr="00663D0D">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663D0D">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иными нормативными правовыми актами.</w:t>
      </w:r>
    </w:p>
    <w:p w:rsidR="00B26159" w:rsidRPr="00A95557" w:rsidRDefault="00B26159" w:rsidP="00A95557">
      <w:pPr>
        <w:pStyle w:val="ConsPlusNormal"/>
        <w:spacing w:line="360" w:lineRule="auto"/>
        <w:ind w:firstLine="540"/>
        <w:jc w:val="both"/>
        <w:rPr>
          <w:rFonts w:ascii="Times New Roman" w:hAnsi="Times New Roman" w:cs="Times New Roman"/>
          <w:sz w:val="26"/>
          <w:szCs w:val="26"/>
        </w:rPr>
      </w:pPr>
      <w:bookmarkStart w:id="1" w:name="P148"/>
      <w:bookmarkEnd w:id="1"/>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bookmarkStart w:id="2" w:name="P149"/>
      <w:bookmarkEnd w:id="2"/>
      <w:r w:rsidRPr="00A95557">
        <w:rPr>
          <w:rFonts w:ascii="Times New Roman" w:hAnsi="Times New Roman" w:cs="Times New Roman"/>
          <w:sz w:val="26"/>
          <w:szCs w:val="26"/>
        </w:rPr>
        <w:t xml:space="preserve">2.6.1. Основанием для предоставления </w:t>
      </w:r>
      <w:r w:rsidR="006016B5" w:rsidRPr="00A95557">
        <w:rPr>
          <w:rFonts w:ascii="Times New Roman" w:hAnsi="Times New Roman" w:cs="Times New Roman"/>
          <w:sz w:val="26"/>
          <w:szCs w:val="26"/>
        </w:rPr>
        <w:t>муниципальной</w:t>
      </w:r>
      <w:r w:rsidRPr="00A95557">
        <w:rPr>
          <w:rFonts w:ascii="Times New Roman" w:hAnsi="Times New Roman" w:cs="Times New Roman"/>
          <w:sz w:val="26"/>
          <w:szCs w:val="26"/>
        </w:rPr>
        <w:t xml:space="preserve"> услуги по выдаче разрешения на строительство является </w:t>
      </w:r>
      <w:hyperlink w:anchor="P474" w:history="1">
        <w:r w:rsidRPr="00A95557">
          <w:rPr>
            <w:rFonts w:ascii="Times New Roman" w:hAnsi="Times New Roman" w:cs="Times New Roman"/>
            <w:sz w:val="26"/>
            <w:szCs w:val="26"/>
          </w:rPr>
          <w:t>заявление</w:t>
        </w:r>
      </w:hyperlink>
      <w:r w:rsidRPr="00A95557">
        <w:rPr>
          <w:rFonts w:ascii="Times New Roman" w:hAnsi="Times New Roman" w:cs="Times New Roman"/>
          <w:sz w:val="26"/>
          <w:szCs w:val="26"/>
        </w:rPr>
        <w:t xml:space="preserve"> (приложение N </w:t>
      </w:r>
      <w:r w:rsidR="000B1BA2" w:rsidRPr="00A95557">
        <w:rPr>
          <w:rFonts w:ascii="Times New Roman" w:hAnsi="Times New Roman" w:cs="Times New Roman"/>
          <w:sz w:val="26"/>
          <w:szCs w:val="26"/>
        </w:rPr>
        <w:t>3</w:t>
      </w:r>
      <w:r w:rsidRPr="00A95557">
        <w:rPr>
          <w:rFonts w:ascii="Times New Roman" w:hAnsi="Times New Roman" w:cs="Times New Roman"/>
          <w:sz w:val="26"/>
          <w:szCs w:val="26"/>
        </w:rPr>
        <w:t xml:space="preserve"> к настоящему Административному регламенту), направленное</w:t>
      </w:r>
      <w:r w:rsidR="00B26159" w:rsidRPr="00A95557">
        <w:rPr>
          <w:rFonts w:ascii="Times New Roman" w:hAnsi="Times New Roman" w:cs="Times New Roman"/>
          <w:sz w:val="26"/>
          <w:szCs w:val="26"/>
        </w:rPr>
        <w:t xml:space="preserve"> заявителем</w:t>
      </w:r>
      <w:r w:rsidRPr="00A95557">
        <w:rPr>
          <w:rFonts w:ascii="Times New Roman" w:hAnsi="Times New Roman" w:cs="Times New Roman"/>
          <w:sz w:val="26"/>
          <w:szCs w:val="26"/>
        </w:rPr>
        <w:t xml:space="preserve"> в </w:t>
      </w:r>
      <w:r w:rsidR="00B26159"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которые представляются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95557">
        <w:rPr>
          <w:rFonts w:ascii="Times New Roman" w:hAnsi="Times New Roman" w:cs="Times New Roman"/>
          <w:sz w:val="26"/>
          <w:szCs w:val="26"/>
        </w:rPr>
        <w:t>Росатом</w:t>
      </w:r>
      <w:proofErr w:type="spellEnd"/>
      <w:r w:rsidRPr="00A95557">
        <w:rPr>
          <w:rFonts w:ascii="Times New Roman" w:hAnsi="Times New Roman" w:cs="Times New Roman"/>
          <w:sz w:val="26"/>
          <w:szCs w:val="26"/>
        </w:rPr>
        <w:t>", Государственной корпорацией по космической деятельности "</w:t>
      </w:r>
      <w:proofErr w:type="spellStart"/>
      <w:r w:rsidRPr="00A95557">
        <w:rPr>
          <w:rFonts w:ascii="Times New Roman" w:hAnsi="Times New Roman" w:cs="Times New Roman"/>
          <w:sz w:val="26"/>
          <w:szCs w:val="26"/>
        </w:rPr>
        <w:t>Роскосмос</w:t>
      </w:r>
      <w:proofErr w:type="spellEnd"/>
      <w:r w:rsidRPr="00A95557">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95557">
        <w:rPr>
          <w:rFonts w:ascii="Times New Roman" w:hAnsi="Times New Roman" w:cs="Times New Roman"/>
          <w:sz w:val="26"/>
          <w:szCs w:val="26"/>
        </w:rPr>
        <w:t xml:space="preserve"> соглашение;</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материалы, содержащиеся в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а) пояснительная записка;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г) архитектурные решения;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е) проект организации строительства объекта капитального строительства;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Градостроительного кодекса Российской Федерации</w:t>
      </w:r>
      <w:proofErr w:type="gramEnd"/>
      <w:r w:rsidRPr="00A95557">
        <w:rPr>
          <w:rFonts w:ascii="Times New Roman" w:hAnsi="Times New Roman" w:cs="Times New Roman"/>
          <w:sz w:val="26"/>
          <w:szCs w:val="26"/>
        </w:rPr>
        <w:t xml:space="preserve"> (далее -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A95557">
          <w:rPr>
            <w:rFonts w:ascii="Times New Roman" w:hAnsi="Times New Roman" w:cs="Times New Roman"/>
            <w:sz w:val="26"/>
            <w:szCs w:val="26"/>
          </w:rPr>
          <w:t>частью 12.1 статьи 48</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 если такая проектная документация подлежит экспертизе в соответствии со </w:t>
      </w:r>
      <w:hyperlink r:id="rId24" w:history="1">
        <w:r w:rsidRPr="00A95557">
          <w:rPr>
            <w:rFonts w:ascii="Times New Roman" w:hAnsi="Times New Roman" w:cs="Times New Roman"/>
            <w:sz w:val="26"/>
            <w:szCs w:val="26"/>
          </w:rPr>
          <w:t>статьей 49</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25" w:history="1">
        <w:r w:rsidRPr="00A95557">
          <w:rPr>
            <w:rFonts w:ascii="Times New Roman" w:hAnsi="Times New Roman" w:cs="Times New Roman"/>
            <w:sz w:val="26"/>
            <w:szCs w:val="26"/>
          </w:rPr>
          <w:t>частью 3.4 статьи 49</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 положительное заключение государственной экологической экспертизы проектной документации в случаях</w:t>
      </w:r>
      <w:proofErr w:type="gramEnd"/>
      <w:r w:rsidRPr="00A95557">
        <w:rPr>
          <w:rFonts w:ascii="Times New Roman" w:hAnsi="Times New Roman" w:cs="Times New Roman"/>
          <w:sz w:val="26"/>
          <w:szCs w:val="26"/>
        </w:rPr>
        <w:t xml:space="preserve">, предусмотренных </w:t>
      </w:r>
      <w:hyperlink r:id="rId26" w:history="1">
        <w:r w:rsidRPr="00A95557">
          <w:rPr>
            <w:rFonts w:ascii="Times New Roman" w:hAnsi="Times New Roman" w:cs="Times New Roman"/>
            <w:sz w:val="26"/>
            <w:szCs w:val="26"/>
          </w:rPr>
          <w:t>частью 6 статьи 49</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 заключение, предусмотренное </w:t>
      </w:r>
      <w:hyperlink r:id="rId27" w:history="1">
        <w:r w:rsidRPr="00A95557">
          <w:rPr>
            <w:rFonts w:ascii="Times New Roman" w:hAnsi="Times New Roman" w:cs="Times New Roman"/>
            <w:sz w:val="26"/>
            <w:szCs w:val="26"/>
          </w:rPr>
          <w:t>частью 3.5 статьи 49</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 в случае использования модифицированной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4) согласие всех правообладателей объекта капитального строительства в </w:t>
      </w:r>
      <w:r w:rsidRPr="00A95557">
        <w:rPr>
          <w:rFonts w:ascii="Times New Roman" w:hAnsi="Times New Roman" w:cs="Times New Roman"/>
          <w:sz w:val="26"/>
          <w:szCs w:val="26"/>
        </w:rPr>
        <w:lastRenderedPageBreak/>
        <w:t>случае реконструкции такого объекта, за исключением случаев реконструкции многоквартирного дома;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95557">
        <w:rPr>
          <w:rFonts w:ascii="Times New Roman" w:hAnsi="Times New Roman" w:cs="Times New Roman"/>
          <w:sz w:val="26"/>
          <w:szCs w:val="26"/>
        </w:rPr>
        <w:t>Росатом</w:t>
      </w:r>
      <w:proofErr w:type="spellEnd"/>
      <w:r w:rsidRPr="00A95557">
        <w:rPr>
          <w:rFonts w:ascii="Times New Roman" w:hAnsi="Times New Roman" w:cs="Times New Roman"/>
          <w:sz w:val="26"/>
          <w:szCs w:val="26"/>
        </w:rPr>
        <w:t>", Государственной корпорацией по космической деятельности "</w:t>
      </w:r>
      <w:proofErr w:type="spellStart"/>
      <w:r w:rsidRPr="00A95557">
        <w:rPr>
          <w:rFonts w:ascii="Times New Roman" w:hAnsi="Times New Roman" w:cs="Times New Roman"/>
          <w:sz w:val="26"/>
          <w:szCs w:val="26"/>
        </w:rPr>
        <w:t>Роскосмос</w:t>
      </w:r>
      <w:proofErr w:type="spellEnd"/>
      <w:r w:rsidRPr="00A95557">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95557">
        <w:rPr>
          <w:rFonts w:ascii="Times New Roman" w:hAnsi="Times New Roman" w:cs="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DC4EE6" w:rsidRPr="00A95557">
        <w:rPr>
          <w:rFonts w:ascii="Times New Roman" w:hAnsi="Times New Roman" w:cs="Times New Roman"/>
          <w:sz w:val="26"/>
          <w:szCs w:val="26"/>
        </w:rPr>
        <w:t>2</w:t>
      </w:r>
      <w:r w:rsidRPr="00A95557">
        <w:rPr>
          <w:rFonts w:ascii="Times New Roman" w:hAnsi="Times New Roman" w:cs="Times New Roman"/>
          <w:sz w:val="26"/>
          <w:szCs w:val="26"/>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A95557">
          <w:rPr>
            <w:rFonts w:ascii="Times New Roman" w:hAnsi="Times New Roman" w:cs="Times New Roman"/>
            <w:sz w:val="26"/>
            <w:szCs w:val="26"/>
          </w:rPr>
          <w:t>заявление</w:t>
        </w:r>
      </w:hyperlink>
      <w:r w:rsidR="000B1BA2" w:rsidRPr="00A95557">
        <w:rPr>
          <w:rFonts w:ascii="Times New Roman" w:hAnsi="Times New Roman" w:cs="Times New Roman"/>
          <w:sz w:val="26"/>
          <w:szCs w:val="26"/>
        </w:rPr>
        <w:t xml:space="preserve"> (приложение N 3</w:t>
      </w:r>
      <w:r w:rsidRPr="00A95557">
        <w:rPr>
          <w:rFonts w:ascii="Times New Roman" w:hAnsi="Times New Roman" w:cs="Times New Roman"/>
          <w:sz w:val="26"/>
          <w:szCs w:val="26"/>
        </w:rPr>
        <w:t xml:space="preserve"> к настоящему Административному регламенту), направленное в </w:t>
      </w:r>
      <w:r w:rsidR="00B26159" w:rsidRPr="00A95557">
        <w:rPr>
          <w:rFonts w:ascii="Times New Roman" w:hAnsi="Times New Roman" w:cs="Times New Roman"/>
          <w:sz w:val="26"/>
          <w:szCs w:val="26"/>
        </w:rPr>
        <w:t>Администрацию заявителем</w:t>
      </w:r>
      <w:r w:rsidRPr="00A95557">
        <w:rPr>
          <w:rFonts w:ascii="Times New Roman" w:hAnsi="Times New Roman" w:cs="Times New Roman"/>
          <w:sz w:val="26"/>
          <w:szCs w:val="26"/>
        </w:rPr>
        <w:t xml:space="preserve"> в письменном виде, либо в виде электронного документа, либо через </w:t>
      </w:r>
      <w:r w:rsidR="00B26159"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A95557" w:rsidRDefault="00D907D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B6492B" w:rsidRPr="00A95557">
        <w:rPr>
          <w:rFonts w:ascii="Times New Roman" w:hAnsi="Times New Roman" w:cs="Times New Roman"/>
          <w:sz w:val="26"/>
          <w:szCs w:val="26"/>
        </w:rPr>
        <w:t xml:space="preserve">схема планировочной организации земельного участка с обозначением места </w:t>
      </w:r>
      <w:r w:rsidR="00B6492B" w:rsidRPr="00A95557">
        <w:rPr>
          <w:rFonts w:ascii="Times New Roman" w:hAnsi="Times New Roman" w:cs="Times New Roman"/>
          <w:sz w:val="26"/>
          <w:szCs w:val="26"/>
        </w:rPr>
        <w:lastRenderedPageBreak/>
        <w:t>размещения объекта индивиду</w:t>
      </w:r>
      <w:r w:rsidR="009262BD" w:rsidRPr="00A95557">
        <w:rPr>
          <w:rFonts w:ascii="Times New Roman" w:hAnsi="Times New Roman" w:cs="Times New Roman"/>
          <w:sz w:val="26"/>
          <w:szCs w:val="26"/>
        </w:rPr>
        <w:t>ального жилищного строительства.</w:t>
      </w:r>
    </w:p>
    <w:p w:rsidR="005D2BF2" w:rsidRPr="002705EC" w:rsidRDefault="005D2BF2" w:rsidP="002705EC">
      <w:pPr>
        <w:pStyle w:val="ConsPlusNormal"/>
        <w:ind w:firstLine="540"/>
        <w:jc w:val="center"/>
        <w:rPr>
          <w:rFonts w:ascii="Times New Roman" w:hAnsi="Times New Roman" w:cs="Times New Roman"/>
          <w:b/>
          <w:sz w:val="26"/>
          <w:szCs w:val="26"/>
        </w:rPr>
      </w:pPr>
      <w:bookmarkStart w:id="3" w:name="P171"/>
      <w:bookmarkEnd w:id="3"/>
      <w:r w:rsidRPr="002705EC">
        <w:rPr>
          <w:rFonts w:ascii="Times New Roman" w:hAnsi="Times New Roman" w:cs="Times New Roman"/>
          <w:b/>
          <w:sz w:val="26"/>
          <w:szCs w:val="26"/>
        </w:rPr>
        <w:t>2.6.</w:t>
      </w:r>
      <w:r w:rsidR="00B26159" w:rsidRPr="002705EC">
        <w:rPr>
          <w:rFonts w:ascii="Times New Roman" w:hAnsi="Times New Roman" w:cs="Times New Roman"/>
          <w:b/>
          <w:sz w:val="26"/>
          <w:szCs w:val="26"/>
        </w:rPr>
        <w:t>3</w:t>
      </w:r>
      <w:r w:rsidRPr="002705EC">
        <w:rPr>
          <w:rFonts w:ascii="Times New Roman" w:hAnsi="Times New Roman" w:cs="Times New Roman"/>
          <w:b/>
          <w:sz w:val="26"/>
          <w:szCs w:val="26"/>
        </w:rPr>
        <w:t xml:space="preserve">. Исчерпывающий перечень документов, необходимых в соответствии с нормативными правовыми актами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 которые находятся в распоряжении государственных органов, органов местного самоуправления и иных организаций</w:t>
      </w:r>
      <w:r w:rsidR="00917281" w:rsidRPr="002705EC">
        <w:rPr>
          <w:rFonts w:ascii="Times New Roman" w:hAnsi="Times New Roman" w:cs="Times New Roman"/>
          <w:b/>
          <w:sz w:val="26"/>
          <w:szCs w:val="26"/>
        </w:rPr>
        <w:t>.</w:t>
      </w:r>
    </w:p>
    <w:p w:rsidR="00917281" w:rsidRPr="00A95557" w:rsidRDefault="00917281" w:rsidP="00A95557">
      <w:pPr>
        <w:pStyle w:val="ConsPlusNormal"/>
        <w:spacing w:line="360" w:lineRule="auto"/>
        <w:ind w:firstLine="540"/>
        <w:jc w:val="center"/>
        <w:rPr>
          <w:rFonts w:ascii="Times New Roman" w:hAnsi="Times New Roman" w:cs="Times New Roman"/>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правоустанавливающие документы на земельный участок;</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2) градостроительный план земельного участка,</w:t>
      </w:r>
      <w:r w:rsidR="00603A1B" w:rsidRPr="00A95557">
        <w:rPr>
          <w:sz w:val="26"/>
          <w:szCs w:val="26"/>
        </w:rPr>
        <w:t xml:space="preserve"> в котором, в числе прочего, содержится информация об ограничениях использования земельного участка, в том </w:t>
      </w:r>
      <w:proofErr w:type="gramStart"/>
      <w:r w:rsidR="00603A1B" w:rsidRPr="00A95557">
        <w:rPr>
          <w:sz w:val="26"/>
          <w:szCs w:val="26"/>
        </w:rPr>
        <w:t>числе</w:t>
      </w:r>
      <w:proofErr w:type="gramEnd"/>
      <w:r w:rsidR="00603A1B" w:rsidRPr="00A95557">
        <w:rPr>
          <w:sz w:val="26"/>
          <w:szCs w:val="26"/>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A95557">
          <w:rPr>
            <w:rFonts w:ascii="Times New Roman" w:hAnsi="Times New Roman" w:cs="Times New Roman"/>
            <w:sz w:val="26"/>
            <w:szCs w:val="26"/>
          </w:rPr>
          <w:t>статьей 40</w:t>
        </w:r>
      </w:hyperlink>
      <w:r w:rsidRPr="00A95557">
        <w:rPr>
          <w:rFonts w:ascii="Times New Roman" w:hAnsi="Times New Roman" w:cs="Times New Roman"/>
          <w:sz w:val="26"/>
          <w:szCs w:val="26"/>
        </w:rPr>
        <w:t xml:space="preserve"> </w:t>
      </w:r>
      <w:proofErr w:type="spellStart"/>
      <w:r w:rsidRPr="00A95557">
        <w:rPr>
          <w:rFonts w:ascii="Times New Roman" w:hAnsi="Times New Roman" w:cs="Times New Roman"/>
          <w:sz w:val="26"/>
          <w:szCs w:val="26"/>
        </w:rPr>
        <w:t>ГрК</w:t>
      </w:r>
      <w:proofErr w:type="spellEnd"/>
      <w:r w:rsidRPr="00A95557">
        <w:rPr>
          <w:rFonts w:ascii="Times New Roman" w:hAnsi="Times New Roman" w:cs="Times New Roman"/>
          <w:sz w:val="26"/>
          <w:szCs w:val="26"/>
        </w:rPr>
        <w:t xml:space="preserve"> РФ).</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запрещается требовать от заявителя: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B26159" w:rsidRPr="00A95557">
        <w:rPr>
          <w:rFonts w:ascii="Times New Roman" w:hAnsi="Times New Roman" w:cs="Times New Roman"/>
          <w:sz w:val="26"/>
          <w:szCs w:val="26"/>
        </w:rPr>
        <w:t>4</w:t>
      </w:r>
      <w:r w:rsidRPr="00A95557">
        <w:rPr>
          <w:rFonts w:ascii="Times New Roman" w:hAnsi="Times New Roman" w:cs="Times New Roman"/>
          <w:sz w:val="26"/>
          <w:szCs w:val="26"/>
        </w:rPr>
        <w:t xml:space="preserve">. Перечень услуг, которые являются необходимыми и обязательными для предоставления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том числе сведения о документе (документах), выдаваемом (выдаваемых) организациями, участвующими в </w:t>
      </w:r>
      <w:r w:rsidRPr="00A95557">
        <w:rPr>
          <w:rFonts w:ascii="Times New Roman" w:hAnsi="Times New Roman" w:cs="Times New Roman"/>
          <w:sz w:val="26"/>
          <w:szCs w:val="26"/>
        </w:rPr>
        <w:lastRenderedPageBreak/>
        <w:t xml:space="preserve">предоставлении </w:t>
      </w:r>
      <w:r w:rsidR="00F34CD7" w:rsidRPr="00A95557">
        <w:rPr>
          <w:rFonts w:ascii="Times New Roman" w:hAnsi="Times New Roman" w:cs="Times New Roman"/>
          <w:sz w:val="26"/>
          <w:szCs w:val="26"/>
        </w:rPr>
        <w:t xml:space="preserve">муниципальных </w:t>
      </w:r>
      <w:r w:rsidRPr="00A95557">
        <w:rPr>
          <w:rFonts w:ascii="Times New Roman" w:hAnsi="Times New Roman" w:cs="Times New Roman"/>
          <w:sz w:val="26"/>
          <w:szCs w:val="26"/>
        </w:rPr>
        <w:t>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A95557">
        <w:rPr>
          <w:rFonts w:ascii="Times New Roman" w:hAnsi="Times New Roman" w:cs="Times New Roman"/>
          <w:sz w:val="26"/>
          <w:szCs w:val="26"/>
        </w:rPr>
        <w:t xml:space="preserve">ется необходимой и обязательной. </w:t>
      </w:r>
      <w:r w:rsidRPr="00A95557">
        <w:rPr>
          <w:rFonts w:ascii="Times New Roman" w:hAnsi="Times New Roman" w:cs="Times New Roman"/>
          <w:sz w:val="26"/>
          <w:szCs w:val="26"/>
        </w:rPr>
        <w:t>Таким результатом является положительное заключение экспертизы проектной документации и результатов инженерных изысканий.</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5</w:t>
      </w:r>
      <w:r w:rsidRPr="00A95557">
        <w:rPr>
          <w:rFonts w:ascii="Times New Roman" w:hAnsi="Times New Roman" w:cs="Times New Roman"/>
          <w:sz w:val="26"/>
          <w:szCs w:val="26"/>
        </w:rPr>
        <w:t xml:space="preserve">. По заявлению застройщика </w:t>
      </w:r>
      <w:r w:rsidR="006016B5"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может выдать разрешение на отдельные этапы строительства, реконструкции.</w:t>
      </w:r>
    </w:p>
    <w:p w:rsidR="008B5FCE"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2.6.</w:t>
      </w:r>
      <w:r w:rsidR="00464A87" w:rsidRPr="00A95557">
        <w:rPr>
          <w:rFonts w:ascii="Times New Roman" w:hAnsi="Times New Roman" w:cs="Times New Roman"/>
          <w:sz w:val="26"/>
          <w:szCs w:val="26"/>
        </w:rPr>
        <w:t>6</w:t>
      </w:r>
      <w:r w:rsidRPr="00A95557">
        <w:rPr>
          <w:rFonts w:ascii="Times New Roman" w:hAnsi="Times New Roman" w:cs="Times New Roman"/>
          <w:sz w:val="26"/>
          <w:szCs w:val="26"/>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A95557">
          <w:rPr>
            <w:rFonts w:ascii="Times New Roman" w:hAnsi="Times New Roman" w:cs="Times New Roman"/>
            <w:sz w:val="26"/>
            <w:szCs w:val="26"/>
          </w:rPr>
          <w:t>подпунктах 2.6.1</w:t>
        </w:r>
      </w:hyperlink>
      <w:r w:rsidRPr="00A95557">
        <w:rPr>
          <w:rFonts w:ascii="Times New Roman" w:hAnsi="Times New Roman" w:cs="Times New Roman"/>
          <w:sz w:val="26"/>
          <w:szCs w:val="26"/>
        </w:rPr>
        <w:t xml:space="preserve"> и </w:t>
      </w:r>
      <w:hyperlink w:anchor="P171" w:history="1">
        <w:r w:rsidRPr="00A95557">
          <w:rPr>
            <w:rFonts w:ascii="Times New Roman" w:hAnsi="Times New Roman" w:cs="Times New Roman"/>
            <w:sz w:val="26"/>
            <w:szCs w:val="26"/>
          </w:rPr>
          <w:t>2.6.2</w:t>
        </w:r>
      </w:hyperlink>
      <w:r w:rsidRPr="00A95557">
        <w:rPr>
          <w:rFonts w:ascii="Times New Roman" w:hAnsi="Times New Roman" w:cs="Times New Roman"/>
          <w:sz w:val="26"/>
          <w:szCs w:val="26"/>
        </w:rPr>
        <w:t xml:space="preserve"> настоящего Административного регламента документов осуществляется исключительно в электронной форме.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 xml:space="preserve">2.7. Исчерпывающий перечень оснований для отказа в приеме документов, необходимых для предоставления </w:t>
      </w:r>
      <w:r w:rsidR="00F34CD7" w:rsidRPr="002705EC">
        <w:rPr>
          <w:rFonts w:ascii="Times New Roman" w:hAnsi="Times New Roman" w:cs="Times New Roman"/>
          <w:b/>
          <w:sz w:val="26"/>
          <w:szCs w:val="26"/>
        </w:rPr>
        <w:t xml:space="preserve">муниципальной </w:t>
      </w:r>
      <w:r w:rsidRPr="002705EC">
        <w:rPr>
          <w:rFonts w:ascii="Times New Roman" w:hAnsi="Times New Roman" w:cs="Times New Roman"/>
          <w:b/>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Основанием для отказа в приеме документов при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является подача заявления лицом, не уполномоченным совершать такого рода действия.</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5D2BF2" w:rsidRPr="002705EC" w:rsidRDefault="005D2BF2" w:rsidP="002705EC">
      <w:pPr>
        <w:pStyle w:val="ConsPlusNormal"/>
        <w:ind w:firstLine="540"/>
        <w:jc w:val="center"/>
        <w:rPr>
          <w:rFonts w:ascii="Times New Roman" w:hAnsi="Times New Roman" w:cs="Times New Roman"/>
          <w:b/>
          <w:sz w:val="26"/>
          <w:szCs w:val="26"/>
        </w:rPr>
      </w:pPr>
      <w:bookmarkStart w:id="4" w:name="P186"/>
      <w:bookmarkEnd w:id="4"/>
      <w:r w:rsidRPr="002705EC">
        <w:rPr>
          <w:rFonts w:ascii="Times New Roman" w:hAnsi="Times New Roman" w:cs="Times New Roman"/>
          <w:b/>
          <w:sz w:val="26"/>
          <w:szCs w:val="26"/>
        </w:rPr>
        <w:t xml:space="preserve">2.8. Исчерпывающий перечень оснований для отказа в предоставлении </w:t>
      </w:r>
      <w:r w:rsidR="00F34CD7" w:rsidRPr="002705EC">
        <w:rPr>
          <w:rFonts w:ascii="Times New Roman" w:hAnsi="Times New Roman" w:cs="Times New Roman"/>
          <w:b/>
          <w:sz w:val="26"/>
          <w:szCs w:val="26"/>
        </w:rPr>
        <w:t xml:space="preserve">муниципальной </w:t>
      </w:r>
      <w:r w:rsidR="00464A87" w:rsidRPr="002705EC">
        <w:rPr>
          <w:rFonts w:ascii="Times New Roman" w:hAnsi="Times New Roman" w:cs="Times New Roman"/>
          <w:b/>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Основаниями для отказа в предоставлении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по выдаче разрешения на строительство являются:</w:t>
      </w:r>
    </w:p>
    <w:p w:rsidR="005D2BF2"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отсутствие документов, предусмотренных</w:t>
      </w:r>
      <w:r w:rsidR="001930B7" w:rsidRPr="00A95557">
        <w:rPr>
          <w:sz w:val="26"/>
          <w:szCs w:val="26"/>
        </w:rPr>
        <w:t xml:space="preserve"> пунктом 2.6</w:t>
      </w:r>
      <w:r w:rsidRPr="00A95557">
        <w:rPr>
          <w:sz w:val="26"/>
          <w:szCs w:val="26"/>
        </w:rPr>
        <w:t xml:space="preserve"> настоящего Административного регламента</w:t>
      </w:r>
      <w:r w:rsidR="001930B7" w:rsidRPr="00A95557">
        <w:rPr>
          <w:sz w:val="26"/>
          <w:szCs w:val="26"/>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A95557">
        <w:rPr>
          <w:rFonts w:ascii="Times New Roman" w:hAnsi="Times New Roman" w:cs="Times New Roman"/>
          <w:sz w:val="26"/>
          <w:szCs w:val="26"/>
        </w:rPr>
        <w:t xml:space="preserve">, в котором, в числе прочего, </w:t>
      </w:r>
      <w:r w:rsidR="00603A1B" w:rsidRPr="00A95557">
        <w:rPr>
          <w:rFonts w:ascii="Times New Roman" w:hAnsi="Times New Roman" w:cs="Times New Roman"/>
          <w:sz w:val="26"/>
          <w:szCs w:val="26"/>
        </w:rPr>
        <w:lastRenderedPageBreak/>
        <w:t xml:space="preserve">содержится информация об ограничениях использования земельного участка, в том </w:t>
      </w:r>
      <w:proofErr w:type="gramStart"/>
      <w:r w:rsidR="00603A1B" w:rsidRPr="00A95557">
        <w:rPr>
          <w:rFonts w:ascii="Times New Roman" w:hAnsi="Times New Roman" w:cs="Times New Roman"/>
          <w:sz w:val="26"/>
          <w:szCs w:val="26"/>
        </w:rPr>
        <w:t>числе</w:t>
      </w:r>
      <w:proofErr w:type="gramEnd"/>
      <w:r w:rsidR="00603A1B" w:rsidRPr="00A95557">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rFonts w:ascii="Times New Roman" w:hAnsi="Times New Roman" w:cs="Times New Roman"/>
          <w:sz w:val="26"/>
          <w:szCs w:val="26"/>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Отказ в выдаче разрешения на строительство может быть оспорен застройщиком в судебном порядке.</w:t>
      </w:r>
    </w:p>
    <w:p w:rsidR="00F73EE0" w:rsidRPr="002705EC" w:rsidRDefault="00F73EE0" w:rsidP="002705EC">
      <w:pPr>
        <w:pStyle w:val="ConsPlusNormal"/>
        <w:ind w:firstLine="540"/>
        <w:jc w:val="both"/>
        <w:rPr>
          <w:rFonts w:ascii="Times New Roman" w:hAnsi="Times New Roman" w:cs="Times New Roman"/>
          <w:b/>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2.9. </w:t>
      </w:r>
      <w:r w:rsidR="008955AF" w:rsidRPr="002705EC">
        <w:rPr>
          <w:rFonts w:ascii="Times New Roman" w:hAnsi="Times New Roman" w:cs="Times New Roman"/>
          <w:b/>
          <w:sz w:val="26"/>
          <w:szCs w:val="26"/>
        </w:rPr>
        <w:t>Размер платы, взимаемой с заявителя при предоставлении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 и способы ее взимания в случаях,</w:t>
      </w:r>
    </w:p>
    <w:p w:rsidR="008955AF" w:rsidRPr="002705EC" w:rsidRDefault="008955AF" w:rsidP="002705EC">
      <w:pPr>
        <w:pStyle w:val="ConsPlusNormal"/>
        <w:jc w:val="center"/>
        <w:rPr>
          <w:rFonts w:ascii="Times New Roman" w:hAnsi="Times New Roman" w:cs="Times New Roman"/>
          <w:b/>
          <w:sz w:val="26"/>
          <w:szCs w:val="26"/>
        </w:rPr>
      </w:pPr>
      <w:proofErr w:type="gramStart"/>
      <w:r w:rsidRPr="002705EC">
        <w:rPr>
          <w:rFonts w:ascii="Times New Roman" w:hAnsi="Times New Roman" w:cs="Times New Roman"/>
          <w:b/>
          <w:sz w:val="26"/>
          <w:szCs w:val="26"/>
        </w:rPr>
        <w:t>предусмотренных</w:t>
      </w:r>
      <w:proofErr w:type="gramEnd"/>
      <w:r w:rsidRPr="002705EC">
        <w:rPr>
          <w:rFonts w:ascii="Times New Roman" w:hAnsi="Times New Roman" w:cs="Times New Roman"/>
          <w:b/>
          <w:sz w:val="26"/>
          <w:szCs w:val="26"/>
        </w:rPr>
        <w:t xml:space="preserve"> федеральными законами, принимаемыми</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 соответствии с иными нормативными правовыми актами</w:t>
      </w:r>
    </w:p>
    <w:p w:rsidR="00464A87" w:rsidRPr="002705EC" w:rsidRDefault="008955AF"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Российской Федерации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F34CD7"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осуществляется на безвозмездной основе.</w:t>
      </w:r>
    </w:p>
    <w:p w:rsidR="00464A87" w:rsidRPr="00A95557" w:rsidRDefault="00464A87" w:rsidP="00A95557">
      <w:pPr>
        <w:pStyle w:val="ConsPlusNormal"/>
        <w:spacing w:line="360" w:lineRule="auto"/>
        <w:ind w:firstLine="540"/>
        <w:jc w:val="both"/>
        <w:rPr>
          <w:rFonts w:ascii="Times New Roman" w:hAnsi="Times New Roman" w:cs="Times New Roman"/>
          <w:sz w:val="26"/>
          <w:szCs w:val="26"/>
        </w:rPr>
      </w:pPr>
    </w:p>
    <w:p w:rsidR="008955AF" w:rsidRPr="002705EC" w:rsidRDefault="005D2BF2"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2.10. </w:t>
      </w:r>
      <w:r w:rsidR="008955AF" w:rsidRPr="002705EC">
        <w:rPr>
          <w:rFonts w:ascii="Times New Roman" w:hAnsi="Times New Roman" w:cs="Times New Roman"/>
          <w:b/>
          <w:sz w:val="26"/>
          <w:szCs w:val="26"/>
        </w:rPr>
        <w:t>Максимальный срок ожидания в очереди при подаче</w:t>
      </w:r>
    </w:p>
    <w:p w:rsidR="008955AF" w:rsidRPr="002705EC" w:rsidRDefault="008955AF"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 xml:space="preserve">заявления о предоставлении муниципальной услуги и </w:t>
      </w:r>
      <w:proofErr w:type="gramStart"/>
      <w:r w:rsidRPr="002705EC">
        <w:rPr>
          <w:rFonts w:ascii="Times New Roman" w:hAnsi="Times New Roman" w:cs="Times New Roman"/>
          <w:b/>
          <w:sz w:val="26"/>
          <w:szCs w:val="26"/>
        </w:rPr>
        <w:t>при</w:t>
      </w:r>
      <w:proofErr w:type="gramEnd"/>
    </w:p>
    <w:p w:rsidR="008955AF" w:rsidRDefault="008955AF" w:rsidP="002705EC">
      <w:pPr>
        <w:pStyle w:val="ConsPlusNormal"/>
        <w:jc w:val="center"/>
        <w:rPr>
          <w:rFonts w:ascii="Times New Roman" w:hAnsi="Times New Roman" w:cs="Times New Roman"/>
          <w:b/>
          <w:sz w:val="26"/>
          <w:szCs w:val="26"/>
        </w:rPr>
      </w:pPr>
      <w:proofErr w:type="gramStart"/>
      <w:r w:rsidRPr="002705EC">
        <w:rPr>
          <w:rFonts w:ascii="Times New Roman" w:hAnsi="Times New Roman" w:cs="Times New Roman"/>
          <w:b/>
          <w:sz w:val="26"/>
          <w:szCs w:val="26"/>
        </w:rPr>
        <w:t>получении</w:t>
      </w:r>
      <w:proofErr w:type="gramEnd"/>
      <w:r w:rsidRPr="002705EC">
        <w:rPr>
          <w:rFonts w:ascii="Times New Roman" w:hAnsi="Times New Roman" w:cs="Times New Roman"/>
          <w:b/>
          <w:sz w:val="26"/>
          <w:szCs w:val="26"/>
        </w:rPr>
        <w:t xml:space="preserve"> результата предоставления муниципальной услуги</w:t>
      </w:r>
    </w:p>
    <w:p w:rsidR="004230BE" w:rsidRPr="002705EC" w:rsidRDefault="004230BE" w:rsidP="002705EC">
      <w:pPr>
        <w:pStyle w:val="ConsPlusNormal"/>
        <w:jc w:val="center"/>
        <w:rPr>
          <w:rFonts w:ascii="Times New Roman" w:hAnsi="Times New Roman" w:cs="Times New Roman"/>
          <w:b/>
          <w:sz w:val="26"/>
          <w:szCs w:val="26"/>
        </w:rPr>
      </w:pP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подаче заявления на выдачу разрешения на строительство не должно превышать 15 минут.</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Максимальное время ожидания в очереди при получении разрешения на строительство не должно превышать 15 минут.</w:t>
      </w:r>
    </w:p>
    <w:p w:rsidR="002705EC" w:rsidRDefault="002705EC" w:rsidP="00A95557">
      <w:pPr>
        <w:pStyle w:val="ConsPlusNormal"/>
        <w:spacing w:line="360" w:lineRule="auto"/>
        <w:jc w:val="center"/>
        <w:outlineLvl w:val="2"/>
        <w:rPr>
          <w:rFonts w:ascii="Times New Roman" w:hAnsi="Times New Roman" w:cs="Times New Roman"/>
          <w:sz w:val="26"/>
          <w:szCs w:val="26"/>
        </w:rPr>
      </w:pP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2.11. </w:t>
      </w:r>
      <w:r w:rsidR="002317FF" w:rsidRPr="002705EC">
        <w:rPr>
          <w:rFonts w:ascii="Times New Roman" w:hAnsi="Times New Roman" w:cs="Times New Roman"/>
          <w:b/>
          <w:sz w:val="26"/>
          <w:szCs w:val="26"/>
        </w:rPr>
        <w:t>С</w:t>
      </w:r>
      <w:r w:rsidRPr="002705EC">
        <w:rPr>
          <w:rFonts w:ascii="Times New Roman" w:hAnsi="Times New Roman" w:cs="Times New Roman"/>
          <w:b/>
          <w:sz w:val="26"/>
          <w:szCs w:val="26"/>
        </w:rPr>
        <w:t xml:space="preserve">рок регистрации запроса заявителя о предоставлении </w:t>
      </w:r>
    </w:p>
    <w:p w:rsidR="008955AF" w:rsidRPr="002705EC" w:rsidRDefault="008955AF"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Прием и регистрация заявления с приложенными к нему документами осуществляются в течение 1 (одного) рабочего дня. </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lastRenderedPageBreak/>
        <w:t>При поступлении заявления о предоставлении муниципальной услуги с приложенными к нему документами в электронной форме</w:t>
      </w:r>
      <w:proofErr w:type="gramEnd"/>
      <w:r w:rsidRPr="00A95557">
        <w:rPr>
          <w:rFonts w:ascii="Times New Roman" w:hAnsi="Times New Roman" w:cs="Times New Roman"/>
          <w:sz w:val="26"/>
          <w:szCs w:val="26"/>
        </w:rPr>
        <w:t xml:space="preserve"> в выходные (праздничные) дни регистрация производится на следующий рабочий день.</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A95557" w:rsidRDefault="008955AF" w:rsidP="00A95557">
      <w:pPr>
        <w:pStyle w:val="ConsPlusNormal"/>
        <w:spacing w:line="360" w:lineRule="auto"/>
        <w:ind w:firstLine="540"/>
        <w:jc w:val="both"/>
        <w:rPr>
          <w:rFonts w:ascii="Times New Roman" w:hAnsi="Times New Roman" w:cs="Times New Roman"/>
          <w:sz w:val="26"/>
          <w:szCs w:val="26"/>
        </w:rPr>
      </w:pPr>
    </w:p>
    <w:p w:rsidR="00852417" w:rsidRPr="002705EC" w:rsidRDefault="00852417"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2.12. </w:t>
      </w:r>
      <w:proofErr w:type="gramStart"/>
      <w:r w:rsidRPr="002705EC">
        <w:rPr>
          <w:rFonts w:ascii="Times New Roman" w:hAnsi="Times New Roman" w:cs="Times New Roman"/>
          <w:b/>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2.12.1. Прием граждан осуществляется в специально выделенных для предоставления муниципальных услуг помещениях.</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У входа в каждое помещение размещается табличка с наименованием помещения (зал ожидания, приема/выдачи документов и т.д.).</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Доступ заявителей к парковочным местам является бесплатным.</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2.12.4. Места информирования, предназначенные для ознакомления заявителей с информационными материалами, оборудуются: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информационными стендами, на которых размещается визуальная и текстовая информация;</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lastRenderedPageBreak/>
        <w:t>- стульями и столами для оформления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К информационным стендам должна быть обеспечена возможность свободного доступа граждан. </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A95557">
        <w:rPr>
          <w:sz w:val="26"/>
          <w:szCs w:val="26"/>
        </w:rPr>
        <w:t>удобным</w:t>
      </w:r>
      <w:proofErr w:type="gramEnd"/>
      <w:r w:rsidRPr="00A95557">
        <w:rPr>
          <w:sz w:val="26"/>
          <w:szCs w:val="26"/>
        </w:rPr>
        <w:t xml:space="preserve"> для чтения шрифтов, без исправлений.</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2.12.5. Требования к обеспечению условий доступности муниципальных услуг для инвалидов.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05EC" w:rsidRPr="00A95557" w:rsidRDefault="002705EC" w:rsidP="00A95557">
      <w:pPr>
        <w:pStyle w:val="ConsPlusNormal"/>
        <w:spacing w:line="360" w:lineRule="auto"/>
        <w:jc w:val="center"/>
        <w:outlineLvl w:val="2"/>
        <w:rPr>
          <w:rFonts w:ascii="Times New Roman" w:hAnsi="Times New Roman" w:cs="Times New Roman"/>
          <w:sz w:val="26"/>
          <w:szCs w:val="26"/>
        </w:rPr>
      </w:pPr>
    </w:p>
    <w:p w:rsidR="00801EE3" w:rsidRPr="002705EC" w:rsidRDefault="00801EE3" w:rsidP="00A95557">
      <w:pPr>
        <w:pStyle w:val="ConsPlusNormal"/>
        <w:spacing w:line="360" w:lineRule="auto"/>
        <w:jc w:val="center"/>
        <w:outlineLvl w:val="2"/>
        <w:rPr>
          <w:rFonts w:ascii="Times New Roman" w:hAnsi="Times New Roman" w:cs="Times New Roman"/>
          <w:b/>
          <w:sz w:val="26"/>
          <w:szCs w:val="26"/>
        </w:rPr>
      </w:pPr>
      <w:r w:rsidRPr="002705EC">
        <w:rPr>
          <w:rFonts w:ascii="Times New Roman" w:hAnsi="Times New Roman" w:cs="Times New Roman"/>
          <w:b/>
          <w:sz w:val="26"/>
          <w:szCs w:val="26"/>
        </w:rPr>
        <w:t xml:space="preserve">2.13. Показатели доступности </w:t>
      </w:r>
      <w:r w:rsidR="00353E39">
        <w:rPr>
          <w:rFonts w:ascii="Times New Roman" w:hAnsi="Times New Roman" w:cs="Times New Roman"/>
          <w:b/>
          <w:sz w:val="26"/>
          <w:szCs w:val="26"/>
        </w:rPr>
        <w:t>и</w:t>
      </w:r>
      <w:r w:rsidRPr="002705EC">
        <w:rPr>
          <w:rFonts w:ascii="Times New Roman" w:hAnsi="Times New Roman" w:cs="Times New Roman"/>
          <w:b/>
          <w:sz w:val="26"/>
          <w:szCs w:val="26"/>
        </w:rPr>
        <w:t xml:space="preserve"> качества муниципальной услуги</w:t>
      </w:r>
    </w:p>
    <w:p w:rsidR="00801EE3" w:rsidRPr="00A95557" w:rsidRDefault="00801EE3" w:rsidP="00A95557">
      <w:pPr>
        <w:pStyle w:val="1"/>
        <w:shd w:val="clear" w:color="auto" w:fill="auto"/>
        <w:spacing w:before="0" w:after="0" w:line="360" w:lineRule="auto"/>
        <w:ind w:left="20" w:right="40" w:firstLine="580"/>
        <w:jc w:val="both"/>
        <w:rPr>
          <w:sz w:val="26"/>
          <w:szCs w:val="26"/>
        </w:rPr>
      </w:pPr>
      <w:r w:rsidRPr="00A95557">
        <w:rPr>
          <w:sz w:val="26"/>
          <w:szCs w:val="26"/>
        </w:rPr>
        <w:t>2.13.1 Показателями доступности муниципальной услуги являются:</w:t>
      </w:r>
    </w:p>
    <w:p w:rsidR="00801EE3" w:rsidRPr="00A95557" w:rsidRDefault="00801EE3" w:rsidP="00A95557">
      <w:pPr>
        <w:pStyle w:val="1"/>
        <w:numPr>
          <w:ilvl w:val="0"/>
          <w:numId w:val="4"/>
        </w:numPr>
        <w:shd w:val="clear" w:color="auto" w:fill="auto"/>
        <w:tabs>
          <w:tab w:val="left" w:pos="894"/>
        </w:tabs>
        <w:spacing w:before="0" w:after="0" w:line="360" w:lineRule="auto"/>
        <w:ind w:left="20" w:right="40" w:firstLine="580"/>
        <w:jc w:val="both"/>
        <w:rPr>
          <w:sz w:val="26"/>
          <w:szCs w:val="26"/>
        </w:rPr>
      </w:pPr>
      <w:r w:rsidRPr="00A9555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A95557">
        <w:rPr>
          <w:rStyle w:val="Verdana105pt0pt"/>
          <w:rFonts w:ascii="Times New Roman" w:hAnsi="Times New Roman" w:cs="Times New Roman"/>
          <w:i w:val="0"/>
          <w:sz w:val="26"/>
          <w:szCs w:val="26"/>
        </w:rPr>
        <w:t>том</w:t>
      </w:r>
      <w:r w:rsidR="002705EC">
        <w:rPr>
          <w:rStyle w:val="Verdana105pt0pt"/>
          <w:rFonts w:ascii="Times New Roman" w:hAnsi="Times New Roman" w:cs="Times New Roman"/>
          <w:i w:val="0"/>
          <w:sz w:val="26"/>
          <w:szCs w:val="26"/>
        </w:rPr>
        <w:t xml:space="preserve"> </w:t>
      </w:r>
      <w:r w:rsidRPr="00A95557">
        <w:rPr>
          <w:sz w:val="26"/>
          <w:szCs w:val="26"/>
        </w:rPr>
        <w:t>числе для лиц с ограниченными возможностями здоровья (инвалидов);</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оборудование мест ожидания в органе, предоставляющем услугу, доступными местами общего пользования;</w:t>
      </w:r>
    </w:p>
    <w:p w:rsidR="00801EE3" w:rsidRPr="00A95557" w:rsidRDefault="00801EE3" w:rsidP="00A95557">
      <w:pPr>
        <w:pStyle w:val="1"/>
        <w:numPr>
          <w:ilvl w:val="0"/>
          <w:numId w:val="4"/>
        </w:numPr>
        <w:shd w:val="clear" w:color="auto" w:fill="auto"/>
        <w:tabs>
          <w:tab w:val="left" w:pos="918"/>
        </w:tabs>
        <w:spacing w:before="0" w:after="0" w:line="360" w:lineRule="auto"/>
        <w:ind w:left="20" w:right="40" w:firstLine="580"/>
        <w:jc w:val="both"/>
        <w:rPr>
          <w:sz w:val="26"/>
          <w:szCs w:val="26"/>
        </w:rPr>
      </w:pPr>
      <w:r w:rsidRPr="00A95557">
        <w:rPr>
          <w:sz w:val="26"/>
          <w:szCs w:val="26"/>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графика работы органа, предоставляющего услугу;</w:t>
      </w:r>
    </w:p>
    <w:p w:rsidR="00801EE3" w:rsidRPr="00A95557" w:rsidRDefault="00801EE3" w:rsidP="00A95557">
      <w:pPr>
        <w:pStyle w:val="1"/>
        <w:numPr>
          <w:ilvl w:val="0"/>
          <w:numId w:val="4"/>
        </w:numPr>
        <w:shd w:val="clear" w:color="auto" w:fill="auto"/>
        <w:tabs>
          <w:tab w:val="left" w:pos="750"/>
        </w:tabs>
        <w:spacing w:before="0" w:after="0" w:line="360" w:lineRule="auto"/>
        <w:ind w:left="20" w:right="40" w:firstLine="580"/>
        <w:jc w:val="both"/>
        <w:rPr>
          <w:sz w:val="26"/>
          <w:szCs w:val="26"/>
        </w:rPr>
      </w:pPr>
      <w:r w:rsidRPr="00A95557">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A95557" w:rsidRDefault="00801EE3" w:rsidP="00A95557">
      <w:pPr>
        <w:pStyle w:val="1"/>
        <w:numPr>
          <w:ilvl w:val="0"/>
          <w:numId w:val="4"/>
        </w:numPr>
        <w:shd w:val="clear" w:color="auto" w:fill="auto"/>
        <w:tabs>
          <w:tab w:val="left" w:pos="855"/>
        </w:tabs>
        <w:spacing w:before="0" w:after="0" w:line="360" w:lineRule="auto"/>
        <w:ind w:left="20" w:right="40" w:firstLine="580"/>
        <w:jc w:val="both"/>
        <w:rPr>
          <w:sz w:val="26"/>
          <w:szCs w:val="26"/>
        </w:rPr>
      </w:pPr>
      <w:r w:rsidRPr="00A95557">
        <w:rPr>
          <w:sz w:val="26"/>
          <w:szCs w:val="26"/>
        </w:rPr>
        <w:t xml:space="preserve">возможность получения муниципальной услуги в </w:t>
      </w:r>
      <w:r w:rsidR="00872FB8" w:rsidRPr="00A95557">
        <w:rPr>
          <w:sz w:val="26"/>
          <w:szCs w:val="26"/>
        </w:rPr>
        <w:t>АУ «МФЦ»</w:t>
      </w:r>
      <w:r w:rsidRPr="00A95557">
        <w:rPr>
          <w:sz w:val="26"/>
          <w:szCs w:val="26"/>
        </w:rPr>
        <w:t>;</w:t>
      </w:r>
    </w:p>
    <w:p w:rsidR="00801EE3" w:rsidRPr="00A95557" w:rsidRDefault="00801EE3" w:rsidP="00A95557">
      <w:pPr>
        <w:pStyle w:val="1"/>
        <w:numPr>
          <w:ilvl w:val="0"/>
          <w:numId w:val="4"/>
        </w:numPr>
        <w:shd w:val="clear" w:color="auto" w:fill="auto"/>
        <w:tabs>
          <w:tab w:val="left" w:pos="783"/>
        </w:tabs>
        <w:spacing w:before="0" w:after="0" w:line="360" w:lineRule="auto"/>
        <w:ind w:left="20" w:right="40" w:firstLine="580"/>
        <w:jc w:val="both"/>
        <w:rPr>
          <w:sz w:val="26"/>
          <w:szCs w:val="26"/>
        </w:rPr>
      </w:pPr>
      <w:r w:rsidRPr="00A95557">
        <w:rPr>
          <w:sz w:val="26"/>
          <w:szCs w:val="26"/>
        </w:rPr>
        <w:t xml:space="preserve">возможность получения информации о ходе предоставления муниципальной услуги, в том числе с использованием </w:t>
      </w:r>
      <w:proofErr w:type="gramStart"/>
      <w:r w:rsidRPr="00A95557">
        <w:rPr>
          <w:sz w:val="26"/>
          <w:szCs w:val="26"/>
        </w:rPr>
        <w:t>информационно-коммуникационных</w:t>
      </w:r>
      <w:proofErr w:type="gramEnd"/>
      <w:r w:rsidRPr="00A95557">
        <w:rPr>
          <w:sz w:val="26"/>
          <w:szCs w:val="26"/>
        </w:rPr>
        <w:t xml:space="preserve"> технологий.</w:t>
      </w:r>
    </w:p>
    <w:p w:rsidR="00801EE3" w:rsidRPr="00A95557" w:rsidRDefault="00801EE3" w:rsidP="00A95557">
      <w:pPr>
        <w:pStyle w:val="1"/>
        <w:shd w:val="clear" w:color="auto" w:fill="auto"/>
        <w:spacing w:before="0" w:after="0" w:line="360" w:lineRule="auto"/>
        <w:ind w:left="20" w:firstLine="580"/>
        <w:jc w:val="both"/>
        <w:rPr>
          <w:sz w:val="26"/>
          <w:szCs w:val="26"/>
        </w:rPr>
      </w:pPr>
      <w:r w:rsidRPr="00A95557">
        <w:rPr>
          <w:sz w:val="26"/>
          <w:szCs w:val="26"/>
        </w:rPr>
        <w:t>2.13.2 Показателями качества муниципальной услуги являются:</w:t>
      </w:r>
    </w:p>
    <w:p w:rsidR="00801EE3" w:rsidRPr="00A95557" w:rsidRDefault="00801EE3" w:rsidP="00A95557">
      <w:pPr>
        <w:pStyle w:val="1"/>
        <w:shd w:val="clear" w:color="auto" w:fill="auto"/>
        <w:spacing w:before="0" w:after="0" w:line="360" w:lineRule="auto"/>
        <w:ind w:left="20" w:right="40" w:firstLine="580"/>
        <w:rPr>
          <w:sz w:val="26"/>
          <w:szCs w:val="26"/>
        </w:rPr>
      </w:pPr>
      <w:r w:rsidRPr="00A95557">
        <w:rPr>
          <w:b/>
          <w:sz w:val="26"/>
          <w:szCs w:val="26"/>
        </w:rPr>
        <w:t>-</w:t>
      </w:r>
      <w:r w:rsidRPr="00A9555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801EE3" w:rsidRPr="00A95557" w:rsidRDefault="00801EE3" w:rsidP="00A95557">
      <w:pPr>
        <w:pStyle w:val="1"/>
        <w:numPr>
          <w:ilvl w:val="0"/>
          <w:numId w:val="4"/>
        </w:numPr>
        <w:shd w:val="clear" w:color="auto" w:fill="auto"/>
        <w:tabs>
          <w:tab w:val="left" w:pos="754"/>
        </w:tabs>
        <w:spacing w:before="0" w:after="0" w:line="360" w:lineRule="auto"/>
        <w:ind w:left="20" w:firstLine="580"/>
        <w:jc w:val="both"/>
        <w:rPr>
          <w:sz w:val="26"/>
          <w:szCs w:val="26"/>
        </w:rPr>
      </w:pPr>
      <w:r w:rsidRPr="00A95557">
        <w:rPr>
          <w:sz w:val="26"/>
          <w:szCs w:val="26"/>
        </w:rPr>
        <w:t>соблюдение сроков предоставления муниципальной услуги;</w:t>
      </w:r>
    </w:p>
    <w:p w:rsidR="00801EE3" w:rsidRDefault="00801EE3" w:rsidP="00A95557">
      <w:pPr>
        <w:pStyle w:val="1"/>
        <w:numPr>
          <w:ilvl w:val="0"/>
          <w:numId w:val="4"/>
        </w:numPr>
        <w:shd w:val="clear" w:color="auto" w:fill="auto"/>
        <w:tabs>
          <w:tab w:val="left" w:pos="754"/>
        </w:tabs>
        <w:spacing w:before="0" w:after="0" w:line="360" w:lineRule="auto"/>
        <w:ind w:left="20" w:firstLine="540"/>
        <w:jc w:val="both"/>
        <w:rPr>
          <w:sz w:val="26"/>
          <w:szCs w:val="26"/>
        </w:rPr>
      </w:pPr>
      <w:r w:rsidRPr="00A95557">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 Иные требования, в том числе учитывающие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 xml:space="preserve">услуги в </w:t>
      </w:r>
      <w:r w:rsidR="00872FB8" w:rsidRPr="00A95557">
        <w:rPr>
          <w:rFonts w:ascii="Times New Roman" w:hAnsi="Times New Roman" w:cs="Times New Roman"/>
          <w:sz w:val="26"/>
          <w:szCs w:val="26"/>
        </w:rPr>
        <w:t>АУ «МФЦ»</w:t>
      </w:r>
      <w:r w:rsidRPr="00A95557">
        <w:rPr>
          <w:rFonts w:ascii="Times New Roman" w:hAnsi="Times New Roman" w:cs="Times New Roman"/>
          <w:sz w:val="26"/>
          <w:szCs w:val="26"/>
        </w:rPr>
        <w:t xml:space="preserve"> и особенности предоставления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 электронной форме.</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АУ «МФЦ».</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w:t>
      </w:r>
      <w:r w:rsidRPr="00A95557">
        <w:rPr>
          <w:rFonts w:ascii="Times New Roman" w:hAnsi="Times New Roman" w:cs="Times New Roman"/>
          <w:sz w:val="26"/>
          <w:szCs w:val="26"/>
        </w:rPr>
        <w:lastRenderedPageBreak/>
        <w:t>муниципальных услуг Воронежской области (pgu.govvrn.ru).</w:t>
      </w:r>
    </w:p>
    <w:p w:rsidR="00917281" w:rsidRPr="00A95557" w:rsidRDefault="009172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A95557" w:rsidRDefault="005D2BF2" w:rsidP="00A95557">
      <w:pPr>
        <w:pStyle w:val="ConsPlusNormal"/>
        <w:spacing w:line="360" w:lineRule="auto"/>
        <w:jc w:val="both"/>
        <w:rPr>
          <w:rFonts w:ascii="Times New Roman" w:hAnsi="Times New Roman" w:cs="Times New Roman"/>
          <w:sz w:val="26"/>
          <w:szCs w:val="26"/>
        </w:rPr>
      </w:pPr>
    </w:p>
    <w:p w:rsidR="006523B4" w:rsidRPr="002705EC" w:rsidRDefault="006523B4" w:rsidP="002705EC">
      <w:pPr>
        <w:autoSpaceDE w:val="0"/>
        <w:autoSpaceDN w:val="0"/>
        <w:adjustRightInd w:val="0"/>
        <w:spacing w:line="240" w:lineRule="auto"/>
        <w:ind w:firstLine="540"/>
        <w:jc w:val="center"/>
        <w:rPr>
          <w:b/>
          <w:sz w:val="26"/>
          <w:szCs w:val="26"/>
        </w:rPr>
      </w:pPr>
      <w:r w:rsidRPr="002705E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2705EC" w:rsidRDefault="006523B4" w:rsidP="002705EC">
      <w:pPr>
        <w:pStyle w:val="ConsPlusNormal"/>
        <w:jc w:val="center"/>
        <w:outlineLvl w:val="1"/>
        <w:rPr>
          <w:rFonts w:ascii="Times New Roman" w:hAnsi="Times New Roman" w:cs="Times New Roman"/>
          <w:b/>
          <w:sz w:val="26"/>
          <w:szCs w:val="26"/>
        </w:rPr>
      </w:pPr>
      <w:r w:rsidRPr="002705EC">
        <w:rPr>
          <w:rFonts w:ascii="Times New Roman" w:hAnsi="Times New Roman" w:cs="Times New Roman"/>
          <w:b/>
          <w:sz w:val="26"/>
          <w:szCs w:val="26"/>
        </w:rPr>
        <w:t>3.1. Исчерпывающий перечень административных процедур</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Предоставление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включает в себя следующие административные процедуры:</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прием и регистрацию заявления и</w:t>
      </w:r>
      <w:r w:rsidR="00907235" w:rsidRPr="00A95557">
        <w:rPr>
          <w:rFonts w:ascii="Times New Roman" w:hAnsi="Times New Roman" w:cs="Times New Roman"/>
          <w:sz w:val="26"/>
          <w:szCs w:val="26"/>
        </w:rPr>
        <w:t xml:space="preserve"> прилагаемых к нему документов </w:t>
      </w:r>
      <w:r w:rsidRPr="00A95557">
        <w:rPr>
          <w:rFonts w:ascii="Times New Roman" w:hAnsi="Times New Roman" w:cs="Times New Roman"/>
          <w:sz w:val="26"/>
          <w:szCs w:val="26"/>
        </w:rPr>
        <w:t>- 1 (один) рабочий день;</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наличия представленных документов и истребование документов (сведений), указанных в </w:t>
      </w:r>
      <w:hyperlink w:anchor="P171" w:history="1">
        <w:r w:rsidRPr="00A95557">
          <w:rPr>
            <w:rFonts w:ascii="Times New Roman" w:hAnsi="Times New Roman" w:cs="Times New Roman"/>
            <w:sz w:val="26"/>
            <w:szCs w:val="26"/>
          </w:rPr>
          <w:t>подпункте 2.6.</w:t>
        </w:r>
        <w:r w:rsidR="00DC4EE6" w:rsidRPr="00A95557">
          <w:rPr>
            <w:rFonts w:ascii="Times New Roman" w:hAnsi="Times New Roman" w:cs="Times New Roman"/>
            <w:sz w:val="26"/>
            <w:szCs w:val="26"/>
          </w:rPr>
          <w:t>3</w:t>
        </w:r>
      </w:hyperlink>
      <w:r w:rsidRPr="00A9555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- 3 (три) рабочих дня;</w:t>
      </w:r>
    </w:p>
    <w:p w:rsidR="00E472C6"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 проверка соответствия проектной документации</w:t>
      </w:r>
      <w:r w:rsidR="00E472C6" w:rsidRPr="00A95557">
        <w:rPr>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A95557">
        <w:rPr>
          <w:sz w:val="26"/>
          <w:szCs w:val="26"/>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xml:space="preserve"> в котором, в числе прочего, содержится информация об ограничениях использования земельного участка, в том </w:t>
      </w:r>
      <w:proofErr w:type="gramStart"/>
      <w:r w:rsidR="00E0293B" w:rsidRPr="00A95557">
        <w:rPr>
          <w:sz w:val="26"/>
          <w:szCs w:val="26"/>
        </w:rPr>
        <w:t>числе</w:t>
      </w:r>
      <w:proofErr w:type="gramEnd"/>
      <w:r w:rsidR="00E0293B" w:rsidRPr="00A95557">
        <w:rPr>
          <w:sz w:val="26"/>
          <w:szCs w:val="26"/>
        </w:rPr>
        <w:t xml:space="preserve"> если земельный участок полностью или частично </w:t>
      </w:r>
      <w:proofErr w:type="gramStart"/>
      <w:r w:rsidR="00E0293B" w:rsidRPr="00A95557">
        <w:rPr>
          <w:sz w:val="26"/>
          <w:szCs w:val="26"/>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w:t>
      </w:r>
      <w:r w:rsidRPr="00A95557">
        <w:rPr>
          <w:sz w:val="26"/>
          <w:szCs w:val="26"/>
        </w:rPr>
        <w:lastRenderedPageBreak/>
        <w:t>соответствии с разрешенным использованием земельного участка и ограничениями, установленными в соответствии с земельным и иным</w:t>
      </w:r>
      <w:proofErr w:type="gramEnd"/>
      <w:r w:rsidRPr="00A95557">
        <w:rPr>
          <w:sz w:val="26"/>
          <w:szCs w:val="26"/>
        </w:rPr>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A95557" w:rsidRDefault="00E472C6" w:rsidP="00A95557">
      <w:pPr>
        <w:autoSpaceDE w:val="0"/>
        <w:autoSpaceDN w:val="0"/>
        <w:adjustRightInd w:val="0"/>
        <w:spacing w:after="0" w:line="360" w:lineRule="auto"/>
        <w:ind w:firstLine="540"/>
        <w:jc w:val="both"/>
        <w:rPr>
          <w:sz w:val="26"/>
          <w:szCs w:val="26"/>
        </w:rPr>
      </w:pPr>
      <w:r w:rsidRPr="00A95557">
        <w:rPr>
          <w:sz w:val="26"/>
          <w:szCs w:val="26"/>
        </w:rPr>
        <w:t xml:space="preserve">- </w:t>
      </w:r>
      <w:r w:rsidR="005D2BF2" w:rsidRPr="00A95557">
        <w:rPr>
          <w:sz w:val="26"/>
          <w:szCs w:val="26"/>
        </w:rPr>
        <w:t>подготовка разрешения на строительство или мотивированного отказа в выдаче разрешения на строительство - 2 (два) рабочих дня;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принятие решения о </w:t>
      </w:r>
      <w:r w:rsidR="00CD7745" w:rsidRPr="00A95557">
        <w:rPr>
          <w:rFonts w:ascii="Times New Roman" w:hAnsi="Times New Roman" w:cs="Times New Roman"/>
          <w:sz w:val="26"/>
          <w:szCs w:val="26"/>
        </w:rPr>
        <w:t>предоставлении</w:t>
      </w:r>
      <w:r w:rsidRPr="00A95557">
        <w:rPr>
          <w:rFonts w:ascii="Times New Roman" w:hAnsi="Times New Roman" w:cs="Times New Roman"/>
          <w:sz w:val="26"/>
          <w:szCs w:val="26"/>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A95557">
        <w:rPr>
          <w:rFonts w:ascii="Times New Roman" w:hAnsi="Times New Roman" w:cs="Times New Roman"/>
          <w:sz w:val="26"/>
          <w:szCs w:val="26"/>
        </w:rPr>
        <w:t>;</w:t>
      </w:r>
    </w:p>
    <w:p w:rsidR="0042527C" w:rsidRPr="00A95557" w:rsidRDefault="0042527C"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продление срока действия разрешения на строительство;</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w:t>
      </w:r>
      <w:r w:rsidR="0042527C" w:rsidRPr="00A95557">
        <w:rPr>
          <w:rFonts w:ascii="Times New Roman" w:hAnsi="Times New Roman" w:cs="Times New Roman"/>
          <w:sz w:val="26"/>
          <w:szCs w:val="26"/>
        </w:rPr>
        <w:t>внесение изменений в разрешение на строительство.</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2705EC">
          <w:rPr>
            <w:rFonts w:ascii="Times New Roman" w:hAnsi="Times New Roman" w:cs="Times New Roman"/>
            <w:sz w:val="26"/>
            <w:szCs w:val="26"/>
          </w:rPr>
          <w:t>блок-схеме</w:t>
        </w:r>
      </w:hyperlink>
      <w:r w:rsidRPr="00A95557">
        <w:rPr>
          <w:rFonts w:ascii="Times New Roman" w:hAnsi="Times New Roman" w:cs="Times New Roman"/>
          <w:sz w:val="26"/>
          <w:szCs w:val="26"/>
        </w:rPr>
        <w:t xml:space="preserve"> предоставления муниципальной услуги, приведенной в приложении N </w:t>
      </w:r>
      <w:r w:rsidR="00917281" w:rsidRPr="00A95557">
        <w:rPr>
          <w:rFonts w:ascii="Times New Roman" w:hAnsi="Times New Roman" w:cs="Times New Roman"/>
          <w:sz w:val="26"/>
          <w:szCs w:val="26"/>
        </w:rPr>
        <w:t>2</w:t>
      </w:r>
      <w:r w:rsidRPr="00A95557">
        <w:rPr>
          <w:rFonts w:ascii="Times New Roman" w:hAnsi="Times New Roman" w:cs="Times New Roman"/>
          <w:sz w:val="26"/>
          <w:szCs w:val="26"/>
        </w:rPr>
        <w:t xml:space="preserve"> к настоящему Административному регламенту.</w:t>
      </w:r>
    </w:p>
    <w:p w:rsidR="00E472C6" w:rsidRPr="00A95557" w:rsidRDefault="00E472C6" w:rsidP="00A95557">
      <w:pPr>
        <w:pStyle w:val="ConsPlusNormal"/>
        <w:spacing w:line="360" w:lineRule="auto"/>
        <w:ind w:firstLine="540"/>
        <w:jc w:val="both"/>
        <w:rPr>
          <w:rFonts w:ascii="Times New Roman" w:hAnsi="Times New Roman" w:cs="Times New Roman"/>
          <w:sz w:val="26"/>
          <w:szCs w:val="26"/>
        </w:rPr>
      </w:pPr>
    </w:p>
    <w:p w:rsidR="00EE61A0"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EE61A0" w:rsidRPr="002705EC">
        <w:rPr>
          <w:rFonts w:ascii="Times New Roman" w:hAnsi="Times New Roman" w:cs="Times New Roman"/>
          <w:b/>
          <w:sz w:val="26"/>
          <w:szCs w:val="26"/>
        </w:rPr>
        <w:t>2</w:t>
      </w:r>
      <w:r w:rsidRPr="002705EC">
        <w:rPr>
          <w:rFonts w:ascii="Times New Roman" w:hAnsi="Times New Roman" w:cs="Times New Roman"/>
          <w:b/>
          <w:sz w:val="26"/>
          <w:szCs w:val="26"/>
        </w:rPr>
        <w:t>. Прием и регистрация заявления и</w:t>
      </w:r>
      <w:r w:rsidR="00907235" w:rsidRPr="002705EC">
        <w:rPr>
          <w:rFonts w:ascii="Times New Roman" w:hAnsi="Times New Roman" w:cs="Times New Roman"/>
          <w:b/>
          <w:sz w:val="26"/>
          <w:szCs w:val="26"/>
        </w:rPr>
        <w:t xml:space="preserve"> </w:t>
      </w:r>
      <w:proofErr w:type="gramStart"/>
      <w:r w:rsidR="00907235" w:rsidRPr="002705EC">
        <w:rPr>
          <w:rFonts w:ascii="Times New Roman" w:hAnsi="Times New Roman" w:cs="Times New Roman"/>
          <w:b/>
          <w:sz w:val="26"/>
          <w:szCs w:val="26"/>
        </w:rPr>
        <w:t>прилагаемых</w:t>
      </w:r>
      <w:proofErr w:type="gramEnd"/>
      <w:r w:rsidR="00907235" w:rsidRPr="002705EC">
        <w:rPr>
          <w:rFonts w:ascii="Times New Roman" w:hAnsi="Times New Roman" w:cs="Times New Roman"/>
          <w:b/>
          <w:sz w:val="26"/>
          <w:szCs w:val="26"/>
        </w:rPr>
        <w:t xml:space="preserve"> </w:t>
      </w:r>
    </w:p>
    <w:p w:rsidR="00EE61A0" w:rsidRPr="002705EC" w:rsidRDefault="00907235"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к нему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.1. Основанием для начала административной процедуры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поступление в адрес </w:t>
      </w:r>
      <w:r w:rsidR="00907235" w:rsidRPr="00A95557">
        <w:rPr>
          <w:rFonts w:ascii="Times New Roman" w:hAnsi="Times New Roman" w:cs="Times New Roman"/>
          <w:sz w:val="26"/>
          <w:szCs w:val="26"/>
        </w:rPr>
        <w:t xml:space="preserve">Администрации </w:t>
      </w:r>
      <w:r w:rsidRPr="00A95557">
        <w:rPr>
          <w:rFonts w:ascii="Times New Roman" w:hAnsi="Times New Roman" w:cs="Times New Roman"/>
          <w:sz w:val="26"/>
          <w:szCs w:val="26"/>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A95557">
        <w:rPr>
          <w:rFonts w:ascii="Times New Roman" w:hAnsi="Times New Roman" w:cs="Times New Roman"/>
          <w:sz w:val="26"/>
          <w:szCs w:val="26"/>
        </w:rPr>
        <w:t>АУ «МФЦ»</w:t>
      </w:r>
      <w:r w:rsidRPr="00A95557">
        <w:rPr>
          <w:rFonts w:ascii="Times New Roman" w:hAnsi="Times New Roman" w:cs="Times New Roman"/>
          <w:sz w:val="26"/>
          <w:szCs w:val="26"/>
        </w:rPr>
        <w:t>.</w:t>
      </w:r>
    </w:p>
    <w:p w:rsidR="005D2BF2" w:rsidRPr="00A95557" w:rsidRDefault="00A047E6" w:rsidP="00A95557">
      <w:pPr>
        <w:pStyle w:val="ConsPlusNormal"/>
        <w:spacing w:line="360" w:lineRule="auto"/>
        <w:ind w:firstLine="540"/>
        <w:jc w:val="both"/>
        <w:rPr>
          <w:rFonts w:ascii="Times New Roman" w:hAnsi="Times New Roman" w:cs="Times New Roman"/>
          <w:sz w:val="26"/>
          <w:szCs w:val="26"/>
        </w:rPr>
      </w:pPr>
      <w:hyperlink w:anchor="P474" w:history="1">
        <w:r w:rsidR="005D2BF2" w:rsidRPr="00A95557">
          <w:rPr>
            <w:rFonts w:ascii="Times New Roman" w:hAnsi="Times New Roman" w:cs="Times New Roman"/>
            <w:sz w:val="26"/>
            <w:szCs w:val="26"/>
          </w:rPr>
          <w:t>Заявление</w:t>
        </w:r>
      </w:hyperlink>
      <w:r w:rsidR="005D2BF2" w:rsidRPr="00A95557">
        <w:rPr>
          <w:rFonts w:ascii="Times New Roman" w:hAnsi="Times New Roman" w:cs="Times New Roman"/>
          <w:sz w:val="26"/>
          <w:szCs w:val="26"/>
        </w:rPr>
        <w:t xml:space="preserve"> о выдаче разрешения на строительство составляется по установленному образцу (приложение N </w:t>
      </w:r>
      <w:r w:rsidR="000B1BA2" w:rsidRPr="00A95557">
        <w:rPr>
          <w:rFonts w:ascii="Times New Roman" w:hAnsi="Times New Roman" w:cs="Times New Roman"/>
          <w:sz w:val="26"/>
          <w:szCs w:val="26"/>
        </w:rPr>
        <w:t>3</w:t>
      </w:r>
      <w:r w:rsidR="005D2BF2" w:rsidRPr="00A95557">
        <w:rPr>
          <w:rFonts w:ascii="Times New Roman" w:hAnsi="Times New Roman" w:cs="Times New Roman"/>
          <w:sz w:val="26"/>
          <w:szCs w:val="26"/>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lastRenderedPageBreak/>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A95557" w:rsidRDefault="008364C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3.2.3. При наличии оснований, указанных </w:t>
      </w:r>
      <w:r w:rsidRPr="002705EC">
        <w:rPr>
          <w:rFonts w:ascii="Times New Roman" w:hAnsi="Times New Roman" w:cs="Times New Roman"/>
          <w:sz w:val="26"/>
          <w:szCs w:val="26"/>
        </w:rPr>
        <w:t xml:space="preserve">в </w:t>
      </w:r>
      <w:hyperlink w:anchor="P187" w:history="1">
        <w:r w:rsidRPr="002705EC">
          <w:rPr>
            <w:rFonts w:ascii="Times New Roman" w:hAnsi="Times New Roman" w:cs="Times New Roman"/>
            <w:sz w:val="26"/>
            <w:szCs w:val="26"/>
          </w:rPr>
          <w:t>п. 2.7</w:t>
        </w:r>
      </w:hyperlink>
      <w:r w:rsidRPr="00A9555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EE61A0" w:rsidRPr="00A95557">
        <w:rPr>
          <w:rFonts w:ascii="Times New Roman" w:hAnsi="Times New Roman" w:cs="Times New Roman"/>
          <w:sz w:val="26"/>
          <w:szCs w:val="26"/>
        </w:rPr>
        <w:t>2</w:t>
      </w:r>
      <w:r w:rsidRPr="00A95557">
        <w:rPr>
          <w:rFonts w:ascii="Times New Roman" w:hAnsi="Times New Roman" w:cs="Times New Roman"/>
          <w:sz w:val="26"/>
          <w:szCs w:val="26"/>
        </w:rPr>
        <w:t>.</w:t>
      </w:r>
      <w:r w:rsidR="00405D34" w:rsidRPr="00A95557">
        <w:rPr>
          <w:rFonts w:ascii="Times New Roman" w:hAnsi="Times New Roman" w:cs="Times New Roman"/>
          <w:sz w:val="26"/>
          <w:szCs w:val="26"/>
        </w:rPr>
        <w:t>4</w:t>
      </w:r>
      <w:r w:rsidRPr="00A9555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3.2.</w:t>
      </w:r>
      <w:r w:rsidR="00405D34" w:rsidRPr="00A95557">
        <w:rPr>
          <w:rFonts w:ascii="Times New Roman" w:hAnsi="Times New Roman" w:cs="Times New Roman"/>
          <w:sz w:val="26"/>
          <w:szCs w:val="26"/>
        </w:rPr>
        <w:t>5</w:t>
      </w:r>
      <w:r w:rsidRPr="00A95557">
        <w:rPr>
          <w:rFonts w:ascii="Times New Roman" w:hAnsi="Times New Roman" w:cs="Times New Roman"/>
          <w:sz w:val="26"/>
          <w:szCs w:val="26"/>
        </w:rPr>
        <w:t>. Максимальный срок исполнения административной процедуры – 1 (один) рабочий день.</w:t>
      </w:r>
    </w:p>
    <w:p w:rsidR="00EE61A0" w:rsidRPr="00A95557" w:rsidRDefault="00EE61A0" w:rsidP="00A95557">
      <w:pPr>
        <w:pStyle w:val="ConsPlusNormal"/>
        <w:spacing w:line="360" w:lineRule="auto"/>
        <w:ind w:firstLine="540"/>
        <w:jc w:val="both"/>
        <w:rPr>
          <w:rFonts w:ascii="Times New Roman" w:hAnsi="Times New Roman" w:cs="Times New Roman"/>
          <w:sz w:val="26"/>
          <w:szCs w:val="26"/>
        </w:rPr>
      </w:pPr>
    </w:p>
    <w:p w:rsidR="00EE61A0" w:rsidRPr="002705EC" w:rsidRDefault="00EE61A0"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3.3</w:t>
      </w:r>
      <w:r w:rsidR="005D2BF2" w:rsidRPr="002705EC">
        <w:rPr>
          <w:rFonts w:ascii="Times New Roman" w:hAnsi="Times New Roman" w:cs="Times New Roman"/>
          <w:b/>
          <w:sz w:val="26"/>
          <w:szCs w:val="26"/>
        </w:rPr>
        <w:t xml:space="preserve">. </w:t>
      </w:r>
      <w:r w:rsidRPr="002705EC">
        <w:rPr>
          <w:rFonts w:ascii="Times New Roman" w:hAnsi="Times New Roman" w:cs="Times New Roman"/>
          <w:b/>
          <w:sz w:val="26"/>
          <w:szCs w:val="26"/>
        </w:rPr>
        <w:t>Рассмотрение представленных документов и истребование</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 xml:space="preserve">документов (сведений), указанных в </w:t>
      </w:r>
      <w:hyperlink w:anchor="P168" w:history="1">
        <w:r w:rsidRPr="002705EC">
          <w:rPr>
            <w:rFonts w:ascii="Times New Roman" w:hAnsi="Times New Roman" w:cs="Times New Roman"/>
            <w:b/>
            <w:sz w:val="26"/>
            <w:szCs w:val="26"/>
          </w:rPr>
          <w:t>пункте 2.6.3</w:t>
        </w:r>
      </w:hyperlink>
      <w:r w:rsidRPr="002705EC">
        <w:rPr>
          <w:rFonts w:ascii="Times New Roman" w:hAnsi="Times New Roman" w:cs="Times New Roman"/>
          <w:b/>
          <w:sz w:val="26"/>
          <w:szCs w:val="26"/>
        </w:rPr>
        <w:t xml:space="preserve"> настоящего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Административного регламента, в рамках межведомственного</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взаимодействия, которые находятся в распоряжении</w:t>
      </w:r>
    </w:p>
    <w:p w:rsidR="00EE61A0" w:rsidRPr="002705EC" w:rsidRDefault="00EE61A0"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государственных органов, органов местного самоуправления</w:t>
      </w:r>
    </w:p>
    <w:p w:rsidR="00EE61A0" w:rsidRPr="002705EC" w:rsidRDefault="00EE61A0"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и иных органов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 xml:space="preserve">.1. Основанием для начала административной процедуры является поступление заявления и прилагаемых к нему документов в </w:t>
      </w:r>
      <w:r w:rsidR="00405D34"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w:t>
      </w:r>
      <w:r w:rsidRPr="00A95557">
        <w:rPr>
          <w:rFonts w:ascii="Times New Roman" w:hAnsi="Times New Roman" w:cs="Times New Roman"/>
          <w:sz w:val="26"/>
          <w:szCs w:val="26"/>
        </w:rPr>
        <w:t>.</w:t>
      </w:r>
      <w:r w:rsidR="002D0E75" w:rsidRPr="00A95557">
        <w:rPr>
          <w:rFonts w:ascii="Times New Roman" w:hAnsi="Times New Roman" w:cs="Times New Roman"/>
          <w:sz w:val="26"/>
          <w:szCs w:val="26"/>
        </w:rPr>
        <w:t>2</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на исполнение которому передано заявление, регистрирует принятое заявление согласно очередному порядковому номеру </w:t>
      </w:r>
      <w:r w:rsidR="002D0E75" w:rsidRPr="00A95557">
        <w:rPr>
          <w:rFonts w:ascii="Times New Roman" w:hAnsi="Times New Roman" w:cs="Times New Roman"/>
          <w:sz w:val="26"/>
          <w:szCs w:val="26"/>
        </w:rPr>
        <w:t>в журнале регистрации заявлений</w:t>
      </w:r>
      <w:r w:rsidRPr="00A95557">
        <w:rPr>
          <w:rFonts w:ascii="Times New Roman" w:hAnsi="Times New Roman" w:cs="Times New Roman"/>
          <w:sz w:val="26"/>
          <w:szCs w:val="26"/>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A95557">
          <w:rPr>
            <w:rFonts w:ascii="Times New Roman" w:hAnsi="Times New Roman" w:cs="Times New Roman"/>
            <w:sz w:val="26"/>
            <w:szCs w:val="26"/>
          </w:rPr>
          <w:t>пункте 2.6</w:t>
        </w:r>
      </w:hyperlink>
      <w:r w:rsidRPr="00A95557">
        <w:rPr>
          <w:rFonts w:ascii="Times New Roman" w:hAnsi="Times New Roman" w:cs="Times New Roman"/>
          <w:sz w:val="26"/>
          <w:szCs w:val="26"/>
        </w:rPr>
        <w:t xml:space="preserve"> настоящего Административного регламента.</w:t>
      </w:r>
    </w:p>
    <w:p w:rsidR="002D0E75"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3.3</w:t>
      </w:r>
      <w:r w:rsidRPr="00A95557">
        <w:rPr>
          <w:rFonts w:ascii="Times New Roman" w:hAnsi="Times New Roman" w:cs="Times New Roman"/>
          <w:sz w:val="26"/>
          <w:szCs w:val="26"/>
        </w:rPr>
        <w:t xml:space="preserve">. В случае отсутствия документов, указанных в </w:t>
      </w:r>
      <w:hyperlink w:anchor="P171" w:history="1">
        <w:r w:rsidRPr="00A95557">
          <w:rPr>
            <w:rFonts w:ascii="Times New Roman" w:hAnsi="Times New Roman" w:cs="Times New Roman"/>
            <w:sz w:val="26"/>
            <w:szCs w:val="26"/>
          </w:rPr>
          <w:t>подпункте 2.6.</w:t>
        </w:r>
        <w:r w:rsidR="002D0E75" w:rsidRPr="00A95557">
          <w:rPr>
            <w:rFonts w:ascii="Times New Roman" w:hAnsi="Times New Roman" w:cs="Times New Roman"/>
            <w:sz w:val="26"/>
            <w:szCs w:val="26"/>
          </w:rPr>
          <w:t>3</w:t>
        </w:r>
      </w:hyperlink>
      <w:r w:rsidR="002D0E75" w:rsidRPr="00A95557">
        <w:rPr>
          <w:rFonts w:ascii="Times New Roman" w:hAnsi="Times New Roman" w:cs="Times New Roman"/>
          <w:sz w:val="26"/>
          <w:szCs w:val="26"/>
        </w:rPr>
        <w:t xml:space="preserve"> </w:t>
      </w:r>
      <w:r w:rsidR="002D0E75" w:rsidRPr="00A95557">
        <w:rPr>
          <w:rFonts w:ascii="Times New Roman" w:hAnsi="Times New Roman" w:cs="Times New Roman"/>
          <w:sz w:val="26"/>
          <w:szCs w:val="26"/>
        </w:rPr>
        <w:lastRenderedPageBreak/>
        <w:t>настоящего Административного регламента</w:t>
      </w:r>
      <w:r w:rsidRPr="00A95557">
        <w:rPr>
          <w:rFonts w:ascii="Times New Roman" w:hAnsi="Times New Roman" w:cs="Times New Roman"/>
          <w:sz w:val="26"/>
          <w:szCs w:val="26"/>
        </w:rPr>
        <w:t xml:space="preserve">, специалист </w:t>
      </w:r>
      <w:r w:rsidR="002D0E75"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A95557">
        <w:rPr>
          <w:rFonts w:ascii="Times New Roman" w:hAnsi="Times New Roman" w:cs="Times New Roman"/>
          <w:sz w:val="26"/>
          <w:szCs w:val="26"/>
        </w:rPr>
        <w:t>межведомственные запросы:</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w:t>
      </w:r>
      <w:r w:rsidR="002D0E75" w:rsidRPr="00A95557">
        <w:rPr>
          <w:rFonts w:ascii="Times New Roman" w:hAnsi="Times New Roman" w:cs="Times New Roman"/>
          <w:sz w:val="26"/>
          <w:szCs w:val="26"/>
        </w:rPr>
        <w:t xml:space="preserve"> в органы местного самоуправления на получение градостроительного плана земельного участка,</w:t>
      </w:r>
      <w:r w:rsidR="00E0293B" w:rsidRPr="00A95557">
        <w:rPr>
          <w:rFonts w:ascii="Times New Roman" w:hAnsi="Times New Roman" w:cs="Times New Roman"/>
          <w:sz w:val="26"/>
          <w:szCs w:val="26"/>
        </w:rPr>
        <w:t xml:space="preserve"> в котором, в числе прочего, содержится информация об ограничениях использования земельного участка, в том </w:t>
      </w:r>
      <w:proofErr w:type="gramStart"/>
      <w:r w:rsidR="00E0293B" w:rsidRPr="00A95557">
        <w:rPr>
          <w:rFonts w:ascii="Times New Roman" w:hAnsi="Times New Roman" w:cs="Times New Roman"/>
          <w:sz w:val="26"/>
          <w:szCs w:val="26"/>
        </w:rPr>
        <w:t>числе</w:t>
      </w:r>
      <w:proofErr w:type="gramEnd"/>
      <w:r w:rsidR="00E0293B" w:rsidRPr="00A95557">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A95557">
        <w:rPr>
          <w:rFonts w:ascii="Times New Roman" w:hAnsi="Times New Roman" w:cs="Times New Roman"/>
          <w:sz w:val="26"/>
          <w:szCs w:val="26"/>
        </w:rPr>
        <w:t xml:space="preserve"> выданн</w:t>
      </w:r>
      <w:r w:rsidR="00E0293B" w:rsidRPr="00A95557">
        <w:rPr>
          <w:rFonts w:ascii="Times New Roman" w:hAnsi="Times New Roman" w:cs="Times New Roman"/>
          <w:sz w:val="26"/>
          <w:szCs w:val="26"/>
        </w:rPr>
        <w:t>ого</w:t>
      </w:r>
      <w:r w:rsidR="002D0E75" w:rsidRPr="00A95557">
        <w:rPr>
          <w:rFonts w:ascii="Times New Roman" w:hAnsi="Times New Roman" w:cs="Times New Roman"/>
          <w:sz w:val="26"/>
          <w:szCs w:val="26"/>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002D0E75" w:rsidRPr="00A95557">
          <w:rPr>
            <w:rFonts w:ascii="Times New Roman" w:hAnsi="Times New Roman" w:cs="Times New Roman"/>
            <w:sz w:val="26"/>
            <w:szCs w:val="26"/>
          </w:rPr>
          <w:t>статьей 40</w:t>
        </w:r>
      </w:hyperlink>
      <w:r w:rsidR="002D0E75" w:rsidRPr="00A95557">
        <w:rPr>
          <w:rFonts w:ascii="Times New Roman" w:hAnsi="Times New Roman" w:cs="Times New Roman"/>
          <w:sz w:val="26"/>
          <w:szCs w:val="26"/>
        </w:rPr>
        <w:t>ГрК РФ).</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A95557" w:rsidRDefault="002D0E7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D0E75" w:rsidRPr="00A95557">
        <w:rPr>
          <w:rFonts w:ascii="Times New Roman" w:hAnsi="Times New Roman" w:cs="Times New Roman"/>
          <w:sz w:val="26"/>
          <w:szCs w:val="26"/>
        </w:rPr>
        <w:t>3.4</w:t>
      </w:r>
      <w:r w:rsidRPr="00A95557">
        <w:rPr>
          <w:rFonts w:ascii="Times New Roman" w:hAnsi="Times New Roman" w:cs="Times New Roman"/>
          <w:sz w:val="26"/>
          <w:szCs w:val="26"/>
        </w:rPr>
        <w:t xml:space="preserve">. По результатам полученных сведений (документов) специалист </w:t>
      </w:r>
      <w:r w:rsidR="002D0E75" w:rsidRPr="00A95557">
        <w:rPr>
          <w:rFonts w:ascii="Times New Roman" w:hAnsi="Times New Roman" w:cs="Times New Roman"/>
          <w:sz w:val="26"/>
          <w:szCs w:val="26"/>
        </w:rPr>
        <w:lastRenderedPageBreak/>
        <w:t>Администрации</w:t>
      </w:r>
      <w:r w:rsidRPr="00A95557">
        <w:rPr>
          <w:rFonts w:ascii="Times New Roman" w:hAnsi="Times New Roman" w:cs="Times New Roman"/>
          <w:sz w:val="26"/>
          <w:szCs w:val="26"/>
        </w:rPr>
        <w:t xml:space="preserve"> осуществляет проверку документов, представленных заявителем.</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Специалист </w:t>
      </w:r>
      <w:r w:rsidR="002317FF" w:rsidRPr="00A95557">
        <w:rPr>
          <w:rFonts w:ascii="Times New Roman" w:hAnsi="Times New Roman" w:cs="Times New Roman"/>
          <w:sz w:val="26"/>
          <w:szCs w:val="26"/>
        </w:rPr>
        <w:t>Администрации</w:t>
      </w:r>
      <w:r w:rsidRPr="00A95557">
        <w:rPr>
          <w:rFonts w:ascii="Times New Roman" w:hAnsi="Times New Roman" w:cs="Times New Roman"/>
          <w:sz w:val="26"/>
          <w:szCs w:val="26"/>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A95557">
          <w:rPr>
            <w:rFonts w:ascii="Times New Roman" w:hAnsi="Times New Roman" w:cs="Times New Roman"/>
            <w:sz w:val="26"/>
            <w:szCs w:val="26"/>
          </w:rPr>
          <w:t>пункту 2.6</w:t>
        </w:r>
      </w:hyperlink>
      <w:r w:rsidRPr="00A95557">
        <w:rPr>
          <w:rFonts w:ascii="Times New Roman" w:hAnsi="Times New Roman" w:cs="Times New Roman"/>
          <w:sz w:val="26"/>
          <w:szCs w:val="26"/>
        </w:rPr>
        <w:t>.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A95557">
        <w:rPr>
          <w:rFonts w:ascii="Times New Roman" w:hAnsi="Times New Roman" w:cs="Times New Roman"/>
          <w:sz w:val="26"/>
          <w:szCs w:val="26"/>
        </w:rPr>
        <w:t xml:space="preserve"> для предоставления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3.5.</w:t>
      </w:r>
      <w:r w:rsidRPr="00A95557">
        <w:rPr>
          <w:rFonts w:ascii="Times New Roman" w:hAnsi="Times New Roman" w:cs="Times New Roman"/>
          <w:sz w:val="26"/>
          <w:szCs w:val="26"/>
        </w:rPr>
        <w:t xml:space="preserve"> Результатом административной процедуры является установление отсутствия оснований, указанных в </w:t>
      </w:r>
      <w:hyperlink w:anchor="P186" w:history="1">
        <w:r w:rsidRPr="00A95557">
          <w:rPr>
            <w:rFonts w:ascii="Times New Roman" w:hAnsi="Times New Roman" w:cs="Times New Roman"/>
            <w:sz w:val="26"/>
            <w:szCs w:val="26"/>
          </w:rPr>
          <w:t>пункте 2.8</w:t>
        </w:r>
      </w:hyperlink>
      <w:r w:rsidRPr="00A95557">
        <w:rPr>
          <w:rFonts w:ascii="Times New Roman" w:hAnsi="Times New Roman" w:cs="Times New Roman"/>
          <w:sz w:val="26"/>
          <w:szCs w:val="26"/>
        </w:rPr>
        <w:t xml:space="preserve"> настоящего Административного регламента.</w:t>
      </w:r>
    </w:p>
    <w:p w:rsidR="002714CE" w:rsidRPr="00A95557" w:rsidRDefault="002714CE"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3.3.6. Максимальный срок исполнения административной процедуры -  - 3 (три) рабочих дня.</w:t>
      </w:r>
    </w:p>
    <w:p w:rsidR="00E0293B" w:rsidRPr="00A95557" w:rsidRDefault="005D2BF2" w:rsidP="00A95557">
      <w:pPr>
        <w:autoSpaceDE w:val="0"/>
        <w:autoSpaceDN w:val="0"/>
        <w:adjustRightInd w:val="0"/>
        <w:spacing w:after="0" w:line="360" w:lineRule="auto"/>
        <w:ind w:firstLine="540"/>
        <w:jc w:val="both"/>
        <w:rPr>
          <w:sz w:val="26"/>
          <w:szCs w:val="26"/>
        </w:rPr>
      </w:pPr>
      <w:r w:rsidRPr="00A95557">
        <w:rPr>
          <w:sz w:val="26"/>
          <w:szCs w:val="26"/>
        </w:rPr>
        <w:t>3.</w:t>
      </w:r>
      <w:r w:rsidR="002714CE" w:rsidRPr="00A95557">
        <w:rPr>
          <w:sz w:val="26"/>
          <w:szCs w:val="26"/>
        </w:rPr>
        <w:t>4</w:t>
      </w:r>
      <w:r w:rsidRPr="00A95557">
        <w:rPr>
          <w:sz w:val="26"/>
          <w:szCs w:val="26"/>
        </w:rPr>
        <w:t>. Проверка соответствия</w:t>
      </w:r>
      <w:r w:rsidR="00E0293B" w:rsidRPr="00A95557">
        <w:rPr>
          <w:sz w:val="26"/>
          <w:szCs w:val="26"/>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A95557">
        <w:rPr>
          <w:sz w:val="26"/>
          <w:szCs w:val="26"/>
        </w:rPr>
        <w:t xml:space="preserve">, в котором, в числе прочего, содержится информация об ограничениях использования земельного участка, в том </w:t>
      </w:r>
      <w:proofErr w:type="gramStart"/>
      <w:r w:rsidR="00E0293B" w:rsidRPr="00A95557">
        <w:rPr>
          <w:sz w:val="26"/>
          <w:szCs w:val="26"/>
        </w:rPr>
        <w:t>числе</w:t>
      </w:r>
      <w:proofErr w:type="gramEnd"/>
      <w:r w:rsidR="00E0293B" w:rsidRPr="00A95557">
        <w:rPr>
          <w:sz w:val="26"/>
          <w:szCs w:val="26"/>
        </w:rPr>
        <w:t xml:space="preserve"> если земельный участок полностью или частично </w:t>
      </w:r>
      <w:proofErr w:type="gramStart"/>
      <w:r w:rsidR="00E0293B" w:rsidRPr="00A95557">
        <w:rPr>
          <w:sz w:val="26"/>
          <w:szCs w:val="26"/>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A95557">
        <w:rPr>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w:t>
      </w:r>
      <w:r w:rsidRPr="00A95557">
        <w:rPr>
          <w:sz w:val="26"/>
          <w:szCs w:val="26"/>
        </w:rPr>
        <w:lastRenderedPageBreak/>
        <w:t>ограничениями, установленными в соответствии с земельным и иным</w:t>
      </w:r>
      <w:proofErr w:type="gramEnd"/>
      <w:r w:rsidRPr="00A95557">
        <w:rPr>
          <w:sz w:val="26"/>
          <w:szCs w:val="26"/>
        </w:rPr>
        <w:t xml:space="preserve"> </w:t>
      </w:r>
      <w:proofErr w:type="gramStart"/>
      <w:r w:rsidRPr="00A95557">
        <w:rPr>
          <w:sz w:val="26"/>
          <w:szCs w:val="26"/>
        </w:rPr>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 проверку соответствия названия параметров объекта, указанных в заявлении, </w:t>
      </w:r>
      <w:r w:rsidR="00E0293B" w:rsidRPr="00A95557">
        <w:rPr>
          <w:rFonts w:ascii="Times New Roman" w:hAnsi="Times New Roman" w:cs="Times New Roman"/>
          <w:sz w:val="26"/>
          <w:szCs w:val="26"/>
        </w:rPr>
        <w:t xml:space="preserve">проектной документации и </w:t>
      </w:r>
      <w:r w:rsidRPr="00A95557">
        <w:rPr>
          <w:rFonts w:ascii="Times New Roman" w:hAnsi="Times New Roman" w:cs="Times New Roman"/>
          <w:sz w:val="26"/>
          <w:szCs w:val="26"/>
        </w:rPr>
        <w:t>положительному заключению экспертизы проектной документации</w:t>
      </w:r>
      <w:r w:rsidR="00E0293B" w:rsidRPr="00A95557">
        <w:rPr>
          <w:rFonts w:ascii="Times New Roman" w:hAnsi="Times New Roman" w:cs="Times New Roman"/>
          <w:sz w:val="26"/>
          <w:szCs w:val="26"/>
        </w:rPr>
        <w:t>, в случае наличия его наличия</w:t>
      </w:r>
      <w:r w:rsidRPr="00A95557">
        <w:rPr>
          <w:rFonts w:ascii="Times New Roman" w:hAnsi="Times New Roman" w:cs="Times New Roman"/>
          <w:sz w:val="26"/>
          <w:szCs w:val="26"/>
        </w:rPr>
        <w:t>;</w:t>
      </w:r>
    </w:p>
    <w:p w:rsidR="00E0293B" w:rsidRPr="00A95557" w:rsidRDefault="00E0293B" w:rsidP="00A95557">
      <w:pPr>
        <w:autoSpaceDE w:val="0"/>
        <w:autoSpaceDN w:val="0"/>
        <w:adjustRightInd w:val="0"/>
        <w:spacing w:after="0" w:line="360" w:lineRule="auto"/>
        <w:ind w:firstLine="540"/>
        <w:jc w:val="both"/>
        <w:rPr>
          <w:sz w:val="26"/>
          <w:szCs w:val="26"/>
        </w:rPr>
      </w:pPr>
      <w:r w:rsidRPr="00A95557">
        <w:rPr>
          <w:sz w:val="26"/>
          <w:szCs w:val="26"/>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A95557">
        <w:rPr>
          <w:sz w:val="26"/>
          <w:szCs w:val="26"/>
        </w:rPr>
        <w:t>числе</w:t>
      </w:r>
      <w:proofErr w:type="gramEnd"/>
      <w:r w:rsidRPr="00A95557">
        <w:rPr>
          <w:sz w:val="26"/>
          <w:szCs w:val="26"/>
        </w:rPr>
        <w:t xml:space="preserve"> если земельный участок полностью или частично </w:t>
      </w:r>
      <w:proofErr w:type="gramStart"/>
      <w:r w:rsidRPr="00A95557">
        <w:rPr>
          <w:sz w:val="26"/>
          <w:szCs w:val="26"/>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A95557">
        <w:rPr>
          <w:sz w:val="26"/>
          <w:szCs w:val="26"/>
        </w:rPr>
        <w:t xml:space="preserve">, </w:t>
      </w:r>
      <w:r w:rsidR="00C739DD" w:rsidRPr="00A95557">
        <w:rPr>
          <w:sz w:val="26"/>
          <w:szCs w:val="26"/>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A95557">
        <w:rPr>
          <w:sz w:val="26"/>
          <w:szCs w:val="26"/>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00E472C6" w:rsidRPr="00A95557">
        <w:rPr>
          <w:sz w:val="26"/>
          <w:szCs w:val="26"/>
        </w:rPr>
        <w:t xml:space="preserve"> законодательством Российской Федерации</w:t>
      </w:r>
      <w:r w:rsidRPr="00A95557">
        <w:rPr>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A95557">
        <w:rPr>
          <w:rFonts w:ascii="Times New Roman" w:hAnsi="Times New Roman" w:cs="Times New Roman"/>
          <w:sz w:val="26"/>
          <w:szCs w:val="26"/>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A95557">
        <w:rPr>
          <w:rFonts w:ascii="Times New Roman" w:hAnsi="Times New Roman" w:cs="Times New Roman"/>
          <w:sz w:val="26"/>
          <w:szCs w:val="26"/>
        </w:rPr>
        <w:t xml:space="preserve"> на соответствие требованиям, установленным в разрешении на </w:t>
      </w:r>
      <w:r w:rsidRPr="00A95557">
        <w:rPr>
          <w:rFonts w:ascii="Times New Roman" w:hAnsi="Times New Roman" w:cs="Times New Roman"/>
          <w:sz w:val="26"/>
          <w:szCs w:val="26"/>
        </w:rPr>
        <w:lastRenderedPageBreak/>
        <w:t>отклонение от предельных параметров разрешенного строительства, реконструкции;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подготовка разрешения на строительство или мотивированного отказа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2714CE" w:rsidRPr="00A95557">
        <w:rPr>
          <w:rFonts w:ascii="Times New Roman" w:hAnsi="Times New Roman" w:cs="Times New Roman"/>
          <w:sz w:val="26"/>
          <w:szCs w:val="26"/>
        </w:rPr>
        <w:t>4</w:t>
      </w:r>
      <w:r w:rsidRPr="00A95557">
        <w:rPr>
          <w:rFonts w:ascii="Times New Roman" w:hAnsi="Times New Roman" w:cs="Times New Roman"/>
          <w:sz w:val="26"/>
          <w:szCs w:val="26"/>
        </w:rPr>
        <w:t xml:space="preserve">.1. Результатом административной процедуры является подготовка проекта </w:t>
      </w:r>
      <w:hyperlink r:id="rId30" w:history="1">
        <w:r w:rsidRPr="00A95557">
          <w:rPr>
            <w:rFonts w:ascii="Times New Roman" w:hAnsi="Times New Roman" w:cs="Times New Roman"/>
            <w:sz w:val="26"/>
            <w:szCs w:val="26"/>
          </w:rPr>
          <w:t>разрешения</w:t>
        </w:r>
      </w:hyperlink>
      <w:r w:rsidRPr="00A95557">
        <w:rPr>
          <w:rFonts w:ascii="Times New Roman" w:hAnsi="Times New Roman" w:cs="Times New Roman"/>
          <w:sz w:val="26"/>
          <w:szCs w:val="26"/>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A95557">
        <w:rPr>
          <w:rFonts w:ascii="Times New Roman" w:hAnsi="Times New Roman" w:cs="Times New Roman"/>
          <w:sz w:val="26"/>
          <w:szCs w:val="26"/>
        </w:rPr>
        <w:t>пр</w:t>
      </w:r>
      <w:proofErr w:type="spellEnd"/>
      <w:proofErr w:type="gramEnd"/>
      <w:r w:rsidRPr="00A95557">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p>
    <w:p w:rsidR="00573B81" w:rsidRPr="002705EC" w:rsidRDefault="005D2BF2" w:rsidP="002705EC">
      <w:pPr>
        <w:pStyle w:val="ConsPlusNormal"/>
        <w:ind w:firstLine="540"/>
        <w:jc w:val="center"/>
        <w:rPr>
          <w:rFonts w:ascii="Times New Roman" w:hAnsi="Times New Roman" w:cs="Times New Roman"/>
          <w:b/>
          <w:sz w:val="26"/>
          <w:szCs w:val="26"/>
        </w:rPr>
      </w:pPr>
      <w:r w:rsidRPr="002705EC">
        <w:rPr>
          <w:rFonts w:ascii="Times New Roman" w:hAnsi="Times New Roman" w:cs="Times New Roman"/>
          <w:b/>
          <w:sz w:val="26"/>
          <w:szCs w:val="26"/>
        </w:rPr>
        <w:t>3.</w:t>
      </w:r>
      <w:r w:rsidR="002714CE" w:rsidRPr="002705EC">
        <w:rPr>
          <w:rFonts w:ascii="Times New Roman" w:hAnsi="Times New Roman" w:cs="Times New Roman"/>
          <w:b/>
          <w:sz w:val="26"/>
          <w:szCs w:val="26"/>
        </w:rPr>
        <w:t>5</w:t>
      </w:r>
      <w:r w:rsidRPr="002705EC">
        <w:rPr>
          <w:rFonts w:ascii="Times New Roman" w:hAnsi="Times New Roman" w:cs="Times New Roman"/>
          <w:b/>
          <w:sz w:val="26"/>
          <w:szCs w:val="26"/>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A95557">
        <w:rPr>
          <w:rFonts w:ascii="Times New Roman" w:hAnsi="Times New Roman" w:cs="Times New Roman"/>
          <w:sz w:val="26"/>
          <w:szCs w:val="26"/>
        </w:rPr>
        <w:t>уполномоченному должностному лицу Администрации</w:t>
      </w:r>
      <w:r w:rsidRPr="00A95557">
        <w:rPr>
          <w:rFonts w:ascii="Times New Roman" w:hAnsi="Times New Roman" w:cs="Times New Roman"/>
          <w:sz w:val="26"/>
          <w:szCs w:val="26"/>
        </w:rPr>
        <w:t>.</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и передается </w:t>
      </w:r>
      <w:r w:rsidR="00907235" w:rsidRPr="00A95557">
        <w:rPr>
          <w:rFonts w:ascii="Times New Roman" w:hAnsi="Times New Roman" w:cs="Times New Roman"/>
          <w:sz w:val="26"/>
          <w:szCs w:val="26"/>
        </w:rPr>
        <w:t xml:space="preserve">уполномоченному должностному лицу Администрации </w:t>
      </w:r>
      <w:r w:rsidRPr="00A95557">
        <w:rPr>
          <w:rFonts w:ascii="Times New Roman" w:hAnsi="Times New Roman" w:cs="Times New Roman"/>
          <w:sz w:val="26"/>
          <w:szCs w:val="26"/>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A95557">
        <w:rPr>
          <w:rFonts w:ascii="Times New Roman" w:hAnsi="Times New Roman" w:cs="Times New Roman"/>
          <w:sz w:val="26"/>
          <w:szCs w:val="26"/>
        </w:rPr>
        <w:t xml:space="preserve">уполномоченное должностное лицо Администрации </w:t>
      </w:r>
      <w:r w:rsidRPr="00A95557">
        <w:rPr>
          <w:rFonts w:ascii="Times New Roman" w:hAnsi="Times New Roman" w:cs="Times New Roman"/>
          <w:sz w:val="26"/>
          <w:szCs w:val="26"/>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.3. При поступлении в </w:t>
      </w:r>
      <w:r w:rsidR="002B0946" w:rsidRPr="00A95557">
        <w:rPr>
          <w:rFonts w:ascii="Times New Roman" w:hAnsi="Times New Roman" w:cs="Times New Roman"/>
          <w:sz w:val="26"/>
          <w:szCs w:val="26"/>
        </w:rPr>
        <w:t>Администрацию</w:t>
      </w:r>
      <w:r w:rsidRPr="00A95557">
        <w:rPr>
          <w:rFonts w:ascii="Times New Roman" w:hAnsi="Times New Roman" w:cs="Times New Roman"/>
          <w:sz w:val="26"/>
          <w:szCs w:val="26"/>
        </w:rPr>
        <w:t xml:space="preserve"> заявления о получении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A95557">
        <w:rPr>
          <w:rFonts w:ascii="Times New Roman" w:hAnsi="Times New Roman" w:cs="Times New Roman"/>
          <w:sz w:val="26"/>
          <w:szCs w:val="26"/>
        </w:rPr>
        <w:t xml:space="preserve">муниципальной </w:t>
      </w:r>
      <w:r w:rsidRPr="00A95557">
        <w:rPr>
          <w:rFonts w:ascii="Times New Roman" w:hAnsi="Times New Roman" w:cs="Times New Roman"/>
          <w:sz w:val="26"/>
          <w:szCs w:val="26"/>
        </w:rPr>
        <w:t>услуги.</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573B81" w:rsidRPr="00A95557">
        <w:rPr>
          <w:rFonts w:ascii="Times New Roman" w:hAnsi="Times New Roman" w:cs="Times New Roman"/>
          <w:sz w:val="26"/>
          <w:szCs w:val="26"/>
        </w:rPr>
        <w:t>5</w:t>
      </w:r>
      <w:r w:rsidRPr="00A95557">
        <w:rPr>
          <w:rFonts w:ascii="Times New Roman" w:hAnsi="Times New Roman" w:cs="Times New Roman"/>
          <w:sz w:val="26"/>
          <w:szCs w:val="26"/>
        </w:rPr>
        <w:t xml:space="preserve">.5. Разрешение на строительство выдается на весь срок, предусмотренный </w:t>
      </w:r>
      <w:r w:rsidRPr="00A95557">
        <w:rPr>
          <w:rFonts w:ascii="Times New Roman" w:hAnsi="Times New Roman" w:cs="Times New Roman"/>
          <w:sz w:val="26"/>
          <w:szCs w:val="26"/>
        </w:rPr>
        <w:lastRenderedPageBreak/>
        <w:t>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3.5.6. Максимальный срок исполнения административной процедуры -  - 1 (один) рабочий дня.</w:t>
      </w:r>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3.5.7</w:t>
      </w:r>
      <w:proofErr w:type="gramStart"/>
      <w:r w:rsidRPr="00A95557">
        <w:rPr>
          <w:rFonts w:ascii="Times New Roman" w:hAnsi="Times New Roman" w:cs="Times New Roman"/>
          <w:sz w:val="26"/>
          <w:szCs w:val="26"/>
        </w:rPr>
        <w:t xml:space="preserve"> В</w:t>
      </w:r>
      <w:proofErr w:type="gramEnd"/>
      <w:r w:rsidRPr="00A95557">
        <w:rPr>
          <w:rFonts w:ascii="Times New Roman" w:hAnsi="Times New Roman" w:cs="Times New Roman"/>
          <w:sz w:val="26"/>
          <w:szCs w:val="26"/>
        </w:rPr>
        <w:t xml:space="preserve">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A95557" w:rsidRDefault="001D39F4" w:rsidP="00A95557">
      <w:pPr>
        <w:autoSpaceDE w:val="0"/>
        <w:autoSpaceDN w:val="0"/>
        <w:adjustRightInd w:val="0"/>
        <w:spacing w:after="0" w:line="360" w:lineRule="auto"/>
        <w:ind w:firstLine="540"/>
        <w:jc w:val="both"/>
        <w:rPr>
          <w:sz w:val="26"/>
          <w:szCs w:val="26"/>
        </w:rPr>
      </w:pPr>
      <w:r w:rsidRPr="00A95557">
        <w:rPr>
          <w:sz w:val="26"/>
          <w:szCs w:val="26"/>
        </w:rPr>
        <w:t xml:space="preserve">3.5.7. </w:t>
      </w:r>
      <w:r w:rsidR="008C2CB5" w:rsidRPr="00A95557">
        <w:rPr>
          <w:sz w:val="26"/>
          <w:szCs w:val="26"/>
        </w:rPr>
        <w:t xml:space="preserve">В десятидневный срок со дня выдачи застройщику разрешения на строительство в границах </w:t>
      </w:r>
      <w:proofErr w:type="spellStart"/>
      <w:r w:rsidR="008C2CB5" w:rsidRPr="00A95557">
        <w:rPr>
          <w:sz w:val="26"/>
          <w:szCs w:val="26"/>
        </w:rPr>
        <w:t>приаэродромной</w:t>
      </w:r>
      <w:proofErr w:type="spellEnd"/>
      <w:r w:rsidR="008C2CB5" w:rsidRPr="00A95557">
        <w:rPr>
          <w:sz w:val="26"/>
          <w:szCs w:val="26"/>
        </w:rPr>
        <w:t xml:space="preserve">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A95557" w:rsidRDefault="008C2CB5" w:rsidP="00A95557">
      <w:pPr>
        <w:autoSpaceDE w:val="0"/>
        <w:autoSpaceDN w:val="0"/>
        <w:adjustRightInd w:val="0"/>
        <w:spacing w:after="0" w:line="360" w:lineRule="auto"/>
        <w:ind w:firstLine="540"/>
        <w:jc w:val="both"/>
        <w:rPr>
          <w:sz w:val="26"/>
          <w:szCs w:val="26"/>
        </w:rPr>
      </w:pPr>
    </w:p>
    <w:p w:rsidR="00573B81" w:rsidRPr="002705EC" w:rsidRDefault="00573B81" w:rsidP="00A95557">
      <w:pPr>
        <w:autoSpaceDE w:val="0"/>
        <w:autoSpaceDN w:val="0"/>
        <w:adjustRightInd w:val="0"/>
        <w:spacing w:after="0" w:line="360" w:lineRule="auto"/>
        <w:ind w:firstLine="540"/>
        <w:jc w:val="center"/>
        <w:rPr>
          <w:b/>
          <w:sz w:val="26"/>
          <w:szCs w:val="26"/>
        </w:rPr>
      </w:pPr>
      <w:r w:rsidRPr="002705EC">
        <w:rPr>
          <w:b/>
          <w:sz w:val="26"/>
          <w:szCs w:val="26"/>
        </w:rPr>
        <w:t>3.6. Продление срока действия разрешения на строительство</w:t>
      </w:r>
    </w:p>
    <w:p w:rsidR="005D2BF2" w:rsidRPr="00A95557" w:rsidRDefault="00573B81"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3.6.1. </w:t>
      </w:r>
      <w:r w:rsidR="005D2BF2" w:rsidRPr="00A95557">
        <w:rPr>
          <w:rFonts w:ascii="Times New Roman" w:hAnsi="Times New Roman" w:cs="Times New Roman"/>
          <w:sz w:val="26"/>
          <w:szCs w:val="26"/>
        </w:rPr>
        <w:t xml:space="preserve">Срок действия разрешения на строительство может быть продлен по </w:t>
      </w:r>
      <w:hyperlink w:anchor="P642" w:history="1">
        <w:r w:rsidR="005D2BF2" w:rsidRPr="00A95557">
          <w:rPr>
            <w:rFonts w:ascii="Times New Roman" w:hAnsi="Times New Roman" w:cs="Times New Roman"/>
            <w:sz w:val="26"/>
            <w:szCs w:val="26"/>
          </w:rPr>
          <w:t>заявлению</w:t>
        </w:r>
      </w:hyperlink>
      <w:r w:rsidR="005D2BF2" w:rsidRPr="00A95557">
        <w:rPr>
          <w:rFonts w:ascii="Times New Roman" w:hAnsi="Times New Roman" w:cs="Times New Roman"/>
          <w:sz w:val="26"/>
          <w:szCs w:val="26"/>
        </w:rPr>
        <w:t xml:space="preserve"> застройщика, поданному не менее чем за шестьдесят дней до истечения срока действия разрешения (приложение N </w:t>
      </w:r>
      <w:r w:rsidR="000B1BA2" w:rsidRPr="00A95557">
        <w:rPr>
          <w:rFonts w:ascii="Times New Roman" w:hAnsi="Times New Roman" w:cs="Times New Roman"/>
          <w:sz w:val="26"/>
          <w:szCs w:val="26"/>
        </w:rPr>
        <w:t>4</w:t>
      </w:r>
      <w:r w:rsidR="005D2BF2" w:rsidRPr="00A95557">
        <w:rPr>
          <w:rFonts w:ascii="Times New Roman" w:hAnsi="Times New Roman" w:cs="Times New Roman"/>
          <w:sz w:val="26"/>
          <w:szCs w:val="26"/>
        </w:rPr>
        <w:t xml:space="preserve"> настоящего Административного регламента).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A95557" w:rsidRDefault="0027331D" w:rsidP="00A95557">
      <w:pPr>
        <w:autoSpaceDE w:val="0"/>
        <w:autoSpaceDN w:val="0"/>
        <w:adjustRightInd w:val="0"/>
        <w:spacing w:after="0" w:line="360" w:lineRule="auto"/>
        <w:ind w:firstLine="540"/>
        <w:jc w:val="both"/>
        <w:rPr>
          <w:sz w:val="26"/>
          <w:szCs w:val="26"/>
        </w:rPr>
      </w:pPr>
      <w:r w:rsidRPr="00A95557">
        <w:rPr>
          <w:sz w:val="26"/>
          <w:szCs w:val="26"/>
        </w:rPr>
        <w:t>В случае</w:t>
      </w:r>
      <w:proofErr w:type="gramStart"/>
      <w:r w:rsidRPr="00A95557">
        <w:rPr>
          <w:sz w:val="26"/>
          <w:szCs w:val="26"/>
        </w:rPr>
        <w:t>,</w:t>
      </w:r>
      <w:proofErr w:type="gramEnd"/>
      <w:r w:rsidRPr="00A95557">
        <w:rPr>
          <w:sz w:val="26"/>
          <w:szCs w:val="2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A95557">
        <w:rPr>
          <w:sz w:val="26"/>
          <w:szCs w:val="26"/>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w:t>
      </w:r>
      <w:r w:rsidRPr="00A95557">
        <w:rPr>
          <w:sz w:val="26"/>
          <w:szCs w:val="26"/>
        </w:rPr>
        <w:lastRenderedPageBreak/>
        <w:t>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636C0" w:rsidRPr="00A95557" w:rsidRDefault="004636C0" w:rsidP="00A95557">
      <w:pPr>
        <w:pStyle w:val="ConsPlusNormal"/>
        <w:spacing w:line="360" w:lineRule="auto"/>
        <w:ind w:firstLine="540"/>
        <w:jc w:val="both"/>
        <w:rPr>
          <w:rFonts w:ascii="Times New Roman" w:hAnsi="Times New Roman" w:cs="Times New Roman"/>
          <w:sz w:val="26"/>
          <w:szCs w:val="26"/>
        </w:rPr>
      </w:pPr>
    </w:p>
    <w:p w:rsidR="004636C0" w:rsidRPr="002705EC" w:rsidRDefault="004636C0" w:rsidP="00A95557">
      <w:pPr>
        <w:autoSpaceDE w:val="0"/>
        <w:autoSpaceDN w:val="0"/>
        <w:adjustRightInd w:val="0"/>
        <w:spacing w:after="0" w:line="360" w:lineRule="auto"/>
        <w:ind w:firstLine="540"/>
        <w:jc w:val="center"/>
        <w:rPr>
          <w:b/>
          <w:sz w:val="26"/>
          <w:szCs w:val="26"/>
        </w:rPr>
      </w:pPr>
      <w:r w:rsidRPr="002705EC">
        <w:rPr>
          <w:b/>
          <w:sz w:val="26"/>
          <w:szCs w:val="26"/>
        </w:rPr>
        <w:t>3.7. Внесение изменений в разрешение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7.1</w:t>
      </w:r>
      <w:r w:rsidRPr="00A95557">
        <w:rPr>
          <w:rFonts w:ascii="Times New Roman" w:hAnsi="Times New Roman" w:cs="Times New Roman"/>
          <w:sz w:val="26"/>
          <w:szCs w:val="26"/>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A95557">
        <w:rPr>
          <w:rFonts w:ascii="Times New Roman" w:hAnsi="Times New Roman" w:cs="Times New Roman"/>
          <w:sz w:val="26"/>
          <w:szCs w:val="26"/>
        </w:rPr>
        <w:t>Администрация</w:t>
      </w:r>
      <w:r w:rsidRPr="00A95557">
        <w:rPr>
          <w:rFonts w:ascii="Times New Roman" w:hAnsi="Times New Roman" w:cs="Times New Roman"/>
          <w:sz w:val="26"/>
          <w:szCs w:val="26"/>
        </w:rPr>
        <w:t xml:space="preserve"> принимает решение о внесении изменений в разрешение на строительство.</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w:t>
      </w:r>
      <w:r w:rsidR="004636C0" w:rsidRPr="00A95557">
        <w:rPr>
          <w:rFonts w:ascii="Times New Roman" w:hAnsi="Times New Roman" w:cs="Times New Roman"/>
          <w:sz w:val="26"/>
          <w:szCs w:val="26"/>
        </w:rPr>
        <w:t>7.2</w:t>
      </w:r>
      <w:r w:rsidRPr="00A95557">
        <w:rPr>
          <w:rFonts w:ascii="Times New Roman" w:hAnsi="Times New Roman" w:cs="Times New Roman"/>
          <w:sz w:val="26"/>
          <w:szCs w:val="26"/>
        </w:rPr>
        <w:t>. Основанием для отказа во внесении изменений в разрешение на строительство является: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A95557" w:rsidRDefault="00187F43" w:rsidP="00A95557">
      <w:pPr>
        <w:autoSpaceDE w:val="0"/>
        <w:autoSpaceDN w:val="0"/>
        <w:adjustRightInd w:val="0"/>
        <w:spacing w:after="0" w:line="360" w:lineRule="auto"/>
        <w:ind w:firstLine="540"/>
        <w:jc w:val="both"/>
        <w:rPr>
          <w:rFonts w:eastAsia="Times New Roman"/>
          <w:sz w:val="26"/>
          <w:szCs w:val="26"/>
          <w:lang w:eastAsia="ru-RU"/>
        </w:rPr>
      </w:pPr>
      <w:r w:rsidRPr="00A95557">
        <w:rPr>
          <w:rFonts w:eastAsia="Times New Roman"/>
          <w:sz w:val="26"/>
          <w:szCs w:val="26"/>
          <w:lang w:eastAsia="ru-RU"/>
        </w:rPr>
        <w:t>- решения о предоставлении права пользования недрами и решения о переоформлении лицензии на право пользования недрами</w:t>
      </w:r>
      <w:proofErr w:type="gramStart"/>
      <w:r w:rsidRPr="00A95557">
        <w:rPr>
          <w:rFonts w:eastAsia="Times New Roman"/>
          <w:sz w:val="26"/>
          <w:szCs w:val="26"/>
          <w:lang w:eastAsia="ru-RU"/>
        </w:rPr>
        <w:t xml:space="preserve"> ;</w:t>
      </w:r>
      <w:proofErr w:type="gramEnd"/>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 недостоверность сведений, указанных в уведомлении о переходе прав на </w:t>
      </w:r>
      <w:r w:rsidRPr="00A95557">
        <w:rPr>
          <w:rFonts w:ascii="Times New Roman" w:hAnsi="Times New Roman" w:cs="Times New Roman"/>
          <w:sz w:val="26"/>
          <w:szCs w:val="26"/>
        </w:rPr>
        <w:lastRenderedPageBreak/>
        <w:t>земельный участок, права пользования недрами, об образовании земельного участка;</w:t>
      </w:r>
    </w:p>
    <w:p w:rsidR="005D2BF2" w:rsidRPr="00A95557" w:rsidRDefault="005D2BF2" w:rsidP="00A95557">
      <w:pPr>
        <w:pStyle w:val="ConsPlusNormal"/>
        <w:spacing w:line="360" w:lineRule="auto"/>
        <w:ind w:firstLine="540"/>
        <w:jc w:val="both"/>
        <w:rPr>
          <w:rFonts w:ascii="Times New Roman" w:hAnsi="Times New Roman" w:cs="Times New Roman"/>
          <w:sz w:val="26"/>
          <w:szCs w:val="26"/>
        </w:rPr>
      </w:pPr>
      <w:proofErr w:type="gramStart"/>
      <w:r w:rsidRPr="00A95557">
        <w:rPr>
          <w:rFonts w:ascii="Times New Roman" w:hAnsi="Times New Roman" w:cs="Times New Roman"/>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3.7.3. </w:t>
      </w:r>
      <w:proofErr w:type="gramStart"/>
      <w:r w:rsidRPr="00A95557">
        <w:rPr>
          <w:rFonts w:ascii="Times New Roman" w:hAnsi="Times New Roman" w:cs="Times New Roman"/>
          <w:sz w:val="26"/>
          <w:szCs w:val="26"/>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AA5C25" w:rsidRPr="00A95557" w:rsidRDefault="00AA5C25" w:rsidP="00A95557">
      <w:pPr>
        <w:pStyle w:val="ConsPlusNormal"/>
        <w:spacing w:line="360" w:lineRule="auto"/>
        <w:ind w:firstLine="540"/>
        <w:jc w:val="both"/>
        <w:rPr>
          <w:rFonts w:ascii="Times New Roman" w:hAnsi="Times New Roman" w:cs="Times New Roman"/>
          <w:sz w:val="26"/>
          <w:szCs w:val="26"/>
        </w:rPr>
      </w:pPr>
    </w:p>
    <w:p w:rsidR="00AA5C25" w:rsidRPr="002705EC" w:rsidRDefault="00AA5C25" w:rsidP="002705EC">
      <w:pPr>
        <w:pStyle w:val="ConsPlusNormal"/>
        <w:jc w:val="center"/>
        <w:outlineLvl w:val="2"/>
        <w:rPr>
          <w:rFonts w:ascii="Times New Roman" w:hAnsi="Times New Roman" w:cs="Times New Roman"/>
          <w:b/>
          <w:sz w:val="26"/>
          <w:szCs w:val="26"/>
        </w:rPr>
      </w:pPr>
      <w:r w:rsidRPr="002705EC">
        <w:rPr>
          <w:rFonts w:ascii="Times New Roman" w:hAnsi="Times New Roman" w:cs="Times New Roman"/>
          <w:b/>
          <w:sz w:val="26"/>
          <w:szCs w:val="26"/>
        </w:rPr>
        <w:t>3.8. Подача заявителем запроса и иных документов,</w:t>
      </w:r>
    </w:p>
    <w:p w:rsidR="00AA5C25" w:rsidRPr="002705EC" w:rsidRDefault="00AA5C25" w:rsidP="002705EC">
      <w:pPr>
        <w:pStyle w:val="ConsPlusNormal"/>
        <w:jc w:val="center"/>
        <w:rPr>
          <w:rFonts w:ascii="Times New Roman" w:hAnsi="Times New Roman" w:cs="Times New Roman"/>
          <w:b/>
          <w:sz w:val="26"/>
          <w:szCs w:val="26"/>
        </w:rPr>
      </w:pPr>
      <w:proofErr w:type="gramStart"/>
      <w:r w:rsidRPr="002705EC">
        <w:rPr>
          <w:rFonts w:ascii="Times New Roman" w:hAnsi="Times New Roman" w:cs="Times New Roman"/>
          <w:b/>
          <w:sz w:val="26"/>
          <w:szCs w:val="26"/>
        </w:rPr>
        <w:t>необходимых</w:t>
      </w:r>
      <w:proofErr w:type="gramEnd"/>
      <w:r w:rsidRPr="002705EC">
        <w:rPr>
          <w:rFonts w:ascii="Times New Roman" w:hAnsi="Times New Roman" w:cs="Times New Roman"/>
          <w:b/>
          <w:sz w:val="26"/>
          <w:szCs w:val="26"/>
        </w:rPr>
        <w:t xml:space="preserve"> для предоставления муниципальной услуги, и прием</w:t>
      </w:r>
    </w:p>
    <w:p w:rsidR="00AA5C25" w:rsidRPr="002705EC" w:rsidRDefault="00AA5C25" w:rsidP="002705EC">
      <w:pPr>
        <w:pStyle w:val="ConsPlusNormal"/>
        <w:jc w:val="center"/>
        <w:rPr>
          <w:rFonts w:ascii="Times New Roman" w:hAnsi="Times New Roman" w:cs="Times New Roman"/>
          <w:b/>
          <w:sz w:val="26"/>
          <w:szCs w:val="26"/>
        </w:rPr>
      </w:pPr>
      <w:r w:rsidRPr="002705EC">
        <w:rPr>
          <w:rFonts w:ascii="Times New Roman" w:hAnsi="Times New Roman" w:cs="Times New Roman"/>
          <w:b/>
          <w:sz w:val="26"/>
          <w:szCs w:val="26"/>
        </w:rPr>
        <w:t>таких запросов и документов в электронной форме</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3.8.1. </w:t>
      </w:r>
      <w:proofErr w:type="gramStart"/>
      <w:r w:rsidRPr="00A95557">
        <w:rPr>
          <w:rFonts w:ascii="Times New Roman" w:hAnsi="Times New Roman" w:cs="Times New Roman"/>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r w:rsidRPr="00A95557">
        <w:rPr>
          <w:rFonts w:ascii="Times New Roman" w:hAnsi="Times New Roman" w:cs="Times New Roman"/>
          <w:sz w:val="26"/>
          <w:szCs w:val="26"/>
        </w:rPr>
        <w:t xml:space="preserve">3.8.2.  Заявитель может </w:t>
      </w:r>
      <w:proofErr w:type="gramStart"/>
      <w:r w:rsidRPr="00A95557">
        <w:rPr>
          <w:rFonts w:ascii="Times New Roman" w:hAnsi="Times New Roman" w:cs="Times New Roman"/>
          <w:sz w:val="26"/>
          <w:szCs w:val="26"/>
        </w:rPr>
        <w:t>предоставлять необходимые документы</w:t>
      </w:r>
      <w:proofErr w:type="gramEnd"/>
      <w:r w:rsidRPr="00A95557">
        <w:rPr>
          <w:rFonts w:ascii="Times New Roman" w:hAnsi="Times New Roman" w:cs="Times New Roman"/>
          <w:sz w:val="26"/>
          <w:szCs w:val="26"/>
        </w:rPr>
        <w:t xml:space="preserve"> самостоятельно в электронном виде.</w:t>
      </w:r>
    </w:p>
    <w:p w:rsidR="002B5A92" w:rsidRPr="00A95557" w:rsidRDefault="002B5A92" w:rsidP="00A95557">
      <w:pPr>
        <w:pStyle w:val="ConsPlusNormal"/>
        <w:spacing w:line="360" w:lineRule="auto"/>
        <w:ind w:firstLine="540"/>
        <w:jc w:val="both"/>
        <w:rPr>
          <w:rFonts w:ascii="Times New Roman" w:hAnsi="Times New Roman" w:cs="Times New Roman"/>
          <w:sz w:val="26"/>
          <w:szCs w:val="26"/>
        </w:rPr>
      </w:pPr>
    </w:p>
    <w:p w:rsidR="002B5A92" w:rsidRPr="002705EC" w:rsidRDefault="002B5A92" w:rsidP="002705EC">
      <w:pPr>
        <w:pStyle w:val="a3"/>
        <w:tabs>
          <w:tab w:val="left" w:pos="1560"/>
        </w:tabs>
        <w:spacing w:line="240" w:lineRule="auto"/>
        <w:ind w:left="709"/>
        <w:jc w:val="center"/>
        <w:rPr>
          <w:b/>
          <w:sz w:val="26"/>
          <w:szCs w:val="26"/>
        </w:rPr>
      </w:pPr>
      <w:r w:rsidRPr="002705EC">
        <w:rPr>
          <w:b/>
          <w:sz w:val="26"/>
          <w:szCs w:val="26"/>
        </w:rPr>
        <w:t xml:space="preserve">4. ФОРМЫ </w:t>
      </w:r>
      <w:proofErr w:type="gramStart"/>
      <w:r w:rsidRPr="002705EC">
        <w:rPr>
          <w:b/>
          <w:sz w:val="26"/>
          <w:szCs w:val="26"/>
        </w:rPr>
        <w:t>КОНТРОЛЯ ЗА</w:t>
      </w:r>
      <w:proofErr w:type="gramEnd"/>
      <w:r w:rsidRPr="002705EC">
        <w:rPr>
          <w:b/>
          <w:sz w:val="26"/>
          <w:szCs w:val="26"/>
        </w:rPr>
        <w:t xml:space="preserve"> ИСПОЛНЕНИЕМ АДМИНИСТРАТИВНОГО РЕГЛАМЕНТ</w:t>
      </w:r>
      <w:r w:rsidR="002705EC">
        <w:rPr>
          <w:b/>
          <w:sz w:val="26"/>
          <w:szCs w:val="26"/>
        </w:rPr>
        <w:t>А</w:t>
      </w:r>
    </w:p>
    <w:p w:rsidR="002B5A92" w:rsidRPr="00A95557" w:rsidRDefault="002B5A92" w:rsidP="00A95557">
      <w:pPr>
        <w:pStyle w:val="ab"/>
        <w:spacing w:line="360" w:lineRule="auto"/>
        <w:ind w:firstLine="708"/>
        <w:jc w:val="both"/>
        <w:rPr>
          <w:sz w:val="26"/>
          <w:szCs w:val="26"/>
        </w:rPr>
      </w:pPr>
      <w:r w:rsidRPr="00A9555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A95557" w:rsidRDefault="002B5A92" w:rsidP="00A95557">
      <w:pPr>
        <w:pStyle w:val="ab"/>
        <w:spacing w:line="360" w:lineRule="auto"/>
        <w:ind w:firstLine="708"/>
        <w:jc w:val="both"/>
        <w:rPr>
          <w:sz w:val="26"/>
          <w:szCs w:val="26"/>
        </w:rPr>
      </w:pPr>
      <w:r w:rsidRPr="00A95557">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A95557" w:rsidRDefault="002B5A92" w:rsidP="00A95557">
      <w:pPr>
        <w:pStyle w:val="ab"/>
        <w:spacing w:line="360" w:lineRule="auto"/>
        <w:jc w:val="both"/>
        <w:rPr>
          <w:sz w:val="26"/>
          <w:szCs w:val="26"/>
        </w:rPr>
      </w:pPr>
      <w:r w:rsidRPr="00A9555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A95557" w:rsidRDefault="002B5A92" w:rsidP="00A95557">
      <w:pPr>
        <w:pStyle w:val="ab"/>
        <w:spacing w:line="360" w:lineRule="auto"/>
        <w:ind w:firstLine="708"/>
        <w:jc w:val="both"/>
        <w:rPr>
          <w:sz w:val="26"/>
          <w:szCs w:val="26"/>
        </w:rPr>
      </w:pPr>
      <w:r w:rsidRPr="00A95557">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A95557" w:rsidRDefault="002B5A92" w:rsidP="00A95557">
      <w:pPr>
        <w:pStyle w:val="ab"/>
        <w:spacing w:line="360" w:lineRule="auto"/>
        <w:ind w:firstLine="708"/>
        <w:jc w:val="both"/>
        <w:rPr>
          <w:sz w:val="26"/>
          <w:szCs w:val="26"/>
        </w:rPr>
      </w:pPr>
      <w:r w:rsidRPr="00A95557">
        <w:rPr>
          <w:sz w:val="26"/>
          <w:szCs w:val="26"/>
        </w:rPr>
        <w:t>4.4. Проведение текущего контроля должно осуществляться не реже двух раз в год.</w:t>
      </w:r>
    </w:p>
    <w:p w:rsidR="002B5A92" w:rsidRPr="00A95557" w:rsidRDefault="002B5A92" w:rsidP="00A95557">
      <w:pPr>
        <w:pStyle w:val="ab"/>
        <w:spacing w:line="360" w:lineRule="auto"/>
        <w:ind w:firstLine="708"/>
        <w:jc w:val="both"/>
        <w:rPr>
          <w:sz w:val="26"/>
          <w:szCs w:val="26"/>
        </w:rPr>
      </w:pPr>
      <w:r w:rsidRPr="00A95557">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A95557" w:rsidRDefault="002B5A92" w:rsidP="00A95557">
      <w:pPr>
        <w:pStyle w:val="ab"/>
        <w:spacing w:line="360" w:lineRule="auto"/>
        <w:ind w:firstLine="708"/>
        <w:jc w:val="both"/>
        <w:rPr>
          <w:sz w:val="26"/>
          <w:szCs w:val="26"/>
        </w:rPr>
      </w:pPr>
      <w:r w:rsidRPr="00A9555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A95557" w:rsidRDefault="002B5A92" w:rsidP="00A95557">
      <w:pPr>
        <w:pStyle w:val="ab"/>
        <w:spacing w:line="360" w:lineRule="auto"/>
        <w:ind w:firstLine="708"/>
        <w:jc w:val="both"/>
        <w:rPr>
          <w:sz w:val="26"/>
          <w:szCs w:val="26"/>
        </w:rPr>
      </w:pPr>
      <w:r w:rsidRPr="00A95557">
        <w:rPr>
          <w:sz w:val="26"/>
          <w:szCs w:val="26"/>
        </w:rPr>
        <w:t xml:space="preserve">4.5 </w:t>
      </w:r>
      <w:proofErr w:type="gramStart"/>
      <w:r w:rsidRPr="00A95557">
        <w:rPr>
          <w:sz w:val="26"/>
          <w:szCs w:val="26"/>
        </w:rPr>
        <w:t>Контроль за</w:t>
      </w:r>
      <w:proofErr w:type="gramEnd"/>
      <w:r w:rsidRPr="00A95557">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A95557" w:rsidRDefault="002B5A92" w:rsidP="00A95557">
      <w:pPr>
        <w:pStyle w:val="ab"/>
        <w:spacing w:line="360" w:lineRule="auto"/>
        <w:jc w:val="both"/>
        <w:rPr>
          <w:sz w:val="26"/>
          <w:szCs w:val="26"/>
        </w:rPr>
      </w:pPr>
    </w:p>
    <w:p w:rsidR="002B5A92" w:rsidRPr="002705EC" w:rsidRDefault="002B5A92" w:rsidP="002705EC">
      <w:pPr>
        <w:pStyle w:val="ab"/>
        <w:jc w:val="center"/>
        <w:rPr>
          <w:rFonts w:eastAsia="SimSun"/>
          <w:b/>
          <w:sz w:val="26"/>
          <w:szCs w:val="26"/>
          <w:lang w:eastAsia="zh-CN"/>
        </w:rPr>
      </w:pPr>
      <w:r w:rsidRPr="002705E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705EC">
        <w:rPr>
          <w:b/>
          <w:sz w:val="26"/>
          <w:szCs w:val="26"/>
        </w:rPr>
        <w:t>, ЛИБО МУНИЦИПАЛЬНОГО СЛУЖАЩЕГО</w:t>
      </w:r>
    </w:p>
    <w:p w:rsidR="002B5A92" w:rsidRPr="00A95557" w:rsidRDefault="002B5A92" w:rsidP="00A95557">
      <w:pPr>
        <w:pStyle w:val="ab"/>
        <w:spacing w:line="360" w:lineRule="auto"/>
        <w:ind w:firstLine="708"/>
        <w:jc w:val="both"/>
        <w:rPr>
          <w:sz w:val="26"/>
          <w:szCs w:val="26"/>
        </w:rPr>
      </w:pPr>
      <w:r w:rsidRPr="00A95557">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5.2. Заявитель может обратиться с жалобой, в том числе в следующих случаях:</w:t>
      </w:r>
    </w:p>
    <w:p w:rsidR="002B5A92" w:rsidRPr="00A95557" w:rsidRDefault="002B5A92" w:rsidP="00A95557">
      <w:pPr>
        <w:pStyle w:val="ab"/>
        <w:spacing w:line="360" w:lineRule="auto"/>
        <w:jc w:val="both"/>
        <w:rPr>
          <w:sz w:val="26"/>
          <w:szCs w:val="26"/>
        </w:rPr>
      </w:pPr>
      <w:r w:rsidRPr="00A95557">
        <w:rPr>
          <w:sz w:val="26"/>
          <w:szCs w:val="26"/>
        </w:rPr>
        <w:t>1) нарушение срока регистрации заявления заявителя об оказании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2) нарушение срока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47E6">
        <w:rPr>
          <w:sz w:val="26"/>
          <w:szCs w:val="26"/>
        </w:rPr>
        <w:t>Юдинского</w:t>
      </w:r>
      <w:r w:rsidR="002705EC">
        <w:rPr>
          <w:sz w:val="26"/>
          <w:szCs w:val="26"/>
        </w:rPr>
        <w:t xml:space="preserve"> сельского поселения</w:t>
      </w:r>
      <w:r w:rsidRPr="00A95557">
        <w:rPr>
          <w:sz w:val="26"/>
          <w:szCs w:val="26"/>
        </w:rPr>
        <w:t xml:space="preserve"> для предоставления муниципальной услуги;</w:t>
      </w:r>
    </w:p>
    <w:p w:rsidR="002B5A92" w:rsidRPr="00A95557" w:rsidRDefault="002B5A92" w:rsidP="00A95557">
      <w:pPr>
        <w:pStyle w:val="ab"/>
        <w:spacing w:line="360" w:lineRule="auto"/>
        <w:jc w:val="both"/>
        <w:rPr>
          <w:sz w:val="26"/>
          <w:szCs w:val="26"/>
        </w:rPr>
      </w:pPr>
      <w:r w:rsidRPr="00A95557">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47E6">
        <w:rPr>
          <w:sz w:val="26"/>
          <w:szCs w:val="26"/>
        </w:rPr>
        <w:t>Юдинского</w:t>
      </w:r>
      <w:r w:rsidR="002705EC">
        <w:rPr>
          <w:sz w:val="26"/>
          <w:szCs w:val="26"/>
        </w:rPr>
        <w:t xml:space="preserve"> сельского поселения</w:t>
      </w:r>
      <w:r w:rsidRPr="00A95557">
        <w:rPr>
          <w:sz w:val="26"/>
          <w:szCs w:val="26"/>
        </w:rPr>
        <w:t xml:space="preserve"> для предоставления муниципальной услуги, у заявителя;</w:t>
      </w:r>
    </w:p>
    <w:p w:rsidR="002B5A92" w:rsidRPr="00A95557" w:rsidRDefault="002B5A92" w:rsidP="00A95557">
      <w:pPr>
        <w:pStyle w:val="ab"/>
        <w:spacing w:line="360" w:lineRule="auto"/>
        <w:jc w:val="both"/>
        <w:rPr>
          <w:sz w:val="26"/>
          <w:szCs w:val="26"/>
        </w:rPr>
      </w:pPr>
      <w:proofErr w:type="gramStart"/>
      <w:r w:rsidRPr="00A9555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95557">
        <w:rPr>
          <w:sz w:val="26"/>
          <w:szCs w:val="26"/>
        </w:rPr>
        <w:lastRenderedPageBreak/>
        <w:t xml:space="preserve">правовыми актами Воронежской области нормативными правовыми актами органов местного самоуправления </w:t>
      </w:r>
      <w:r w:rsidR="00A047E6">
        <w:rPr>
          <w:sz w:val="26"/>
          <w:szCs w:val="26"/>
        </w:rPr>
        <w:t>Юдинского</w:t>
      </w:r>
      <w:r w:rsidR="002705EC">
        <w:rPr>
          <w:sz w:val="26"/>
          <w:szCs w:val="26"/>
        </w:rPr>
        <w:t xml:space="preserve"> сельского поселения</w:t>
      </w:r>
      <w:r w:rsidRPr="00A95557">
        <w:rPr>
          <w:sz w:val="26"/>
          <w:szCs w:val="26"/>
        </w:rPr>
        <w:t>;</w:t>
      </w:r>
      <w:proofErr w:type="gramEnd"/>
    </w:p>
    <w:p w:rsidR="002B5A92" w:rsidRPr="00A95557" w:rsidRDefault="002B5A92" w:rsidP="00A95557">
      <w:pPr>
        <w:pStyle w:val="ab"/>
        <w:spacing w:line="360" w:lineRule="auto"/>
        <w:jc w:val="both"/>
        <w:rPr>
          <w:sz w:val="26"/>
          <w:szCs w:val="26"/>
        </w:rPr>
      </w:pPr>
      <w:r w:rsidRPr="00A9555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47E6">
        <w:rPr>
          <w:sz w:val="26"/>
          <w:szCs w:val="26"/>
        </w:rPr>
        <w:t>Юдинского</w:t>
      </w:r>
      <w:r w:rsidR="002705EC">
        <w:rPr>
          <w:sz w:val="26"/>
          <w:szCs w:val="26"/>
        </w:rPr>
        <w:t xml:space="preserve"> сельского поселения</w:t>
      </w:r>
      <w:r w:rsidRPr="00A95557">
        <w:rPr>
          <w:sz w:val="26"/>
          <w:szCs w:val="26"/>
        </w:rPr>
        <w:t>;</w:t>
      </w:r>
    </w:p>
    <w:p w:rsidR="002B5A92" w:rsidRPr="00A95557" w:rsidRDefault="002B5A92" w:rsidP="00A95557">
      <w:pPr>
        <w:pStyle w:val="ab"/>
        <w:spacing w:line="360" w:lineRule="auto"/>
        <w:jc w:val="both"/>
        <w:rPr>
          <w:sz w:val="26"/>
          <w:szCs w:val="26"/>
        </w:rPr>
      </w:pPr>
      <w:proofErr w:type="gramStart"/>
      <w:r w:rsidRPr="00A95557">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A92" w:rsidRPr="00A95557" w:rsidRDefault="002B5A92" w:rsidP="00A95557">
      <w:pPr>
        <w:pStyle w:val="ab"/>
        <w:spacing w:line="360" w:lineRule="auto"/>
        <w:ind w:firstLine="708"/>
        <w:jc w:val="both"/>
        <w:rPr>
          <w:sz w:val="26"/>
          <w:szCs w:val="26"/>
        </w:rPr>
      </w:pPr>
      <w:r w:rsidRPr="00A95557">
        <w:rPr>
          <w:sz w:val="26"/>
          <w:szCs w:val="26"/>
        </w:rPr>
        <w:t>5.3. Основанием для начала процедуры досудебного (внесудебного) обжалования является поступившая жалоба.</w:t>
      </w:r>
    </w:p>
    <w:p w:rsidR="002B5A92" w:rsidRPr="00A95557" w:rsidRDefault="002B5A92" w:rsidP="00A95557">
      <w:pPr>
        <w:pStyle w:val="ab"/>
        <w:spacing w:line="360" w:lineRule="auto"/>
        <w:jc w:val="both"/>
        <w:rPr>
          <w:sz w:val="26"/>
          <w:szCs w:val="26"/>
        </w:rPr>
      </w:pPr>
      <w:r w:rsidRPr="00A95557">
        <w:rPr>
          <w:sz w:val="26"/>
          <w:szCs w:val="26"/>
        </w:rPr>
        <w:t xml:space="preserve">Жалоба может быть направлена по почте, через </w:t>
      </w:r>
      <w:r w:rsidR="00872FB8" w:rsidRPr="00A95557">
        <w:rPr>
          <w:sz w:val="26"/>
          <w:szCs w:val="26"/>
        </w:rPr>
        <w:t>АУ «МФЦ»</w:t>
      </w:r>
      <w:r w:rsidRPr="00A95557">
        <w:rPr>
          <w:sz w:val="26"/>
          <w:szCs w:val="26"/>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A95557" w:rsidRDefault="002B5A92" w:rsidP="00A95557">
      <w:pPr>
        <w:pStyle w:val="ab"/>
        <w:spacing w:line="360" w:lineRule="auto"/>
        <w:ind w:firstLine="708"/>
        <w:jc w:val="both"/>
        <w:rPr>
          <w:sz w:val="26"/>
          <w:szCs w:val="26"/>
        </w:rPr>
      </w:pPr>
      <w:r w:rsidRPr="00A95557">
        <w:rPr>
          <w:sz w:val="26"/>
          <w:szCs w:val="26"/>
        </w:rPr>
        <w:t>5.4. Жалоба должна содержать:</w:t>
      </w:r>
    </w:p>
    <w:p w:rsidR="002B5A92" w:rsidRPr="00A95557" w:rsidRDefault="002B5A92" w:rsidP="00A95557">
      <w:pPr>
        <w:pStyle w:val="ab"/>
        <w:spacing w:line="360" w:lineRule="auto"/>
        <w:jc w:val="both"/>
        <w:rPr>
          <w:sz w:val="26"/>
          <w:szCs w:val="26"/>
        </w:rPr>
      </w:pPr>
      <w:r w:rsidRPr="00A9555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A95557" w:rsidRDefault="002B5A92" w:rsidP="00A95557">
      <w:pPr>
        <w:pStyle w:val="ab"/>
        <w:spacing w:line="360" w:lineRule="auto"/>
        <w:jc w:val="both"/>
        <w:rPr>
          <w:sz w:val="26"/>
          <w:szCs w:val="26"/>
        </w:rPr>
      </w:pPr>
      <w:proofErr w:type="gramStart"/>
      <w:r w:rsidRPr="00A9555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A92" w:rsidRPr="00A95557" w:rsidRDefault="002B5A92" w:rsidP="00A95557">
      <w:pPr>
        <w:pStyle w:val="ab"/>
        <w:spacing w:line="360" w:lineRule="auto"/>
        <w:jc w:val="both"/>
        <w:rPr>
          <w:sz w:val="26"/>
          <w:szCs w:val="26"/>
        </w:rPr>
      </w:pPr>
      <w:r w:rsidRPr="00A95557">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2B5A92" w:rsidRDefault="002B5A92" w:rsidP="00A95557">
      <w:pPr>
        <w:pStyle w:val="ab"/>
        <w:spacing w:line="360" w:lineRule="auto"/>
        <w:jc w:val="both"/>
        <w:rPr>
          <w:sz w:val="26"/>
          <w:szCs w:val="26"/>
        </w:rPr>
      </w:pPr>
      <w:r w:rsidRPr="00A95557">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w:t>
      </w:r>
      <w:r w:rsidRPr="00A95557">
        <w:rPr>
          <w:rStyle w:val="a7"/>
          <w:sz w:val="26"/>
          <w:szCs w:val="26"/>
        </w:rPr>
        <w:footnoteReference w:id="2"/>
      </w:r>
      <w:r w:rsidRPr="00A95557">
        <w:rPr>
          <w:sz w:val="26"/>
          <w:szCs w:val="26"/>
        </w:rPr>
        <w:t>.</w:t>
      </w:r>
    </w:p>
    <w:p w:rsidR="002B5A92" w:rsidRPr="00A95557" w:rsidRDefault="002B5A92" w:rsidP="00A95557">
      <w:pPr>
        <w:pStyle w:val="ab"/>
        <w:spacing w:line="360" w:lineRule="auto"/>
        <w:ind w:firstLine="708"/>
        <w:jc w:val="both"/>
        <w:rPr>
          <w:sz w:val="26"/>
          <w:szCs w:val="26"/>
        </w:rPr>
      </w:pPr>
      <w:r w:rsidRPr="00A95557">
        <w:rPr>
          <w:sz w:val="26"/>
          <w:szCs w:val="26"/>
        </w:rPr>
        <w:t>5.6.</w:t>
      </w:r>
      <w:r w:rsidR="00353E39">
        <w:rPr>
          <w:sz w:val="26"/>
          <w:szCs w:val="26"/>
        </w:rPr>
        <w:t xml:space="preserve"> </w:t>
      </w:r>
      <w:r w:rsidRPr="00A95557">
        <w:rPr>
          <w:sz w:val="26"/>
          <w:szCs w:val="26"/>
        </w:rPr>
        <w:t>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A95557" w:rsidRDefault="002B5A92" w:rsidP="00A95557">
      <w:pPr>
        <w:pStyle w:val="ab"/>
        <w:spacing w:line="360" w:lineRule="auto"/>
        <w:ind w:firstLine="708"/>
        <w:jc w:val="both"/>
        <w:rPr>
          <w:sz w:val="26"/>
          <w:szCs w:val="26"/>
        </w:rPr>
      </w:pPr>
      <w:r w:rsidRPr="00A95557">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A95557" w:rsidRDefault="002B5A92" w:rsidP="00A95557">
      <w:pPr>
        <w:pStyle w:val="ab"/>
        <w:spacing w:line="360" w:lineRule="auto"/>
        <w:ind w:firstLine="708"/>
        <w:jc w:val="both"/>
        <w:rPr>
          <w:sz w:val="26"/>
          <w:szCs w:val="26"/>
        </w:rPr>
      </w:pPr>
      <w:r w:rsidRPr="00A95557">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A95557" w:rsidRDefault="002B5A92" w:rsidP="00A95557">
      <w:pPr>
        <w:pStyle w:val="ab"/>
        <w:spacing w:line="360" w:lineRule="auto"/>
        <w:ind w:firstLine="708"/>
        <w:jc w:val="both"/>
        <w:rPr>
          <w:sz w:val="26"/>
          <w:szCs w:val="26"/>
        </w:rPr>
      </w:pPr>
      <w:r w:rsidRPr="00A95557">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A95557" w:rsidRDefault="002B5A92" w:rsidP="00A95557">
      <w:pPr>
        <w:pStyle w:val="ab"/>
        <w:spacing w:line="360" w:lineRule="auto"/>
        <w:jc w:val="both"/>
        <w:rPr>
          <w:sz w:val="26"/>
          <w:szCs w:val="26"/>
        </w:rPr>
      </w:pPr>
      <w:r w:rsidRPr="00A95557">
        <w:rPr>
          <w:sz w:val="26"/>
          <w:szCs w:val="26"/>
        </w:rPr>
        <w:t>1) наличие вступившего в законную силу решения суда, арбитражного суда по жалобе о том же предмете и по тем же основаниям;</w:t>
      </w:r>
    </w:p>
    <w:p w:rsidR="002B5A92" w:rsidRPr="00A95557" w:rsidRDefault="002B5A92" w:rsidP="00A95557">
      <w:pPr>
        <w:pStyle w:val="ab"/>
        <w:spacing w:line="360" w:lineRule="auto"/>
        <w:jc w:val="both"/>
        <w:rPr>
          <w:sz w:val="26"/>
          <w:szCs w:val="26"/>
        </w:rPr>
      </w:pPr>
      <w:r w:rsidRPr="00A95557">
        <w:rPr>
          <w:sz w:val="26"/>
          <w:szCs w:val="26"/>
        </w:rPr>
        <w:t>2) подача жалобы лицом, полномочия которого не подтверждены в порядке, установленном законодательством;</w:t>
      </w:r>
    </w:p>
    <w:p w:rsidR="002B5A92" w:rsidRPr="00A95557" w:rsidRDefault="002B5A92" w:rsidP="00A95557">
      <w:pPr>
        <w:pStyle w:val="ab"/>
        <w:spacing w:line="360" w:lineRule="auto"/>
        <w:jc w:val="both"/>
        <w:rPr>
          <w:sz w:val="26"/>
          <w:szCs w:val="26"/>
        </w:rPr>
      </w:pPr>
      <w:r w:rsidRPr="00A95557">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A95557" w:rsidRDefault="002B5A92" w:rsidP="00A95557">
      <w:pPr>
        <w:pStyle w:val="ab"/>
        <w:spacing w:line="360" w:lineRule="auto"/>
        <w:ind w:firstLine="708"/>
        <w:jc w:val="both"/>
        <w:rPr>
          <w:sz w:val="26"/>
          <w:szCs w:val="26"/>
        </w:rPr>
      </w:pPr>
      <w:r w:rsidRPr="00A95557">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A95557" w:rsidRDefault="002B5A92" w:rsidP="00A95557">
      <w:pPr>
        <w:pStyle w:val="ab"/>
        <w:spacing w:line="360" w:lineRule="auto"/>
        <w:jc w:val="both"/>
        <w:rPr>
          <w:sz w:val="26"/>
          <w:szCs w:val="26"/>
        </w:rPr>
      </w:pPr>
      <w:r w:rsidRPr="00A95557">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A95557" w:rsidRDefault="002B5A92" w:rsidP="00A95557">
      <w:pPr>
        <w:pStyle w:val="ab"/>
        <w:spacing w:line="360" w:lineRule="auto"/>
        <w:jc w:val="both"/>
        <w:rPr>
          <w:sz w:val="26"/>
          <w:szCs w:val="26"/>
        </w:rPr>
      </w:pPr>
      <w:r w:rsidRPr="00A95557">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A95557" w:rsidRDefault="002B5A92" w:rsidP="00A95557">
      <w:pPr>
        <w:pStyle w:val="ab"/>
        <w:spacing w:line="360" w:lineRule="auto"/>
        <w:jc w:val="both"/>
        <w:rPr>
          <w:sz w:val="26"/>
          <w:szCs w:val="26"/>
        </w:rPr>
      </w:pPr>
      <w:r w:rsidRPr="00A95557">
        <w:rPr>
          <w:color w:val="000000"/>
          <w:sz w:val="26"/>
          <w:szCs w:val="26"/>
        </w:rPr>
        <w:t xml:space="preserve">В случае оставления жалобы без ответа, заявителю направляется уведомление о </w:t>
      </w:r>
      <w:r w:rsidRPr="00A95557">
        <w:rPr>
          <w:sz w:val="26"/>
          <w:szCs w:val="26"/>
        </w:rPr>
        <w:t>недопустимости злоупотребления правом.</w:t>
      </w:r>
    </w:p>
    <w:p w:rsidR="002B5A92" w:rsidRPr="00A95557" w:rsidRDefault="002B5A92" w:rsidP="00A95557">
      <w:pPr>
        <w:pStyle w:val="ab"/>
        <w:spacing w:line="360" w:lineRule="auto"/>
        <w:ind w:firstLine="708"/>
        <w:jc w:val="both"/>
        <w:rPr>
          <w:sz w:val="26"/>
          <w:szCs w:val="26"/>
        </w:rPr>
      </w:pPr>
      <w:r w:rsidRPr="00A95557">
        <w:rPr>
          <w:sz w:val="26"/>
          <w:szCs w:val="26"/>
        </w:rPr>
        <w:lastRenderedPageBreak/>
        <w:t>5.8. Заявители имеют право на получение документов и информации, необходимых для обоснования и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 xml:space="preserve">5.9. </w:t>
      </w:r>
      <w:proofErr w:type="gramStart"/>
      <w:r w:rsidRPr="00A95557">
        <w:rPr>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5A92" w:rsidRPr="00A95557" w:rsidRDefault="002B5A92" w:rsidP="00A95557">
      <w:pPr>
        <w:pStyle w:val="ab"/>
        <w:spacing w:line="360" w:lineRule="auto"/>
        <w:ind w:firstLine="708"/>
        <w:jc w:val="both"/>
        <w:rPr>
          <w:sz w:val="26"/>
          <w:szCs w:val="26"/>
        </w:rPr>
      </w:pPr>
      <w:r w:rsidRPr="00A95557">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A95557" w:rsidRDefault="002B5A92" w:rsidP="00A95557">
      <w:pPr>
        <w:pStyle w:val="ab"/>
        <w:spacing w:line="360" w:lineRule="auto"/>
        <w:ind w:firstLine="708"/>
        <w:jc w:val="both"/>
        <w:rPr>
          <w:sz w:val="26"/>
          <w:szCs w:val="26"/>
        </w:rPr>
      </w:pPr>
      <w:r w:rsidRPr="00A95557">
        <w:rPr>
          <w:sz w:val="26"/>
          <w:szCs w:val="26"/>
        </w:rPr>
        <w:t xml:space="preserve">5.11. В случае установления в ходе или по результатам </w:t>
      </w:r>
      <w:proofErr w:type="gramStart"/>
      <w:r w:rsidRPr="00A95557">
        <w:rPr>
          <w:sz w:val="26"/>
          <w:szCs w:val="26"/>
        </w:rPr>
        <w:t>рассмотрения жалобы признаков состава административного правонарушения</w:t>
      </w:r>
      <w:proofErr w:type="gramEnd"/>
      <w:r w:rsidRPr="00A95557">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353E39" w:rsidRDefault="00353E39">
      <w:pPr>
        <w:pStyle w:val="ConsPlusNormal"/>
        <w:jc w:val="right"/>
        <w:outlineLvl w:val="1"/>
        <w:rPr>
          <w:rFonts w:ascii="Times New Roman" w:hAnsi="Times New Roman" w:cs="Times New Roman"/>
          <w:szCs w:val="28"/>
        </w:rPr>
      </w:pPr>
    </w:p>
    <w:p w:rsidR="005D2BF2" w:rsidRPr="002705EC" w:rsidRDefault="005D2BF2">
      <w:pPr>
        <w:pStyle w:val="ConsPlusNormal"/>
        <w:jc w:val="right"/>
        <w:outlineLvl w:val="1"/>
        <w:rPr>
          <w:rFonts w:ascii="Times New Roman" w:hAnsi="Times New Roman" w:cs="Times New Roman"/>
          <w:szCs w:val="28"/>
        </w:rPr>
      </w:pPr>
      <w:r w:rsidRPr="002705EC">
        <w:rPr>
          <w:rFonts w:ascii="Times New Roman" w:hAnsi="Times New Roman" w:cs="Times New Roman"/>
          <w:szCs w:val="28"/>
        </w:rPr>
        <w:lastRenderedPageBreak/>
        <w:t>Приложение N 1</w:t>
      </w:r>
    </w:p>
    <w:p w:rsidR="005D2BF2" w:rsidRPr="002705EC" w:rsidRDefault="005D2BF2">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bookmarkStart w:id="5" w:name="P391"/>
      <w:bookmarkEnd w:id="5"/>
      <w:r w:rsidRPr="009E19D2">
        <w:rPr>
          <w:sz w:val="26"/>
          <w:szCs w:val="26"/>
        </w:rPr>
        <w:t xml:space="preserve">1. Место нахождения администрации </w:t>
      </w:r>
      <w:r w:rsidR="00A047E6">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2705EC" w:rsidRPr="009E19D2" w:rsidRDefault="00A908E3" w:rsidP="002705EC">
      <w:pPr>
        <w:tabs>
          <w:tab w:val="left" w:pos="1620"/>
        </w:tabs>
        <w:suppressAutoHyphens/>
        <w:autoSpaceDE w:val="0"/>
        <w:autoSpaceDN w:val="0"/>
        <w:adjustRightInd w:val="0"/>
        <w:spacing w:after="0"/>
        <w:jc w:val="both"/>
        <w:rPr>
          <w:sz w:val="26"/>
          <w:szCs w:val="26"/>
        </w:rPr>
      </w:pPr>
      <w:r>
        <w:rPr>
          <w:bCs/>
          <w:sz w:val="26"/>
          <w:szCs w:val="26"/>
        </w:rPr>
        <w:t>396531</w:t>
      </w:r>
      <w:r w:rsidR="002705EC" w:rsidRPr="009E19D2">
        <w:rPr>
          <w:bCs/>
          <w:sz w:val="26"/>
          <w:szCs w:val="26"/>
        </w:rPr>
        <w:t>, Воронежская область,</w:t>
      </w:r>
      <w:r>
        <w:rPr>
          <w:sz w:val="26"/>
          <w:szCs w:val="26"/>
        </w:rPr>
        <w:t xml:space="preserve"> Подгоренский район, с Юдино</w:t>
      </w:r>
      <w:r w:rsidR="002705EC" w:rsidRPr="009E19D2">
        <w:rPr>
          <w:sz w:val="26"/>
          <w:szCs w:val="26"/>
        </w:rPr>
        <w:t xml:space="preserve">, ул. </w:t>
      </w:r>
      <w:r>
        <w:rPr>
          <w:sz w:val="26"/>
          <w:szCs w:val="26"/>
        </w:rPr>
        <w:t>Центральная, д. 16</w:t>
      </w:r>
      <w:r w:rsidR="002705EC" w:rsidRPr="009E19D2">
        <w:rPr>
          <w:sz w:val="26"/>
          <w:szCs w:val="26"/>
        </w:rPr>
        <w:t>.</w:t>
      </w:r>
      <w:r w:rsidR="002705EC" w:rsidRPr="009E19D2">
        <w:rPr>
          <w:i/>
          <w:color w:val="0000FF"/>
          <w:sz w:val="26"/>
          <w:szCs w:val="26"/>
        </w:rPr>
        <w:t xml:space="preserve"> </w:t>
      </w:r>
    </w:p>
    <w:p w:rsidR="002705EC" w:rsidRPr="009E19D2" w:rsidRDefault="002705EC" w:rsidP="002705EC">
      <w:pPr>
        <w:autoSpaceDE w:val="0"/>
        <w:autoSpaceDN w:val="0"/>
        <w:adjustRightInd w:val="0"/>
        <w:spacing w:after="0"/>
        <w:ind w:firstLine="709"/>
        <w:jc w:val="both"/>
        <w:rPr>
          <w:sz w:val="26"/>
          <w:szCs w:val="26"/>
        </w:rPr>
      </w:pPr>
      <w:r>
        <w:rPr>
          <w:sz w:val="26"/>
          <w:szCs w:val="26"/>
        </w:rPr>
        <w:t xml:space="preserve">График работы администрации </w:t>
      </w:r>
      <w:r w:rsidR="00A047E6">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 пятница: с 08.00 до 17.00;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2705EC" w:rsidRPr="009E19D2" w:rsidRDefault="002705EC" w:rsidP="002705EC">
      <w:pPr>
        <w:tabs>
          <w:tab w:val="left" w:pos="1620"/>
        </w:tabs>
        <w:suppressAutoHyphens/>
        <w:autoSpaceDE w:val="0"/>
        <w:autoSpaceDN w:val="0"/>
        <w:adjustRightInd w:val="0"/>
        <w:spacing w:after="0"/>
        <w:ind w:firstLine="720"/>
        <w:jc w:val="both"/>
        <w:rPr>
          <w:sz w:val="26"/>
          <w:szCs w:val="26"/>
        </w:rPr>
      </w:pPr>
      <w:r w:rsidRPr="009E19D2">
        <w:rPr>
          <w:sz w:val="26"/>
          <w:szCs w:val="26"/>
        </w:rPr>
        <w:t>суббота, воскресенье – выходные дни.</w:t>
      </w:r>
    </w:p>
    <w:p w:rsidR="002705EC" w:rsidRPr="00A908E3" w:rsidRDefault="002705EC" w:rsidP="002705EC">
      <w:pPr>
        <w:autoSpaceDE w:val="0"/>
        <w:autoSpaceDN w:val="0"/>
        <w:adjustRightInd w:val="0"/>
        <w:spacing w:after="0"/>
        <w:jc w:val="both"/>
        <w:rPr>
          <w:sz w:val="26"/>
          <w:szCs w:val="26"/>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hyperlink r:id="rId31" w:history="1">
        <w:r w:rsidR="00A908E3" w:rsidRPr="00694E01">
          <w:rPr>
            <w:rStyle w:val="a4"/>
          </w:rPr>
          <w:t xml:space="preserve"> </w:t>
        </w:r>
        <w:r w:rsidR="00A908E3" w:rsidRPr="00694E01">
          <w:rPr>
            <w:rStyle w:val="a4"/>
            <w:rFonts w:eastAsia="Lucida Sans Unicode"/>
            <w:sz w:val="26"/>
            <w:szCs w:val="26"/>
          </w:rPr>
          <w:t xml:space="preserve">http://admyudinskoe.ru </w:t>
        </w:r>
      </w:hyperlink>
    </w:p>
    <w:p w:rsidR="002705EC" w:rsidRPr="00C65C25" w:rsidRDefault="002705EC" w:rsidP="002705EC">
      <w:pPr>
        <w:autoSpaceDE w:val="0"/>
        <w:autoSpaceDN w:val="0"/>
        <w:adjustRightInd w:val="0"/>
        <w:spacing w:after="0"/>
        <w:ind w:firstLine="709"/>
        <w:jc w:val="both"/>
        <w:rPr>
          <w:sz w:val="26"/>
          <w:szCs w:val="26"/>
          <w:u w:val="single"/>
        </w:rPr>
      </w:pPr>
      <w:r w:rsidRPr="00C65C25">
        <w:rPr>
          <w:sz w:val="26"/>
          <w:szCs w:val="26"/>
        </w:rPr>
        <w:t xml:space="preserve">Адрес электронной почты администрации </w:t>
      </w:r>
      <w:r w:rsidR="00A047E6">
        <w:rPr>
          <w:sz w:val="26"/>
          <w:szCs w:val="26"/>
        </w:rPr>
        <w:t>Юдинского</w:t>
      </w:r>
      <w:r w:rsidRPr="00C65C25">
        <w:rPr>
          <w:sz w:val="26"/>
          <w:szCs w:val="26"/>
        </w:rPr>
        <w:t xml:space="preserve"> сельского поселения Подгоренского </w:t>
      </w:r>
      <w:proofErr w:type="spellStart"/>
      <w:r w:rsidRPr="00C65C25">
        <w:rPr>
          <w:sz w:val="26"/>
          <w:szCs w:val="26"/>
        </w:rPr>
        <w:t>муниципальнго</w:t>
      </w:r>
      <w:proofErr w:type="spellEnd"/>
      <w:r w:rsidRPr="00C65C25">
        <w:rPr>
          <w:sz w:val="26"/>
          <w:szCs w:val="26"/>
        </w:rPr>
        <w:t xml:space="preserve"> района  Воронежской области:  </w:t>
      </w:r>
      <w:r w:rsidR="00A908E3" w:rsidRPr="00A908E3">
        <w:rPr>
          <w:color w:val="4F81BD" w:themeColor="accent1"/>
        </w:rPr>
        <w:t>ayudinskaya@mail.ru</w:t>
      </w:r>
      <w:r w:rsidRPr="00A908E3">
        <w:rPr>
          <w:color w:val="4F81BD" w:themeColor="accent1"/>
          <w:sz w:val="26"/>
          <w:szCs w:val="26"/>
          <w:u w:val="single"/>
        </w:rPr>
        <w:t>.</w:t>
      </w:r>
      <w:bookmarkStart w:id="6" w:name="_GoBack"/>
      <w:bookmarkEnd w:id="6"/>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2. Телефоны для справок: (47394) 5</w:t>
      </w:r>
      <w:r w:rsidR="00A908E3">
        <w:rPr>
          <w:sz w:val="26"/>
          <w:szCs w:val="26"/>
        </w:rPr>
        <w:t>1</w:t>
      </w:r>
      <w:r w:rsidRPr="009E19D2">
        <w:rPr>
          <w:sz w:val="26"/>
          <w:szCs w:val="26"/>
        </w:rPr>
        <w:t>-</w:t>
      </w:r>
      <w:r w:rsidR="00A908E3">
        <w:rPr>
          <w:sz w:val="26"/>
          <w:szCs w:val="26"/>
        </w:rPr>
        <w:t>6</w:t>
      </w:r>
      <w:r w:rsidRPr="009E19D2">
        <w:rPr>
          <w:sz w:val="26"/>
          <w:szCs w:val="26"/>
        </w:rPr>
        <w:t>-34.</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Телефон для справок АУ «МФЦ»: (473) 226-99-99.</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 xml:space="preserve">Официальный сайт АУ «МФЦ» в сети Интернет: </w:t>
      </w:r>
      <w:proofErr w:type="spellStart"/>
      <w:r w:rsidRPr="009E19D2">
        <w:rPr>
          <w:sz w:val="26"/>
          <w:szCs w:val="26"/>
        </w:rPr>
        <w:t>mfc.vr</w:t>
      </w:r>
      <w:proofErr w:type="spellEnd"/>
      <w:r w:rsidRPr="009E19D2">
        <w:rPr>
          <w:sz w:val="26"/>
          <w:szCs w:val="26"/>
          <w:lang w:val="en-US"/>
        </w:rPr>
        <w:t>n</w:t>
      </w:r>
      <w:r w:rsidRPr="009E19D2">
        <w:rPr>
          <w:sz w:val="26"/>
          <w:szCs w:val="26"/>
        </w:rPr>
        <w:t>.</w:t>
      </w:r>
      <w:proofErr w:type="spellStart"/>
      <w:r w:rsidRPr="009E19D2">
        <w:rPr>
          <w:sz w:val="26"/>
          <w:szCs w:val="26"/>
        </w:rPr>
        <w:t>ru</w:t>
      </w:r>
      <w:proofErr w:type="spellEnd"/>
      <w:r w:rsidRPr="009E19D2">
        <w:rPr>
          <w:sz w:val="26"/>
          <w:szCs w:val="26"/>
        </w:rPr>
        <w:t>.</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 xml:space="preserve">Адрес электронной почты АУ «МФЦ»: </w:t>
      </w:r>
      <w:proofErr w:type="spellStart"/>
      <w:r w:rsidRPr="009E19D2">
        <w:rPr>
          <w:sz w:val="26"/>
          <w:szCs w:val="26"/>
        </w:rPr>
        <w:t>od</w:t>
      </w:r>
      <w:proofErr w:type="spellEnd"/>
      <w:r w:rsidRPr="009E19D2">
        <w:rPr>
          <w:sz w:val="26"/>
          <w:szCs w:val="26"/>
          <w:lang w:val="en-US"/>
        </w:rPr>
        <w:t>n</w:t>
      </w:r>
      <w:r w:rsidRPr="009E19D2">
        <w:rPr>
          <w:sz w:val="26"/>
          <w:szCs w:val="26"/>
        </w:rPr>
        <w:t>o-</w:t>
      </w:r>
      <w:proofErr w:type="spellStart"/>
      <w:r w:rsidRPr="009E19D2">
        <w:rPr>
          <w:sz w:val="26"/>
          <w:szCs w:val="26"/>
        </w:rPr>
        <w:t>ok</w:t>
      </w:r>
      <w:proofErr w:type="spellEnd"/>
      <w:r w:rsidRPr="009E19D2">
        <w:rPr>
          <w:sz w:val="26"/>
          <w:szCs w:val="26"/>
          <w:lang w:val="en-US"/>
        </w:rPr>
        <w:t>n</w:t>
      </w:r>
      <w:r w:rsidRPr="009E19D2">
        <w:rPr>
          <w:sz w:val="26"/>
          <w:szCs w:val="26"/>
        </w:rPr>
        <w:t>o@mail.ru.</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вторник, четверг, пятница: с 09.00 до 18.00;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среда: с 11.00 до 20.00;</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суббота: с 09.00 до 16.45.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w:t>
      </w:r>
      <w:proofErr w:type="spellStart"/>
      <w:r w:rsidRPr="009E19D2">
        <w:rPr>
          <w:sz w:val="26"/>
          <w:szCs w:val="26"/>
        </w:rPr>
        <w:t>п.г.т</w:t>
      </w:r>
      <w:proofErr w:type="spellEnd"/>
      <w:r w:rsidRPr="009E19D2">
        <w:rPr>
          <w:sz w:val="26"/>
          <w:szCs w:val="26"/>
        </w:rPr>
        <w:t xml:space="preserve">. Подгоренский, ул. Ленина, 19в. </w:t>
      </w:r>
    </w:p>
    <w:p w:rsidR="002705EC" w:rsidRPr="009E19D2" w:rsidRDefault="002705EC" w:rsidP="002705EC">
      <w:pPr>
        <w:autoSpaceDE w:val="0"/>
        <w:autoSpaceDN w:val="0"/>
        <w:adjustRightInd w:val="0"/>
        <w:spacing w:after="0"/>
        <w:jc w:val="both"/>
        <w:rPr>
          <w:sz w:val="26"/>
          <w:szCs w:val="26"/>
        </w:rPr>
      </w:pPr>
      <w:r w:rsidRPr="009E19D2">
        <w:rPr>
          <w:sz w:val="26"/>
          <w:szCs w:val="26"/>
        </w:rPr>
        <w:t xml:space="preserve">         Телефон для справок филиала АУ «МФЦ» (473 94) 5-65-65.</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График работы филиала АУ «МФЦ»:</w:t>
      </w:r>
    </w:p>
    <w:p w:rsidR="002705EC" w:rsidRPr="009E19D2" w:rsidRDefault="002705EC" w:rsidP="002705EC">
      <w:pPr>
        <w:autoSpaceDE w:val="0"/>
        <w:autoSpaceDN w:val="0"/>
        <w:adjustRightInd w:val="0"/>
        <w:spacing w:after="0"/>
        <w:ind w:firstLine="709"/>
        <w:jc w:val="both"/>
        <w:rPr>
          <w:sz w:val="26"/>
          <w:szCs w:val="26"/>
        </w:rPr>
      </w:pPr>
      <w:r w:rsidRPr="009E19D2">
        <w:rPr>
          <w:sz w:val="26"/>
          <w:szCs w:val="26"/>
        </w:rPr>
        <w:t>Понедельник: 08.00- 20.00</w:t>
      </w:r>
    </w:p>
    <w:p w:rsidR="002705EC" w:rsidRDefault="002705EC" w:rsidP="002705EC">
      <w:pPr>
        <w:autoSpaceDE w:val="0"/>
        <w:autoSpaceDN w:val="0"/>
        <w:adjustRightInd w:val="0"/>
        <w:spacing w:after="0"/>
        <w:ind w:firstLine="709"/>
        <w:jc w:val="both"/>
        <w:rPr>
          <w:sz w:val="26"/>
          <w:szCs w:val="26"/>
        </w:rPr>
      </w:pPr>
      <w:r w:rsidRPr="009E19D2">
        <w:rPr>
          <w:sz w:val="26"/>
          <w:szCs w:val="26"/>
        </w:rPr>
        <w:t>вторник, среда, четверг, пятница: с 08.00 до 17.00;</w:t>
      </w:r>
    </w:p>
    <w:p w:rsidR="002705EC" w:rsidRPr="009E19D2" w:rsidRDefault="002705EC" w:rsidP="002705EC">
      <w:pPr>
        <w:autoSpaceDE w:val="0"/>
        <w:autoSpaceDN w:val="0"/>
        <w:adjustRightInd w:val="0"/>
        <w:ind w:firstLine="709"/>
        <w:jc w:val="both"/>
        <w:rPr>
          <w:sz w:val="26"/>
          <w:szCs w:val="26"/>
        </w:rPr>
      </w:pPr>
    </w:p>
    <w:p w:rsidR="002705EC" w:rsidRPr="009E19D2" w:rsidRDefault="002705EC" w:rsidP="002705EC">
      <w:pPr>
        <w:spacing w:after="0"/>
        <w:rPr>
          <w:sz w:val="26"/>
          <w:szCs w:val="26"/>
        </w:rPr>
      </w:pPr>
      <w:r w:rsidRPr="009E19D2">
        <w:rPr>
          <w:sz w:val="26"/>
          <w:szCs w:val="26"/>
        </w:rPr>
        <w:t xml:space="preserve">           Перерыв на обед: 15.00 – 16.00 (понедельник)</w:t>
      </w:r>
    </w:p>
    <w:p w:rsidR="002705EC" w:rsidRDefault="002705EC" w:rsidP="002705EC">
      <w:pPr>
        <w:spacing w:after="0"/>
        <w:rPr>
          <w:sz w:val="26"/>
          <w:szCs w:val="26"/>
        </w:rPr>
      </w:pPr>
      <w:r w:rsidRPr="009E19D2">
        <w:rPr>
          <w:sz w:val="26"/>
          <w:szCs w:val="26"/>
        </w:rPr>
        <w:t xml:space="preserve">                                          12.00 – 13.00 (вторник-пятница)</w:t>
      </w:r>
    </w:p>
    <w:p w:rsidR="002705EC" w:rsidRDefault="002705EC" w:rsidP="002705EC">
      <w:pPr>
        <w:pStyle w:val="ConsPlusNormal"/>
        <w:spacing w:line="276" w:lineRule="auto"/>
        <w:jc w:val="both"/>
        <w:rPr>
          <w:rFonts w:ascii="Times New Roman" w:hAnsi="Times New Roman" w:cs="Times New Roman"/>
          <w:sz w:val="26"/>
          <w:szCs w:val="26"/>
          <w:lang w:val="en-US"/>
        </w:rPr>
      </w:pPr>
    </w:p>
    <w:p w:rsidR="002B0946" w:rsidRPr="00BB02D7" w:rsidRDefault="002B0946">
      <w:pPr>
        <w:pStyle w:val="ConsPlusNormal"/>
        <w:jc w:val="center"/>
        <w:rPr>
          <w:rFonts w:ascii="Times New Roman" w:hAnsi="Times New Roman" w:cs="Times New Roman"/>
          <w:sz w:val="28"/>
          <w:szCs w:val="28"/>
        </w:rPr>
      </w:pPr>
    </w:p>
    <w:p w:rsidR="002B0946" w:rsidRPr="002705EC" w:rsidRDefault="002B0946" w:rsidP="002B0946">
      <w:pPr>
        <w:pStyle w:val="ConsPlusNormal"/>
        <w:jc w:val="right"/>
        <w:outlineLvl w:val="1"/>
        <w:rPr>
          <w:rFonts w:ascii="Times New Roman" w:hAnsi="Times New Roman" w:cs="Times New Roman"/>
          <w:szCs w:val="28"/>
        </w:rPr>
      </w:pPr>
      <w:r w:rsidRPr="002705EC">
        <w:rPr>
          <w:rFonts w:ascii="Times New Roman" w:hAnsi="Times New Roman" w:cs="Times New Roman"/>
          <w:szCs w:val="28"/>
        </w:rPr>
        <w:t>Приложение N 2</w:t>
      </w:r>
    </w:p>
    <w:p w:rsidR="002B0946" w:rsidRPr="002705EC" w:rsidRDefault="002B0946" w:rsidP="002B0946">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2705EC" w:rsidRDefault="00EE7824" w:rsidP="00EE7824">
      <w:pPr>
        <w:widowControl w:val="0"/>
        <w:tabs>
          <w:tab w:val="left" w:pos="4820"/>
        </w:tabs>
        <w:autoSpaceDE w:val="0"/>
        <w:autoSpaceDN w:val="0"/>
        <w:adjustRightInd w:val="0"/>
        <w:spacing w:line="240" w:lineRule="auto"/>
        <w:ind w:left="48" w:firstLine="566"/>
        <w:jc w:val="center"/>
        <w:rPr>
          <w:sz w:val="26"/>
          <w:szCs w:val="26"/>
        </w:rPr>
      </w:pPr>
      <w:r w:rsidRPr="002705EC">
        <w:rPr>
          <w:sz w:val="26"/>
          <w:szCs w:val="26"/>
        </w:rPr>
        <w:t xml:space="preserve">Блок-схема предоставления </w:t>
      </w:r>
      <w:r w:rsidR="002317FF" w:rsidRPr="002705EC">
        <w:rPr>
          <w:sz w:val="26"/>
          <w:szCs w:val="26"/>
        </w:rPr>
        <w:t>муниципальной</w:t>
      </w:r>
      <w:r w:rsidRPr="002705EC">
        <w:rPr>
          <w:sz w:val="26"/>
          <w:szCs w:val="26"/>
        </w:rPr>
        <w:t xml:space="preserve"> услуги</w:t>
      </w:r>
    </w:p>
    <w:p w:rsidR="00EE7824" w:rsidRPr="00BB02D7" w:rsidRDefault="00A047E6" w:rsidP="00EE7824">
      <w:pPr>
        <w:widowControl w:val="0"/>
        <w:autoSpaceDE w:val="0"/>
        <w:autoSpaceDN w:val="0"/>
        <w:adjustRightInd w:val="0"/>
        <w:ind w:left="48" w:firstLine="566"/>
        <w:jc w:val="center"/>
      </w:pPr>
      <w:bookmarkStart w:id="7" w:name="P44"/>
      <w:bookmarkStart w:id="8" w:name="P37"/>
      <w:bookmarkEnd w:id="7"/>
      <w:bookmarkEnd w:id="8"/>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A047E6" w:rsidRPr="002705EC" w:rsidRDefault="00A047E6" w:rsidP="00EE7824">
                  <w:pPr>
                    <w:spacing w:line="240" w:lineRule="auto"/>
                    <w:jc w:val="center"/>
                    <w:rPr>
                      <w:sz w:val="26"/>
                      <w:szCs w:val="26"/>
                    </w:rPr>
                  </w:pPr>
                  <w:r w:rsidRPr="002705EC">
                    <w:rPr>
                      <w:sz w:val="26"/>
                      <w:szCs w:val="26"/>
                    </w:rP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A047E6"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A047E6" w:rsidRPr="00EE7824" w:rsidRDefault="00A047E6" w:rsidP="00EE7824">
                  <w:pPr>
                    <w:spacing w:line="240" w:lineRule="auto"/>
                    <w:jc w:val="center"/>
                    <w:rPr>
                      <w:rFonts w:ascii="Courier New" w:hAnsi="Courier New" w:cs="Courier New"/>
                      <w:sz w:val="24"/>
                      <w:szCs w:val="24"/>
                    </w:rPr>
                  </w:pPr>
                  <w:proofErr w:type="gramStart"/>
                  <w:r w:rsidRPr="00EE7824">
                    <w:rPr>
                      <w:sz w:val="24"/>
                      <w:szCs w:val="24"/>
                    </w:rPr>
                    <w:t xml:space="preserve">Рассмотрение представленных документов; истребование документов, сведений), указанных в </w:t>
                  </w:r>
                  <w:hyperlink r:id="rId32"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A047E6" w:rsidRDefault="00A047E6"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A047E6"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A047E6" w:rsidRPr="002705EC" w:rsidRDefault="00A047E6" w:rsidP="00EE7824">
                  <w:pPr>
                    <w:spacing w:line="240" w:lineRule="auto"/>
                    <w:jc w:val="center"/>
                    <w:rPr>
                      <w:sz w:val="26"/>
                      <w:szCs w:val="26"/>
                    </w:rPr>
                  </w:pPr>
                  <w:r w:rsidRPr="002705EC">
                    <w:rPr>
                      <w:sz w:val="26"/>
                      <w:szCs w:val="26"/>
                    </w:rPr>
                    <w:t xml:space="preserve">      Не соответствуют предъявляемым требованиям  </w:t>
                  </w:r>
                </w:p>
                <w:p w:rsidR="00A047E6" w:rsidRPr="007F7327" w:rsidRDefault="00A047E6"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A047E6" w:rsidRPr="002705EC" w:rsidRDefault="00A047E6" w:rsidP="00EE7824">
                  <w:pPr>
                    <w:spacing w:line="240" w:lineRule="auto"/>
                    <w:jc w:val="center"/>
                    <w:rPr>
                      <w:sz w:val="26"/>
                      <w:szCs w:val="26"/>
                    </w:rPr>
                  </w:pPr>
                  <w:r w:rsidRPr="002705EC">
                    <w:rPr>
                      <w:sz w:val="26"/>
                      <w:szCs w:val="26"/>
                    </w:rPr>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A047E6"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A047E6"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A047E6" w:rsidRDefault="00A047E6"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A047E6" w:rsidRDefault="00A047E6"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A047E6"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A047E6" w:rsidP="00EE7824">
      <w:pPr>
        <w:widowControl w:val="0"/>
        <w:autoSpaceDE w:val="0"/>
        <w:autoSpaceDN w:val="0"/>
        <w:adjustRightInd w:val="0"/>
        <w:ind w:left="48" w:firstLine="566"/>
      </w:pPr>
      <w:r>
        <w:rPr>
          <w:noProof/>
          <w:lang w:eastAsia="ru-RU"/>
        </w:rPr>
        <w:pict>
          <v:shape id="Поле 20" o:spid="_x0000_s1032" type="#_x0000_t202" style="position:absolute;left:0;text-align:left;margin-left:-62.4pt;margin-top:20.15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A047E6" w:rsidRPr="002705EC" w:rsidRDefault="00A047E6" w:rsidP="00EE7824">
                  <w:pPr>
                    <w:spacing w:line="240" w:lineRule="auto"/>
                    <w:jc w:val="center"/>
                    <w:rPr>
                      <w:sz w:val="26"/>
                      <w:szCs w:val="26"/>
                    </w:rPr>
                  </w:pPr>
                  <w:r w:rsidRPr="002705EC">
                    <w:rPr>
                      <w:sz w:val="26"/>
                      <w:szCs w:val="26"/>
                    </w:rPr>
                    <w:t xml:space="preserve">Подготовка разрешения на строительство </w:t>
                  </w:r>
                </w:p>
              </w:txbxContent>
            </v:textbox>
          </v:shape>
        </w:pict>
      </w: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A047E6" w:rsidRPr="002705EC" w:rsidRDefault="00A047E6" w:rsidP="00EE7824">
                  <w:pPr>
                    <w:spacing w:line="240" w:lineRule="auto"/>
                    <w:ind w:left="-142"/>
                    <w:jc w:val="center"/>
                    <w:rPr>
                      <w:sz w:val="26"/>
                      <w:szCs w:val="26"/>
                    </w:rPr>
                  </w:pPr>
                  <w:r w:rsidRPr="002705EC">
                    <w:rPr>
                      <w:sz w:val="26"/>
                      <w:szCs w:val="26"/>
                    </w:rPr>
                    <w:t xml:space="preserve">Подготовка уведомления об отказе в выдаче разрешения на строительство </w:t>
                  </w:r>
                </w:p>
              </w:txbxContent>
            </v:textbox>
          </v:shape>
        </w:pict>
      </w:r>
    </w:p>
    <w:p w:rsidR="00EE7824" w:rsidRPr="00BB02D7" w:rsidRDefault="00A047E6"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A047E6"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A047E6"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A047E6" w:rsidRPr="002705EC" w:rsidRDefault="00A047E6" w:rsidP="00EE7824">
                  <w:pPr>
                    <w:spacing w:line="240" w:lineRule="auto"/>
                    <w:ind w:left="-142"/>
                    <w:jc w:val="center"/>
                    <w:rPr>
                      <w:sz w:val="26"/>
                      <w:szCs w:val="26"/>
                    </w:rPr>
                  </w:pPr>
                  <w:r w:rsidRPr="002705EC">
                    <w:rPr>
                      <w:sz w:val="26"/>
                      <w:szCs w:val="26"/>
                    </w:rP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A047E6" w:rsidRPr="002705EC" w:rsidRDefault="00A047E6" w:rsidP="00EE7824">
                  <w:pPr>
                    <w:spacing w:line="240" w:lineRule="auto"/>
                    <w:jc w:val="center"/>
                    <w:rPr>
                      <w:sz w:val="26"/>
                      <w:szCs w:val="26"/>
                    </w:rPr>
                  </w:pPr>
                  <w:r w:rsidRPr="002705EC">
                    <w:rPr>
                      <w:sz w:val="26"/>
                      <w:szCs w:val="26"/>
                    </w:rP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Default="00EE7824">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2705EC" w:rsidRDefault="00255E0A" w:rsidP="00255E0A">
      <w:pPr>
        <w:pStyle w:val="ConsPlusNormal"/>
        <w:jc w:val="right"/>
        <w:outlineLvl w:val="1"/>
        <w:rPr>
          <w:rFonts w:ascii="Times New Roman" w:hAnsi="Times New Roman" w:cs="Times New Roman"/>
          <w:szCs w:val="28"/>
        </w:rPr>
      </w:pPr>
      <w:r w:rsidRPr="002705EC">
        <w:rPr>
          <w:rFonts w:ascii="Times New Roman" w:hAnsi="Times New Roman" w:cs="Times New Roman"/>
          <w:szCs w:val="28"/>
        </w:rPr>
        <w:t>Приложение N 3</w:t>
      </w:r>
    </w:p>
    <w:p w:rsidR="00255E0A" w:rsidRPr="002705EC" w:rsidRDefault="00255E0A" w:rsidP="00255E0A">
      <w:pPr>
        <w:pStyle w:val="ConsPlusNormal"/>
        <w:jc w:val="right"/>
        <w:rPr>
          <w:rFonts w:ascii="Times New Roman" w:hAnsi="Times New Roman" w:cs="Times New Roman"/>
          <w:szCs w:val="28"/>
        </w:rPr>
      </w:pPr>
      <w:r w:rsidRPr="002705EC">
        <w:rPr>
          <w:rFonts w:ascii="Times New Roman" w:hAnsi="Times New Roman" w:cs="Times New Roman"/>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w:t>
      </w:r>
      <w:proofErr w:type="gramStart"/>
      <w:r w:rsidRPr="00BB02D7">
        <w:rPr>
          <w:rFonts w:ascii="Times New Roman" w:hAnsi="Times New Roman" w:cs="Times New Roman"/>
          <w:szCs w:val="22"/>
        </w:rPr>
        <w:t>о(</w:t>
      </w:r>
      <w:proofErr w:type="gramEnd"/>
      <w:r w:rsidRPr="00BB02D7">
        <w:rPr>
          <w:rFonts w:ascii="Times New Roman" w:hAnsi="Times New Roman" w:cs="Times New Roman"/>
          <w:szCs w:val="22"/>
        </w:rPr>
        <w:t>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(наименование юридического лица - застройщика,</w:t>
      </w:r>
      <w:proofErr w:type="gramEnd"/>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планирующего</w:t>
      </w:r>
      <w:proofErr w:type="gramEnd"/>
      <w:r w:rsidRPr="00BB02D7">
        <w:rPr>
          <w:rFonts w:ascii="Times New Roman" w:hAnsi="Times New Roman" w:cs="Times New Roman"/>
          <w:szCs w:val="22"/>
        </w:rPr>
        <w:t xml:space="preserve">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(наименование банка, </w:t>
      </w:r>
      <w:proofErr w:type="gramStart"/>
      <w:r w:rsidRPr="00BB02D7">
        <w:rPr>
          <w:rFonts w:ascii="Times New Roman" w:hAnsi="Times New Roman" w:cs="Times New Roman"/>
          <w:szCs w:val="22"/>
        </w:rPr>
        <w:t>р</w:t>
      </w:r>
      <w:proofErr w:type="gramEnd"/>
      <w:r w:rsidRPr="00BB02D7">
        <w:rPr>
          <w:rFonts w:ascii="Times New Roman" w:hAnsi="Times New Roman" w:cs="Times New Roman"/>
          <w:szCs w:val="22"/>
        </w:rPr>
        <w:t>/с,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9" w:name="P433"/>
      <w:bookmarkEnd w:id="9"/>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объекта капитального строительства (этапа)</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lastRenderedPageBreak/>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 xml:space="preserve">Сроком действия </w:t>
      </w:r>
      <w:proofErr w:type="gramStart"/>
      <w:r w:rsidRPr="00BB02D7">
        <w:t>до</w:t>
      </w:r>
      <w:proofErr w:type="gramEnd"/>
      <w:r w:rsidRPr="00BB02D7">
        <w:t xml:space="preserve"> ____________ в соответствии с __________________________</w:t>
      </w:r>
    </w:p>
    <w:p w:rsidR="008869AE" w:rsidRPr="00BB02D7" w:rsidRDefault="008869AE" w:rsidP="008869AE">
      <w:pPr>
        <w:pStyle w:val="ConsPlusNonformat"/>
        <w:jc w:val="both"/>
      </w:pPr>
      <w:r w:rsidRPr="00BB02D7">
        <w:t xml:space="preserve">                                                 </w:t>
      </w:r>
      <w:proofErr w:type="gramStart"/>
      <w:r w:rsidRPr="00BB02D7">
        <w:t>(указываются основания для</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w:t>
      </w:r>
      <w:proofErr w:type="gramStart"/>
      <w:r w:rsidRPr="00BB02D7">
        <w:t>проектная</w:t>
      </w:r>
      <w:proofErr w:type="gramEnd"/>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w:t>
      </w:r>
      <w:proofErr w:type="gramStart"/>
      <w:r w:rsidRPr="00BB02D7">
        <w:t>которых</w:t>
      </w:r>
      <w:proofErr w:type="gramEnd"/>
      <w:r w:rsidRPr="00BB02D7">
        <w:t>)   расположен   или  планируется  расположение  объекта</w:t>
      </w:r>
    </w:p>
    <w:p w:rsidR="008869AE" w:rsidRPr="00BB02D7" w:rsidRDefault="008869AE" w:rsidP="008869AE">
      <w:pPr>
        <w:pStyle w:val="ConsPlusNonformat"/>
        <w:jc w:val="both"/>
      </w:pPr>
      <w:proofErr w:type="gramStart"/>
      <w:r w:rsidRPr="00BB02D7">
        <w:t>капитального  строительства  (не  требует обязательного заполнения в случае</w:t>
      </w:r>
      <w:proofErr w:type="gramEnd"/>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w:t>
      </w:r>
      <w:proofErr w:type="gramStart"/>
      <w:r w:rsidRPr="00BB02D7">
        <w:t>которых</w:t>
      </w:r>
      <w:proofErr w:type="gramEnd"/>
      <w:r w:rsidRPr="00BB02D7">
        <w:t>)  расположен  или  планируется  расположение  объекта капитального</w:t>
      </w:r>
    </w:p>
    <w:p w:rsidR="008869AE" w:rsidRPr="00BB02D7" w:rsidRDefault="008869AE" w:rsidP="008869AE">
      <w:pPr>
        <w:pStyle w:val="ConsPlusNonformat"/>
        <w:jc w:val="both"/>
      </w:pPr>
      <w:proofErr w:type="gramStart"/>
      <w:r w:rsidRPr="00BB02D7">
        <w:t>строительства  (не  требует обязательного заполнения в случае строительства</w:t>
      </w:r>
      <w:proofErr w:type="gramEnd"/>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градостроительном  плане  земельного участка (не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проекте планировки и проекте межевания территории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w:t>
      </w:r>
      <w:proofErr w:type="gramStart"/>
      <w:r w:rsidRPr="00BB02D7">
        <w:t>территории (в соответствии</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принявшее такое решение (уполномоченный федеральный орган исполнительной</w:t>
      </w:r>
      <w:proofErr w:type="gramEnd"/>
    </w:p>
    <w:p w:rsidR="008869AE" w:rsidRPr="00BB02D7" w:rsidRDefault="008869AE" w:rsidP="008869AE">
      <w:pPr>
        <w:pStyle w:val="ConsPlusNonformat"/>
        <w:jc w:val="both"/>
      </w:pPr>
      <w:r w:rsidRPr="00BB02D7">
        <w:t xml:space="preserve">                     власти, или </w:t>
      </w:r>
      <w:proofErr w:type="gramStart"/>
      <w:r w:rsidRPr="00BB02D7">
        <w:t>высший</w:t>
      </w:r>
      <w:proofErr w:type="gramEnd"/>
      <w:r w:rsidRPr="00BB02D7">
        <w:t xml:space="preserve">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proofErr w:type="gramStart"/>
      <w:r w:rsidRPr="00BB02D7">
        <w:t>планируемого</w:t>
      </w:r>
      <w:proofErr w:type="gramEnd"/>
      <w:r w:rsidRPr="00BB02D7">
        <w:t xml:space="preserve">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proofErr w:type="gramStart"/>
      <w:r w:rsidRPr="00BB02D7">
        <w:t>капитального  строительства  (в  отношении  линейного  объекта  допускается</w:t>
      </w:r>
      <w:proofErr w:type="gramEnd"/>
    </w:p>
    <w:p w:rsidR="008869AE" w:rsidRPr="00BB02D7" w:rsidRDefault="008869AE" w:rsidP="008869AE">
      <w:pPr>
        <w:pStyle w:val="ConsPlusNonformat"/>
        <w:jc w:val="both"/>
      </w:pPr>
      <w:r w:rsidRPr="00BB02D7">
        <w:lastRenderedPageBreak/>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proofErr w:type="gramStart"/>
      <w:r w:rsidRPr="00BB02D7">
        <w:t>Краткие  проектные  характеристики  линейного объекта (заполняется только в</w:t>
      </w:r>
      <w:proofErr w:type="gramEnd"/>
    </w:p>
    <w:p w:rsidR="008869AE" w:rsidRPr="00BB02D7" w:rsidRDefault="008869AE" w:rsidP="008869AE">
      <w:pPr>
        <w:pStyle w:val="ConsPlusNonformat"/>
        <w:jc w:val="both"/>
      </w:pPr>
      <w:r w:rsidRPr="00BB02D7">
        <w:t xml:space="preserve">отношении   линейного   объекта   с   учетом  показателей,  содержащихся  </w:t>
      </w:r>
      <w:proofErr w:type="gramStart"/>
      <w:r w:rsidRPr="00BB02D7">
        <w:t>в</w:t>
      </w:r>
      <w:proofErr w:type="gramEnd"/>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 xml:space="preserve">Тип (КЛ, </w:t>
            </w:r>
            <w:proofErr w:type="gramStart"/>
            <w:r w:rsidRPr="00BB02D7">
              <w:t>ВЛ</w:t>
            </w:r>
            <w:proofErr w:type="gramEnd"/>
            <w:r w:rsidRPr="00BB02D7">
              <w:t>,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 xml:space="preserve">Обязуюсь   обо  всех  изменениях,  связанных  с  </w:t>
      </w:r>
      <w:proofErr w:type="gramStart"/>
      <w:r w:rsidRPr="00BB02D7">
        <w:t>приведенными</w:t>
      </w:r>
      <w:proofErr w:type="gramEnd"/>
      <w:r w:rsidRPr="00BB02D7">
        <w:t xml:space="preserve">  в  настоящем</w:t>
      </w:r>
    </w:p>
    <w:p w:rsidR="008869AE" w:rsidRPr="00BB02D7" w:rsidRDefault="008869AE" w:rsidP="008869AE">
      <w:pPr>
        <w:pStyle w:val="ConsPlusNonformat"/>
        <w:jc w:val="both"/>
      </w:pPr>
      <w:r w:rsidRPr="00BB02D7">
        <w:t xml:space="preserve">заявлении сведениями, сообщать </w:t>
      </w:r>
      <w:proofErr w:type="gramStart"/>
      <w:r w:rsidRPr="00BB02D7">
        <w:t>в</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органа, осуществляющего выдачу разрешения на строительство,</w:t>
      </w:r>
      <w:proofErr w:type="gramEnd"/>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3" w:history="1">
        <w:r w:rsidRPr="00BB02D7">
          <w:t>закона</w:t>
        </w:r>
      </w:hyperlink>
      <w:r w:rsidRPr="00BB02D7">
        <w:t xml:space="preserve">  от 27.07.2006</w:t>
      </w:r>
    </w:p>
    <w:p w:rsidR="008869AE" w:rsidRPr="00BB02D7" w:rsidRDefault="008869AE" w:rsidP="008869AE">
      <w:pPr>
        <w:pStyle w:val="ConsPlusNonformat"/>
        <w:jc w:val="both"/>
      </w:pPr>
      <w:proofErr w:type="gramStart"/>
      <w:r w:rsidRPr="00BB02D7">
        <w:t xml:space="preserve">N  152-ФЗ  "О  персональных  данных"  даю согласие на сбор, систематизацию, накопление,  хранение,  уточнение  (обновление,  изменение), использование, </w:t>
      </w:r>
      <w:r w:rsidRPr="00BB02D7">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BB02D7">
        <w:t xml:space="preserve">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Default="00255E0A">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Default="00907235">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353E39" w:rsidRDefault="00353E39">
      <w:pPr>
        <w:pStyle w:val="ConsPlusNormal"/>
        <w:jc w:val="right"/>
        <w:outlineLvl w:val="1"/>
        <w:rPr>
          <w:rFonts w:ascii="Times New Roman" w:hAnsi="Times New Roman" w:cs="Times New Roman"/>
          <w:szCs w:val="22"/>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t xml:space="preserve">Приложение N </w:t>
      </w:r>
      <w:r w:rsidR="0014403D" w:rsidRPr="002705EC">
        <w:rPr>
          <w:rFonts w:ascii="Times New Roman" w:hAnsi="Times New Roman" w:cs="Times New Roman"/>
          <w:szCs w:val="22"/>
        </w:rPr>
        <w:t>4</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Форма заявления</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Кому_____________________________________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right"/>
        <w:rPr>
          <w:rFonts w:ascii="Times New Roman" w:hAnsi="Times New Roman" w:cs="Times New Roman"/>
          <w:sz w:val="26"/>
          <w:szCs w:val="26"/>
        </w:rPr>
      </w:pPr>
      <w:r w:rsidRPr="00BB02D7">
        <w:rPr>
          <w:rFonts w:ascii="Times New Roman" w:hAnsi="Times New Roman" w:cs="Times New Roman"/>
          <w:sz w:val="28"/>
          <w:szCs w:val="28"/>
        </w:rPr>
        <w:t xml:space="preserve">_________________________________ </w:t>
      </w:r>
      <w:r w:rsidRPr="002705EC">
        <w:rPr>
          <w:rFonts w:ascii="Times New Roman" w:hAnsi="Times New Roman" w:cs="Times New Roman"/>
          <w:sz w:val="26"/>
          <w:szCs w:val="26"/>
        </w:rPr>
        <w:t>(Ф.И.О.)</w:t>
      </w:r>
    </w:p>
    <w:p w:rsidR="00255E0A" w:rsidRPr="002705EC" w:rsidRDefault="00255E0A" w:rsidP="0014403D">
      <w:pPr>
        <w:pStyle w:val="ConsPlusNormal"/>
        <w:jc w:val="right"/>
        <w:rPr>
          <w:rFonts w:ascii="Times New Roman" w:hAnsi="Times New Roman" w:cs="Times New Roman"/>
          <w:sz w:val="26"/>
          <w:szCs w:val="26"/>
        </w:rPr>
      </w:pPr>
    </w:p>
    <w:p w:rsidR="00255E0A" w:rsidRPr="00BB02D7" w:rsidRDefault="0014403D" w:rsidP="00255E0A">
      <w:pPr>
        <w:pStyle w:val="ConsPlusNormal"/>
        <w:jc w:val="right"/>
        <w:rPr>
          <w:rFonts w:ascii="Times New Roman" w:hAnsi="Times New Roman" w:cs="Times New Roman"/>
          <w:sz w:val="28"/>
          <w:szCs w:val="28"/>
        </w:rPr>
      </w:pPr>
      <w:r w:rsidRPr="002705EC">
        <w:rPr>
          <w:rFonts w:ascii="Times New Roman" w:hAnsi="Times New Roman" w:cs="Times New Roman"/>
          <w:sz w:val="26"/>
          <w:szCs w:val="26"/>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проживающег</w:t>
      </w:r>
      <w:proofErr w:type="gramStart"/>
      <w:r w:rsidRPr="002705EC">
        <w:rPr>
          <w:rFonts w:ascii="Times New Roman" w:hAnsi="Times New Roman" w:cs="Times New Roman"/>
          <w:sz w:val="26"/>
          <w:szCs w:val="26"/>
        </w:rPr>
        <w:t>о(</w:t>
      </w:r>
      <w:proofErr w:type="gramEnd"/>
      <w:r w:rsidRPr="002705EC">
        <w:rPr>
          <w:rFonts w:ascii="Times New Roman" w:hAnsi="Times New Roman" w:cs="Times New Roman"/>
          <w:sz w:val="26"/>
          <w:szCs w:val="26"/>
        </w:rPr>
        <w:t>ей) по адресу: _______________</w:t>
      </w: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__________________________________________</w:t>
      </w:r>
    </w:p>
    <w:p w:rsidR="00255E0A" w:rsidRPr="002705EC" w:rsidRDefault="00255E0A" w:rsidP="0014403D">
      <w:pPr>
        <w:pStyle w:val="ConsPlusNormal"/>
        <w:jc w:val="right"/>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контактный телефон: _______________________</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proofErr w:type="gramStart"/>
      <w:r w:rsidRPr="00BB02D7">
        <w:rPr>
          <w:rFonts w:ascii="Times New Roman" w:hAnsi="Times New Roman" w:cs="Times New Roman"/>
          <w:sz w:val="24"/>
          <w:szCs w:val="24"/>
        </w:rPr>
        <w:t>(наименование юридического лица - застройщика,</w:t>
      </w:r>
      <w:proofErr w:type="gramEnd"/>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proofErr w:type="gramStart"/>
      <w:r w:rsidRPr="00BB02D7">
        <w:rPr>
          <w:rFonts w:ascii="Times New Roman" w:hAnsi="Times New Roman" w:cs="Times New Roman"/>
          <w:sz w:val="24"/>
          <w:szCs w:val="24"/>
        </w:rPr>
        <w:t>планирующего</w:t>
      </w:r>
      <w:proofErr w:type="gramEnd"/>
      <w:r w:rsidRPr="00BB02D7">
        <w:rPr>
          <w:rFonts w:ascii="Times New Roman" w:hAnsi="Times New Roman" w:cs="Times New Roman"/>
          <w:sz w:val="24"/>
          <w:szCs w:val="24"/>
        </w:rPr>
        <w:t xml:space="preserve">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 xml:space="preserve">наименование банка, </w:t>
      </w:r>
      <w:proofErr w:type="gramStart"/>
      <w:r w:rsidRPr="00BB02D7">
        <w:rPr>
          <w:rFonts w:ascii="Times New Roman" w:hAnsi="Times New Roman" w:cs="Times New Roman"/>
          <w:sz w:val="24"/>
          <w:szCs w:val="24"/>
        </w:rPr>
        <w:t>р</w:t>
      </w:r>
      <w:proofErr w:type="gramEnd"/>
      <w:r w:rsidRPr="00BB02D7">
        <w:rPr>
          <w:rFonts w:ascii="Times New Roman" w:hAnsi="Times New Roman" w:cs="Times New Roman"/>
          <w:sz w:val="24"/>
          <w:szCs w:val="24"/>
        </w:rPr>
        <w:t>/с,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2705EC" w:rsidRDefault="0014403D" w:rsidP="0014403D">
      <w:pPr>
        <w:pStyle w:val="ConsPlusNormal"/>
        <w:jc w:val="center"/>
        <w:rPr>
          <w:rFonts w:ascii="Times New Roman" w:hAnsi="Times New Roman" w:cs="Times New Roman"/>
          <w:sz w:val="26"/>
          <w:szCs w:val="26"/>
        </w:rPr>
      </w:pPr>
      <w:bookmarkStart w:id="10" w:name="P819"/>
      <w:bookmarkEnd w:id="10"/>
      <w:r w:rsidRPr="002705EC">
        <w:rPr>
          <w:rFonts w:ascii="Times New Roman" w:hAnsi="Times New Roman" w:cs="Times New Roman"/>
          <w:sz w:val="26"/>
          <w:szCs w:val="26"/>
        </w:rPr>
        <w:t>Заявление</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о продлении срока действия ранее выданного разрешения</w:t>
      </w:r>
    </w:p>
    <w:p w:rsidR="0014403D" w:rsidRPr="002705EC" w:rsidRDefault="0014403D" w:rsidP="0014403D">
      <w:pPr>
        <w:pStyle w:val="ConsPlusNormal"/>
        <w:jc w:val="center"/>
        <w:rPr>
          <w:rFonts w:ascii="Times New Roman" w:hAnsi="Times New Roman" w:cs="Times New Roman"/>
          <w:sz w:val="26"/>
          <w:szCs w:val="26"/>
        </w:rPr>
      </w:pPr>
      <w:r w:rsidRPr="002705EC">
        <w:rPr>
          <w:rFonts w:ascii="Times New Roman" w:hAnsi="Times New Roman" w:cs="Times New Roman"/>
          <w:sz w:val="26"/>
          <w:szCs w:val="26"/>
        </w:rPr>
        <w:t>на строительство объекта капитального строительства</w:t>
      </w:r>
    </w:p>
    <w:p w:rsidR="0014403D" w:rsidRPr="002705EC" w:rsidRDefault="0014403D" w:rsidP="0014403D">
      <w:pPr>
        <w:pStyle w:val="ConsPlusNormal"/>
        <w:ind w:firstLine="540"/>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Прошу  продлить срок действия разрешения от "_____" ___</w:t>
      </w:r>
      <w:r w:rsidR="00A87A9D" w:rsidRPr="002705EC">
        <w:rPr>
          <w:rFonts w:ascii="Times New Roman" w:hAnsi="Times New Roman" w:cs="Times New Roman"/>
          <w:sz w:val="26"/>
          <w:szCs w:val="26"/>
        </w:rPr>
        <w:t>_</w:t>
      </w:r>
      <w:r w:rsidRPr="002705EC">
        <w:rPr>
          <w:rFonts w:ascii="Times New Roman" w:hAnsi="Times New Roman" w:cs="Times New Roman"/>
          <w:sz w:val="26"/>
          <w:szCs w:val="26"/>
        </w:rPr>
        <w:t xml:space="preserve">__________ </w:t>
      </w:r>
      <w:proofErr w:type="gramStart"/>
      <w:r w:rsidRPr="002705EC">
        <w:rPr>
          <w:rFonts w:ascii="Times New Roman" w:hAnsi="Times New Roman" w:cs="Times New Roman"/>
          <w:sz w:val="26"/>
          <w:szCs w:val="26"/>
        </w:rPr>
        <w:t>г</w:t>
      </w:r>
      <w:proofErr w:type="gramEnd"/>
      <w:r w:rsidRPr="002705EC">
        <w:rPr>
          <w:rFonts w:ascii="Times New Roman" w:hAnsi="Times New Roman" w:cs="Times New Roman"/>
          <w:sz w:val="26"/>
          <w:szCs w:val="26"/>
        </w:rPr>
        <w:t>.</w:t>
      </w:r>
    </w:p>
    <w:p w:rsidR="00A87A9D" w:rsidRPr="002705EC" w:rsidRDefault="00A87A9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N</w:t>
      </w:r>
      <w:r w:rsidR="0014403D" w:rsidRPr="002705EC">
        <w:rPr>
          <w:rFonts w:ascii="Times New Roman" w:hAnsi="Times New Roman" w:cs="Times New Roman"/>
          <w:sz w:val="26"/>
          <w:szCs w:val="26"/>
        </w:rPr>
        <w:t>______________________</w:t>
      </w:r>
      <w:r w:rsidRPr="002705EC">
        <w:rPr>
          <w:rFonts w:ascii="Times New Roman" w:hAnsi="Times New Roman" w:cs="Times New Roman"/>
          <w:sz w:val="26"/>
          <w:szCs w:val="26"/>
        </w:rPr>
        <w:t xml:space="preserve">____ </w:t>
      </w:r>
      <w:r w:rsidR="0014403D" w:rsidRPr="002705EC">
        <w:rPr>
          <w:rFonts w:ascii="Times New Roman" w:hAnsi="Times New Roman" w:cs="Times New Roman"/>
          <w:sz w:val="26"/>
          <w:szCs w:val="26"/>
        </w:rPr>
        <w:t>на строительств</w:t>
      </w:r>
      <w:proofErr w:type="gramStart"/>
      <w:r w:rsidR="0014403D" w:rsidRPr="002705EC">
        <w:rPr>
          <w:rFonts w:ascii="Times New Roman" w:hAnsi="Times New Roman" w:cs="Times New Roman"/>
          <w:sz w:val="26"/>
          <w:szCs w:val="26"/>
        </w:rPr>
        <w:t>о(</w:t>
      </w:r>
      <w:proofErr w:type="gramEnd"/>
      <w:r w:rsidR="0014403D" w:rsidRPr="002705EC">
        <w:rPr>
          <w:rFonts w:ascii="Times New Roman" w:hAnsi="Times New Roman" w:cs="Times New Roman"/>
          <w:sz w:val="26"/>
          <w:szCs w:val="26"/>
        </w:rPr>
        <w:t>реконструкцию)</w:t>
      </w:r>
      <w:r w:rsidRPr="002705EC">
        <w:rPr>
          <w:rFonts w:ascii="Times New Roman" w:hAnsi="Times New Roman" w:cs="Times New Roman"/>
          <w:sz w:val="26"/>
          <w:szCs w:val="26"/>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lastRenderedPageBreak/>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на земельном участке, расположенном по адресу</w:t>
      </w:r>
      <w:r w:rsidR="00A87A9D" w:rsidRPr="002705EC">
        <w:rPr>
          <w:rFonts w:ascii="Times New Roman" w:hAnsi="Times New Roman" w:cs="Times New Roman"/>
          <w:sz w:val="26"/>
          <w:szCs w:val="26"/>
        </w:rPr>
        <w:t>:__________________</w:t>
      </w:r>
      <w:r w:rsidRPr="002705EC">
        <w:rPr>
          <w:rFonts w:ascii="Times New Roman" w:hAnsi="Times New Roman" w:cs="Times New Roman"/>
          <w:sz w:val="26"/>
          <w:szCs w:val="26"/>
        </w:rPr>
        <w:t xml:space="preserve"> _____________________________</w:t>
      </w:r>
      <w:r w:rsidR="00A87A9D" w:rsidRPr="002705EC">
        <w:rPr>
          <w:rFonts w:ascii="Times New Roman" w:hAnsi="Times New Roman" w:cs="Times New Roman"/>
          <w:sz w:val="26"/>
          <w:szCs w:val="26"/>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proofErr w:type="gramStart"/>
      <w:r w:rsidRPr="00BB02D7">
        <w:rPr>
          <w:rFonts w:ascii="Times New Roman" w:hAnsi="Times New Roman" w:cs="Times New Roman"/>
          <w:sz w:val="24"/>
          <w:szCs w:val="24"/>
        </w:rPr>
        <w:t>(городской округ, поселение,</w:t>
      </w:r>
      <w:proofErr w:type="gramEnd"/>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 xml:space="preserve">сроком </w:t>
      </w:r>
      <w:proofErr w:type="gramStart"/>
      <w:r w:rsidRPr="002705EC">
        <w:rPr>
          <w:rFonts w:ascii="Times New Roman" w:hAnsi="Times New Roman" w:cs="Times New Roman"/>
          <w:sz w:val="26"/>
          <w:szCs w:val="26"/>
        </w:rPr>
        <w:t>на</w:t>
      </w:r>
      <w:proofErr w:type="gramEnd"/>
      <w:r w:rsidRPr="002705EC">
        <w:rPr>
          <w:rFonts w:ascii="Times New Roman" w:hAnsi="Times New Roman" w:cs="Times New Roman"/>
          <w:sz w:val="26"/>
          <w:szCs w:val="26"/>
        </w:rPr>
        <w:t xml:space="preserve"> </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2705EC">
        <w:rPr>
          <w:rFonts w:ascii="Times New Roman" w:hAnsi="Times New Roman" w:cs="Times New Roman"/>
          <w:sz w:val="26"/>
          <w:szCs w:val="26"/>
        </w:rPr>
        <w:t xml:space="preserve">в связи </w:t>
      </w:r>
      <w:proofErr w:type="gramStart"/>
      <w:r w:rsidRPr="002705EC">
        <w:rPr>
          <w:rFonts w:ascii="Times New Roman" w:hAnsi="Times New Roman" w:cs="Times New Roman"/>
          <w:sz w:val="26"/>
          <w:szCs w:val="26"/>
        </w:rPr>
        <w:t>с</w:t>
      </w:r>
      <w:proofErr w:type="gramEnd"/>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В   соответствии   с  требованиями  Федерального  </w:t>
      </w:r>
      <w:hyperlink r:id="rId34" w:history="1">
        <w:r w:rsidRPr="002705EC">
          <w:rPr>
            <w:rFonts w:ascii="Times New Roman" w:hAnsi="Times New Roman" w:cs="Times New Roman"/>
            <w:sz w:val="26"/>
            <w:szCs w:val="26"/>
          </w:rPr>
          <w:t>закона</w:t>
        </w:r>
      </w:hyperlink>
      <w:r w:rsidRPr="002705EC">
        <w:rPr>
          <w:rFonts w:ascii="Times New Roman" w:hAnsi="Times New Roman" w:cs="Times New Roman"/>
          <w:sz w:val="26"/>
          <w:szCs w:val="26"/>
        </w:rPr>
        <w:t xml:space="preserve">  от 27.07.2006</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N  152-ФЗ  "О  персональных  данных"  даю согласие на сбор, </w:t>
      </w:r>
      <w:proofErr w:type="spellStart"/>
      <w:r w:rsidRPr="002705EC">
        <w:rPr>
          <w:rFonts w:ascii="Times New Roman" w:hAnsi="Times New Roman" w:cs="Times New Roman"/>
          <w:sz w:val="26"/>
          <w:szCs w:val="26"/>
        </w:rPr>
        <w:t>систематизацию</w:t>
      </w:r>
      <w:proofErr w:type="gramStart"/>
      <w:r w:rsidRPr="002705EC">
        <w:rPr>
          <w:rFonts w:ascii="Times New Roman" w:hAnsi="Times New Roman" w:cs="Times New Roman"/>
          <w:sz w:val="26"/>
          <w:szCs w:val="26"/>
        </w:rPr>
        <w:t>,н</w:t>
      </w:r>
      <w:proofErr w:type="gramEnd"/>
      <w:r w:rsidRPr="002705EC">
        <w:rPr>
          <w:rFonts w:ascii="Times New Roman" w:hAnsi="Times New Roman" w:cs="Times New Roman"/>
          <w:sz w:val="26"/>
          <w:szCs w:val="26"/>
        </w:rPr>
        <w:t>акопление</w:t>
      </w:r>
      <w:proofErr w:type="spellEnd"/>
      <w:r w:rsidRPr="002705EC">
        <w:rPr>
          <w:rFonts w:ascii="Times New Roman" w:hAnsi="Times New Roman" w:cs="Times New Roman"/>
          <w:sz w:val="26"/>
          <w:szCs w:val="26"/>
        </w:rPr>
        <w:t xml:space="preserve">,  хранение,  уточнение  (обновление,  изменение), </w:t>
      </w:r>
      <w:proofErr w:type="spellStart"/>
      <w:r w:rsidRPr="002705EC">
        <w:rPr>
          <w:rFonts w:ascii="Times New Roman" w:hAnsi="Times New Roman" w:cs="Times New Roman"/>
          <w:sz w:val="26"/>
          <w:szCs w:val="26"/>
        </w:rPr>
        <w:t>использование,распространение</w:t>
      </w:r>
      <w:proofErr w:type="spellEnd"/>
      <w:r w:rsidRPr="002705EC">
        <w:rPr>
          <w:rFonts w:ascii="Times New Roman" w:hAnsi="Times New Roman" w:cs="Times New Roman"/>
          <w:sz w:val="26"/>
          <w:szCs w:val="26"/>
        </w:rPr>
        <w:t xml:space="preserve">  (в  случаях, предусмотренных действующим </w:t>
      </w:r>
      <w:proofErr w:type="spellStart"/>
      <w:r w:rsidRPr="002705EC">
        <w:rPr>
          <w:rFonts w:ascii="Times New Roman" w:hAnsi="Times New Roman" w:cs="Times New Roman"/>
          <w:sz w:val="26"/>
          <w:szCs w:val="26"/>
        </w:rPr>
        <w:t>законодательствомРоссийской</w:t>
      </w:r>
      <w:proofErr w:type="spellEnd"/>
      <w:r w:rsidRPr="002705EC">
        <w:rPr>
          <w:rFonts w:ascii="Times New Roman" w:hAnsi="Times New Roman" w:cs="Times New Roman"/>
          <w:sz w:val="26"/>
          <w:szCs w:val="26"/>
        </w:rPr>
        <w:t xml:space="preserve">  Федерации)  предоставленных выше персональных данных. </w:t>
      </w:r>
      <w:proofErr w:type="spellStart"/>
      <w:r w:rsidRPr="002705EC">
        <w:rPr>
          <w:rFonts w:ascii="Times New Roman" w:hAnsi="Times New Roman" w:cs="Times New Roman"/>
          <w:sz w:val="26"/>
          <w:szCs w:val="26"/>
        </w:rPr>
        <w:t>Настоящеесогласие</w:t>
      </w:r>
      <w:proofErr w:type="spellEnd"/>
      <w:r w:rsidRPr="002705EC">
        <w:rPr>
          <w:rFonts w:ascii="Times New Roman" w:hAnsi="Times New Roman" w:cs="Times New Roman"/>
          <w:sz w:val="26"/>
          <w:szCs w:val="26"/>
        </w:rPr>
        <w:t xml:space="preserve"> дано мною бессрочно (для физических лиц).</w:t>
      </w:r>
    </w:p>
    <w:p w:rsidR="00A87A9D" w:rsidRPr="002705EC" w:rsidRDefault="00A87A9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_______________________    ___________         ________________________</w:t>
      </w:r>
    </w:p>
    <w:p w:rsidR="0014403D" w:rsidRPr="002705EC" w:rsidRDefault="002705EC" w:rsidP="0014403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14403D" w:rsidRPr="002705EC">
        <w:rPr>
          <w:rFonts w:ascii="Times New Roman" w:hAnsi="Times New Roman" w:cs="Times New Roman"/>
          <w:sz w:val="26"/>
          <w:szCs w:val="26"/>
        </w:rPr>
        <w:t xml:space="preserve">       (Ф.И.О.)</w:t>
      </w:r>
    </w:p>
    <w:p w:rsidR="0014403D" w:rsidRPr="002705EC" w:rsidRDefault="0014403D" w:rsidP="0014403D">
      <w:pPr>
        <w:pStyle w:val="ConsPlusNonformat"/>
        <w:jc w:val="both"/>
        <w:rPr>
          <w:rFonts w:ascii="Times New Roman" w:hAnsi="Times New Roman" w:cs="Times New Roman"/>
          <w:sz w:val="26"/>
          <w:szCs w:val="26"/>
        </w:rPr>
      </w:pP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"_____" _____________ 20_____ г.</w:t>
      </w:r>
    </w:p>
    <w:p w:rsidR="0014403D" w:rsidRPr="002705EC" w:rsidRDefault="0014403D" w:rsidP="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М.П.</w:t>
      </w:r>
    </w:p>
    <w:p w:rsidR="005D2BF2" w:rsidRPr="002705EC" w:rsidRDefault="005D2BF2" w:rsidP="0014403D">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Дата приема заявления и документов ___ __________ 20__ года</w:t>
      </w:r>
    </w:p>
    <w:p w:rsidR="005D2BF2" w:rsidRPr="002705EC" w:rsidRDefault="005D2BF2">
      <w:pPr>
        <w:pStyle w:val="ConsPlusNormal"/>
        <w:jc w:val="both"/>
        <w:rPr>
          <w:rFonts w:ascii="Times New Roman" w:hAnsi="Times New Roman" w:cs="Times New Roman"/>
          <w:sz w:val="26"/>
          <w:szCs w:val="26"/>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Default="00A87A9D">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Default="002705EC">
      <w:pPr>
        <w:pStyle w:val="ConsPlusNormal"/>
        <w:jc w:val="both"/>
        <w:rPr>
          <w:rFonts w:ascii="Times New Roman" w:hAnsi="Times New Roman" w:cs="Times New Roman"/>
          <w:sz w:val="28"/>
          <w:szCs w:val="28"/>
        </w:rPr>
      </w:pPr>
    </w:p>
    <w:p w:rsidR="002705EC" w:rsidRPr="00BB02D7" w:rsidRDefault="002705EC">
      <w:pPr>
        <w:pStyle w:val="ConsPlusNormal"/>
        <w:jc w:val="both"/>
        <w:rPr>
          <w:rFonts w:ascii="Times New Roman" w:hAnsi="Times New Roman" w:cs="Times New Roman"/>
          <w:sz w:val="28"/>
          <w:szCs w:val="28"/>
        </w:rPr>
      </w:pPr>
    </w:p>
    <w:p w:rsidR="00907235" w:rsidRDefault="00907235">
      <w:pPr>
        <w:pStyle w:val="ConsPlusNormal"/>
        <w:jc w:val="both"/>
        <w:rPr>
          <w:rFonts w:ascii="Times New Roman" w:hAnsi="Times New Roman" w:cs="Times New Roman"/>
          <w:sz w:val="28"/>
          <w:szCs w:val="28"/>
        </w:rPr>
      </w:pPr>
    </w:p>
    <w:p w:rsidR="00353E39" w:rsidRPr="00BB02D7" w:rsidRDefault="00353E39">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2705EC" w:rsidRDefault="005D2BF2">
      <w:pPr>
        <w:pStyle w:val="ConsPlusNormal"/>
        <w:jc w:val="right"/>
        <w:outlineLvl w:val="1"/>
        <w:rPr>
          <w:rFonts w:ascii="Times New Roman" w:hAnsi="Times New Roman" w:cs="Times New Roman"/>
          <w:szCs w:val="22"/>
        </w:rPr>
      </w:pPr>
      <w:r w:rsidRPr="002705EC">
        <w:rPr>
          <w:rFonts w:ascii="Times New Roman" w:hAnsi="Times New Roman" w:cs="Times New Roman"/>
          <w:szCs w:val="22"/>
        </w:rPr>
        <w:t>Приложение N</w:t>
      </w:r>
      <w:r w:rsidR="0014403D" w:rsidRPr="002705EC">
        <w:rPr>
          <w:rFonts w:ascii="Times New Roman" w:hAnsi="Times New Roman" w:cs="Times New Roman"/>
          <w:szCs w:val="22"/>
        </w:rPr>
        <w:t xml:space="preserve"> 5</w:t>
      </w:r>
    </w:p>
    <w:p w:rsidR="005D2BF2" w:rsidRPr="002705EC" w:rsidRDefault="005D2BF2">
      <w:pPr>
        <w:pStyle w:val="ConsPlusNormal"/>
        <w:jc w:val="right"/>
        <w:rPr>
          <w:rFonts w:ascii="Times New Roman" w:hAnsi="Times New Roman" w:cs="Times New Roman"/>
          <w:szCs w:val="22"/>
        </w:rPr>
      </w:pPr>
      <w:r w:rsidRPr="002705EC">
        <w:rPr>
          <w:rFonts w:ascii="Times New Roman" w:hAnsi="Times New Roman" w:cs="Times New Roman"/>
          <w:szCs w:val="22"/>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2705EC" w:rsidRDefault="005D2BF2">
      <w:pPr>
        <w:pStyle w:val="ConsPlusNormal"/>
        <w:jc w:val="right"/>
        <w:rPr>
          <w:rFonts w:ascii="Times New Roman" w:hAnsi="Times New Roman" w:cs="Times New Roman"/>
          <w:sz w:val="26"/>
          <w:szCs w:val="26"/>
        </w:rPr>
      </w:pPr>
      <w:r w:rsidRPr="002705EC">
        <w:rPr>
          <w:rFonts w:ascii="Times New Roman" w:hAnsi="Times New Roman" w:cs="Times New Roman"/>
          <w:sz w:val="26"/>
          <w:szCs w:val="26"/>
        </w:rPr>
        <w:t xml:space="preserve">Заполняется на официальном бланке </w:t>
      </w:r>
    </w:p>
    <w:p w:rsidR="005D2BF2" w:rsidRPr="002705EC" w:rsidRDefault="005D2BF2">
      <w:pPr>
        <w:pStyle w:val="ConsPlusNormal"/>
        <w:jc w:val="both"/>
        <w:rPr>
          <w:rFonts w:ascii="Times New Roman" w:hAnsi="Times New Roman" w:cs="Times New Roman"/>
          <w:sz w:val="26"/>
          <w:szCs w:val="26"/>
        </w:rPr>
      </w:pPr>
    </w:p>
    <w:p w:rsidR="00907235" w:rsidRPr="002705EC" w:rsidRDefault="00907235">
      <w:pPr>
        <w:pStyle w:val="ConsPlusNormal"/>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proofErr w:type="gramStart"/>
      <w:r w:rsidRPr="00BB02D7">
        <w:rPr>
          <w:rFonts w:ascii="Times New Roman" w:hAnsi="Times New Roman" w:cs="Times New Roman"/>
          <w:sz w:val="24"/>
          <w:szCs w:val="24"/>
        </w:rPr>
        <w:t>(фамилия, имя, отчество - для граждан,</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полное наименование организации - </w:t>
      </w:r>
      <w:proofErr w:type="gramStart"/>
      <w:r w:rsidRPr="00BB02D7">
        <w:rPr>
          <w:rFonts w:ascii="Times New Roman" w:hAnsi="Times New Roman" w:cs="Times New Roman"/>
          <w:sz w:val="24"/>
          <w:szCs w:val="24"/>
        </w:rPr>
        <w:t>для</w:t>
      </w:r>
      <w:proofErr w:type="gramEnd"/>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(его почтовый адрес и адрес,</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2705EC" w:rsidRDefault="005D2BF2">
      <w:pPr>
        <w:pStyle w:val="ConsPlusNonformat"/>
        <w:jc w:val="both"/>
        <w:rPr>
          <w:rFonts w:ascii="Times New Roman" w:hAnsi="Times New Roman" w:cs="Times New Roman"/>
          <w:sz w:val="26"/>
          <w:szCs w:val="26"/>
        </w:rPr>
      </w:pPr>
      <w:bookmarkStart w:id="11" w:name="P795"/>
      <w:bookmarkEnd w:id="11"/>
      <w:r w:rsidRPr="00BB02D7">
        <w:rPr>
          <w:rFonts w:ascii="Times New Roman" w:hAnsi="Times New Roman" w:cs="Times New Roman"/>
          <w:sz w:val="28"/>
          <w:szCs w:val="28"/>
        </w:rPr>
        <w:t xml:space="preserve">              </w:t>
      </w:r>
      <w:r w:rsidRPr="002705EC">
        <w:rPr>
          <w:rFonts w:ascii="Times New Roman" w:hAnsi="Times New Roman" w:cs="Times New Roman"/>
          <w:sz w:val="26"/>
          <w:szCs w:val="26"/>
        </w:rPr>
        <w:t>Об отказе в выдаче разрешения на строительство</w:t>
      </w:r>
    </w:p>
    <w:p w:rsidR="005D2BF2" w:rsidRPr="002705EC" w:rsidRDefault="005D2BF2">
      <w:pPr>
        <w:pStyle w:val="ConsPlusNonformat"/>
        <w:jc w:val="both"/>
        <w:rPr>
          <w:rFonts w:ascii="Times New Roman" w:hAnsi="Times New Roman" w:cs="Times New Roman"/>
          <w:sz w:val="26"/>
          <w:szCs w:val="26"/>
        </w:rPr>
      </w:pP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 xml:space="preserve">По результатам рассмотрения заявления  от  ___________  N  </w:t>
      </w:r>
      <w:r w:rsidR="00255E0A" w:rsidRPr="002705EC">
        <w:rPr>
          <w:rFonts w:ascii="Times New Roman" w:hAnsi="Times New Roman" w:cs="Times New Roman"/>
          <w:sz w:val="26"/>
          <w:szCs w:val="26"/>
        </w:rPr>
        <w:t>___________</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proofErr w:type="gramStart"/>
      <w:r w:rsidRPr="00BB02D7">
        <w:rPr>
          <w:rFonts w:ascii="Times New Roman" w:hAnsi="Times New Roman" w:cs="Times New Roman"/>
          <w:sz w:val="24"/>
          <w:szCs w:val="24"/>
        </w:rPr>
        <w:t>(наименование объекта капитального строительства (этапа)</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2705EC" w:rsidRDefault="0014403D">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Администрация______</w:t>
      </w:r>
      <w:r w:rsidR="00FF1485" w:rsidRPr="002705EC">
        <w:rPr>
          <w:rFonts w:ascii="Times New Roman" w:hAnsi="Times New Roman" w:cs="Times New Roman"/>
          <w:sz w:val="26"/>
          <w:szCs w:val="26"/>
        </w:rPr>
        <w:t>______</w:t>
      </w:r>
      <w:r w:rsidRPr="002705EC">
        <w:rPr>
          <w:rFonts w:ascii="Times New Roman" w:hAnsi="Times New Roman" w:cs="Times New Roman"/>
          <w:sz w:val="26"/>
          <w:szCs w:val="26"/>
        </w:rPr>
        <w:t>_____________________________</w:t>
      </w:r>
      <w:r w:rsidR="005D2BF2" w:rsidRPr="002705EC">
        <w:rPr>
          <w:rFonts w:ascii="Times New Roman" w:hAnsi="Times New Roman" w:cs="Times New Roman"/>
          <w:sz w:val="26"/>
          <w:szCs w:val="26"/>
        </w:rPr>
        <w:t xml:space="preserve"> отказывает</w:t>
      </w:r>
    </w:p>
    <w:p w:rsidR="005D2BF2" w:rsidRPr="002705EC" w:rsidRDefault="005D2BF2">
      <w:pPr>
        <w:pStyle w:val="ConsPlusNonformat"/>
        <w:jc w:val="both"/>
        <w:rPr>
          <w:rFonts w:ascii="Times New Roman" w:hAnsi="Times New Roman" w:cs="Times New Roman"/>
          <w:sz w:val="26"/>
          <w:szCs w:val="26"/>
        </w:rPr>
      </w:pPr>
      <w:r w:rsidRPr="002705EC">
        <w:rPr>
          <w:rFonts w:ascii="Times New Roman" w:hAnsi="Times New Roman" w:cs="Times New Roman"/>
          <w:sz w:val="26"/>
          <w:szCs w:val="26"/>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A955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1C" w:rsidRDefault="00EF6B1C" w:rsidP="0052363B">
      <w:pPr>
        <w:spacing w:after="0" w:line="240" w:lineRule="auto"/>
      </w:pPr>
      <w:r>
        <w:separator/>
      </w:r>
    </w:p>
  </w:endnote>
  <w:endnote w:type="continuationSeparator" w:id="0">
    <w:p w:rsidR="00EF6B1C" w:rsidRDefault="00EF6B1C"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1C" w:rsidRDefault="00EF6B1C" w:rsidP="0052363B">
      <w:pPr>
        <w:spacing w:after="0" w:line="240" w:lineRule="auto"/>
      </w:pPr>
      <w:r>
        <w:separator/>
      </w:r>
    </w:p>
  </w:footnote>
  <w:footnote w:type="continuationSeparator" w:id="0">
    <w:p w:rsidR="00EF6B1C" w:rsidRDefault="00EF6B1C" w:rsidP="0052363B">
      <w:pPr>
        <w:spacing w:after="0" w:line="240" w:lineRule="auto"/>
      </w:pPr>
      <w:r>
        <w:continuationSeparator/>
      </w:r>
    </w:p>
  </w:footnote>
  <w:footnote w:id="1">
    <w:p w:rsidR="00A047E6" w:rsidRPr="00BC1FA8" w:rsidRDefault="00A047E6"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A047E6" w:rsidRPr="00BC1FA8" w:rsidRDefault="00A047E6"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A047E6" w:rsidRDefault="00A047E6"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A047E6" w:rsidRDefault="00A047E6"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BF2"/>
    <w:rsid w:val="000B1BA2"/>
    <w:rsid w:val="000D417C"/>
    <w:rsid w:val="000E578F"/>
    <w:rsid w:val="00100A6F"/>
    <w:rsid w:val="00127735"/>
    <w:rsid w:val="001352DD"/>
    <w:rsid w:val="0014403D"/>
    <w:rsid w:val="00187F43"/>
    <w:rsid w:val="001930B7"/>
    <w:rsid w:val="001B78B2"/>
    <w:rsid w:val="001D39F4"/>
    <w:rsid w:val="001E62EF"/>
    <w:rsid w:val="00211B41"/>
    <w:rsid w:val="002317FF"/>
    <w:rsid w:val="00255E0A"/>
    <w:rsid w:val="002705EC"/>
    <w:rsid w:val="002714CE"/>
    <w:rsid w:val="0027331D"/>
    <w:rsid w:val="002B0946"/>
    <w:rsid w:val="002B5A92"/>
    <w:rsid w:val="002D0E75"/>
    <w:rsid w:val="002F0B3F"/>
    <w:rsid w:val="00353E39"/>
    <w:rsid w:val="003B0C61"/>
    <w:rsid w:val="003F2CB3"/>
    <w:rsid w:val="00405D34"/>
    <w:rsid w:val="004230BE"/>
    <w:rsid w:val="0042527C"/>
    <w:rsid w:val="004636C0"/>
    <w:rsid w:val="00464A87"/>
    <w:rsid w:val="004B6785"/>
    <w:rsid w:val="004C5BC0"/>
    <w:rsid w:val="004D053A"/>
    <w:rsid w:val="004E501F"/>
    <w:rsid w:val="00521E2B"/>
    <w:rsid w:val="0052363B"/>
    <w:rsid w:val="00573B81"/>
    <w:rsid w:val="005A549E"/>
    <w:rsid w:val="005D2BF2"/>
    <w:rsid w:val="005E0377"/>
    <w:rsid w:val="006016B5"/>
    <w:rsid w:val="00603A1B"/>
    <w:rsid w:val="006159B9"/>
    <w:rsid w:val="00635C55"/>
    <w:rsid w:val="006523B4"/>
    <w:rsid w:val="00663D0D"/>
    <w:rsid w:val="007852B0"/>
    <w:rsid w:val="007F3626"/>
    <w:rsid w:val="00801EE3"/>
    <w:rsid w:val="008257B8"/>
    <w:rsid w:val="008364C5"/>
    <w:rsid w:val="00852417"/>
    <w:rsid w:val="00872FB8"/>
    <w:rsid w:val="008869AE"/>
    <w:rsid w:val="008955AF"/>
    <w:rsid w:val="008B1F0C"/>
    <w:rsid w:val="008B2197"/>
    <w:rsid w:val="008B5FCE"/>
    <w:rsid w:val="008C2CB5"/>
    <w:rsid w:val="00907235"/>
    <w:rsid w:val="00917281"/>
    <w:rsid w:val="009262BD"/>
    <w:rsid w:val="00936055"/>
    <w:rsid w:val="009536DD"/>
    <w:rsid w:val="00973ABA"/>
    <w:rsid w:val="009C515B"/>
    <w:rsid w:val="00A047E6"/>
    <w:rsid w:val="00A06DF1"/>
    <w:rsid w:val="00A26EA9"/>
    <w:rsid w:val="00A45011"/>
    <w:rsid w:val="00A87A9D"/>
    <w:rsid w:val="00A908E3"/>
    <w:rsid w:val="00A95557"/>
    <w:rsid w:val="00AA5C25"/>
    <w:rsid w:val="00AF0165"/>
    <w:rsid w:val="00B26159"/>
    <w:rsid w:val="00B3786B"/>
    <w:rsid w:val="00B6492B"/>
    <w:rsid w:val="00BB02D7"/>
    <w:rsid w:val="00C739DD"/>
    <w:rsid w:val="00C760AD"/>
    <w:rsid w:val="00C76FD4"/>
    <w:rsid w:val="00CA0B7D"/>
    <w:rsid w:val="00CD6E0C"/>
    <w:rsid w:val="00CD7745"/>
    <w:rsid w:val="00D30D57"/>
    <w:rsid w:val="00D36B1A"/>
    <w:rsid w:val="00D84196"/>
    <w:rsid w:val="00D907D1"/>
    <w:rsid w:val="00D913D7"/>
    <w:rsid w:val="00D91CA4"/>
    <w:rsid w:val="00DC4EE6"/>
    <w:rsid w:val="00DF0FCB"/>
    <w:rsid w:val="00E0293B"/>
    <w:rsid w:val="00E472C6"/>
    <w:rsid w:val="00EE61A0"/>
    <w:rsid w:val="00EE7824"/>
    <w:rsid w:val="00EF6B1C"/>
    <w:rsid w:val="00F34CD7"/>
    <w:rsid w:val="00F43904"/>
    <w:rsid w:val="00F45D91"/>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2"/>
        <o:r id="V:Rule2" type="connector" idref="#Прямая со стрелкой 14"/>
        <o:r id="V:Rule3" type="connector" idref="#Прямая со стрелкой 18"/>
        <o:r id="V:Rule4" type="connector" idref="#Прямая со стрелкой 10"/>
        <o:r id="V:Rule5" type="connector" idref="#Прямая со стрелкой 17"/>
        <o:r id="V:Rule6" type="connector" idref="#Прямая со стрелкой 3"/>
        <o:r id="V:Rule7" type="connector" idref="#Прямая со стрелкой 2"/>
        <o:r id="V:Rule8"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99"/>
    <w:qFormat/>
    <w:rsid w:val="002B5A92"/>
    <w:pPr>
      <w:spacing w:after="0" w:line="240" w:lineRule="auto"/>
    </w:pPr>
    <w:rPr>
      <w:rFonts w:ascii="Times New Roman" w:hAnsi="Times New Roman" w:cs="Times New Roman"/>
      <w:sz w:val="28"/>
      <w:szCs w:val="28"/>
    </w:rPr>
  </w:style>
  <w:style w:type="paragraph" w:styleId="ac">
    <w:name w:val="Body Text Indent"/>
    <w:basedOn w:val="a"/>
    <w:link w:val="ad"/>
    <w:semiHidden/>
    <w:unhideWhenUsed/>
    <w:rsid w:val="005A549E"/>
    <w:pPr>
      <w:suppressAutoHyphens/>
      <w:spacing w:after="0" w:line="240" w:lineRule="auto"/>
      <w:ind w:firstLine="708"/>
      <w:jc w:val="both"/>
    </w:pPr>
    <w:rPr>
      <w:rFonts w:eastAsia="Times New Roman"/>
      <w:szCs w:val="24"/>
      <w:lang w:eastAsia="ar-SA"/>
    </w:rPr>
  </w:style>
  <w:style w:type="character" w:customStyle="1" w:styleId="ad">
    <w:name w:val="Основной текст с отступом Знак"/>
    <w:basedOn w:val="a0"/>
    <w:link w:val="ac"/>
    <w:semiHidden/>
    <w:rsid w:val="005A549E"/>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7391">
      <w:bodyDiv w:val="1"/>
      <w:marLeft w:val="0"/>
      <w:marRight w:val="0"/>
      <w:marTop w:val="0"/>
      <w:marBottom w:val="0"/>
      <w:divBdr>
        <w:top w:val="none" w:sz="0" w:space="0" w:color="auto"/>
        <w:left w:val="none" w:sz="0" w:space="0" w:color="auto"/>
        <w:bottom w:val="none" w:sz="0" w:space="0" w:color="auto"/>
        <w:right w:val="none" w:sz="0" w:space="0" w:color="auto"/>
      </w:divBdr>
    </w:div>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2DE4BE40E861678209456E9DD07CCA7943EE274E295B1042E414725FDD0FF57E69E476A6848F88B5SAsEN" TargetMode="External"/><Relationship Id="rId26" Type="http://schemas.openxmlformats.org/officeDocument/2006/relationships/hyperlink" Target="consultantplus://offline/ref=2DE4BE40E861678209456E9DD07CCA7943EF254C23561042E414725FDD0FF57E69E476A68688S8sDN" TargetMode="External"/><Relationship Id="rId3" Type="http://schemas.microsoft.com/office/2007/relationships/stylesWithEffects" Target="stylesWithEffects.xml"/><Relationship Id="rId21" Type="http://schemas.openxmlformats.org/officeDocument/2006/relationships/hyperlink" Target="consultantplus://offline/ref=2DE4BE40E861678209456E9DD07CCA7940E921422D511042E414725FDDS0sFN" TargetMode="External"/><Relationship Id="rId34" Type="http://schemas.openxmlformats.org/officeDocument/2006/relationships/hyperlink" Target="consultantplus://offline/ref=DAF587BD0E55F0307FD8D372E4E7DF424F09AB0A46340782654232E64348v6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5E69253BA45D1D45F57DF08w5o0M" TargetMode="External"/><Relationship Id="rId25" Type="http://schemas.openxmlformats.org/officeDocument/2006/relationships/hyperlink" Target="consultantplus://offline/ref=2DE4BE40E861678209456E9DD07CCA7943EF254C23561042E414725FDD0FF57E69E476A68688S8sB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styles" Target="styles.xml"/><Relationship Id="rId16" Type="http://schemas.openxmlformats.org/officeDocument/2006/relationships/hyperlink" Target="consultantplus://offline/ref=2DE4BE40E861678209456E9DD07CCA7943EF254C23561042E414725FDD0FF57E69E476A486S8sFN" TargetMode="External"/><Relationship Id="rId20" Type="http://schemas.openxmlformats.org/officeDocument/2006/relationships/hyperlink" Target="consultantplus://offline/ref=2DE4BE40E861678209456E9DD07CCA7943EF254C2D5A1042E414725FDDS0sFN" TargetMode="External"/><Relationship Id="rId29" Type="http://schemas.openxmlformats.org/officeDocument/2006/relationships/hyperlink" Target="consultantplus://offline/ref=2DE4BE40E861678209456E9DD07CCA7943EF254C23561042E414725FDD0FF57E69E476A6848F8EBESAs2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08CS8s6N" TargetMode="External"/><Relationship Id="rId32"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webSettings" Target="webSettings.xml"/><Relationship Id="rId15" Type="http://schemas.openxmlformats.org/officeDocument/2006/relationships/hyperlink" Target="consultantplus://offline/ref=2DE4BE40E861678209456E9DD07CCA7940E921422D511042E414725FDD0FF57E69E476A6848F88BDSAsFN" TargetMode="External"/><Relationship Id="rId23" Type="http://schemas.openxmlformats.org/officeDocument/2006/relationships/hyperlink" Target="consultantplus://offline/ref=2DE4BE40E861678209456E9DD07CCA7943EF254C23561042E414725FDD0FF57E69E476A380S8s7N" TargetMode="External"/><Relationship Id="rId28" Type="http://schemas.openxmlformats.org/officeDocument/2006/relationships/hyperlink" Target="consultantplus://offline/ref=2DE4BE40E861678209456E9DD07CCA7943EF254C23561042E414725FDD0FF57E69E476A6848F8EBESAs2N" TargetMode="External"/><Relationship Id="rId36" Type="http://schemas.openxmlformats.org/officeDocument/2006/relationships/theme" Target="theme/theme1.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2DE4BE40E861678209456E9DD07CCA7943EE264A2A551042E414725FDDS0sFN" TargetMode="External"/><Relationship Id="rId31" Type="http://schemas.openxmlformats.org/officeDocument/2006/relationships/hyperlink" Target="%20http://admyudinskoe.ru%20"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0E921422D511042E414725FDDS0sFN" TargetMode="External"/><Relationship Id="rId14" Type="http://schemas.openxmlformats.org/officeDocument/2006/relationships/hyperlink" Target="consultantplus://offline/ref=2DE4BE40E861678209456E9DD07CCA7943EE274E295B1042E414725FDDS0sFN" TargetMode="External"/><Relationship Id="rId22" Type="http://schemas.openxmlformats.org/officeDocument/2006/relationships/hyperlink" Target="consultantplus://offline/ref=2DE4BE40E861678209456E9DD07CCA7943EF254C23561042E414725FDD0FF57E69E476A08CS8s6N" TargetMode="External"/><Relationship Id="rId27" Type="http://schemas.openxmlformats.org/officeDocument/2006/relationships/hyperlink" Target="consultantplus://offline/ref=2DE4BE40E861678209456E9DD07CCA7943EF254C23561042E414725FDD0FF57E69E476A6878ES8sAN" TargetMode="External"/><Relationship Id="rId30" Type="http://schemas.openxmlformats.org/officeDocument/2006/relationships/hyperlink" Target="consultantplus://offline/ref=2DE4BE40E861678209456E9DD07CCA7940E921422D511042E414725FDD0FF57E69E476A6848F88BDSAs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43</Pages>
  <Words>12377</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user</cp:lastModifiedBy>
  <cp:revision>34</cp:revision>
  <cp:lastPrinted>2017-10-24T08:40:00Z</cp:lastPrinted>
  <dcterms:created xsi:type="dcterms:W3CDTF">2017-05-26T13:44:00Z</dcterms:created>
  <dcterms:modified xsi:type="dcterms:W3CDTF">2017-10-25T08:26:00Z</dcterms:modified>
</cp:coreProperties>
</file>