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EB" w:rsidRPr="0050423F" w:rsidRDefault="006139EB" w:rsidP="000656B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50423F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6139EB" w:rsidRPr="0050423F" w:rsidRDefault="00B85366" w:rsidP="00613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МАРКУШЕВСКОГО</w:t>
      </w:r>
      <w:r w:rsidR="006139EB" w:rsidRPr="0050423F">
        <w:rPr>
          <w:b/>
          <w:sz w:val="28"/>
          <w:szCs w:val="28"/>
        </w:rPr>
        <w:t xml:space="preserve"> СЕЛЬСКОГО ПОСЕЛЕНИЯ</w:t>
      </w:r>
    </w:p>
    <w:p w:rsidR="006139EB" w:rsidRPr="0050423F" w:rsidRDefault="006139EB" w:rsidP="006139EB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 xml:space="preserve">ТАРНОГСКОГО МУНИЦИПАЛЬНОГО РАЙОНА                </w:t>
      </w:r>
    </w:p>
    <w:p w:rsidR="006139EB" w:rsidRPr="0050423F" w:rsidRDefault="006139EB" w:rsidP="006139EB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 xml:space="preserve"> ВОЛОГОДСКОЙ ОБЛАСТИ</w:t>
      </w:r>
    </w:p>
    <w:p w:rsidR="006139EB" w:rsidRPr="0050423F" w:rsidRDefault="006139EB" w:rsidP="006139EB">
      <w:pPr>
        <w:jc w:val="center"/>
        <w:rPr>
          <w:b/>
          <w:sz w:val="28"/>
          <w:szCs w:val="28"/>
        </w:rPr>
      </w:pPr>
    </w:p>
    <w:p w:rsidR="006139EB" w:rsidRPr="0050423F" w:rsidRDefault="006139EB" w:rsidP="006139EB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>ПОСТАНОВЛЕНИЕ</w:t>
      </w:r>
    </w:p>
    <w:p w:rsidR="006139EB" w:rsidRPr="0050423F" w:rsidRDefault="006139EB" w:rsidP="006139EB">
      <w:pPr>
        <w:rPr>
          <w:sz w:val="28"/>
          <w:szCs w:val="28"/>
        </w:rPr>
      </w:pPr>
    </w:p>
    <w:p w:rsidR="006139EB" w:rsidRPr="0050423F" w:rsidRDefault="006139EB" w:rsidP="006139EB">
      <w:pPr>
        <w:rPr>
          <w:sz w:val="28"/>
          <w:szCs w:val="28"/>
        </w:rPr>
      </w:pPr>
      <w:r w:rsidRPr="0050423F">
        <w:rPr>
          <w:sz w:val="28"/>
          <w:szCs w:val="28"/>
        </w:rPr>
        <w:t>от                                                                                       №</w:t>
      </w:r>
    </w:p>
    <w:p w:rsidR="006139EB" w:rsidRPr="0050423F" w:rsidRDefault="006139EB" w:rsidP="006139EB">
      <w:pPr>
        <w:rPr>
          <w:sz w:val="28"/>
          <w:szCs w:val="28"/>
        </w:rPr>
      </w:pPr>
    </w:p>
    <w:p w:rsidR="006139EB" w:rsidRPr="0050423F" w:rsidRDefault="006139EB" w:rsidP="006139EB">
      <w:pPr>
        <w:tabs>
          <w:tab w:val="left" w:pos="540"/>
        </w:tabs>
        <w:ind w:right="3684"/>
        <w:jc w:val="both"/>
        <w:rPr>
          <w:sz w:val="28"/>
          <w:szCs w:val="28"/>
        </w:rPr>
      </w:pPr>
      <w:proofErr w:type="gramStart"/>
      <w:r w:rsidRPr="0050423F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50423F">
        <w:rPr>
          <w:spacing w:val="-4"/>
          <w:sz w:val="28"/>
          <w:szCs w:val="28"/>
        </w:rPr>
        <w:t xml:space="preserve"> по</w:t>
      </w:r>
      <w:r w:rsidRPr="00522ACE">
        <w:rPr>
          <w:spacing w:val="-4"/>
          <w:sz w:val="28"/>
          <w:szCs w:val="28"/>
        </w:rPr>
        <w:t xml:space="preserve"> </w:t>
      </w:r>
      <w:r w:rsidRPr="00522ACE">
        <w:rPr>
          <w:sz w:val="28"/>
          <w:szCs w:val="28"/>
        </w:rPr>
        <w:t>заключению соглашения</w:t>
      </w:r>
      <w:r>
        <w:rPr>
          <w:sz w:val="28"/>
          <w:szCs w:val="28"/>
        </w:rPr>
        <w:t xml:space="preserve"> </w:t>
      </w:r>
      <w:r w:rsidRPr="00522ACE">
        <w:rPr>
          <w:sz w:val="28"/>
          <w:szCs w:val="28"/>
        </w:rPr>
        <w:t>об установлении сервитута</w:t>
      </w:r>
      <w:r w:rsidR="00C329F8">
        <w:rPr>
          <w:sz w:val="28"/>
          <w:szCs w:val="28"/>
        </w:rPr>
        <w:t xml:space="preserve"> в отношении земельных участков</w:t>
      </w:r>
      <w:r w:rsidRPr="00522ACE">
        <w:rPr>
          <w:sz w:val="28"/>
          <w:szCs w:val="28"/>
        </w:rPr>
        <w:t xml:space="preserve"> находящихся в муниципальной собственности</w:t>
      </w:r>
      <w:proofErr w:type="gramEnd"/>
    </w:p>
    <w:p w:rsidR="006139EB" w:rsidRPr="0050423F" w:rsidRDefault="006139EB" w:rsidP="006139EB">
      <w:pPr>
        <w:tabs>
          <w:tab w:val="left" w:pos="540"/>
        </w:tabs>
        <w:rPr>
          <w:sz w:val="28"/>
          <w:szCs w:val="28"/>
        </w:rPr>
      </w:pPr>
    </w:p>
    <w:p w:rsidR="006139EB" w:rsidRPr="0050423F" w:rsidRDefault="006139EB" w:rsidP="006139E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0423F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Федеральным законом 27.07.2010</w:t>
      </w:r>
      <w:r w:rsidRPr="0050423F">
        <w:rPr>
          <w:bCs/>
          <w:sz w:val="28"/>
          <w:szCs w:val="28"/>
        </w:rPr>
        <w:t xml:space="preserve">г. № 210-ФЗ «Об организации предоставления государственных и муниципальных услуг», руководствуясь Уставом </w:t>
      </w:r>
      <w:r w:rsidR="00B85366">
        <w:rPr>
          <w:bCs/>
          <w:sz w:val="28"/>
          <w:szCs w:val="28"/>
        </w:rPr>
        <w:t>Маркушевского</w:t>
      </w:r>
      <w:r w:rsidRPr="0050423F">
        <w:rPr>
          <w:bCs/>
          <w:sz w:val="28"/>
          <w:szCs w:val="28"/>
        </w:rPr>
        <w:t xml:space="preserve"> сельского поселения, администрация поселения </w:t>
      </w:r>
      <w:r w:rsidRPr="0050423F">
        <w:rPr>
          <w:b/>
          <w:sz w:val="28"/>
          <w:szCs w:val="28"/>
        </w:rPr>
        <w:t>ПОСТАНОВЛЯЕТ:</w:t>
      </w:r>
    </w:p>
    <w:p w:rsidR="006139EB" w:rsidRPr="006139EB" w:rsidRDefault="006139EB" w:rsidP="00613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23F">
        <w:rPr>
          <w:rFonts w:ascii="Times New Roman" w:hAnsi="Times New Roman"/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>1</w:t>
      </w:r>
      <w:r w:rsidRPr="006139EB">
        <w:rPr>
          <w:rFonts w:ascii="Times New Roman" w:hAnsi="Times New Roman" w:cs="Times New Roman"/>
          <w:b w:val="0"/>
          <w:sz w:val="28"/>
          <w:szCs w:val="28"/>
        </w:rPr>
        <w:t xml:space="preserve">. Утвердить административный регламент </w:t>
      </w:r>
      <w:r w:rsidRPr="006139EB">
        <w:rPr>
          <w:rFonts w:ascii="Times New Roman" w:hAnsi="Times New Roman"/>
          <w:b w:val="0"/>
          <w:sz w:val="28"/>
          <w:szCs w:val="28"/>
        </w:rPr>
        <w:t>предоставления муниципальной услуги</w:t>
      </w:r>
      <w:r w:rsidRPr="006139EB">
        <w:rPr>
          <w:rFonts w:ascii="Times New Roman" w:hAnsi="Times New Roman"/>
          <w:b w:val="0"/>
          <w:spacing w:val="-4"/>
          <w:sz w:val="28"/>
          <w:szCs w:val="28"/>
        </w:rPr>
        <w:t xml:space="preserve"> по </w:t>
      </w:r>
      <w:r w:rsidRPr="006139EB">
        <w:rPr>
          <w:rFonts w:ascii="Times New Roman" w:hAnsi="Times New Roman"/>
          <w:b w:val="0"/>
          <w:sz w:val="28"/>
          <w:szCs w:val="28"/>
        </w:rPr>
        <w:t>заключению соглашения об установлении сервитута</w:t>
      </w:r>
      <w:r w:rsidR="00C329F8">
        <w:rPr>
          <w:rFonts w:ascii="Times New Roman" w:hAnsi="Times New Roman"/>
          <w:b w:val="0"/>
          <w:sz w:val="28"/>
          <w:szCs w:val="28"/>
        </w:rPr>
        <w:t xml:space="preserve"> в отношении земельных участков</w:t>
      </w:r>
      <w:r w:rsidRPr="006139EB">
        <w:rPr>
          <w:rFonts w:ascii="Times New Roman" w:hAnsi="Times New Roman"/>
          <w:b w:val="0"/>
          <w:sz w:val="28"/>
          <w:szCs w:val="28"/>
        </w:rPr>
        <w:t xml:space="preserve"> находящихся в муниципальной собственности</w:t>
      </w:r>
      <w:r w:rsidRPr="006139EB">
        <w:rPr>
          <w:rFonts w:ascii="Times New Roman" w:hAnsi="Times New Roman" w:cs="Times New Roman"/>
          <w:b w:val="0"/>
          <w:sz w:val="28"/>
          <w:szCs w:val="28"/>
        </w:rPr>
        <w:t>, согласно приложению 1.</w:t>
      </w:r>
    </w:p>
    <w:p w:rsidR="006139EB" w:rsidRPr="006139EB" w:rsidRDefault="006139EB" w:rsidP="006139EB">
      <w:pPr>
        <w:tabs>
          <w:tab w:val="left" w:pos="0"/>
        </w:tabs>
        <w:jc w:val="both"/>
        <w:rPr>
          <w:sz w:val="28"/>
          <w:szCs w:val="28"/>
        </w:rPr>
      </w:pPr>
      <w:r w:rsidRPr="006139EB">
        <w:rPr>
          <w:sz w:val="28"/>
          <w:szCs w:val="28"/>
        </w:rPr>
        <w:t xml:space="preserve">       </w:t>
      </w:r>
      <w:r w:rsidRPr="006139EB">
        <w:rPr>
          <w:sz w:val="28"/>
          <w:szCs w:val="28"/>
        </w:rPr>
        <w:tab/>
        <w:t xml:space="preserve">2. Признать утратившими силу следующие постановления администрации </w:t>
      </w:r>
      <w:r w:rsidR="00B85366">
        <w:rPr>
          <w:bCs/>
          <w:sz w:val="28"/>
          <w:szCs w:val="28"/>
        </w:rPr>
        <w:t>Маркушевского</w:t>
      </w:r>
      <w:r w:rsidRPr="006139EB">
        <w:rPr>
          <w:sz w:val="28"/>
          <w:szCs w:val="28"/>
        </w:rPr>
        <w:t xml:space="preserve"> сельского поселения:</w:t>
      </w:r>
    </w:p>
    <w:p w:rsidR="006139EB" w:rsidRPr="006139EB" w:rsidRDefault="00B85366" w:rsidP="006139EB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12.12.2016 г. № 117</w:t>
      </w:r>
      <w:r w:rsidR="006139EB" w:rsidRPr="006139EB">
        <w:rPr>
          <w:sz w:val="28"/>
          <w:szCs w:val="28"/>
        </w:rPr>
        <w:t xml:space="preserve"> «Об утверждении административного регламента </w:t>
      </w:r>
      <w:r w:rsidR="006139EB" w:rsidRPr="0050423F">
        <w:rPr>
          <w:sz w:val="28"/>
          <w:szCs w:val="28"/>
        </w:rPr>
        <w:t>предоставления муниципальной услуги</w:t>
      </w:r>
      <w:r w:rsidR="006139EB" w:rsidRPr="0050423F">
        <w:rPr>
          <w:spacing w:val="-4"/>
          <w:sz w:val="28"/>
          <w:szCs w:val="28"/>
        </w:rPr>
        <w:t xml:space="preserve"> по</w:t>
      </w:r>
      <w:r w:rsidR="006139EB" w:rsidRPr="00522ACE">
        <w:rPr>
          <w:spacing w:val="-4"/>
          <w:sz w:val="28"/>
          <w:szCs w:val="28"/>
        </w:rPr>
        <w:t xml:space="preserve"> </w:t>
      </w:r>
      <w:r w:rsidR="006139EB" w:rsidRPr="00522ACE">
        <w:rPr>
          <w:sz w:val="28"/>
          <w:szCs w:val="28"/>
        </w:rPr>
        <w:t>заключению соглашения</w:t>
      </w:r>
      <w:r w:rsidR="006139EB">
        <w:rPr>
          <w:sz w:val="28"/>
          <w:szCs w:val="28"/>
        </w:rPr>
        <w:t xml:space="preserve"> </w:t>
      </w:r>
      <w:r w:rsidR="006139EB" w:rsidRPr="00522ACE">
        <w:rPr>
          <w:sz w:val="28"/>
          <w:szCs w:val="28"/>
        </w:rPr>
        <w:t>об установлении сервитута в отношении земельных участков, находящихся в муниципальной собственности</w:t>
      </w:r>
      <w:r>
        <w:rPr>
          <w:sz w:val="28"/>
          <w:szCs w:val="28"/>
        </w:rPr>
        <w:t>, либо государственная собственность на которые не разграничена</w:t>
      </w:r>
      <w:r w:rsidR="006139EB" w:rsidRPr="006139EB">
        <w:rPr>
          <w:sz w:val="28"/>
          <w:szCs w:val="28"/>
        </w:rPr>
        <w:t>»;</w:t>
      </w:r>
    </w:p>
    <w:p w:rsidR="006139EB" w:rsidRDefault="00B85366" w:rsidP="00B853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 07.03.2017 г.</w:t>
      </w:r>
      <w:r w:rsidR="006139EB" w:rsidRPr="006139E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</w:t>
      </w:r>
      <w:r w:rsidR="006139EB" w:rsidRPr="006139EB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Маркушевского сельского поселения от 12.12.2016 года                   № 117</w:t>
      </w:r>
      <w:r w:rsidR="006139EB" w:rsidRPr="006139E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6139EB" w:rsidRPr="006139EB">
        <w:rPr>
          <w:sz w:val="28"/>
          <w:szCs w:val="28"/>
        </w:rPr>
        <w:t xml:space="preserve"> </w:t>
      </w:r>
    </w:p>
    <w:p w:rsidR="00B85366" w:rsidRDefault="00B85366" w:rsidP="00B8536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- от  16.03.2018 г.</w:t>
      </w:r>
      <w:r w:rsidRPr="006139E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</w:t>
      </w:r>
      <w:r w:rsidRPr="006139EB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Маркушевского сельского поселения от 12.12.2016 года                   № 117</w:t>
      </w:r>
      <w:r w:rsidRPr="006139E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39EB" w:rsidRPr="00F8484A" w:rsidRDefault="006139EB" w:rsidP="00F8484A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D67AF2">
        <w:rPr>
          <w:sz w:val="28"/>
          <w:szCs w:val="28"/>
        </w:rPr>
        <w:t>Настоящее постановление подлежит опубликованию</w:t>
      </w:r>
      <w:r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>
        <w:rPr>
          <w:sz w:val="28"/>
          <w:szCs w:val="28"/>
        </w:rPr>
        <w:t>администрации поселения</w:t>
      </w:r>
      <w:r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139EB" w:rsidRPr="0050423F" w:rsidRDefault="006139EB" w:rsidP="006139EB">
      <w:pPr>
        <w:jc w:val="both"/>
        <w:rPr>
          <w:sz w:val="28"/>
          <w:szCs w:val="28"/>
        </w:rPr>
      </w:pPr>
    </w:p>
    <w:p w:rsidR="006139EB" w:rsidRPr="0050423F" w:rsidRDefault="006139EB" w:rsidP="006139EB">
      <w:pPr>
        <w:tabs>
          <w:tab w:val="left" w:pos="1149"/>
        </w:tabs>
        <w:jc w:val="both"/>
        <w:rPr>
          <w:sz w:val="28"/>
          <w:szCs w:val="28"/>
        </w:rPr>
      </w:pPr>
    </w:p>
    <w:p w:rsidR="006139EB" w:rsidRDefault="006139EB" w:rsidP="006139EB">
      <w:pPr>
        <w:tabs>
          <w:tab w:val="left" w:pos="1149"/>
        </w:tabs>
        <w:jc w:val="both"/>
        <w:rPr>
          <w:sz w:val="28"/>
          <w:szCs w:val="28"/>
        </w:rPr>
      </w:pPr>
      <w:r w:rsidRPr="0050423F">
        <w:rPr>
          <w:sz w:val="28"/>
          <w:szCs w:val="28"/>
        </w:rPr>
        <w:t>Глава поселения</w:t>
      </w:r>
      <w:r w:rsidR="00B85366">
        <w:rPr>
          <w:sz w:val="28"/>
          <w:szCs w:val="28"/>
        </w:rPr>
        <w:t xml:space="preserve">                                                                    В.А.Гребенщиков</w:t>
      </w:r>
    </w:p>
    <w:p w:rsidR="006139EB" w:rsidRDefault="006139EB" w:rsidP="006139EB">
      <w:pPr>
        <w:jc w:val="center"/>
        <w:rPr>
          <w:sz w:val="28"/>
          <w:szCs w:val="28"/>
        </w:rPr>
      </w:pPr>
    </w:p>
    <w:p w:rsidR="00F8484A" w:rsidRDefault="00F8484A" w:rsidP="00B85366">
      <w:pPr>
        <w:rPr>
          <w:sz w:val="28"/>
          <w:szCs w:val="28"/>
        </w:rPr>
      </w:pPr>
    </w:p>
    <w:p w:rsidR="00F8484A" w:rsidRPr="00F8484A" w:rsidRDefault="00F8484A" w:rsidP="00F8484A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F8484A" w:rsidRPr="00F8484A" w:rsidRDefault="00F8484A" w:rsidP="00F8484A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F8484A" w:rsidRPr="00F8484A" w:rsidRDefault="00F8484A" w:rsidP="00F8484A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gramStart"/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_____ № ____</w:t>
      </w:r>
    </w:p>
    <w:p w:rsidR="00F8484A" w:rsidRPr="00F8484A" w:rsidRDefault="00F8484A" w:rsidP="00F8484A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 w:rsidRPr="00F8484A">
        <w:rPr>
          <w:rStyle w:val="30"/>
          <w:rFonts w:ascii="Times New Roman" w:hAnsi="Times New Roman" w:cs="Times New Roman"/>
          <w:b w:val="0"/>
          <w:sz w:val="28"/>
          <w:szCs w:val="28"/>
        </w:rPr>
        <w:t>(приложение 1)</w:t>
      </w:r>
    </w:p>
    <w:p w:rsidR="00F8484A" w:rsidRDefault="00F8484A" w:rsidP="006139EB">
      <w:pPr>
        <w:jc w:val="center"/>
        <w:rPr>
          <w:sz w:val="28"/>
          <w:szCs w:val="28"/>
        </w:rPr>
      </w:pPr>
    </w:p>
    <w:p w:rsidR="00F8484A" w:rsidRDefault="00F8484A" w:rsidP="006139EB">
      <w:pPr>
        <w:jc w:val="center"/>
        <w:rPr>
          <w:b/>
          <w:sz w:val="28"/>
          <w:szCs w:val="28"/>
        </w:rPr>
      </w:pPr>
      <w:r w:rsidRPr="00F8484A">
        <w:rPr>
          <w:b/>
          <w:sz w:val="28"/>
          <w:szCs w:val="28"/>
        </w:rPr>
        <w:t>А</w:t>
      </w:r>
      <w:r w:rsidR="006139EB" w:rsidRPr="00F8484A">
        <w:rPr>
          <w:b/>
          <w:sz w:val="28"/>
          <w:szCs w:val="28"/>
        </w:rPr>
        <w:t xml:space="preserve">дминистративный регламент </w:t>
      </w:r>
    </w:p>
    <w:p w:rsidR="006139EB" w:rsidRDefault="006139EB" w:rsidP="006139EB">
      <w:pPr>
        <w:jc w:val="center"/>
        <w:rPr>
          <w:b/>
          <w:sz w:val="28"/>
          <w:szCs w:val="28"/>
        </w:rPr>
      </w:pPr>
      <w:r w:rsidRPr="00F8484A">
        <w:rPr>
          <w:b/>
          <w:sz w:val="28"/>
          <w:szCs w:val="28"/>
        </w:rPr>
        <w:t>предоставления муниципальной услуги по заключению соглашения об установлении сервитута</w:t>
      </w:r>
      <w:r w:rsidR="00C329F8">
        <w:rPr>
          <w:b/>
          <w:sz w:val="28"/>
          <w:szCs w:val="28"/>
        </w:rPr>
        <w:t xml:space="preserve"> в отношении земельных участков</w:t>
      </w:r>
      <w:r w:rsidRPr="00F8484A">
        <w:rPr>
          <w:b/>
          <w:sz w:val="28"/>
          <w:szCs w:val="28"/>
        </w:rPr>
        <w:t xml:space="preserve"> находящихся</w:t>
      </w:r>
      <w:r w:rsidR="00F8484A">
        <w:rPr>
          <w:b/>
          <w:sz w:val="28"/>
          <w:szCs w:val="28"/>
        </w:rPr>
        <w:t xml:space="preserve"> в муниципальной собственности</w:t>
      </w:r>
    </w:p>
    <w:p w:rsidR="00F8484A" w:rsidRPr="00F8484A" w:rsidRDefault="00F8484A" w:rsidP="006139EB">
      <w:pPr>
        <w:jc w:val="center"/>
        <w:rPr>
          <w:b/>
          <w:sz w:val="28"/>
          <w:szCs w:val="28"/>
        </w:rPr>
      </w:pPr>
    </w:p>
    <w:p w:rsidR="006139EB" w:rsidRPr="00F8484A" w:rsidRDefault="006139EB" w:rsidP="006139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848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1.1. Административный регламент предоставления муниципальной услуги по заключению соглашения об установлении сервитута в отношении </w:t>
      </w:r>
      <w:r w:rsidR="00C329F8">
        <w:rPr>
          <w:sz w:val="28"/>
          <w:szCs w:val="28"/>
        </w:rPr>
        <w:t>земельных участков</w:t>
      </w:r>
      <w:r w:rsidRPr="00F31CF9">
        <w:rPr>
          <w:sz w:val="28"/>
          <w:szCs w:val="28"/>
        </w:rPr>
        <w:t xml:space="preserve"> находящихся в муниципальной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0" w:name="sub_39281"/>
      <w:r w:rsidRPr="00F31CF9">
        <w:rPr>
          <w:sz w:val="28"/>
          <w:szCs w:val="28"/>
        </w:rPr>
        <w:t xml:space="preserve">1.3. </w:t>
      </w:r>
      <w:bookmarkStart w:id="1" w:name="sub_39231"/>
      <w:bookmarkStart w:id="2" w:name="sub_392814"/>
      <w:bookmarkEnd w:id="0"/>
      <w:r w:rsidRPr="00F31CF9">
        <w:rPr>
          <w:sz w:val="28"/>
          <w:szCs w:val="28"/>
        </w:rPr>
        <w:t xml:space="preserve">Действие административного регламента распространяется на земельные участки, находящиеся в муниципальной собственности, расположенные на территории </w:t>
      </w:r>
      <w:r w:rsidR="00B85366">
        <w:rPr>
          <w:sz w:val="28"/>
          <w:szCs w:val="28"/>
        </w:rPr>
        <w:t>Маркушевского</w:t>
      </w:r>
      <w:r w:rsidR="00F8484A" w:rsidRPr="00F8484A">
        <w:rPr>
          <w:sz w:val="28"/>
          <w:szCs w:val="28"/>
        </w:rPr>
        <w:t xml:space="preserve"> сельского поселения,</w:t>
      </w:r>
      <w:r w:rsidRPr="00F8484A">
        <w:rPr>
          <w:sz w:val="28"/>
          <w:szCs w:val="28"/>
        </w:rPr>
        <w:t xml:space="preserve"> полномочия по распоряжению которыми в соответствии с федеральным</w:t>
      </w:r>
      <w:r w:rsidRPr="00F31CF9">
        <w:rPr>
          <w:sz w:val="28"/>
          <w:szCs w:val="28"/>
        </w:rPr>
        <w:t xml:space="preserve"> законодательством возложены на органы местного самоуправления.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Соглашение об установлении сервитута в отношении земельного участка, находящегося в муниципальной собственности заключается в случаях, установленных </w:t>
      </w:r>
      <w:hyperlink r:id="rId6" w:history="1">
        <w:r w:rsidRPr="00F31CF9">
          <w:rPr>
            <w:sz w:val="28"/>
            <w:szCs w:val="28"/>
          </w:rPr>
          <w:t>гражданским законодательством</w:t>
        </w:r>
      </w:hyperlink>
      <w:r w:rsidRPr="00F31CF9">
        <w:rPr>
          <w:sz w:val="28"/>
          <w:szCs w:val="28"/>
        </w:rPr>
        <w:t>, Земельным кодексом Российской Федерации, другими федеральными законами, и, в частности, в следующих случаях: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3" w:name="sub_392311"/>
      <w:bookmarkEnd w:id="1"/>
      <w:r w:rsidRPr="00F31CF9">
        <w:rPr>
          <w:sz w:val="28"/>
          <w:szCs w:val="28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4" w:name="sub_392312"/>
      <w:bookmarkEnd w:id="3"/>
      <w:r w:rsidRPr="00F31CF9">
        <w:rPr>
          <w:sz w:val="28"/>
          <w:szCs w:val="28"/>
        </w:rPr>
        <w:t>2) проведение изыскательских работ;</w:t>
      </w:r>
    </w:p>
    <w:bookmarkEnd w:id="4"/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3) ведение работ, связанных с пользованием недрами.</w:t>
      </w:r>
    </w:p>
    <w:bookmarkEnd w:id="2"/>
    <w:p w:rsidR="000C4B18" w:rsidRDefault="006139EB" w:rsidP="000C4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1.4. </w:t>
      </w:r>
      <w:r w:rsidR="000C4B18">
        <w:rPr>
          <w:sz w:val="28"/>
          <w:szCs w:val="28"/>
        </w:rPr>
        <w:t>Место нахождения администрации Маркушевского</w:t>
      </w:r>
      <w:r w:rsidR="000C4B18" w:rsidRPr="007B3F9F">
        <w:rPr>
          <w:sz w:val="28"/>
          <w:szCs w:val="28"/>
        </w:rPr>
        <w:t xml:space="preserve"> сельского поселения</w:t>
      </w:r>
      <w:r w:rsidR="000C4B18">
        <w:rPr>
          <w:iCs/>
          <w:sz w:val="28"/>
          <w:szCs w:val="28"/>
        </w:rPr>
        <w:t xml:space="preserve"> (далее – Уполномоченный орган)</w:t>
      </w:r>
      <w:r w:rsidR="000C4B18">
        <w:rPr>
          <w:sz w:val="28"/>
          <w:szCs w:val="28"/>
        </w:rPr>
        <w:t>:</w:t>
      </w:r>
    </w:p>
    <w:p w:rsidR="000C4B18" w:rsidRPr="00B63733" w:rsidRDefault="000C4B18" w:rsidP="000C4B18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 xml:space="preserve">Почтовый адрес Уполномоченного органа: 161569, </w:t>
      </w:r>
      <w:proofErr w:type="spellStart"/>
      <w:r w:rsidRPr="00B63733">
        <w:rPr>
          <w:sz w:val="28"/>
          <w:szCs w:val="28"/>
        </w:rPr>
        <w:t>п</w:t>
      </w:r>
      <w:proofErr w:type="spellEnd"/>
      <w:r w:rsidRPr="00B63733">
        <w:rPr>
          <w:sz w:val="28"/>
          <w:szCs w:val="28"/>
        </w:rPr>
        <w:t>/о Заречье, Вологодская область, Тарногский район, д</w:t>
      </w:r>
      <w:proofErr w:type="gramStart"/>
      <w:r w:rsidRPr="00B63733">
        <w:rPr>
          <w:sz w:val="28"/>
          <w:szCs w:val="28"/>
        </w:rPr>
        <w:t>.З</w:t>
      </w:r>
      <w:proofErr w:type="gramEnd"/>
      <w:r w:rsidRPr="00B63733">
        <w:rPr>
          <w:sz w:val="28"/>
          <w:szCs w:val="28"/>
        </w:rPr>
        <w:t>аречье, ул.Центральная,д.1.</w:t>
      </w:r>
    </w:p>
    <w:p w:rsidR="000C4B18" w:rsidRPr="00B63733" w:rsidRDefault="000C4B18" w:rsidP="000C4B18">
      <w:pPr>
        <w:ind w:firstLine="720"/>
        <w:rPr>
          <w:sz w:val="28"/>
          <w:szCs w:val="28"/>
        </w:rPr>
      </w:pPr>
      <w:r w:rsidRPr="00B63733">
        <w:rPr>
          <w:sz w:val="28"/>
          <w:szCs w:val="28"/>
        </w:rPr>
        <w:t>График приема документов: понедельник-пятница.</w:t>
      </w:r>
    </w:p>
    <w:p w:rsidR="000C4B18" w:rsidRPr="00B63733" w:rsidRDefault="000C4B18" w:rsidP="000C4B18">
      <w:pPr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График личного приема руководителя Уполномоченного органа: понедельник, среда.</w:t>
      </w:r>
    </w:p>
    <w:p w:rsidR="000C4B18" w:rsidRPr="00B63733" w:rsidRDefault="000C4B18" w:rsidP="000C4B18">
      <w:pPr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lastRenderedPageBreak/>
        <w:t>Телефон для информирования по вопросам, связанным с предоставлением муниципальной услуги (81748) 4-41-54, 4-41-45.</w:t>
      </w:r>
    </w:p>
    <w:p w:rsidR="000C4B18" w:rsidRPr="00B63733" w:rsidRDefault="000C4B18" w:rsidP="000C4B18">
      <w:pPr>
        <w:widowControl w:val="0"/>
        <w:ind w:right="-5"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0C4B18" w:rsidRPr="00B63733" w:rsidTr="0027475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18" w:rsidRPr="00B63733" w:rsidRDefault="000C4B18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18" w:rsidRPr="00B63733" w:rsidRDefault="000C4B18" w:rsidP="0027475C">
            <w:pPr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8:00 до 16:00 час.</w:t>
            </w:r>
          </w:p>
          <w:p w:rsidR="000C4B18" w:rsidRPr="00B63733" w:rsidRDefault="000C4B18" w:rsidP="0027475C">
            <w:pPr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Обед с 12:00 до 13:00 час.</w:t>
            </w:r>
          </w:p>
        </w:tc>
      </w:tr>
      <w:tr w:rsidR="000C4B18" w:rsidRPr="00B63733" w:rsidTr="0027475C">
        <w:trPr>
          <w:trHeight w:val="36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18" w:rsidRPr="00B63733" w:rsidRDefault="000C4B18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B18" w:rsidRPr="00B63733" w:rsidRDefault="000C4B18" w:rsidP="0027475C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0C4B18" w:rsidRPr="00B63733" w:rsidTr="0027475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18" w:rsidRPr="00B63733" w:rsidRDefault="000C4B18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B18" w:rsidRPr="00B63733" w:rsidRDefault="000C4B18" w:rsidP="0027475C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0C4B18" w:rsidRPr="00B63733" w:rsidTr="0027475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18" w:rsidRPr="00B63733" w:rsidRDefault="000C4B18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4B18" w:rsidRPr="00B63733" w:rsidRDefault="000C4B18" w:rsidP="0027475C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0C4B18" w:rsidRPr="00B63733" w:rsidTr="0027475C">
        <w:trPr>
          <w:trHeight w:val="27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18" w:rsidRPr="00B63733" w:rsidRDefault="000C4B18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18" w:rsidRPr="00B63733" w:rsidRDefault="000C4B18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</w:p>
        </w:tc>
      </w:tr>
      <w:tr w:rsidR="000C4B18" w:rsidRPr="00B63733" w:rsidTr="0027475C">
        <w:trPr>
          <w:trHeight w:val="39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18" w:rsidRPr="00B63733" w:rsidRDefault="000C4B18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18" w:rsidRPr="00B63733" w:rsidRDefault="000C4B18" w:rsidP="0027475C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выходной</w:t>
            </w:r>
          </w:p>
        </w:tc>
      </w:tr>
      <w:tr w:rsidR="000C4B18" w:rsidRPr="00B63733" w:rsidTr="0027475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18" w:rsidRPr="00B63733" w:rsidRDefault="000C4B18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18" w:rsidRPr="00B63733" w:rsidRDefault="000C4B18" w:rsidP="0027475C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выходной</w:t>
            </w:r>
          </w:p>
        </w:tc>
      </w:tr>
      <w:tr w:rsidR="000C4B18" w:rsidRPr="00B63733" w:rsidTr="0027475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18" w:rsidRPr="00B63733" w:rsidRDefault="000C4B18" w:rsidP="0027475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B18" w:rsidRPr="00B63733" w:rsidRDefault="000C4B18" w:rsidP="0027475C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 8:00 до 15:00 час.                             Обед с 12:00 до 13:00 час.</w:t>
            </w:r>
          </w:p>
        </w:tc>
      </w:tr>
    </w:tbl>
    <w:p w:rsidR="000C4B18" w:rsidRPr="00B63733" w:rsidRDefault="000C4B18" w:rsidP="000C4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B63733">
        <w:rPr>
          <w:sz w:val="28"/>
          <w:szCs w:val="28"/>
          <w:lang w:val="en-US"/>
        </w:rPr>
        <w:t>www</w:t>
      </w:r>
      <w:r w:rsidRPr="00B63733">
        <w:rPr>
          <w:sz w:val="28"/>
          <w:szCs w:val="28"/>
        </w:rPr>
        <w:t>.</w:t>
      </w:r>
      <w:proofErr w:type="spellStart"/>
      <w:r w:rsidRPr="00B63733">
        <w:rPr>
          <w:sz w:val="28"/>
          <w:szCs w:val="28"/>
          <w:lang w:val="en-US"/>
        </w:rPr>
        <w:t>markush</w:t>
      </w:r>
      <w:proofErr w:type="spellEnd"/>
      <w:r w:rsidRPr="00B63733">
        <w:rPr>
          <w:sz w:val="28"/>
          <w:szCs w:val="28"/>
        </w:rPr>
        <w:t>.</w:t>
      </w:r>
      <w:proofErr w:type="spellStart"/>
      <w:r w:rsidRPr="00B63733">
        <w:rPr>
          <w:sz w:val="28"/>
          <w:szCs w:val="28"/>
          <w:lang w:val="en-US"/>
        </w:rPr>
        <w:t>ru</w:t>
      </w:r>
      <w:proofErr w:type="spellEnd"/>
      <w:r w:rsidRPr="00B63733">
        <w:rPr>
          <w:sz w:val="28"/>
          <w:szCs w:val="28"/>
        </w:rPr>
        <w:t>.</w:t>
      </w:r>
    </w:p>
    <w:p w:rsidR="006139EB" w:rsidRPr="00F31CF9" w:rsidRDefault="006139EB" w:rsidP="000C4B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 w:rsidR="00F8484A">
        <w:rPr>
          <w:sz w:val="28"/>
          <w:szCs w:val="28"/>
        </w:rPr>
        <w:t>«</w:t>
      </w:r>
      <w:r w:rsidRPr="00F31CF9">
        <w:rPr>
          <w:sz w:val="28"/>
          <w:szCs w:val="28"/>
        </w:rPr>
        <w:t>Интернет</w:t>
      </w:r>
      <w:r w:rsidR="00F8484A">
        <w:rPr>
          <w:sz w:val="28"/>
          <w:szCs w:val="28"/>
        </w:rPr>
        <w:t>»</w:t>
      </w:r>
      <w:r w:rsidRPr="00F31CF9">
        <w:rPr>
          <w:sz w:val="28"/>
          <w:szCs w:val="28"/>
        </w:rPr>
        <w:t xml:space="preserve">: </w:t>
      </w:r>
      <w:proofErr w:type="spellStart"/>
      <w:r w:rsidRPr="00F8484A">
        <w:rPr>
          <w:sz w:val="28"/>
          <w:szCs w:val="28"/>
        </w:rPr>
        <w:t>www.gosuslugi</w:t>
      </w:r>
      <w:proofErr w:type="spellEnd"/>
      <w:r w:rsidRPr="00F8484A">
        <w:rPr>
          <w:sz w:val="28"/>
          <w:szCs w:val="28"/>
        </w:rPr>
        <w:t>.</w:t>
      </w:r>
      <w:proofErr w:type="spellStart"/>
      <w:r w:rsidRPr="00F8484A">
        <w:rPr>
          <w:sz w:val="28"/>
          <w:szCs w:val="28"/>
          <w:lang w:val="en-US"/>
        </w:rPr>
        <w:t>ru</w:t>
      </w:r>
      <w:proofErr w:type="spellEnd"/>
      <w:r w:rsidRPr="00F31CF9">
        <w:rPr>
          <w:sz w:val="28"/>
          <w:szCs w:val="28"/>
        </w:rPr>
        <w:t>.</w:t>
      </w:r>
    </w:p>
    <w:p w:rsidR="006139EB" w:rsidRPr="00F8484A" w:rsidRDefault="006139EB" w:rsidP="00F8484A">
      <w:pPr>
        <w:ind w:right="-2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</w:t>
      </w:r>
      <w:r w:rsidR="00F8484A">
        <w:rPr>
          <w:sz w:val="28"/>
          <w:szCs w:val="28"/>
        </w:rPr>
        <w:t>«</w:t>
      </w:r>
      <w:r w:rsidRPr="00F31CF9">
        <w:rPr>
          <w:sz w:val="28"/>
          <w:szCs w:val="28"/>
        </w:rPr>
        <w:t>Интернет</w:t>
      </w:r>
      <w:r w:rsidR="00F8484A">
        <w:rPr>
          <w:sz w:val="28"/>
          <w:szCs w:val="28"/>
        </w:rPr>
        <w:t>»</w:t>
      </w:r>
      <w:r w:rsidRPr="00F31CF9">
        <w:rPr>
          <w:sz w:val="28"/>
          <w:szCs w:val="28"/>
        </w:rPr>
        <w:t xml:space="preserve">: </w:t>
      </w:r>
      <w:r w:rsidR="00F8484A" w:rsidRPr="00F8484A">
        <w:rPr>
          <w:sz w:val="28"/>
          <w:szCs w:val="28"/>
          <w:lang w:val="en-US"/>
        </w:rPr>
        <w:t>https</w:t>
      </w:r>
      <w:r w:rsidR="00F8484A" w:rsidRPr="00F8484A">
        <w:rPr>
          <w:sz w:val="28"/>
          <w:szCs w:val="28"/>
        </w:rPr>
        <w:t>://gosuslugi35.ru.</w:t>
      </w:r>
    </w:p>
    <w:p w:rsidR="006139EB" w:rsidRPr="00F8484A" w:rsidRDefault="006139EB" w:rsidP="00F8484A">
      <w:pPr>
        <w:suppressAutoHyphens/>
        <w:ind w:right="-2"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F8484A">
        <w:rPr>
          <w:sz w:val="28"/>
          <w:szCs w:val="28"/>
        </w:rPr>
        <w:t>1</w:t>
      </w:r>
      <w:r w:rsidRPr="00F31CF9">
        <w:rPr>
          <w:sz w:val="28"/>
          <w:szCs w:val="28"/>
        </w:rPr>
        <w:t xml:space="preserve"> к настоящему административному регламенту </w:t>
      </w:r>
      <w:r w:rsidRPr="00F8484A">
        <w:rPr>
          <w:sz w:val="28"/>
          <w:szCs w:val="28"/>
        </w:rPr>
        <w:t xml:space="preserve">(при наличии соглашения о взаимодействии). 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1.5. Способы получения информации о правилах предоставления муниципальной услуги: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лично;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телефонной связи;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электронной почты</w:t>
      </w:r>
      <w:r w:rsidR="00F8484A">
        <w:rPr>
          <w:sz w:val="28"/>
          <w:szCs w:val="28"/>
        </w:rPr>
        <w:t>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6139EB" w:rsidRPr="00F8484A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информационных стендах в помещениях </w:t>
      </w:r>
      <w:r w:rsidRPr="00F8484A">
        <w:rPr>
          <w:sz w:val="28"/>
          <w:szCs w:val="28"/>
        </w:rPr>
        <w:t>Уполномоченного органа, МФЦ;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информационно-телекоммуникационной сети «Интернет»: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</w:t>
      </w:r>
      <w:r w:rsidRPr="00F8484A">
        <w:rPr>
          <w:sz w:val="28"/>
          <w:szCs w:val="28"/>
        </w:rPr>
        <w:t>Уполномоченного органа, МФЦ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 Порядок информирования о предоставлении муниципальной услуги.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1.6.1. Информирование о предоставлении муниципальной услуги осуществляется по следующим вопросам: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место нахождения Уполномоченного органа, МФЦ;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139EB" w:rsidRPr="00F31CF9" w:rsidRDefault="006139EB" w:rsidP="006139EB">
      <w:pPr>
        <w:ind w:right="-5" w:firstLine="720"/>
        <w:jc w:val="both"/>
        <w:rPr>
          <w:i/>
          <w:sz w:val="28"/>
          <w:szCs w:val="28"/>
          <w:u w:val="single"/>
        </w:rPr>
      </w:pPr>
      <w:r w:rsidRPr="00F31CF9">
        <w:rPr>
          <w:sz w:val="28"/>
          <w:szCs w:val="28"/>
        </w:rPr>
        <w:t>график работы Уполномоченного органа, МФЦ;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сайта в сети «Интернет» Уполномоченного органа, МФЦ;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электронной почты Уполномоченного органа, МФЦ;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ход предоставления муниципальной услуги;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6139EB" w:rsidRPr="00F31CF9" w:rsidRDefault="006139EB" w:rsidP="006139EB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срок предоставления муниципальной услуги;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порядок и формы </w:t>
      </w:r>
      <w:proofErr w:type="gramStart"/>
      <w:r w:rsidRPr="00F31CF9">
        <w:rPr>
          <w:sz w:val="28"/>
          <w:szCs w:val="28"/>
        </w:rPr>
        <w:t>контроля за</w:t>
      </w:r>
      <w:proofErr w:type="gramEnd"/>
      <w:r w:rsidRPr="00F31CF9">
        <w:rPr>
          <w:sz w:val="28"/>
          <w:szCs w:val="28"/>
        </w:rPr>
        <w:t xml:space="preserve"> предоставлением муниципальной услуги;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основания для отказа в предоставлении муниципальной услуги;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r w:rsidR="00F8484A">
        <w:rPr>
          <w:sz w:val="28"/>
          <w:szCs w:val="28"/>
        </w:rPr>
        <w:t>;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F8484A">
        <w:rPr>
          <w:sz w:val="28"/>
          <w:szCs w:val="28"/>
        </w:rPr>
        <w:lastRenderedPageBreak/>
        <w:t>Уполномоченного органа</w:t>
      </w:r>
      <w:r w:rsidRPr="00F31CF9"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F8484A">
        <w:rPr>
          <w:sz w:val="28"/>
          <w:szCs w:val="28"/>
        </w:rPr>
        <w:t>Уполномоченного органа  (</w:t>
      </w:r>
      <w:r w:rsidRPr="00F8484A">
        <w:rPr>
          <w:sz w:val="28"/>
          <w:szCs w:val="28"/>
        </w:rPr>
        <w:t>МФЦ</w:t>
      </w:r>
      <w:r w:rsidR="00F8484A">
        <w:rPr>
          <w:sz w:val="28"/>
          <w:szCs w:val="28"/>
        </w:rPr>
        <w:t>)</w:t>
      </w:r>
      <w:r w:rsidRPr="00F31CF9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139EB" w:rsidRPr="00F31CF9" w:rsidRDefault="006139EB" w:rsidP="006139E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1.6.4. Индивидуальное письменное информирование осуществляется </w:t>
      </w:r>
      <w:proofErr w:type="gramStart"/>
      <w:r w:rsidRPr="00F31CF9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F31CF9">
        <w:rPr>
          <w:sz w:val="28"/>
          <w:szCs w:val="28"/>
        </w:rPr>
        <w:t xml:space="preserve"> рассмотрения обращений граждан.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</w:t>
      </w:r>
      <w:r w:rsidR="005511FC">
        <w:rPr>
          <w:sz w:val="28"/>
          <w:szCs w:val="28"/>
        </w:rPr>
        <w:t>а</w:t>
      </w:r>
      <w:r w:rsidRPr="00F31CF9"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6139EB" w:rsidRPr="00F31CF9" w:rsidRDefault="006139EB" w:rsidP="006139EB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139EB" w:rsidRPr="00F31CF9" w:rsidRDefault="006139EB" w:rsidP="006139EB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средствах массовой информации;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в сети </w:t>
      </w:r>
      <w:r w:rsidR="005511FC">
        <w:rPr>
          <w:sz w:val="28"/>
          <w:szCs w:val="28"/>
        </w:rPr>
        <w:t>«</w:t>
      </w:r>
      <w:r w:rsidRPr="00F31CF9">
        <w:rPr>
          <w:sz w:val="28"/>
          <w:szCs w:val="28"/>
        </w:rPr>
        <w:t>Интернет</w:t>
      </w:r>
      <w:r w:rsidR="005511FC">
        <w:rPr>
          <w:sz w:val="28"/>
          <w:szCs w:val="28"/>
        </w:rPr>
        <w:t>»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портале;</w:t>
      </w:r>
    </w:p>
    <w:p w:rsidR="006139EB" w:rsidRPr="00F31CF9" w:rsidRDefault="006139EB" w:rsidP="006139EB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информационных стендах Уполномоченного органа, МФЦ.</w:t>
      </w:r>
    </w:p>
    <w:p w:rsidR="006139EB" w:rsidRPr="00F31CF9" w:rsidRDefault="006139EB" w:rsidP="006139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EB" w:rsidRPr="005511FC" w:rsidRDefault="006139EB" w:rsidP="006139EB">
      <w:pPr>
        <w:pStyle w:val="4"/>
        <w:spacing w:before="0"/>
        <w:rPr>
          <w:b/>
        </w:rPr>
      </w:pPr>
      <w:r w:rsidRPr="005511FC">
        <w:rPr>
          <w:b/>
          <w:lang w:val="en-US"/>
        </w:rPr>
        <w:t>II</w:t>
      </w:r>
      <w:r w:rsidRPr="005511FC">
        <w:rPr>
          <w:b/>
        </w:rPr>
        <w:t>. Стандарт предоставления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5511FC" w:rsidRDefault="006139EB" w:rsidP="006139EB">
      <w:pPr>
        <w:pStyle w:val="4"/>
        <w:spacing w:before="0"/>
        <w:rPr>
          <w:iCs/>
        </w:rPr>
      </w:pPr>
      <w:r w:rsidRPr="005511FC">
        <w:rPr>
          <w:iCs/>
        </w:rPr>
        <w:t>2.1. Наименование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Заключение соглашения об установлении сервитута</w:t>
      </w:r>
      <w:r w:rsidR="00C329F8">
        <w:rPr>
          <w:sz w:val="28"/>
          <w:szCs w:val="28"/>
        </w:rPr>
        <w:t xml:space="preserve"> в отношении земельных участков</w:t>
      </w:r>
      <w:r w:rsidRPr="00F31CF9">
        <w:rPr>
          <w:sz w:val="28"/>
          <w:szCs w:val="28"/>
        </w:rPr>
        <w:t xml:space="preserve"> находящихся в муниципальной собственности.</w:t>
      </w:r>
    </w:p>
    <w:p w:rsidR="006139EB" w:rsidRPr="00F31CF9" w:rsidRDefault="006139EB" w:rsidP="006139E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5511FC" w:rsidRDefault="006139EB" w:rsidP="006139EB">
      <w:pPr>
        <w:pStyle w:val="4"/>
        <w:spacing w:before="0"/>
        <w:rPr>
          <w:iCs/>
        </w:rPr>
      </w:pPr>
      <w:r w:rsidRPr="005511FC">
        <w:rPr>
          <w:iCs/>
        </w:rPr>
        <w:t xml:space="preserve">2.2. Наименование органа местного самоуправления, </w:t>
      </w:r>
    </w:p>
    <w:p w:rsidR="006139EB" w:rsidRPr="005511FC" w:rsidRDefault="006139EB" w:rsidP="006139EB">
      <w:pPr>
        <w:pStyle w:val="4"/>
        <w:spacing w:before="0"/>
        <w:rPr>
          <w:iCs/>
        </w:rPr>
      </w:pPr>
      <w:proofErr w:type="gramStart"/>
      <w:r w:rsidRPr="005511FC">
        <w:rPr>
          <w:iCs/>
        </w:rPr>
        <w:t>предоставляющего</w:t>
      </w:r>
      <w:proofErr w:type="gramEnd"/>
      <w:r w:rsidRPr="005511FC">
        <w:rPr>
          <w:iCs/>
        </w:rPr>
        <w:t xml:space="preserve"> муниципальную услугу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F31CF9">
        <w:rPr>
          <w:sz w:val="28"/>
          <w:szCs w:val="28"/>
        </w:rPr>
        <w:t xml:space="preserve">2.2.1. </w:t>
      </w:r>
      <w:r w:rsidRPr="00F31CF9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6139EB" w:rsidRPr="005511FC" w:rsidRDefault="005511FC" w:rsidP="006139EB">
      <w:pPr>
        <w:ind w:firstLine="709"/>
        <w:jc w:val="both"/>
        <w:rPr>
          <w:sz w:val="28"/>
          <w:szCs w:val="28"/>
        </w:rPr>
      </w:pPr>
      <w:r w:rsidRPr="005511FC">
        <w:rPr>
          <w:sz w:val="28"/>
          <w:szCs w:val="28"/>
        </w:rPr>
        <w:t xml:space="preserve">администрацией </w:t>
      </w:r>
      <w:r w:rsidR="009A768D">
        <w:rPr>
          <w:sz w:val="28"/>
          <w:szCs w:val="28"/>
        </w:rPr>
        <w:t>Маркушевского</w:t>
      </w:r>
      <w:r w:rsidRPr="005511FC">
        <w:rPr>
          <w:sz w:val="28"/>
          <w:szCs w:val="28"/>
        </w:rPr>
        <w:t xml:space="preserve"> сельского поселения;</w:t>
      </w:r>
    </w:p>
    <w:p w:rsidR="006139EB" w:rsidRPr="005511FC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МФЦ по месту жительства заявителя - в </w:t>
      </w:r>
      <w:r w:rsidRPr="005511FC">
        <w:rPr>
          <w:sz w:val="28"/>
          <w:szCs w:val="28"/>
        </w:rPr>
        <w:t>части приема и (или) выдачи документов на пред</w:t>
      </w:r>
      <w:r w:rsidR="005511FC">
        <w:rPr>
          <w:sz w:val="28"/>
          <w:szCs w:val="28"/>
        </w:rPr>
        <w:t>оставление муниципальной услуги</w:t>
      </w:r>
      <w:r w:rsidRPr="005511FC">
        <w:rPr>
          <w:sz w:val="28"/>
          <w:szCs w:val="28"/>
        </w:rPr>
        <w:t xml:space="preserve"> (при условии заключения со</w:t>
      </w:r>
      <w:r w:rsidR="005511FC" w:rsidRPr="005511FC">
        <w:rPr>
          <w:sz w:val="28"/>
          <w:szCs w:val="28"/>
        </w:rPr>
        <w:t>глашений о взаимодействии с МФЦ</w:t>
      </w:r>
      <w:r w:rsidR="005511FC">
        <w:rPr>
          <w:sz w:val="28"/>
          <w:szCs w:val="28"/>
        </w:rPr>
        <w:t>)</w:t>
      </w:r>
      <w:r w:rsidRPr="005511FC">
        <w:rPr>
          <w:sz w:val="28"/>
          <w:szCs w:val="28"/>
        </w:rPr>
        <w:t>.</w:t>
      </w:r>
    </w:p>
    <w:p w:rsidR="006139EB" w:rsidRPr="00F31CF9" w:rsidRDefault="006139EB" w:rsidP="006139EB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5511FC">
        <w:rPr>
          <w:sz w:val="28"/>
          <w:szCs w:val="28"/>
        </w:rPr>
        <w:t>2.2.2. Не допускается требовать от заявителя осуществления</w:t>
      </w:r>
      <w:r w:rsidRPr="00F31CF9">
        <w:rPr>
          <w:sz w:val="28"/>
          <w:szCs w:val="28"/>
        </w:rPr>
        <w:t xml:space="preserve">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5511FC">
        <w:rPr>
          <w:sz w:val="28"/>
          <w:szCs w:val="28"/>
        </w:rPr>
        <w:t>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</w:p>
    <w:p w:rsidR="006139EB" w:rsidRPr="005511FC" w:rsidRDefault="006139EB" w:rsidP="006139EB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5511FC">
        <w:rPr>
          <w:iCs/>
          <w:sz w:val="28"/>
          <w:szCs w:val="28"/>
        </w:rPr>
        <w:t>2.3. Результат предоставления муниципальной услуги</w:t>
      </w:r>
    </w:p>
    <w:p w:rsidR="006139EB" w:rsidRPr="00F31CF9" w:rsidRDefault="006139EB" w:rsidP="006139E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5" w:name="_Toc294183574"/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</w:t>
      </w:r>
      <w:r w:rsidR="005511FC">
        <w:rPr>
          <w:sz w:val="28"/>
          <w:szCs w:val="28"/>
        </w:rPr>
        <w:t>;</w:t>
      </w:r>
      <w:r w:rsidRPr="00F31CF9">
        <w:rPr>
          <w:spacing w:val="-2"/>
          <w:sz w:val="28"/>
          <w:szCs w:val="28"/>
        </w:rPr>
        <w:t xml:space="preserve"> </w:t>
      </w: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</w:t>
      </w:r>
      <w:r w:rsidR="005511FC">
        <w:rPr>
          <w:sz w:val="28"/>
          <w:szCs w:val="28"/>
        </w:rPr>
        <w:t>;</w:t>
      </w: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31CF9">
        <w:rPr>
          <w:sz w:val="28"/>
          <w:szCs w:val="28"/>
        </w:rPr>
        <w:t>проекта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трёх лет в отношении части земельного участка;</w:t>
      </w:r>
    </w:p>
    <w:p w:rsidR="006139EB" w:rsidRDefault="006139EB" w:rsidP="005511F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CF9">
        <w:rPr>
          <w:spacing w:val="-2"/>
          <w:sz w:val="28"/>
          <w:szCs w:val="28"/>
        </w:rPr>
        <w:t xml:space="preserve">решения об </w:t>
      </w:r>
      <w:r w:rsidRPr="00F31CF9">
        <w:rPr>
          <w:sz w:val="28"/>
          <w:szCs w:val="28"/>
        </w:rPr>
        <w:t>отказе в установлении сервитута, с указанием оснований для отказа.</w:t>
      </w:r>
    </w:p>
    <w:p w:rsidR="005511FC" w:rsidRPr="00F31CF9" w:rsidRDefault="005511FC" w:rsidP="005511FC">
      <w:pPr>
        <w:autoSpaceDE w:val="0"/>
        <w:autoSpaceDN w:val="0"/>
        <w:ind w:firstLine="709"/>
        <w:jc w:val="both"/>
        <w:rPr>
          <w:sz w:val="28"/>
          <w:szCs w:val="28"/>
        </w:rPr>
      </w:pPr>
    </w:p>
    <w:bookmarkEnd w:id="5"/>
    <w:p w:rsidR="006139EB" w:rsidRPr="005511FC" w:rsidRDefault="006139EB" w:rsidP="006139EB">
      <w:pPr>
        <w:pStyle w:val="4"/>
        <w:spacing w:before="0"/>
        <w:rPr>
          <w:iCs/>
        </w:rPr>
      </w:pPr>
      <w:r w:rsidRPr="005511FC">
        <w:rPr>
          <w:iCs/>
        </w:rPr>
        <w:t>2.4. Срок предоставления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_Toc294183575"/>
      <w:r w:rsidRPr="00F31CF9">
        <w:rPr>
          <w:sz w:val="28"/>
          <w:szCs w:val="28"/>
        </w:rPr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bookmarkEnd w:id="6"/>
    <w:p w:rsidR="006139EB" w:rsidRPr="005511FC" w:rsidRDefault="006139EB" w:rsidP="006139EB">
      <w:pPr>
        <w:ind w:firstLine="709"/>
        <w:jc w:val="center"/>
        <w:rPr>
          <w:sz w:val="28"/>
          <w:szCs w:val="28"/>
        </w:rPr>
      </w:pPr>
      <w:r w:rsidRPr="005511FC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5511FC" w:rsidP="005511FC">
      <w:pPr>
        <w:pStyle w:val="2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139EB" w:rsidRPr="00F31CF9">
        <w:rPr>
          <w:bCs/>
          <w:sz w:val="28"/>
          <w:szCs w:val="28"/>
        </w:rPr>
        <w:t xml:space="preserve">Предоставление муниципальной услуги </w:t>
      </w:r>
      <w:r w:rsidR="006139EB" w:rsidRPr="00F31CF9">
        <w:rPr>
          <w:sz w:val="28"/>
          <w:szCs w:val="28"/>
        </w:rPr>
        <w:t xml:space="preserve">осуществляется в соответствии </w:t>
      </w:r>
      <w:proofErr w:type="gramStart"/>
      <w:r w:rsidR="006139EB" w:rsidRPr="00F31CF9">
        <w:rPr>
          <w:sz w:val="28"/>
          <w:szCs w:val="28"/>
        </w:rPr>
        <w:t>с</w:t>
      </w:r>
      <w:proofErr w:type="gramEnd"/>
      <w:r w:rsidR="006139EB" w:rsidRPr="00F31CF9">
        <w:rPr>
          <w:sz w:val="28"/>
          <w:szCs w:val="28"/>
        </w:rPr>
        <w:t>:</w:t>
      </w:r>
    </w:p>
    <w:p w:rsidR="006139EB" w:rsidRPr="00F31CF9" w:rsidRDefault="006139EB" w:rsidP="006139EB">
      <w:pPr>
        <w:ind w:firstLine="720"/>
        <w:jc w:val="both"/>
        <w:rPr>
          <w:rFonts w:eastAsia="MS Mincho"/>
          <w:sz w:val="28"/>
          <w:szCs w:val="28"/>
        </w:rPr>
      </w:pPr>
      <w:r w:rsidRPr="00F31CF9">
        <w:rPr>
          <w:rFonts w:eastAsia="MS Mincho"/>
          <w:sz w:val="28"/>
          <w:szCs w:val="28"/>
        </w:rPr>
        <w:t xml:space="preserve">Земельным кодексом Российской Федерации от 25 октября 2001 года </w:t>
      </w:r>
      <w:r w:rsidRPr="00F31CF9">
        <w:rPr>
          <w:rFonts w:eastAsia="MS Mincho"/>
          <w:sz w:val="28"/>
          <w:szCs w:val="28"/>
        </w:rPr>
        <w:br/>
        <w:t>№ 136-ФЗ;</w:t>
      </w:r>
    </w:p>
    <w:p w:rsidR="006139EB" w:rsidRPr="00F31CF9" w:rsidRDefault="006139EB" w:rsidP="006139EB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F31CF9">
        <w:rPr>
          <w:rFonts w:eastAsia="MS Mincho"/>
          <w:spacing w:val="-8"/>
          <w:sz w:val="28"/>
          <w:szCs w:val="28"/>
        </w:rPr>
        <w:t>Градостроительным кодексом Российской Фед</w:t>
      </w:r>
      <w:r w:rsidR="005511FC">
        <w:rPr>
          <w:rFonts w:eastAsia="MS Mincho"/>
          <w:spacing w:val="-8"/>
          <w:sz w:val="28"/>
          <w:szCs w:val="28"/>
        </w:rPr>
        <w:t xml:space="preserve">ерации от 29 декабря 2004 года </w:t>
      </w:r>
      <w:r w:rsidRPr="00F31CF9">
        <w:rPr>
          <w:rFonts w:eastAsia="MS Mincho"/>
          <w:spacing w:val="-8"/>
          <w:sz w:val="28"/>
          <w:szCs w:val="28"/>
        </w:rPr>
        <w:t xml:space="preserve">№ 190-ФЗ; 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Федеральным законом от 25 октября 2001 года № 137-ФЗ «О введении в действие Земельного кодекса Российской Федерации»;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139EB" w:rsidRPr="00F31CF9" w:rsidRDefault="006139EB" w:rsidP="006139E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31CF9"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6139EB" w:rsidRPr="00F31CF9" w:rsidRDefault="006139EB" w:rsidP="006139EB">
      <w:pPr>
        <w:ind w:firstLine="720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приказом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F31CF9">
        <w:rPr>
          <w:sz w:val="28"/>
          <w:szCs w:val="28"/>
        </w:rPr>
        <w:t xml:space="preserve"> </w:t>
      </w:r>
      <w:proofErr w:type="gramStart"/>
      <w:r w:rsidRPr="00F31CF9">
        <w:rPr>
          <w:sz w:val="28"/>
          <w:szCs w:val="28"/>
        </w:rPr>
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F31CF9">
        <w:rPr>
          <w:sz w:val="28"/>
          <w:szCs w:val="28"/>
        </w:rPr>
        <w:t xml:space="preserve"> их формату»;</w:t>
      </w:r>
    </w:p>
    <w:p w:rsidR="006139EB" w:rsidRPr="00F31CF9" w:rsidRDefault="006139EB" w:rsidP="006139EB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собственности Вологодской области и государственная собственность на которые не разграничена, на территории Вологодской области»;</w:t>
      </w:r>
    </w:p>
    <w:p w:rsidR="005511FC" w:rsidRPr="00F4552F" w:rsidRDefault="005511FC" w:rsidP="005511FC">
      <w:pPr>
        <w:ind w:firstLine="708"/>
        <w:jc w:val="both"/>
        <w:rPr>
          <w:sz w:val="28"/>
          <w:szCs w:val="28"/>
        </w:rPr>
      </w:pPr>
      <w:r w:rsidRPr="00F4552F">
        <w:rPr>
          <w:sz w:val="28"/>
          <w:szCs w:val="28"/>
        </w:rPr>
        <w:t>настоящим административным регламентом.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39EB" w:rsidRPr="005511FC" w:rsidRDefault="006139EB" w:rsidP="006139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11FC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2.6.1. </w:t>
      </w:r>
      <w:r w:rsidRPr="00F31CF9">
        <w:rPr>
          <w:sz w:val="28"/>
          <w:szCs w:val="28"/>
        </w:rPr>
        <w:t>В целях предоставления муниципальной услуги заявитель представляет (направляет)</w:t>
      </w:r>
      <w:r w:rsidRPr="00F31CF9">
        <w:rPr>
          <w:rFonts w:eastAsia="Calibri"/>
          <w:sz w:val="28"/>
          <w:szCs w:val="28"/>
        </w:rPr>
        <w:t>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а) заявление о заключении соглашения об установлении сервитута в отношении земельных участков, находящихс</w:t>
      </w:r>
      <w:r w:rsidR="005511FC">
        <w:rPr>
          <w:rFonts w:eastAsia="Calibri"/>
          <w:sz w:val="28"/>
          <w:szCs w:val="28"/>
        </w:rPr>
        <w:t>я в муниципальной собственности</w:t>
      </w:r>
      <w:r w:rsidRPr="00F31CF9">
        <w:rPr>
          <w:rFonts w:eastAsia="Calibri"/>
          <w:sz w:val="28"/>
          <w:szCs w:val="28"/>
        </w:rPr>
        <w:t xml:space="preserve"> (далее также – заявление, заявление о заключении соглашения) по форме согласно приложению </w:t>
      </w:r>
      <w:r w:rsidR="005511FC">
        <w:rPr>
          <w:rFonts w:eastAsia="Calibri"/>
          <w:sz w:val="28"/>
          <w:szCs w:val="28"/>
        </w:rPr>
        <w:t>2</w:t>
      </w:r>
      <w:r w:rsidRPr="00F31CF9">
        <w:rPr>
          <w:rFonts w:eastAsia="Calibri"/>
          <w:sz w:val="28"/>
          <w:szCs w:val="28"/>
        </w:rPr>
        <w:t xml:space="preserve"> к административному регламенту.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lastRenderedPageBreak/>
        <w:t>В заявлении о заключении соглашения, в том числе указываются следующие сведения: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1) цель установления сервитута;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2) предполагаемый срок действия сервитута.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простой электронной подписью заявителя;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усиленной квалифицированной электронной подписью заявителя.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F31CF9">
        <w:rPr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Заявление составляется в единственном экземпляре – оригинале.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б) </w:t>
      </w:r>
      <w:r w:rsidRPr="00F31CF9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F31CF9">
        <w:rPr>
          <w:rFonts w:ascii="Times New Roman" w:eastAsia="Calibri" w:hAnsi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Pr="00F31CF9">
        <w:rPr>
          <w:rFonts w:ascii="Times New Roman" w:hAnsi="Times New Roman"/>
          <w:sz w:val="28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Pr="00F31CF9">
        <w:rPr>
          <w:rFonts w:ascii="Times New Roman" w:eastAsia="Calibri" w:hAnsi="Times New Roman"/>
          <w:sz w:val="28"/>
          <w:szCs w:val="28"/>
        </w:rPr>
        <w:t xml:space="preserve">, а </w:t>
      </w:r>
      <w:proofErr w:type="gramStart"/>
      <w:r w:rsidRPr="00F31CF9">
        <w:rPr>
          <w:rFonts w:ascii="Times New Roman" w:eastAsia="Calibri" w:hAnsi="Times New Roman"/>
          <w:sz w:val="28"/>
          <w:szCs w:val="28"/>
        </w:rPr>
        <w:t>также</w:t>
      </w:r>
      <w:proofErr w:type="gramEnd"/>
      <w:r w:rsidRPr="00F31CF9">
        <w:rPr>
          <w:rFonts w:ascii="Times New Roman" w:eastAsia="Calibri" w:hAnsi="Times New Roman"/>
          <w:sz w:val="28"/>
          <w:szCs w:val="28"/>
        </w:rPr>
        <w:t xml:space="preserve"> если заявление подписано усиленной квалифицированной электронной подписью).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в) </w:t>
      </w:r>
      <w:r w:rsidRPr="00F31CF9">
        <w:rPr>
          <w:rFonts w:ascii="Times New Roman" w:hAnsi="Times New Roman"/>
          <w:sz w:val="28"/>
          <w:szCs w:val="28"/>
        </w:rPr>
        <w:t>д</w:t>
      </w:r>
      <w:r w:rsidRPr="00F31CF9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г) схему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требуется).</w:t>
      </w:r>
    </w:p>
    <w:p w:rsidR="006139EB" w:rsidRPr="00F31CF9" w:rsidRDefault="006139EB" w:rsidP="006139EB">
      <w:pPr>
        <w:ind w:firstLine="709"/>
        <w:jc w:val="both"/>
        <w:rPr>
          <w:sz w:val="28"/>
        </w:rPr>
      </w:pPr>
      <w:r w:rsidRPr="00F31CF9">
        <w:rPr>
          <w:sz w:val="28"/>
          <w:szCs w:val="28"/>
        </w:rPr>
        <w:lastRenderedPageBreak/>
        <w:t xml:space="preserve">2.6.2. </w:t>
      </w:r>
      <w:r w:rsidRPr="00F31CF9">
        <w:rPr>
          <w:sz w:val="28"/>
        </w:rPr>
        <w:t>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6139EB" w:rsidRPr="00F31CF9" w:rsidRDefault="006139EB" w:rsidP="006139EB">
      <w:pPr>
        <w:ind w:firstLine="709"/>
        <w:jc w:val="both"/>
        <w:rPr>
          <w:sz w:val="28"/>
        </w:rPr>
      </w:pPr>
      <w:r w:rsidRPr="00F31CF9"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sz w:val="28"/>
          <w:szCs w:val="28"/>
        </w:rPr>
        <w:t xml:space="preserve">2.6.3. </w:t>
      </w:r>
      <w:r w:rsidRPr="00F31CF9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31CF9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Документ, подтверждающий правомочие на обращение за получением </w:t>
      </w:r>
      <w:r w:rsidR="0066459D">
        <w:rPr>
          <w:rFonts w:eastAsia="Calibri"/>
          <w:sz w:val="28"/>
          <w:szCs w:val="28"/>
        </w:rPr>
        <w:t>муниципальной</w:t>
      </w:r>
      <w:r w:rsidRPr="00F31CF9">
        <w:rPr>
          <w:rFonts w:eastAsia="Calibri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2.6.6. </w:t>
      </w:r>
      <w:proofErr w:type="gramStart"/>
      <w:r w:rsidRPr="00F31CF9">
        <w:rPr>
          <w:sz w:val="28"/>
          <w:szCs w:val="28"/>
        </w:rPr>
        <w:t>В случае поступления в Уполномоченный орган заявления и прила</w:t>
      </w:r>
      <w:r w:rsidR="0066459D">
        <w:rPr>
          <w:sz w:val="28"/>
          <w:szCs w:val="28"/>
        </w:rPr>
        <w:t>гаемых к нему</w:t>
      </w:r>
      <w:r w:rsidRPr="00F31CF9">
        <w:rPr>
          <w:sz w:val="28"/>
          <w:szCs w:val="28"/>
        </w:rPr>
        <w:t xml:space="preserve">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</w:t>
      </w:r>
      <w:r w:rsidRPr="00F31CF9">
        <w:rPr>
          <w:sz w:val="28"/>
          <w:szCs w:val="28"/>
        </w:rPr>
        <w:lastRenderedPageBreak/>
        <w:t>прилагаемых к нему документов, а также перечень наименование файлов, представленных в форме электронных документов, с указанием</w:t>
      </w:r>
      <w:proofErr w:type="gramEnd"/>
      <w:r w:rsidRPr="00F31CF9">
        <w:rPr>
          <w:sz w:val="28"/>
          <w:szCs w:val="28"/>
        </w:rPr>
        <w:t xml:space="preserve"> их объема (далее – уведомление о получении заявления).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66459D">
        <w:rPr>
          <w:rFonts w:eastAsia="Calibri"/>
          <w:sz w:val="28"/>
          <w:szCs w:val="28"/>
        </w:rPr>
        <w:t>У</w:t>
      </w:r>
      <w:r w:rsidRPr="00F31CF9">
        <w:rPr>
          <w:rFonts w:eastAsia="Calibri"/>
          <w:sz w:val="28"/>
          <w:szCs w:val="28"/>
        </w:rPr>
        <w:t>полномоченный орган.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Заявление и прилагаемые документы, представленные с нарушением пунктов 2.6.1</w:t>
      </w:r>
      <w:r w:rsidR="0066459D">
        <w:rPr>
          <w:rFonts w:eastAsia="Calibri"/>
          <w:sz w:val="28"/>
          <w:szCs w:val="28"/>
        </w:rPr>
        <w:t>.</w:t>
      </w:r>
      <w:r w:rsidRPr="00F31CF9">
        <w:rPr>
          <w:rFonts w:eastAsia="Calibri"/>
          <w:sz w:val="28"/>
          <w:szCs w:val="28"/>
        </w:rPr>
        <w:t>-2.6.5</w:t>
      </w:r>
      <w:r w:rsidR="0066459D">
        <w:rPr>
          <w:rFonts w:eastAsia="Calibri"/>
          <w:sz w:val="28"/>
          <w:szCs w:val="28"/>
        </w:rPr>
        <w:t>.</w:t>
      </w:r>
      <w:r w:rsidRPr="00F31CF9">
        <w:rPr>
          <w:rFonts w:eastAsia="Calibri"/>
          <w:sz w:val="28"/>
          <w:szCs w:val="28"/>
        </w:rPr>
        <w:t xml:space="preserve"> настоящего административного регламента, не рассматривается Уполномоченным органом.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1CF9">
        <w:rPr>
          <w:rFonts w:eastAsia="Calibri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6139EB" w:rsidRPr="00F31CF9" w:rsidRDefault="006139EB" w:rsidP="006139E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6139EB" w:rsidRPr="0066459D" w:rsidRDefault="006139EB" w:rsidP="006139EB">
      <w:pPr>
        <w:jc w:val="center"/>
        <w:rPr>
          <w:color w:val="000000"/>
          <w:sz w:val="28"/>
          <w:szCs w:val="28"/>
        </w:rPr>
      </w:pPr>
      <w:r w:rsidRPr="0066459D">
        <w:rPr>
          <w:sz w:val="28"/>
          <w:szCs w:val="28"/>
        </w:rPr>
        <w:t xml:space="preserve">2.7. </w:t>
      </w:r>
      <w:proofErr w:type="gramStart"/>
      <w:r w:rsidRPr="0066459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</w:t>
      </w:r>
      <w:r w:rsidR="00A4427F">
        <w:rPr>
          <w:sz w:val="28"/>
          <w:szCs w:val="28"/>
        </w:rPr>
        <w:t xml:space="preserve">оуправления и иных организаций </w:t>
      </w:r>
      <w:r w:rsidRPr="0066459D">
        <w:rPr>
          <w:sz w:val="28"/>
          <w:szCs w:val="28"/>
        </w:rPr>
        <w:t>и которые заявитель вправе представить</w:t>
      </w:r>
      <w:proofErr w:type="gramEnd"/>
    </w:p>
    <w:p w:rsidR="006139EB" w:rsidRPr="0066459D" w:rsidRDefault="006139EB" w:rsidP="006139EB">
      <w:pPr>
        <w:ind w:firstLine="720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2.7.1. Заявитель вправе представить в Уполномоченный орган:</w:t>
      </w:r>
    </w:p>
    <w:p w:rsidR="006139EB" w:rsidRPr="00F31CF9" w:rsidRDefault="006139EB" w:rsidP="006139E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 w:rsidR="006139EB" w:rsidRPr="00F31CF9" w:rsidRDefault="006139EB" w:rsidP="006139E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6139EB" w:rsidRPr="00F31CF9" w:rsidRDefault="006139EB" w:rsidP="006139E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2.7.2. Документы, указанные в пункте 2.7.1. </w:t>
      </w:r>
      <w:r w:rsidR="0066459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31C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могут быть затребованы у заявителя, ходатайствующего о заключении соглашения о </w:t>
      </w:r>
      <w:r w:rsidRPr="00F31CF9"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</w:t>
      </w:r>
      <w:r w:rsidR="0066459D">
        <w:rPr>
          <w:rFonts w:ascii="Times New Roman" w:hAnsi="Times New Roman"/>
          <w:sz w:val="28"/>
          <w:szCs w:val="28"/>
        </w:rPr>
        <w:t>я в муниципальной собственности</w:t>
      </w:r>
      <w:r w:rsidRPr="00F31CF9">
        <w:rPr>
          <w:rFonts w:ascii="Times New Roman" w:hAnsi="Times New Roman"/>
          <w:sz w:val="28"/>
          <w:szCs w:val="28"/>
        </w:rPr>
        <w:t xml:space="preserve"> и земельных участков, находящихся в частной собственности</w:t>
      </w:r>
      <w:r w:rsidRPr="00F31CF9">
        <w:rPr>
          <w:rFonts w:ascii="Times New Roman" w:hAnsi="Times New Roman" w:cs="Times New Roman"/>
          <w:sz w:val="28"/>
          <w:szCs w:val="28"/>
        </w:rPr>
        <w:t>, при этом заявитель вправе их представить вместе с заявлением.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2.7.3. Документы, указанные в </w:t>
      </w:r>
      <w:hyperlink w:anchor="P196" w:history="1">
        <w:r w:rsidRPr="00F31CF9">
          <w:rPr>
            <w:sz w:val="28"/>
            <w:szCs w:val="28"/>
          </w:rPr>
          <w:t>пункте 2.7.1</w:t>
        </w:r>
      </w:hyperlink>
      <w:r w:rsidR="0066459D">
        <w:t>.</w:t>
      </w:r>
      <w:r w:rsidRPr="00F31CF9"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путем личного обращения в Уполномоченный орган или в МФЦ лично либо через своих представителей;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 электронной почте;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Регионального портала.</w:t>
      </w:r>
    </w:p>
    <w:p w:rsidR="006139EB" w:rsidRPr="00F31CF9" w:rsidRDefault="006139EB" w:rsidP="006139EB">
      <w:pPr>
        <w:ind w:firstLine="709"/>
        <w:jc w:val="both"/>
        <w:rPr>
          <w:rFonts w:ascii="Verdana" w:hAnsi="Verdana"/>
          <w:sz w:val="28"/>
          <w:szCs w:val="28"/>
        </w:rPr>
      </w:pPr>
      <w:r w:rsidRPr="00F31CF9">
        <w:rPr>
          <w:sz w:val="28"/>
          <w:szCs w:val="28"/>
        </w:rPr>
        <w:t xml:space="preserve">2.7.4. Документы, указанные в пункте 2.7.1. </w:t>
      </w:r>
      <w:r w:rsidR="0066459D">
        <w:rPr>
          <w:sz w:val="28"/>
          <w:szCs w:val="28"/>
        </w:rPr>
        <w:t xml:space="preserve">настоящего </w:t>
      </w:r>
      <w:r w:rsidRPr="00F31CF9">
        <w:rPr>
          <w:sz w:val="28"/>
          <w:szCs w:val="28"/>
        </w:rPr>
        <w:t>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2.7.5. Запрещено требовать от заявителя:</w:t>
      </w:r>
    </w:p>
    <w:p w:rsidR="006139EB" w:rsidRPr="00F31CF9" w:rsidRDefault="006139EB" w:rsidP="006139EB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31CF9">
        <w:rPr>
          <w:bCs/>
          <w:iCs/>
          <w:sz w:val="28"/>
          <w:szCs w:val="28"/>
        </w:rPr>
        <w:t>муниципаль</w:t>
      </w:r>
      <w:r w:rsidRPr="00F31CF9">
        <w:rPr>
          <w:sz w:val="28"/>
          <w:szCs w:val="28"/>
        </w:rPr>
        <w:t>ной услуги;</w:t>
      </w:r>
    </w:p>
    <w:p w:rsidR="006139EB" w:rsidRPr="00F31CF9" w:rsidRDefault="006139EB" w:rsidP="006139EB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6139EB" w:rsidRPr="00F31CF9" w:rsidRDefault="006139EB" w:rsidP="006139EB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F31CF9"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31CF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139EB" w:rsidRPr="0066459D" w:rsidRDefault="006139EB" w:rsidP="006139EB">
      <w:pPr>
        <w:pStyle w:val="4"/>
        <w:spacing w:before="0"/>
        <w:rPr>
          <w:iCs/>
        </w:rPr>
      </w:pPr>
      <w:r w:rsidRPr="0066459D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Основаниями для отказа в приеме к рассмотрению заявления являются выявление несоблюдения установленных </w:t>
      </w:r>
      <w:hyperlink r:id="rId8" w:history="1">
        <w:r w:rsidRPr="00F31CF9">
          <w:rPr>
            <w:sz w:val="28"/>
            <w:szCs w:val="28"/>
          </w:rPr>
          <w:t>статьей 11</w:t>
        </w:r>
      </w:hyperlink>
      <w:r w:rsidRPr="00F31CF9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6139EB" w:rsidRPr="00F31CF9" w:rsidRDefault="006139EB" w:rsidP="00613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9EB" w:rsidRPr="0066459D" w:rsidRDefault="006139EB" w:rsidP="006139EB">
      <w:pPr>
        <w:pStyle w:val="4"/>
        <w:spacing w:before="0"/>
        <w:rPr>
          <w:iCs/>
        </w:rPr>
      </w:pPr>
      <w:r w:rsidRPr="0066459D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6139EB" w:rsidRPr="00F31CF9" w:rsidRDefault="006139EB" w:rsidP="006139EB">
      <w:pPr>
        <w:ind w:firstLine="709"/>
        <w:jc w:val="both"/>
        <w:rPr>
          <w:rFonts w:eastAsia="MS Mincho"/>
          <w:spacing w:val="-4"/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2.9.2. </w:t>
      </w:r>
      <w:r w:rsidRPr="00F31CF9">
        <w:rPr>
          <w:spacing w:val="-4"/>
          <w:sz w:val="28"/>
          <w:szCs w:val="28"/>
        </w:rPr>
        <w:t xml:space="preserve">Основаниями для отказа в </w:t>
      </w:r>
      <w:r w:rsidRPr="00F31CF9">
        <w:rPr>
          <w:sz w:val="28"/>
          <w:szCs w:val="28"/>
        </w:rPr>
        <w:t>заключени</w:t>
      </w:r>
      <w:proofErr w:type="gramStart"/>
      <w:r w:rsidRPr="00F31CF9">
        <w:rPr>
          <w:sz w:val="28"/>
          <w:szCs w:val="28"/>
        </w:rPr>
        <w:t>и</w:t>
      </w:r>
      <w:proofErr w:type="gramEnd"/>
      <w:r w:rsidRPr="00F31CF9">
        <w:rPr>
          <w:sz w:val="28"/>
          <w:szCs w:val="28"/>
        </w:rPr>
        <w:t xml:space="preserve"> соглашения об установлении сервитута в отношении земельных участков, находящихся в муниципальной собственности</w:t>
      </w:r>
      <w:r w:rsidR="0066459D">
        <w:rPr>
          <w:sz w:val="28"/>
          <w:szCs w:val="28"/>
        </w:rPr>
        <w:t>,</w:t>
      </w:r>
      <w:r w:rsidRPr="00F31CF9">
        <w:rPr>
          <w:sz w:val="28"/>
          <w:szCs w:val="28"/>
        </w:rPr>
        <w:t xml:space="preserve"> </w:t>
      </w:r>
      <w:r w:rsidRPr="00F31CF9">
        <w:rPr>
          <w:spacing w:val="-4"/>
          <w:sz w:val="28"/>
          <w:szCs w:val="28"/>
        </w:rPr>
        <w:t>являются</w:t>
      </w:r>
      <w:r w:rsidRPr="00F31CF9">
        <w:rPr>
          <w:rFonts w:eastAsia="MS Mincho"/>
          <w:spacing w:val="-4"/>
          <w:sz w:val="28"/>
          <w:szCs w:val="28"/>
        </w:rPr>
        <w:t>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7" w:name="sub_392641"/>
      <w:bookmarkStart w:id="8" w:name="sub_3929911"/>
      <w:r w:rsidRPr="00F31CF9">
        <w:rPr>
          <w:sz w:val="28"/>
          <w:szCs w:val="28"/>
        </w:rPr>
        <w:t>1)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9" w:name="sub_392642"/>
      <w:bookmarkEnd w:id="7"/>
      <w:r w:rsidRPr="00F31CF9">
        <w:rPr>
          <w:sz w:val="28"/>
          <w:szCs w:val="28"/>
        </w:rPr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10" w:name="sub_392643"/>
      <w:bookmarkEnd w:id="9"/>
      <w:r w:rsidRPr="00F31CF9">
        <w:rPr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66459D">
        <w:rPr>
          <w:sz w:val="28"/>
          <w:szCs w:val="28"/>
        </w:rPr>
        <w:t>;</w:t>
      </w:r>
    </w:p>
    <w:bookmarkEnd w:id="8"/>
    <w:bookmarkEnd w:id="10"/>
    <w:p w:rsidR="006139EB" w:rsidRPr="00F31CF9" w:rsidRDefault="006139EB" w:rsidP="006139EB">
      <w:pPr>
        <w:ind w:firstLine="709"/>
        <w:jc w:val="both"/>
        <w:rPr>
          <w:rFonts w:eastAsia="MS Mincho"/>
          <w:sz w:val="28"/>
          <w:szCs w:val="28"/>
        </w:rPr>
      </w:pPr>
      <w:r w:rsidRPr="00F31CF9">
        <w:rPr>
          <w:rFonts w:eastAsia="MS Mincho"/>
          <w:sz w:val="28"/>
          <w:szCs w:val="28"/>
        </w:rPr>
        <w:t>4) непредставление документов, предусмотренных пунктом 2.6.1</w:t>
      </w:r>
      <w:r w:rsidR="0066459D">
        <w:rPr>
          <w:rFonts w:eastAsia="MS Mincho"/>
          <w:sz w:val="28"/>
          <w:szCs w:val="28"/>
        </w:rPr>
        <w:t>.</w:t>
      </w:r>
      <w:r w:rsidRPr="00F31CF9">
        <w:rPr>
          <w:rFonts w:eastAsia="MS Mincho"/>
          <w:sz w:val="28"/>
          <w:szCs w:val="28"/>
        </w:rPr>
        <w:t xml:space="preserve"> настоящего административного регламента.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rFonts w:eastAsia="MS Mincho"/>
          <w:sz w:val="28"/>
          <w:szCs w:val="28"/>
        </w:rPr>
        <w:t>Решение об отказе должно быть обоснованным</w:t>
      </w:r>
      <w:r w:rsidRPr="00F31CF9">
        <w:rPr>
          <w:sz w:val="28"/>
          <w:szCs w:val="28"/>
        </w:rPr>
        <w:t xml:space="preserve"> и содержать все основания отказа. </w:t>
      </w:r>
    </w:p>
    <w:p w:rsidR="006139EB" w:rsidRPr="00F31CF9" w:rsidRDefault="006139EB" w:rsidP="006139EB">
      <w:pPr>
        <w:ind w:firstLine="720"/>
        <w:jc w:val="both"/>
        <w:rPr>
          <w:sz w:val="28"/>
          <w:szCs w:val="28"/>
        </w:rPr>
      </w:pPr>
    </w:p>
    <w:p w:rsidR="006139EB" w:rsidRPr="0066459D" w:rsidRDefault="006139EB" w:rsidP="006139EB">
      <w:pPr>
        <w:pStyle w:val="31"/>
        <w:spacing w:after="0"/>
        <w:ind w:left="0"/>
        <w:jc w:val="center"/>
        <w:rPr>
          <w:iCs/>
          <w:sz w:val="28"/>
          <w:szCs w:val="28"/>
        </w:rPr>
      </w:pPr>
      <w:r w:rsidRPr="0066459D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39EB" w:rsidRPr="00F31CF9" w:rsidRDefault="006139EB" w:rsidP="006139EB">
      <w:pPr>
        <w:pStyle w:val="31"/>
        <w:spacing w:after="0"/>
        <w:ind w:firstLine="709"/>
        <w:jc w:val="center"/>
        <w:rPr>
          <w:i/>
          <w:iCs/>
          <w:sz w:val="28"/>
          <w:szCs w:val="28"/>
        </w:rPr>
      </w:pPr>
    </w:p>
    <w:p w:rsidR="006139EB" w:rsidRPr="00F31CF9" w:rsidRDefault="006139EB" w:rsidP="006139EB">
      <w:pPr>
        <w:pStyle w:val="4"/>
        <w:spacing w:before="0"/>
        <w:ind w:firstLine="709"/>
        <w:jc w:val="both"/>
      </w:pPr>
      <w:r w:rsidRPr="00F31CF9">
        <w:t>Услуг, которые являются необходимыми и обязательными для предоставления муниципальной услуги, не имеется.</w:t>
      </w:r>
    </w:p>
    <w:p w:rsidR="006139EB" w:rsidRPr="00F31CF9" w:rsidRDefault="006139EB" w:rsidP="006139EB">
      <w:pPr>
        <w:pStyle w:val="4"/>
        <w:spacing w:before="0"/>
        <w:ind w:firstLine="709"/>
        <w:rPr>
          <w:i/>
          <w:iCs/>
        </w:rPr>
      </w:pPr>
    </w:p>
    <w:p w:rsidR="006139EB" w:rsidRPr="0066459D" w:rsidRDefault="006139EB" w:rsidP="006139EB">
      <w:pPr>
        <w:pStyle w:val="2"/>
        <w:ind w:firstLine="0"/>
        <w:jc w:val="center"/>
        <w:rPr>
          <w:sz w:val="28"/>
          <w:szCs w:val="28"/>
        </w:rPr>
      </w:pPr>
      <w:r w:rsidRPr="0066459D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6139EB" w:rsidRPr="00F31CF9" w:rsidRDefault="006139EB" w:rsidP="006139EB">
      <w:pPr>
        <w:pStyle w:val="2"/>
        <w:ind w:firstLine="709"/>
        <w:rPr>
          <w:sz w:val="28"/>
          <w:szCs w:val="28"/>
        </w:rPr>
      </w:pPr>
    </w:p>
    <w:p w:rsidR="006139EB" w:rsidRPr="00F31CF9" w:rsidRDefault="006139EB" w:rsidP="006139EB">
      <w:pPr>
        <w:pStyle w:val="4"/>
        <w:spacing w:before="0"/>
        <w:ind w:firstLine="709"/>
        <w:jc w:val="both"/>
      </w:pPr>
      <w:r w:rsidRPr="00F31CF9"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139EB" w:rsidRPr="00F31CF9" w:rsidRDefault="006139EB" w:rsidP="006139EB">
      <w:pPr>
        <w:pStyle w:val="4"/>
        <w:spacing w:before="0"/>
        <w:ind w:firstLine="709"/>
        <w:rPr>
          <w:i/>
          <w:iCs/>
        </w:rPr>
      </w:pPr>
    </w:p>
    <w:p w:rsidR="006139EB" w:rsidRPr="0066459D" w:rsidRDefault="006139EB" w:rsidP="006139EB">
      <w:pPr>
        <w:pStyle w:val="4"/>
        <w:spacing w:before="0"/>
        <w:rPr>
          <w:iCs/>
        </w:rPr>
      </w:pPr>
      <w:r w:rsidRPr="0066459D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139EB" w:rsidRPr="00F31CF9" w:rsidRDefault="006139EB" w:rsidP="006139EB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6139EB" w:rsidRPr="00F31CF9" w:rsidRDefault="006139EB" w:rsidP="006139EB">
      <w:pPr>
        <w:pStyle w:val="a7"/>
        <w:spacing w:after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6139EB" w:rsidRPr="00F31CF9" w:rsidRDefault="006139EB" w:rsidP="006139EB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6139EB" w:rsidRPr="0066459D" w:rsidRDefault="006139EB" w:rsidP="006139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59D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6139EB" w:rsidRPr="0066459D" w:rsidRDefault="006139EB" w:rsidP="006139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59D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Регистрация заявления</w:t>
      </w:r>
      <w:r w:rsidRPr="00F31CF9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F31CF9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6139EB" w:rsidRPr="00F31CF9" w:rsidRDefault="006139EB" w:rsidP="006139E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139EB" w:rsidRPr="0066459D" w:rsidRDefault="006139EB" w:rsidP="006139EB">
      <w:pPr>
        <w:pStyle w:val="4"/>
        <w:spacing w:before="0"/>
        <w:rPr>
          <w:iCs/>
        </w:rPr>
      </w:pPr>
      <w:r w:rsidRPr="0066459D">
        <w:rPr>
          <w:iCs/>
        </w:rPr>
        <w:t>2.14. Требования к помещениям, в которых предоставляется</w:t>
      </w:r>
    </w:p>
    <w:p w:rsidR="006139EB" w:rsidRPr="0066459D" w:rsidRDefault="006139EB" w:rsidP="006139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459D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66459D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66459D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6459D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139EB" w:rsidRPr="00F31CF9" w:rsidRDefault="006139EB" w:rsidP="006139EB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7F3E60">
        <w:rPr>
          <w:sz w:val="28"/>
          <w:szCs w:val="28"/>
        </w:rPr>
        <w:t xml:space="preserve">муниципальной </w:t>
      </w:r>
      <w:r w:rsidRPr="00F31CF9">
        <w:rPr>
          <w:sz w:val="28"/>
          <w:szCs w:val="28"/>
        </w:rPr>
        <w:t>услуги, в том числе с помощью сотрудников Уполномоченного органа;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7F3E60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7F3E60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 звуковой и зрительной информации, а также </w:t>
      </w:r>
      <w:r w:rsidRPr="00F31CF9">
        <w:rPr>
          <w:sz w:val="28"/>
          <w:szCs w:val="28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F31CF9">
        <w:rPr>
          <w:sz w:val="28"/>
          <w:szCs w:val="28"/>
        </w:rPr>
        <w:t>утвержденных</w:t>
      </w:r>
      <w:proofErr w:type="gramEnd"/>
      <w:r w:rsidRPr="00F31CF9">
        <w:rPr>
          <w:sz w:val="28"/>
          <w:szCs w:val="28"/>
        </w:rPr>
        <w:t xml:space="preserve"> </w:t>
      </w:r>
      <w:r w:rsidRPr="007F3E60">
        <w:rPr>
          <w:sz w:val="28"/>
          <w:szCs w:val="28"/>
        </w:rPr>
        <w:t>приказом</w:t>
      </w:r>
      <w:r w:rsidRPr="00F31CF9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7F3E60">
        <w:rPr>
          <w:sz w:val="28"/>
          <w:szCs w:val="28"/>
        </w:rPr>
        <w:t>№</w:t>
      </w:r>
      <w:r w:rsidRPr="00F31CF9">
        <w:rPr>
          <w:sz w:val="28"/>
          <w:szCs w:val="28"/>
        </w:rPr>
        <w:t xml:space="preserve"> 386н;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F31CF9">
        <w:rPr>
          <w:sz w:val="28"/>
          <w:szCs w:val="28"/>
        </w:rPr>
        <w:t>сурдопереводчика</w:t>
      </w:r>
      <w:proofErr w:type="spellEnd"/>
      <w:r w:rsidRPr="00F31CF9">
        <w:rPr>
          <w:sz w:val="28"/>
          <w:szCs w:val="28"/>
        </w:rPr>
        <w:t xml:space="preserve">, </w:t>
      </w:r>
      <w:proofErr w:type="spellStart"/>
      <w:r w:rsidRPr="00F31CF9">
        <w:rPr>
          <w:sz w:val="28"/>
          <w:szCs w:val="28"/>
        </w:rPr>
        <w:t>тифлосурдопереводчика</w:t>
      </w:r>
      <w:proofErr w:type="spellEnd"/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2.14.4. Помещения, предназначенные для предоставления муниципальн</w:t>
      </w:r>
      <w:r w:rsidR="007F3E60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7F3E60"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6139EB" w:rsidRPr="00F31CF9" w:rsidRDefault="006139EB" w:rsidP="006139EB">
      <w:pPr>
        <w:pStyle w:val="4"/>
        <w:spacing w:before="0"/>
        <w:rPr>
          <w:i/>
          <w:iCs/>
        </w:rPr>
      </w:pPr>
    </w:p>
    <w:p w:rsidR="006139EB" w:rsidRPr="007F3E60" w:rsidRDefault="006139EB" w:rsidP="006139EB">
      <w:pPr>
        <w:pStyle w:val="4"/>
        <w:spacing w:before="0"/>
        <w:rPr>
          <w:iCs/>
        </w:rPr>
      </w:pPr>
      <w:r w:rsidRPr="007F3E60">
        <w:rPr>
          <w:iCs/>
        </w:rPr>
        <w:t>2.15. Показатели доступности и качества муниципальной услуги</w:t>
      </w:r>
    </w:p>
    <w:p w:rsidR="006139EB" w:rsidRPr="00F31CF9" w:rsidRDefault="006139EB" w:rsidP="006139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2.15.1. Показателями доступности муниципальной услуги являются: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графика работы Уполномоченного органа;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2.15.2. Показателями качества муниципальной услуги являются: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7F3E60">
        <w:rPr>
          <w:sz w:val="28"/>
          <w:szCs w:val="28"/>
        </w:rPr>
        <w:t>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139EB" w:rsidRPr="00F31CF9" w:rsidRDefault="006139EB" w:rsidP="006139EB">
      <w:pPr>
        <w:pStyle w:val="4"/>
        <w:spacing w:before="0"/>
        <w:ind w:firstLine="709"/>
        <w:jc w:val="both"/>
      </w:pPr>
      <w:proofErr w:type="gramStart"/>
      <w:r w:rsidRPr="00F31CF9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6139EB" w:rsidRPr="00F31CF9" w:rsidRDefault="006139EB" w:rsidP="006139EB">
      <w:pPr>
        <w:ind w:firstLine="540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F31CF9">
        <w:rPr>
          <w:sz w:val="28"/>
          <w:szCs w:val="28"/>
        </w:rPr>
        <w:t>2.16. Перечень классов средств электронной подписи, которые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1CF9">
        <w:rPr>
          <w:sz w:val="28"/>
          <w:szCs w:val="28"/>
        </w:rPr>
        <w:t>допускаются к использованию при обращении за получением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1CF9">
        <w:rPr>
          <w:sz w:val="28"/>
          <w:szCs w:val="28"/>
        </w:rPr>
        <w:t>муниципальной услуги, оказываемой с применением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1CF9">
        <w:rPr>
          <w:sz w:val="28"/>
          <w:szCs w:val="28"/>
        </w:rPr>
        <w:t>усиленной квалифицированной электронной подписи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 учетом </w:t>
      </w:r>
      <w:hyperlink r:id="rId9" w:history="1">
        <w:r w:rsidRPr="00F31CF9">
          <w:rPr>
            <w:sz w:val="28"/>
            <w:szCs w:val="28"/>
          </w:rPr>
          <w:t>Требований</w:t>
        </w:r>
      </w:hyperlink>
      <w:r w:rsidRPr="00F31CF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</w:t>
      </w:r>
      <w:r w:rsidRPr="00F31CF9">
        <w:rPr>
          <w:sz w:val="28"/>
          <w:szCs w:val="28"/>
        </w:rPr>
        <w:lastRenderedPageBreak/>
        <w:t>электронной подписи, допускаются к использованию следующие классы средств электронной подписи: КС</w:t>
      </w:r>
      <w:proofErr w:type="gramStart"/>
      <w:r w:rsidRPr="00F31CF9">
        <w:rPr>
          <w:sz w:val="28"/>
          <w:szCs w:val="28"/>
        </w:rPr>
        <w:t>2</w:t>
      </w:r>
      <w:proofErr w:type="gramEnd"/>
      <w:r w:rsidRPr="00F31CF9">
        <w:rPr>
          <w:sz w:val="28"/>
          <w:szCs w:val="28"/>
        </w:rPr>
        <w:t>, КС3, КВ1, КВ2 и КА1.</w:t>
      </w:r>
    </w:p>
    <w:p w:rsidR="006139EB" w:rsidRPr="00F31CF9" w:rsidRDefault="006139EB" w:rsidP="006139EB">
      <w:pPr>
        <w:ind w:firstLine="540"/>
        <w:jc w:val="both"/>
        <w:rPr>
          <w:sz w:val="28"/>
          <w:szCs w:val="28"/>
        </w:rPr>
      </w:pPr>
    </w:p>
    <w:p w:rsidR="007F3E60" w:rsidRPr="00E5655F" w:rsidRDefault="007F3E60" w:rsidP="007F3E60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139EB" w:rsidRPr="00F31CF9" w:rsidRDefault="006139EB" w:rsidP="006139EB">
      <w:pPr>
        <w:pStyle w:val="4"/>
        <w:spacing w:before="0"/>
      </w:pPr>
    </w:p>
    <w:p w:rsidR="006139EB" w:rsidRPr="00F31CF9" w:rsidRDefault="006139EB" w:rsidP="006139EB">
      <w:pPr>
        <w:jc w:val="center"/>
        <w:rPr>
          <w:sz w:val="28"/>
          <w:szCs w:val="28"/>
        </w:rPr>
      </w:pPr>
      <w:r w:rsidRPr="00F31CF9">
        <w:rPr>
          <w:sz w:val="28"/>
          <w:szCs w:val="28"/>
        </w:rPr>
        <w:t>3.1. Исчерпывающий перечень административных процедур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3.1.1. Последовательность административных процедур</w:t>
      </w:r>
      <w:r w:rsidRPr="00F31CF9">
        <w:rPr>
          <w:rFonts w:eastAsia="MS Mincho"/>
          <w:sz w:val="28"/>
          <w:szCs w:val="28"/>
        </w:rPr>
        <w:t>:</w:t>
      </w:r>
    </w:p>
    <w:p w:rsidR="006139EB" w:rsidRPr="00F31CF9" w:rsidRDefault="006139EB" w:rsidP="006139EB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F31CF9">
        <w:rPr>
          <w:iCs/>
          <w:sz w:val="28"/>
          <w:szCs w:val="28"/>
        </w:rPr>
        <w:t xml:space="preserve">прием и регистрация заявления и прилагаемых документов о предоставлении муниципальной услуги; </w:t>
      </w:r>
    </w:p>
    <w:p w:rsidR="006139EB" w:rsidRPr="00F31CF9" w:rsidRDefault="006139EB" w:rsidP="006139EB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F31CF9">
        <w:rPr>
          <w:sz w:val="28"/>
          <w:szCs w:val="28"/>
        </w:rPr>
        <w:t>рассмотрение заявления и представленных документов;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11" w:name="sub_392631"/>
      <w:r w:rsidRPr="00F31CF9">
        <w:rPr>
          <w:sz w:val="28"/>
          <w:szCs w:val="28"/>
        </w:rPr>
        <w:t>подготовка и выдача (направление) заявителю: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а) уведомления о возможности заключения соглашения об установлении сервитута в предложенных заявителем границах;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б) </w:t>
      </w:r>
      <w:bookmarkStart w:id="12" w:name="sub_392632"/>
      <w:bookmarkEnd w:id="11"/>
      <w:r w:rsidRPr="00F31CF9">
        <w:rPr>
          <w:sz w:val="28"/>
          <w:szCs w:val="28"/>
        </w:rPr>
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в) </w:t>
      </w:r>
      <w:bookmarkStart w:id="13" w:name="sub_392633"/>
      <w:bookmarkEnd w:id="12"/>
      <w:r w:rsidRPr="00F31CF9">
        <w:rPr>
          <w:sz w:val="28"/>
          <w:szCs w:val="28"/>
        </w:rPr>
        <w:t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bookmarkStart w:id="14" w:name="sub_392634"/>
      <w:bookmarkEnd w:id="13"/>
      <w:r w:rsidRPr="00F31CF9">
        <w:rPr>
          <w:sz w:val="28"/>
          <w:szCs w:val="28"/>
        </w:rPr>
        <w:t>г) решения об отказе в заключения соглашения об установлении сервитута с указанием оснований для отказа.</w:t>
      </w:r>
    </w:p>
    <w:bookmarkEnd w:id="14"/>
    <w:p w:rsidR="006139EB" w:rsidRPr="00F31CF9" w:rsidRDefault="006139EB" w:rsidP="00E17F44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3.2. Блок-схема предоставления муниципальной услуги представлена в приложении </w:t>
      </w:r>
      <w:r w:rsidR="007F3E60">
        <w:rPr>
          <w:sz w:val="28"/>
          <w:szCs w:val="28"/>
        </w:rPr>
        <w:t>3</w:t>
      </w:r>
      <w:r w:rsidRPr="00F31CF9">
        <w:rPr>
          <w:sz w:val="28"/>
          <w:szCs w:val="28"/>
        </w:rPr>
        <w:t xml:space="preserve"> к административному регламенту.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3.3. Прием и регистрация заявления о предоставлении муниципальной услуги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3.3.1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</w:t>
      </w:r>
      <w:r>
        <w:rPr>
          <w:sz w:val="28"/>
          <w:szCs w:val="28"/>
        </w:rPr>
        <w:t xml:space="preserve">ов в Уполномоченный орган (МФЦ) </w:t>
      </w:r>
      <w:r w:rsidRPr="00112AE8">
        <w:rPr>
          <w:sz w:val="28"/>
          <w:szCs w:val="28"/>
        </w:rPr>
        <w:t>в соответствии с настоящим административным регламентом.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 xml:space="preserve">3.3.2. Специалист МФЦ, ответственный за прием и регистрацию заявления </w:t>
      </w:r>
      <w:r>
        <w:rPr>
          <w:color w:val="000000" w:themeColor="text1"/>
          <w:sz w:val="28"/>
          <w:szCs w:val="28"/>
        </w:rPr>
        <w:t>-</w:t>
      </w:r>
      <w:r w:rsidRPr="00C6049B">
        <w:rPr>
          <w:color w:val="000000" w:themeColor="text1"/>
          <w:sz w:val="28"/>
          <w:szCs w:val="28"/>
        </w:rPr>
        <w:t xml:space="preserve"> при обращении заявителя в МФЦ: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сверяет копии представленных документов с оригиналами;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выдает расписку в принятии представленных документов с указанием их перечня и даты их принятия по утвержденной форме.</w:t>
      </w:r>
    </w:p>
    <w:p w:rsidR="00E17F44" w:rsidRPr="00C6049B" w:rsidRDefault="00E17F44" w:rsidP="00E17F44">
      <w:pPr>
        <w:tabs>
          <w:tab w:val="left" w:pos="1440"/>
        </w:tabs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lastRenderedPageBreak/>
        <w:t>После регистрации заявление и представленные документы передаются в Уполномоченный орган по акту приема-передачи.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112AE8">
        <w:rPr>
          <w:sz w:val="28"/>
          <w:szCs w:val="28"/>
        </w:rPr>
        <w:t xml:space="preserve"> </w:t>
      </w:r>
      <w:r w:rsidRPr="001923A7">
        <w:rPr>
          <w:sz w:val="28"/>
          <w:szCs w:val="28"/>
        </w:rPr>
        <w:t>Специалист</w:t>
      </w:r>
      <w:r w:rsidRPr="00112AE8">
        <w:rPr>
          <w:sz w:val="28"/>
          <w:szCs w:val="28"/>
        </w:rPr>
        <w:t xml:space="preserve"> Уполномоченного органа, ответственный за прием и регистрацию заявления, при обращении заявителя в Уполномоченный орган: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сверяет копии предоставленных документов с оригиналами;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регламента;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3.3</w:t>
      </w:r>
      <w:r>
        <w:rPr>
          <w:sz w:val="28"/>
          <w:szCs w:val="28"/>
        </w:rPr>
        <w:t>.4</w:t>
      </w:r>
      <w:r w:rsidRPr="00112AE8">
        <w:rPr>
          <w:sz w:val="28"/>
          <w:szCs w:val="28"/>
        </w:rPr>
        <w:t xml:space="preserve">. В день регистрации заявления указанное заявление с приложенными документами </w:t>
      </w:r>
      <w:r w:rsidRPr="001923A7">
        <w:rPr>
          <w:sz w:val="28"/>
          <w:szCs w:val="28"/>
        </w:rPr>
        <w:t>специалист</w:t>
      </w:r>
      <w:r w:rsidRPr="00112AE8">
        <w:rPr>
          <w:sz w:val="28"/>
          <w:szCs w:val="28"/>
        </w:rPr>
        <w:t xml:space="preserve">, ответственный за прием </w:t>
      </w:r>
      <w:r w:rsidR="001923A7">
        <w:rPr>
          <w:sz w:val="28"/>
          <w:szCs w:val="28"/>
        </w:rPr>
        <w:t>и регистрацию заявления</w:t>
      </w:r>
      <w:r w:rsidRPr="00112AE8">
        <w:rPr>
          <w:sz w:val="28"/>
          <w:szCs w:val="28"/>
        </w:rPr>
        <w:t xml:space="preserve">, передает руководителю </w:t>
      </w:r>
      <w:r>
        <w:rPr>
          <w:sz w:val="28"/>
          <w:szCs w:val="28"/>
        </w:rPr>
        <w:t>Уполномоченного органа</w:t>
      </w:r>
      <w:r w:rsidRPr="00112AE8">
        <w:rPr>
          <w:sz w:val="28"/>
          <w:szCs w:val="28"/>
        </w:rPr>
        <w:t>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3.3</w:t>
      </w:r>
      <w:r>
        <w:rPr>
          <w:sz w:val="28"/>
          <w:szCs w:val="28"/>
        </w:rPr>
        <w:t>.5</w:t>
      </w:r>
      <w:r w:rsidRPr="00112AE8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Уполномоченного органа</w:t>
      </w:r>
      <w:r w:rsidR="00C2154A">
        <w:rPr>
          <w:sz w:val="28"/>
          <w:szCs w:val="28"/>
        </w:rPr>
        <w:t xml:space="preserve"> </w:t>
      </w:r>
      <w:r w:rsidRPr="00112AE8">
        <w:rPr>
          <w:sz w:val="28"/>
          <w:szCs w:val="28"/>
        </w:rPr>
        <w:t xml:space="preserve">не позднее рабочего дня, следующего за днем передачи заявления и прилагаемых к нему документов, </w:t>
      </w:r>
      <w:r w:rsidRPr="00C2154A">
        <w:rPr>
          <w:sz w:val="28"/>
          <w:szCs w:val="28"/>
        </w:rPr>
        <w:t xml:space="preserve">определяет </w:t>
      </w:r>
      <w:r w:rsidRPr="00C40F45">
        <w:rPr>
          <w:sz w:val="28"/>
          <w:szCs w:val="28"/>
        </w:rPr>
        <w:t>специалиста</w:t>
      </w:r>
      <w:r w:rsidRPr="00C2154A">
        <w:rPr>
          <w:sz w:val="28"/>
          <w:szCs w:val="28"/>
        </w:rPr>
        <w:t xml:space="preserve">, </w:t>
      </w:r>
      <w:r w:rsidR="00C40F45">
        <w:rPr>
          <w:sz w:val="28"/>
          <w:szCs w:val="28"/>
        </w:rPr>
        <w:t xml:space="preserve">Уполномоченного органа </w:t>
      </w:r>
      <w:r w:rsidRPr="00C2154A">
        <w:rPr>
          <w:sz w:val="28"/>
          <w:szCs w:val="28"/>
        </w:rPr>
        <w:t xml:space="preserve">ответственного за </w:t>
      </w:r>
      <w:r w:rsidR="00C40F45">
        <w:rPr>
          <w:sz w:val="28"/>
          <w:szCs w:val="28"/>
        </w:rPr>
        <w:t>предоставление муниципальной услуги</w:t>
      </w:r>
      <w:r w:rsidRPr="00C2154A">
        <w:rPr>
          <w:sz w:val="28"/>
          <w:szCs w:val="28"/>
        </w:rPr>
        <w:t xml:space="preserve"> (далее – </w:t>
      </w:r>
      <w:r w:rsidR="00C40F45">
        <w:rPr>
          <w:sz w:val="28"/>
          <w:szCs w:val="28"/>
        </w:rPr>
        <w:t>специалист, ответственный за предоставление муниципальной услуги</w:t>
      </w:r>
      <w:r w:rsidRPr="00C2154A">
        <w:rPr>
          <w:sz w:val="28"/>
          <w:szCs w:val="28"/>
        </w:rPr>
        <w:t>),</w:t>
      </w:r>
      <w:r w:rsidRPr="00112AE8">
        <w:rPr>
          <w:sz w:val="28"/>
          <w:szCs w:val="28"/>
        </w:rPr>
        <w:t xml:space="preserve"> путем наложения соответствующей резолюции на заявление и передает </w:t>
      </w:r>
      <w:r w:rsidR="00C40F45">
        <w:rPr>
          <w:sz w:val="28"/>
          <w:szCs w:val="28"/>
        </w:rPr>
        <w:t xml:space="preserve">ему </w:t>
      </w:r>
      <w:r w:rsidRPr="00112AE8">
        <w:rPr>
          <w:sz w:val="28"/>
          <w:szCs w:val="28"/>
        </w:rPr>
        <w:t>указанные документы.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3.3</w:t>
      </w:r>
      <w:r>
        <w:rPr>
          <w:sz w:val="28"/>
          <w:szCs w:val="28"/>
        </w:rPr>
        <w:t>.6</w:t>
      </w:r>
      <w:r w:rsidR="00C2154A">
        <w:rPr>
          <w:sz w:val="28"/>
          <w:szCs w:val="28"/>
        </w:rPr>
        <w:t xml:space="preserve">. </w:t>
      </w:r>
      <w:r w:rsidRPr="00112AE8">
        <w:rPr>
          <w:sz w:val="28"/>
          <w:szCs w:val="28"/>
        </w:rPr>
        <w:t>Результатом административной процедуры является зарегистрирован</w:t>
      </w:r>
      <w:r>
        <w:rPr>
          <w:sz w:val="28"/>
          <w:szCs w:val="28"/>
        </w:rPr>
        <w:t>ное з</w:t>
      </w:r>
      <w:r w:rsidRPr="00112AE8">
        <w:rPr>
          <w:sz w:val="28"/>
          <w:szCs w:val="28"/>
        </w:rPr>
        <w:t xml:space="preserve">аявление об утверждении схемы расположения земельного участка или земельных участков на кадастровом плане территории и прилагаемые к нему документы, переданное </w:t>
      </w:r>
      <w:r w:rsidRPr="00C40F45">
        <w:rPr>
          <w:sz w:val="28"/>
          <w:szCs w:val="28"/>
        </w:rPr>
        <w:t>специалисту</w:t>
      </w:r>
      <w:r w:rsidRPr="00112AE8">
        <w:rPr>
          <w:sz w:val="28"/>
          <w:szCs w:val="28"/>
        </w:rPr>
        <w:t>, ответственному за предоставление муниципальной услуги.</w:t>
      </w:r>
    </w:p>
    <w:p w:rsidR="00E17F44" w:rsidRPr="00F31CF9" w:rsidRDefault="00E17F44" w:rsidP="00E17F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/>
          <w:sz w:val="28"/>
          <w:szCs w:val="28"/>
        </w:rPr>
        <w:t xml:space="preserve">3.4. </w:t>
      </w:r>
      <w:r w:rsidRPr="00F31CF9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F9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F9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1CF9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CF9">
        <w:rPr>
          <w:rFonts w:ascii="Times New Roman" w:hAnsi="Times New Roman" w:cs="Times New Roman"/>
          <w:sz w:val="28"/>
          <w:szCs w:val="28"/>
        </w:rPr>
        <w:t>направление (вручение) заявителю принятого решения</w:t>
      </w:r>
    </w:p>
    <w:p w:rsidR="00E17F44" w:rsidRPr="00112AE8" w:rsidRDefault="00E17F44" w:rsidP="00E17F44">
      <w:pPr>
        <w:ind w:firstLine="708"/>
        <w:jc w:val="both"/>
        <w:rPr>
          <w:sz w:val="28"/>
          <w:szCs w:val="28"/>
        </w:rPr>
      </w:pPr>
      <w:r w:rsidRPr="00112AE8">
        <w:rPr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 является поступление заявления и документов </w:t>
      </w:r>
      <w:r w:rsidRPr="00C40F45">
        <w:rPr>
          <w:sz w:val="28"/>
          <w:szCs w:val="28"/>
        </w:rPr>
        <w:t>специалисту</w:t>
      </w:r>
      <w:r w:rsidRPr="00112AE8">
        <w:rPr>
          <w:sz w:val="28"/>
          <w:szCs w:val="28"/>
        </w:rPr>
        <w:t>, ответственному за предоставление муниципальной услуги.</w:t>
      </w:r>
    </w:p>
    <w:p w:rsidR="00E17F44" w:rsidRPr="00112AE8" w:rsidRDefault="001923A7" w:rsidP="00E17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 непредставления</w:t>
      </w:r>
      <w:r w:rsidR="00E17F44" w:rsidRPr="00112AE8">
        <w:rPr>
          <w:sz w:val="28"/>
          <w:szCs w:val="28"/>
        </w:rPr>
        <w:t xml:space="preserve"> заявителем по своему усмотрению документов, указанных в настоящем административном регламенте, </w:t>
      </w:r>
      <w:r w:rsidR="00E17F44" w:rsidRPr="00C40F45">
        <w:rPr>
          <w:sz w:val="28"/>
          <w:szCs w:val="28"/>
        </w:rPr>
        <w:t>специалист</w:t>
      </w:r>
      <w:r w:rsidR="00E17F44" w:rsidRPr="00112AE8">
        <w:rPr>
          <w:sz w:val="28"/>
          <w:szCs w:val="28"/>
        </w:rPr>
        <w:t>, ответственный за предоставление муниципальной услуги, в течение 5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 xml:space="preserve">в Управление федеральной службы государственной регистрации кадастра и картографии по Вологодской области, для получения документа </w:t>
      </w:r>
      <w:r w:rsidRPr="00112AE8">
        <w:rPr>
          <w:sz w:val="28"/>
          <w:szCs w:val="28"/>
        </w:rPr>
        <w:lastRenderedPageBreak/>
        <w:t>(сведений из документов) указанных в пункт</w:t>
      </w:r>
      <w:r>
        <w:rPr>
          <w:sz w:val="28"/>
          <w:szCs w:val="28"/>
        </w:rPr>
        <w:t>ах 2.7. настоящего административного регламента.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3.4.3. Принятие</w:t>
      </w:r>
      <w:r>
        <w:rPr>
          <w:sz w:val="28"/>
          <w:szCs w:val="28"/>
        </w:rPr>
        <w:t xml:space="preserve"> решения Уполномоченного органа</w:t>
      </w:r>
      <w:r w:rsidRPr="00112AE8">
        <w:rPr>
          <w:sz w:val="28"/>
          <w:szCs w:val="28"/>
        </w:rPr>
        <w:t xml:space="preserve"> о возврате заявителю (заявителям) документов, либо подготовка и выдача (направление) заявителю (заявителям) решения об утверждении схемы расположения земельного участка или земельных участков на кадастровом плане территории; решения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осуществляется в порядке, установленном </w:t>
      </w:r>
      <w:r>
        <w:rPr>
          <w:sz w:val="28"/>
          <w:szCs w:val="28"/>
        </w:rPr>
        <w:t>действующим з</w:t>
      </w:r>
      <w:r w:rsidRPr="00112AE8">
        <w:rPr>
          <w:sz w:val="28"/>
          <w:szCs w:val="28"/>
        </w:rPr>
        <w:t>аконодательством, регулирующем отношения</w:t>
      </w:r>
      <w:r>
        <w:rPr>
          <w:sz w:val="28"/>
          <w:szCs w:val="28"/>
        </w:rPr>
        <w:t>,</w:t>
      </w:r>
      <w:r w:rsidRPr="00112AE8">
        <w:rPr>
          <w:sz w:val="28"/>
          <w:szCs w:val="28"/>
        </w:rPr>
        <w:t xml:space="preserve"> возникающие в связи с предоставлением муниципальной услуги. 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 xml:space="preserve">3.4.4. Результатом выполнения административной процедуры является решение: 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- об утверждении схемы расположения земельного участка или земельных участков на кадастровом плане территории;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>-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отказа;</w:t>
      </w:r>
    </w:p>
    <w:p w:rsidR="00E17F44" w:rsidRPr="00112AE8" w:rsidRDefault="00E17F44" w:rsidP="00E17F44">
      <w:pPr>
        <w:ind w:firstLine="720"/>
        <w:jc w:val="both"/>
        <w:rPr>
          <w:sz w:val="28"/>
          <w:szCs w:val="28"/>
        </w:rPr>
      </w:pPr>
      <w:r w:rsidRPr="00112AE8">
        <w:rPr>
          <w:sz w:val="28"/>
          <w:szCs w:val="28"/>
        </w:rPr>
        <w:t xml:space="preserve">- </w:t>
      </w:r>
      <w:r w:rsidRPr="00F02816">
        <w:rPr>
          <w:color w:val="000000"/>
          <w:sz w:val="28"/>
          <w:szCs w:val="28"/>
        </w:rPr>
        <w:t>о возврате заявителю (заявителям</w:t>
      </w:r>
      <w:r w:rsidRPr="00112AE8">
        <w:rPr>
          <w:sz w:val="28"/>
          <w:szCs w:val="28"/>
        </w:rPr>
        <w:t>) документов.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3.5. Подготовка и выдача (направление) заявителю письма о принятом решении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 xml:space="preserve">3.5.1. Юридическим фактом, являющимся основанием для начала исполнения административной процедуры, является одно из принятых решений указанных в </w:t>
      </w:r>
      <w:r w:rsidR="00017DAC">
        <w:rPr>
          <w:color w:val="000000" w:themeColor="text1"/>
          <w:sz w:val="28"/>
          <w:szCs w:val="28"/>
        </w:rPr>
        <w:t>подпункте</w:t>
      </w:r>
      <w:r w:rsidRPr="00C6049B">
        <w:rPr>
          <w:color w:val="000000" w:themeColor="text1"/>
          <w:sz w:val="28"/>
          <w:szCs w:val="28"/>
        </w:rPr>
        <w:t xml:space="preserve"> 3.4.4. настоящего административного регламента. 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 xml:space="preserve">3.5.2. </w:t>
      </w:r>
      <w:r w:rsidRPr="00C40F45">
        <w:rPr>
          <w:sz w:val="28"/>
          <w:szCs w:val="28"/>
        </w:rPr>
        <w:t>Специалист</w:t>
      </w:r>
      <w:r w:rsidRPr="00C6049B">
        <w:rPr>
          <w:color w:val="000000" w:themeColor="text1"/>
          <w:sz w:val="28"/>
          <w:szCs w:val="28"/>
        </w:rPr>
        <w:t>, ответственный за предоставление муниципальной услуги, не позднее чем через 5 дней со дня принятия решения выдает или направляет заявителю (в случае, если заявление было подано через МФЦ – направляет в МФЦ) сопроводительное письмо с решением Уполномоченного органа:</w:t>
      </w:r>
    </w:p>
    <w:p w:rsidR="00E17F44" w:rsidRPr="00C6049B" w:rsidRDefault="00E17F44" w:rsidP="00E17F44">
      <w:pPr>
        <w:ind w:firstLine="709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- об утверждении схемы расположения земельного участка или земельных участков на кадастровом плане территории;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- об отказе в утверждении схемы располо</w:t>
      </w:r>
      <w:r>
        <w:rPr>
          <w:color w:val="000000" w:themeColor="text1"/>
          <w:sz w:val="28"/>
          <w:szCs w:val="28"/>
        </w:rPr>
        <w:t>жения земельного участка или зе</w:t>
      </w:r>
      <w:r w:rsidRPr="00C6049B">
        <w:rPr>
          <w:color w:val="000000" w:themeColor="text1"/>
          <w:sz w:val="28"/>
          <w:szCs w:val="28"/>
        </w:rPr>
        <w:t>мельных участков на кадастровом плане территории с указанием оснований для отказа;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t>- о возврате заявителю (заявителям) документов.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C6049B">
        <w:rPr>
          <w:color w:val="000000" w:themeColor="text1"/>
          <w:sz w:val="28"/>
          <w:szCs w:val="28"/>
        </w:rPr>
        <w:t>Специалист МФЦ, ответственный за предоставление муниципальной услуги,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утверждении схемы расположения земельного участка или земельных участков на кадастровом плане территории,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 либо</w:t>
      </w:r>
      <w:r w:rsidRPr="00C6049B">
        <w:rPr>
          <w:color w:val="000000" w:themeColor="text1"/>
        </w:rPr>
        <w:t xml:space="preserve"> </w:t>
      </w:r>
      <w:r w:rsidRPr="00C6049B">
        <w:rPr>
          <w:color w:val="000000" w:themeColor="text1"/>
          <w:sz w:val="28"/>
          <w:szCs w:val="28"/>
        </w:rPr>
        <w:t>о</w:t>
      </w:r>
      <w:proofErr w:type="gramEnd"/>
      <w:r w:rsidRPr="00C6049B">
        <w:rPr>
          <w:color w:val="000000" w:themeColor="text1"/>
          <w:sz w:val="28"/>
          <w:szCs w:val="28"/>
        </w:rPr>
        <w:t xml:space="preserve"> </w:t>
      </w:r>
      <w:proofErr w:type="gramStart"/>
      <w:r w:rsidRPr="00C6049B">
        <w:rPr>
          <w:color w:val="000000" w:themeColor="text1"/>
          <w:sz w:val="28"/>
          <w:szCs w:val="28"/>
        </w:rPr>
        <w:t>возврате</w:t>
      </w:r>
      <w:proofErr w:type="gramEnd"/>
      <w:r w:rsidRPr="00C6049B">
        <w:rPr>
          <w:color w:val="000000" w:themeColor="text1"/>
          <w:sz w:val="28"/>
          <w:szCs w:val="28"/>
        </w:rPr>
        <w:t xml:space="preserve"> заявителю (заявителям) документов.</w:t>
      </w:r>
    </w:p>
    <w:p w:rsidR="00E17F44" w:rsidRPr="00C6049B" w:rsidRDefault="00E17F44" w:rsidP="00E17F44">
      <w:pPr>
        <w:ind w:firstLine="720"/>
        <w:jc w:val="both"/>
        <w:rPr>
          <w:color w:val="000000" w:themeColor="text1"/>
          <w:sz w:val="28"/>
          <w:szCs w:val="28"/>
        </w:rPr>
      </w:pPr>
      <w:r w:rsidRPr="00C6049B">
        <w:rPr>
          <w:color w:val="000000" w:themeColor="text1"/>
          <w:sz w:val="28"/>
          <w:szCs w:val="28"/>
        </w:rPr>
        <w:lastRenderedPageBreak/>
        <w:t>3.5.3. Результатом выполнения административной процедуры является направление заявителю письма с одним из принятых решений.</w:t>
      </w:r>
    </w:p>
    <w:p w:rsidR="006139EB" w:rsidRPr="00F31CF9" w:rsidRDefault="006139EB" w:rsidP="006139E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EB" w:rsidRPr="0024222A" w:rsidRDefault="006139EB" w:rsidP="006139EB">
      <w:pPr>
        <w:pStyle w:val="4"/>
        <w:spacing w:before="0"/>
        <w:rPr>
          <w:b/>
        </w:rPr>
      </w:pPr>
      <w:r w:rsidRPr="0024222A">
        <w:rPr>
          <w:b/>
          <w:lang w:val="en-US"/>
        </w:rPr>
        <w:t>IV</w:t>
      </w:r>
      <w:r w:rsidRPr="0024222A">
        <w:rPr>
          <w:b/>
        </w:rPr>
        <w:t>. Формы контроля за исполнением</w:t>
      </w:r>
    </w:p>
    <w:p w:rsidR="006139EB" w:rsidRPr="0024222A" w:rsidRDefault="006139EB" w:rsidP="006139EB">
      <w:pPr>
        <w:pStyle w:val="4"/>
        <w:spacing w:before="0"/>
        <w:rPr>
          <w:b/>
        </w:rPr>
      </w:pPr>
      <w:r w:rsidRPr="0024222A">
        <w:rPr>
          <w:b/>
        </w:rPr>
        <w:t>административного регламента</w:t>
      </w:r>
    </w:p>
    <w:p w:rsidR="006139EB" w:rsidRPr="0024222A" w:rsidRDefault="006139EB" w:rsidP="006139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4.1.</w:t>
      </w:r>
      <w:r w:rsidRPr="00F31CF9">
        <w:rPr>
          <w:sz w:val="28"/>
          <w:szCs w:val="28"/>
        </w:rPr>
        <w:tab/>
      </w:r>
      <w:proofErr w:type="gramStart"/>
      <w:r w:rsidRPr="00F31CF9">
        <w:rPr>
          <w:sz w:val="28"/>
          <w:szCs w:val="28"/>
        </w:rPr>
        <w:t>Контроль за</w:t>
      </w:r>
      <w:proofErr w:type="gramEnd"/>
      <w:r w:rsidRPr="00F31CF9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F31CF9">
        <w:rPr>
          <w:i/>
          <w:iCs/>
          <w:sz w:val="28"/>
          <w:szCs w:val="28"/>
        </w:rPr>
        <w:t xml:space="preserve"> </w:t>
      </w:r>
      <w:r w:rsidRPr="00F31CF9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139EB" w:rsidRPr="00561B75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4.2. Текущий </w:t>
      </w:r>
      <w:proofErr w:type="gramStart"/>
      <w:r w:rsidRPr="00F31CF9">
        <w:rPr>
          <w:sz w:val="28"/>
          <w:szCs w:val="28"/>
        </w:rPr>
        <w:t>контроль за</w:t>
      </w:r>
      <w:proofErr w:type="gramEnd"/>
      <w:r w:rsidRPr="00F31CF9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</w:t>
      </w:r>
      <w:r w:rsidRPr="00561B75">
        <w:rPr>
          <w:sz w:val="28"/>
          <w:szCs w:val="28"/>
        </w:rPr>
        <w:t xml:space="preserve">лица, определенные </w:t>
      </w:r>
      <w:r w:rsidR="00561B75" w:rsidRPr="00561B75">
        <w:rPr>
          <w:sz w:val="28"/>
          <w:szCs w:val="28"/>
        </w:rPr>
        <w:t xml:space="preserve">распоряжением </w:t>
      </w:r>
      <w:r w:rsidRPr="00561B75">
        <w:rPr>
          <w:sz w:val="28"/>
          <w:szCs w:val="28"/>
        </w:rPr>
        <w:t>Уполномоченного органа.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B75">
        <w:rPr>
          <w:sz w:val="28"/>
          <w:szCs w:val="28"/>
        </w:rPr>
        <w:t>Текущий контроль осуществляется</w:t>
      </w:r>
      <w:r w:rsidRPr="00F31CF9">
        <w:rPr>
          <w:sz w:val="28"/>
          <w:szCs w:val="28"/>
        </w:rPr>
        <w:t xml:space="preserve"> на постоянной основе.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F31C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139EB" w:rsidRPr="00561B75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F31CF9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561B75">
        <w:rPr>
          <w:rFonts w:ascii="Times New Roman" w:hAnsi="Times New Roman" w:cs="Times New Roman"/>
          <w:sz w:val="28"/>
          <w:szCs w:val="28"/>
        </w:rPr>
        <w:t xml:space="preserve">должностные лица, определенные </w:t>
      </w:r>
      <w:r w:rsidR="00561B75" w:rsidRPr="00561B7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561B75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139EB" w:rsidRPr="00F31CF9" w:rsidRDefault="006139EB" w:rsidP="006139E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1CF9">
        <w:rPr>
          <w:sz w:val="28"/>
          <w:szCs w:val="28"/>
        </w:rPr>
        <w:t xml:space="preserve">Периодичность проверок – </w:t>
      </w:r>
      <w:proofErr w:type="gramStart"/>
      <w:r w:rsidRPr="00F31CF9">
        <w:rPr>
          <w:sz w:val="28"/>
          <w:szCs w:val="28"/>
        </w:rPr>
        <w:t>плановые</w:t>
      </w:r>
      <w:proofErr w:type="gramEnd"/>
      <w:r w:rsidRPr="00F31CF9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6139EB" w:rsidRPr="00F31CF9" w:rsidRDefault="006139EB" w:rsidP="006139E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F31CF9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F31CF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31CF9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6139EB" w:rsidRPr="00F31CF9" w:rsidRDefault="006139EB" w:rsidP="006139EB">
      <w:pPr>
        <w:pStyle w:val="2"/>
        <w:ind w:firstLine="709"/>
        <w:rPr>
          <w:bCs/>
          <w:snapToGrid w:val="0"/>
          <w:sz w:val="28"/>
          <w:szCs w:val="28"/>
        </w:rPr>
      </w:pPr>
      <w:r w:rsidRPr="00F31CF9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139EB" w:rsidRPr="00F31CF9" w:rsidRDefault="00C40F45" w:rsidP="006139EB">
      <w:pPr>
        <w:pStyle w:val="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4.5. По результатам </w:t>
      </w:r>
      <w:r w:rsidR="006139EB" w:rsidRPr="00F31CF9">
        <w:rPr>
          <w:sz w:val="28"/>
          <w:szCs w:val="28"/>
        </w:rPr>
        <w:t>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139EB" w:rsidRPr="00561B75" w:rsidRDefault="006139EB" w:rsidP="006139E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561B7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F31CF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31CF9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F31CF9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</w:t>
      </w:r>
      <w:r w:rsidRPr="00561B75">
        <w:rPr>
          <w:rFonts w:ascii="Times New Roman" w:hAnsi="Times New Roman" w:cs="Times New Roman"/>
          <w:sz w:val="28"/>
          <w:szCs w:val="28"/>
        </w:rPr>
        <w:t>органе и работников МФЦ, ответственных за предоставление муниципальной услуги.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61B75">
        <w:rPr>
          <w:sz w:val="28"/>
          <w:szCs w:val="28"/>
        </w:rPr>
        <w:t>4.7. Контроль со стороны граждан, их объединений</w:t>
      </w:r>
      <w:r w:rsidRPr="00F31CF9">
        <w:rPr>
          <w:sz w:val="28"/>
          <w:szCs w:val="28"/>
        </w:rPr>
        <w:t xml:space="preserve">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139EB" w:rsidRPr="00F31CF9" w:rsidRDefault="006139EB" w:rsidP="006139EB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6139EB" w:rsidP="006139EB">
      <w:pPr>
        <w:jc w:val="center"/>
        <w:rPr>
          <w:sz w:val="28"/>
          <w:szCs w:val="28"/>
        </w:rPr>
      </w:pPr>
      <w:r w:rsidRPr="00561B75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6139EB" w:rsidRPr="00F31CF9" w:rsidRDefault="006139EB" w:rsidP="006139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5.1. Заявитель имеет право на досудебное (внесудебное) обжалование, оспа</w:t>
      </w:r>
      <w:r w:rsidR="00561B75">
        <w:rPr>
          <w:sz w:val="28"/>
          <w:szCs w:val="28"/>
        </w:rPr>
        <w:t>ривание решений и</w:t>
      </w:r>
      <w:r w:rsidRPr="00F31CF9"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6139EB" w:rsidRPr="00F31CF9" w:rsidRDefault="00561B75" w:rsidP="00613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6139EB" w:rsidRPr="00F31CF9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5.2. Предметом досудебного (внесудебного) обжалования могут быть реше</w:t>
      </w:r>
      <w:r w:rsidR="00561B75">
        <w:rPr>
          <w:sz w:val="28"/>
          <w:szCs w:val="28"/>
        </w:rPr>
        <w:t>ния и действия</w:t>
      </w:r>
      <w:r w:rsidRPr="00F31CF9">
        <w:rPr>
          <w:sz w:val="28"/>
          <w:szCs w:val="28"/>
        </w:rPr>
        <w:t xml:space="preserve"> </w:t>
      </w:r>
      <w:r w:rsidR="00561B75">
        <w:rPr>
          <w:sz w:val="28"/>
          <w:szCs w:val="28"/>
        </w:rPr>
        <w:t>(</w:t>
      </w:r>
      <w:r w:rsidRPr="00F31CF9"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2) нарушение срока предоставления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9A768D">
        <w:rPr>
          <w:sz w:val="28"/>
          <w:szCs w:val="28"/>
        </w:rPr>
        <w:t>Маркушевского</w:t>
      </w:r>
      <w:r w:rsidR="00561B75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 xml:space="preserve"> для предоставления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</w:t>
      </w:r>
      <w:r w:rsidRPr="00F31CF9">
        <w:rPr>
          <w:sz w:val="28"/>
          <w:szCs w:val="28"/>
        </w:rPr>
        <w:lastRenderedPageBreak/>
        <w:t xml:space="preserve">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9A768D">
        <w:rPr>
          <w:sz w:val="28"/>
          <w:szCs w:val="28"/>
        </w:rPr>
        <w:t>Маркушевского</w:t>
      </w:r>
      <w:r w:rsidR="009A768D" w:rsidRPr="005511FC">
        <w:rPr>
          <w:sz w:val="28"/>
          <w:szCs w:val="28"/>
        </w:rPr>
        <w:t xml:space="preserve"> </w:t>
      </w:r>
      <w:r w:rsidR="00561B75">
        <w:rPr>
          <w:sz w:val="28"/>
          <w:szCs w:val="28"/>
        </w:rPr>
        <w:t>сельского поселения</w:t>
      </w:r>
      <w:r w:rsidRPr="00F31CF9">
        <w:rPr>
          <w:sz w:val="28"/>
          <w:szCs w:val="28"/>
        </w:rPr>
        <w:t xml:space="preserve"> для предоставления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9A768D">
        <w:rPr>
          <w:sz w:val="28"/>
          <w:szCs w:val="28"/>
        </w:rPr>
        <w:t>Маркушевского</w:t>
      </w:r>
      <w:r w:rsidR="00561B75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>;</w:t>
      </w:r>
      <w:proofErr w:type="gramEnd"/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6) затребование с заявителя пр</w:t>
      </w:r>
      <w:r w:rsidR="00C40F45">
        <w:rPr>
          <w:sz w:val="28"/>
          <w:szCs w:val="28"/>
        </w:rPr>
        <w:t xml:space="preserve">и предоставлении муниципальной </w:t>
      </w:r>
      <w:r w:rsidRPr="00F31CF9">
        <w:rPr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9A768D">
        <w:rPr>
          <w:sz w:val="28"/>
          <w:szCs w:val="28"/>
        </w:rPr>
        <w:t>Маркушевского</w:t>
      </w:r>
      <w:r w:rsidR="00561B75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561B75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работника </w:t>
      </w:r>
      <w:r w:rsidR="00561B75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561B75">
        <w:rPr>
          <w:sz w:val="28"/>
          <w:szCs w:val="28"/>
        </w:rPr>
        <w:t xml:space="preserve">администрации </w:t>
      </w:r>
      <w:r w:rsidR="009A768D">
        <w:rPr>
          <w:sz w:val="28"/>
          <w:szCs w:val="28"/>
        </w:rPr>
        <w:t>Маркушевского</w:t>
      </w:r>
      <w:r w:rsidR="00561B75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>;</w:t>
      </w:r>
      <w:proofErr w:type="gramEnd"/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Pr="00F31CF9">
        <w:rPr>
          <w:rFonts w:eastAsia="Calibri"/>
          <w:sz w:val="28"/>
          <w:szCs w:val="28"/>
        </w:rPr>
        <w:lastRenderedPageBreak/>
        <w:t xml:space="preserve">лица органа, предоставляющего муниципальную услугу, муниципального служащего, </w:t>
      </w:r>
      <w:r w:rsidR="0075050E">
        <w:rPr>
          <w:rFonts w:eastAsia="Calibri"/>
          <w:sz w:val="28"/>
          <w:szCs w:val="28"/>
        </w:rPr>
        <w:t>МФЦ</w:t>
      </w:r>
      <w:r w:rsidRPr="00F31CF9"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75050E">
        <w:rPr>
          <w:rFonts w:eastAsia="Calibri"/>
          <w:sz w:val="28"/>
          <w:szCs w:val="28"/>
        </w:rPr>
        <w:t>МФЦ</w:t>
      </w:r>
      <w:r w:rsidRPr="00F31CF9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</w:t>
      </w:r>
      <w:proofErr w:type="gramEnd"/>
      <w:r w:rsidRPr="00F31CF9">
        <w:rPr>
          <w:rFonts w:eastAsia="Calibri"/>
          <w:sz w:val="28"/>
          <w:szCs w:val="28"/>
        </w:rPr>
        <w:t xml:space="preserve"> предоставления муниципальной услуги, уведомляется заявитель.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работника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возможно в случае, если на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6139EB" w:rsidRPr="00F31CF9" w:rsidRDefault="006139EB" w:rsidP="006139EB">
      <w:pPr>
        <w:ind w:right="-5"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75050E">
        <w:rPr>
          <w:sz w:val="28"/>
          <w:szCs w:val="28"/>
        </w:rPr>
        <w:t>У</w:t>
      </w:r>
      <w:r w:rsidRPr="00F31CF9"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75050E">
        <w:rPr>
          <w:rFonts w:ascii="Times New Roman" w:hAnsi="Times New Roman" w:cs="Times New Roman"/>
          <w:sz w:val="28"/>
          <w:szCs w:val="28"/>
        </w:rPr>
        <w:t>МФЦ</w:t>
      </w:r>
      <w:r w:rsidRPr="00F31CF9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6139EB" w:rsidRPr="00F31CF9" w:rsidRDefault="006139EB" w:rsidP="00613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CF9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139EB" w:rsidRPr="0075050E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Pr="0075050E">
        <w:rPr>
          <w:sz w:val="28"/>
          <w:szCs w:val="28"/>
        </w:rPr>
        <w:t>– руководителю Уполномоченного органа (</w:t>
      </w:r>
      <w:r w:rsidR="0075050E" w:rsidRPr="0075050E">
        <w:rPr>
          <w:sz w:val="28"/>
          <w:szCs w:val="28"/>
        </w:rPr>
        <w:t>г</w:t>
      </w:r>
      <w:r w:rsidRPr="0075050E">
        <w:rPr>
          <w:sz w:val="28"/>
          <w:szCs w:val="28"/>
        </w:rPr>
        <w:t xml:space="preserve">лаве </w:t>
      </w:r>
      <w:r w:rsidR="009A768D">
        <w:rPr>
          <w:sz w:val="28"/>
          <w:szCs w:val="28"/>
        </w:rPr>
        <w:t>Маркушевского</w:t>
      </w:r>
      <w:r w:rsidR="0075050E" w:rsidRPr="0075050E">
        <w:rPr>
          <w:sz w:val="28"/>
          <w:szCs w:val="28"/>
        </w:rPr>
        <w:t xml:space="preserve"> сельского поселения</w:t>
      </w:r>
      <w:r w:rsidRPr="0075050E">
        <w:rPr>
          <w:sz w:val="28"/>
          <w:szCs w:val="28"/>
        </w:rPr>
        <w:t>);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работника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- руководителю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руководителя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lastRenderedPageBreak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 w:history="1">
        <w:r w:rsidRPr="00F31CF9">
          <w:rPr>
            <w:sz w:val="28"/>
            <w:szCs w:val="28"/>
          </w:rPr>
          <w:t>частью 2 статьи 6</w:t>
        </w:r>
      </w:hyperlink>
      <w:r w:rsidRPr="00F31CF9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F31CF9">
        <w:rPr>
          <w:sz w:val="28"/>
          <w:szCs w:val="28"/>
        </w:rPr>
        <w:t xml:space="preserve"> такими лицами в порядке, установленном статьей 11.2</w:t>
      </w:r>
      <w:r w:rsidR="0075050E">
        <w:rPr>
          <w:sz w:val="28"/>
          <w:szCs w:val="28"/>
        </w:rPr>
        <w:t>.</w:t>
      </w:r>
      <w:r w:rsidRPr="00F31CF9">
        <w:rPr>
          <w:sz w:val="28"/>
          <w:szCs w:val="28"/>
        </w:rPr>
        <w:t xml:space="preserve"> Федерального закона </w:t>
      </w:r>
      <w:r w:rsidR="0075050E" w:rsidRPr="006C2CA7">
        <w:rPr>
          <w:rFonts w:eastAsia="Calibri"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75050E">
        <w:rPr>
          <w:rFonts w:eastAsia="Calibri"/>
          <w:sz w:val="28"/>
          <w:szCs w:val="28"/>
        </w:rPr>
        <w:t xml:space="preserve"> </w:t>
      </w:r>
      <w:r w:rsidRPr="00F31CF9">
        <w:rPr>
          <w:sz w:val="28"/>
          <w:szCs w:val="28"/>
        </w:rPr>
        <w:t>либо в порядке, установленном антимонопольным законодательством Российской Федерации, в антимонопольный орган.</w:t>
      </w:r>
    </w:p>
    <w:p w:rsidR="0075050E" w:rsidRPr="003B4872" w:rsidRDefault="0075050E" w:rsidP="0075050E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326249">
        <w:rPr>
          <w:sz w:val="28"/>
          <w:szCs w:val="28"/>
        </w:rPr>
        <w:t xml:space="preserve">5.5. </w:t>
      </w:r>
      <w:r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BA5127" w:rsidRPr="003B4872" w:rsidRDefault="0075050E" w:rsidP="00BA5127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</w:r>
      <w:r w:rsidR="00BA5127" w:rsidRPr="003B4872">
        <w:rPr>
          <w:rFonts w:cs="Arial"/>
          <w:sz w:val="28"/>
          <w:szCs w:val="28"/>
        </w:rPr>
        <w:t xml:space="preserve">а) официального сайта </w:t>
      </w:r>
      <w:r w:rsidR="00BA5127">
        <w:rPr>
          <w:rFonts w:cs="Arial"/>
          <w:sz w:val="28"/>
          <w:szCs w:val="28"/>
        </w:rPr>
        <w:t>Уполномоченного органа</w:t>
      </w:r>
      <w:r w:rsidR="00BA5127" w:rsidRPr="003B4872">
        <w:rPr>
          <w:rFonts w:cs="Arial"/>
          <w:sz w:val="28"/>
          <w:szCs w:val="28"/>
        </w:rPr>
        <w:t xml:space="preserve"> в сети </w:t>
      </w:r>
      <w:r w:rsidR="00BA5127">
        <w:rPr>
          <w:rFonts w:cs="Arial"/>
          <w:sz w:val="28"/>
          <w:szCs w:val="28"/>
        </w:rPr>
        <w:t>«</w:t>
      </w:r>
      <w:r w:rsidR="00BA5127" w:rsidRPr="003B4872">
        <w:rPr>
          <w:rFonts w:cs="Arial"/>
          <w:sz w:val="28"/>
          <w:szCs w:val="28"/>
        </w:rPr>
        <w:t>Интернет</w:t>
      </w:r>
      <w:r w:rsidR="00BA5127">
        <w:rPr>
          <w:rFonts w:cs="Arial"/>
          <w:sz w:val="28"/>
          <w:szCs w:val="28"/>
        </w:rPr>
        <w:t xml:space="preserve">» - </w:t>
      </w:r>
      <w:proofErr w:type="spellStart"/>
      <w:r w:rsidR="00BA5127">
        <w:rPr>
          <w:rFonts w:cs="Arial"/>
          <w:sz w:val="28"/>
          <w:szCs w:val="28"/>
          <w:lang w:val="en-US"/>
        </w:rPr>
        <w:t>markush</w:t>
      </w:r>
      <w:proofErr w:type="spellEnd"/>
      <w:r w:rsidR="00BA5127" w:rsidRPr="00EF3B68">
        <w:rPr>
          <w:rFonts w:cs="Arial"/>
          <w:sz w:val="28"/>
          <w:szCs w:val="28"/>
        </w:rPr>
        <w:t>.</w:t>
      </w:r>
      <w:proofErr w:type="spellStart"/>
      <w:r w:rsidR="00BA5127">
        <w:rPr>
          <w:rFonts w:cs="Arial"/>
          <w:sz w:val="28"/>
          <w:szCs w:val="28"/>
          <w:lang w:val="en-US"/>
        </w:rPr>
        <w:t>ru</w:t>
      </w:r>
      <w:proofErr w:type="spellEnd"/>
      <w:r w:rsidR="00BA5127" w:rsidRPr="003B4872">
        <w:rPr>
          <w:rFonts w:cs="Arial"/>
          <w:sz w:val="28"/>
          <w:szCs w:val="28"/>
        </w:rPr>
        <w:t>;</w:t>
      </w:r>
    </w:p>
    <w:p w:rsidR="00BA5127" w:rsidRPr="003B4872" w:rsidRDefault="00BA5127" w:rsidP="00BA5127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>
        <w:rPr>
          <w:rFonts w:cs="Arial"/>
          <w:sz w:val="28"/>
          <w:szCs w:val="28"/>
        </w:rPr>
        <w:t>Уполномоченного органа –</w:t>
      </w:r>
      <w:r w:rsidRPr="003B4872"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markusha</w:t>
      </w:r>
      <w:proofErr w:type="spellEnd"/>
      <w:r w:rsidRPr="00EF3B6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lang w:val="en-US"/>
        </w:rPr>
        <w:t>sp</w:t>
      </w:r>
      <w:r w:rsidRPr="00EF3B68">
        <w:rPr>
          <w:rFonts w:cs="Arial"/>
          <w:sz w:val="28"/>
          <w:szCs w:val="28"/>
        </w:rPr>
        <w:t>@</w:t>
      </w:r>
      <w:proofErr w:type="spellStart"/>
      <w:r>
        <w:rPr>
          <w:rFonts w:cs="Arial"/>
          <w:sz w:val="28"/>
          <w:szCs w:val="28"/>
          <w:lang w:val="en-US"/>
        </w:rPr>
        <w:t>yandex</w:t>
      </w:r>
      <w:proofErr w:type="spellEnd"/>
      <w:r w:rsidRPr="00EF3B68"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>
        <w:rPr>
          <w:rFonts w:cs="Arial"/>
          <w:sz w:val="28"/>
          <w:szCs w:val="28"/>
        </w:rPr>
        <w:t>;</w:t>
      </w:r>
    </w:p>
    <w:p w:rsidR="0075050E" w:rsidRPr="003B4872" w:rsidRDefault="0075050E" w:rsidP="00BA5127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r w:rsidRPr="0075050E">
        <w:rPr>
          <w:rFonts w:eastAsiaTheme="majorEastAsia" w:cs="Arial"/>
          <w:sz w:val="28"/>
          <w:szCs w:val="28"/>
          <w:lang w:val="en-US"/>
        </w:rPr>
        <w:t>www</w:t>
      </w:r>
      <w:r w:rsidRPr="0075050E">
        <w:rPr>
          <w:rFonts w:eastAsiaTheme="majorEastAsia" w:cs="Arial"/>
          <w:sz w:val="28"/>
          <w:szCs w:val="28"/>
        </w:rPr>
        <w:t>.</w:t>
      </w:r>
      <w:proofErr w:type="spellStart"/>
      <w:r w:rsidRPr="0075050E">
        <w:rPr>
          <w:rFonts w:eastAsiaTheme="majorEastAsia" w:cs="Arial"/>
          <w:sz w:val="28"/>
          <w:szCs w:val="28"/>
          <w:lang w:val="en-US"/>
        </w:rPr>
        <w:t>gosuslugi</w:t>
      </w:r>
      <w:proofErr w:type="spellEnd"/>
      <w:r w:rsidRPr="0075050E">
        <w:rPr>
          <w:rFonts w:eastAsiaTheme="majorEastAsia" w:cs="Arial"/>
          <w:sz w:val="28"/>
          <w:szCs w:val="28"/>
        </w:rPr>
        <w:t>.</w:t>
      </w:r>
      <w:proofErr w:type="spellStart"/>
      <w:r w:rsidRPr="0075050E">
        <w:rPr>
          <w:rFonts w:eastAsiaTheme="majorEastAsia" w:cs="Arial"/>
          <w:sz w:val="28"/>
          <w:szCs w:val="28"/>
          <w:lang w:val="en-US"/>
        </w:rPr>
        <w:t>gov</w:t>
      </w:r>
      <w:proofErr w:type="spellEnd"/>
      <w:r w:rsidRPr="0075050E">
        <w:rPr>
          <w:rFonts w:eastAsiaTheme="majorEastAsia" w:cs="Arial"/>
          <w:sz w:val="28"/>
          <w:szCs w:val="28"/>
        </w:rPr>
        <w:t>35.</w:t>
      </w:r>
      <w:proofErr w:type="spellStart"/>
      <w:r w:rsidRPr="0075050E">
        <w:rPr>
          <w:rFonts w:eastAsiaTheme="majorEastAsia" w:cs="Arial"/>
          <w:sz w:val="28"/>
          <w:szCs w:val="28"/>
          <w:lang w:val="en-US"/>
        </w:rPr>
        <w:t>ru</w:t>
      </w:r>
      <w:proofErr w:type="spellEnd"/>
      <w:r w:rsidRPr="003B4872">
        <w:rPr>
          <w:rFonts w:cs="Arial"/>
          <w:sz w:val="28"/>
          <w:szCs w:val="28"/>
        </w:rPr>
        <w:t>);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r w:rsidRPr="0075050E">
        <w:rPr>
          <w:rFonts w:eastAsiaTheme="majorEastAsia" w:cs="Arial"/>
          <w:sz w:val="28"/>
          <w:szCs w:val="28"/>
          <w:lang w:val="en-US"/>
        </w:rPr>
        <w:t>www</w:t>
      </w:r>
      <w:r w:rsidRPr="0075050E">
        <w:rPr>
          <w:rFonts w:eastAsiaTheme="majorEastAsia" w:cs="Arial"/>
          <w:sz w:val="28"/>
          <w:szCs w:val="28"/>
        </w:rPr>
        <w:t>.</w:t>
      </w:r>
      <w:proofErr w:type="spellStart"/>
      <w:r w:rsidRPr="0075050E">
        <w:rPr>
          <w:rFonts w:eastAsiaTheme="majorEastAsia" w:cs="Arial"/>
          <w:sz w:val="28"/>
          <w:szCs w:val="28"/>
          <w:lang w:val="en-US"/>
        </w:rPr>
        <w:t>gosuslugi</w:t>
      </w:r>
      <w:proofErr w:type="spellEnd"/>
      <w:r w:rsidRPr="0075050E">
        <w:rPr>
          <w:rFonts w:eastAsiaTheme="majorEastAsia" w:cs="Arial"/>
          <w:sz w:val="28"/>
          <w:szCs w:val="28"/>
        </w:rPr>
        <w:t>.</w:t>
      </w:r>
      <w:proofErr w:type="spellStart"/>
      <w:r w:rsidRPr="0075050E">
        <w:rPr>
          <w:rFonts w:eastAsiaTheme="majorEastAsia" w:cs="Arial"/>
          <w:sz w:val="28"/>
          <w:szCs w:val="28"/>
          <w:lang w:val="en-US"/>
        </w:rPr>
        <w:t>ru</w:t>
      </w:r>
      <w:proofErr w:type="spellEnd"/>
      <w:r w:rsidRPr="003B4872">
        <w:rPr>
          <w:rFonts w:cs="Arial"/>
          <w:sz w:val="28"/>
          <w:szCs w:val="28"/>
        </w:rPr>
        <w:t>);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</w:r>
      <w:proofErr w:type="spellStart"/>
      <w:proofErr w:type="gramStart"/>
      <w:r w:rsidRPr="003B4872">
        <w:rPr>
          <w:rFonts w:cs="Arial"/>
          <w:sz w:val="28"/>
          <w:szCs w:val="28"/>
        </w:rPr>
        <w:t>д</w:t>
      </w:r>
      <w:proofErr w:type="spellEnd"/>
      <w:r w:rsidRPr="003B4872">
        <w:rPr>
          <w:rFonts w:cs="Arial"/>
          <w:sz w:val="28"/>
          <w:szCs w:val="28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1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75050E" w:rsidRPr="003B4872" w:rsidRDefault="0075050E" w:rsidP="0075050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75050E" w:rsidRPr="003B4872" w:rsidRDefault="0075050E" w:rsidP="0075050E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75050E" w:rsidRPr="00783538" w:rsidRDefault="0075050E" w:rsidP="0075050E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</w:t>
      </w:r>
      <w:r w:rsidR="00C40F45">
        <w:rPr>
          <w:rFonts w:cs="Arial"/>
          <w:sz w:val="28"/>
          <w:szCs w:val="28"/>
        </w:rPr>
        <w:t xml:space="preserve">ронном виде, рассматривается в </w:t>
      </w:r>
      <w:r w:rsidRPr="003B4872">
        <w:rPr>
          <w:rFonts w:cs="Arial"/>
          <w:sz w:val="28"/>
          <w:szCs w:val="28"/>
        </w:rPr>
        <w:t xml:space="preserve">таком же </w:t>
      </w:r>
      <w:r w:rsidRPr="003B4872">
        <w:rPr>
          <w:rFonts w:cs="Arial"/>
          <w:sz w:val="28"/>
          <w:szCs w:val="28"/>
        </w:rPr>
        <w:lastRenderedPageBreak/>
        <w:t>порядке, как и жалоба, поступившая на бумажном носителе.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5.6. Жалоба должна содержать: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работника;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75050E"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5.7. </w:t>
      </w:r>
      <w:proofErr w:type="gramStart"/>
      <w:r w:rsidRPr="00F31CF9">
        <w:rPr>
          <w:sz w:val="28"/>
          <w:szCs w:val="28"/>
        </w:rPr>
        <w:t xml:space="preserve">Жалоба, поступившая в Уполномоченный орган, </w:t>
      </w:r>
      <w:r w:rsidR="00866C6F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учредителю </w:t>
      </w:r>
      <w:r w:rsidR="00866C6F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866C6F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866C6F">
        <w:rPr>
          <w:sz w:val="28"/>
          <w:szCs w:val="28"/>
        </w:rPr>
        <w:t>-</w:t>
      </w:r>
      <w:r w:rsidRPr="00F31CF9">
        <w:rPr>
          <w:sz w:val="28"/>
          <w:szCs w:val="28"/>
        </w:rPr>
        <w:t xml:space="preserve"> в течение 5 рабочих дней со дня ее регистрации. </w:t>
      </w:r>
      <w:proofErr w:type="gramEnd"/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proofErr w:type="gramStart"/>
      <w:r w:rsidRPr="00F31CF9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866C6F">
        <w:rPr>
          <w:sz w:val="28"/>
          <w:szCs w:val="28"/>
        </w:rPr>
        <w:t xml:space="preserve">администрации </w:t>
      </w:r>
      <w:r w:rsidR="009A768D">
        <w:rPr>
          <w:sz w:val="28"/>
          <w:szCs w:val="28"/>
        </w:rPr>
        <w:t>Маркушевского</w:t>
      </w:r>
      <w:r w:rsidR="00866C6F">
        <w:rPr>
          <w:sz w:val="28"/>
          <w:szCs w:val="28"/>
        </w:rPr>
        <w:t xml:space="preserve"> сельского поселения</w:t>
      </w:r>
      <w:r w:rsidRPr="00F31CF9">
        <w:rPr>
          <w:sz w:val="28"/>
          <w:szCs w:val="28"/>
        </w:rPr>
        <w:t>, а также в иных формах;</w:t>
      </w:r>
      <w:proofErr w:type="gramEnd"/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удовлетворении жалобы отказывается.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5.9. Не позднее дня, следующего за днем принятия решения, указанного в пункте 5.8</w:t>
      </w:r>
      <w:r w:rsidR="00866C6F">
        <w:rPr>
          <w:sz w:val="28"/>
          <w:szCs w:val="28"/>
        </w:rPr>
        <w:t>.</w:t>
      </w:r>
      <w:r w:rsidRPr="00F31CF9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</w:t>
      </w:r>
      <w:r w:rsidR="00866C6F">
        <w:rPr>
          <w:sz w:val="28"/>
          <w:szCs w:val="28"/>
        </w:rPr>
        <w:t>.</w:t>
      </w:r>
      <w:r w:rsidRPr="00F31CF9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</w:t>
      </w:r>
      <w:r w:rsidRPr="00F31CF9">
        <w:rPr>
          <w:sz w:val="28"/>
          <w:szCs w:val="28"/>
        </w:rPr>
        <w:lastRenderedPageBreak/>
        <w:t xml:space="preserve">предоставляющим муниципальную услугу, </w:t>
      </w:r>
      <w:r w:rsidR="00866C6F"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F31CF9">
        <w:rPr>
          <w:sz w:val="28"/>
          <w:szCs w:val="28"/>
        </w:rPr>
        <w:t>неудобства</w:t>
      </w:r>
      <w:proofErr w:type="gramEnd"/>
      <w:r w:rsidRPr="00F31CF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5.11. В случае признания </w:t>
      </w:r>
      <w:proofErr w:type="gramStart"/>
      <w:r w:rsidRPr="00F31CF9">
        <w:rPr>
          <w:sz w:val="28"/>
          <w:szCs w:val="28"/>
        </w:rPr>
        <w:t>жалобы</w:t>
      </w:r>
      <w:proofErr w:type="gramEnd"/>
      <w:r w:rsidRPr="00F31CF9">
        <w:rPr>
          <w:sz w:val="28"/>
          <w:szCs w:val="28"/>
        </w:rPr>
        <w:t xml:space="preserve"> не подлежащей удовлетворению в ответе заявителю, указанном в пункте 5.9</w:t>
      </w:r>
      <w:r w:rsidR="00866C6F">
        <w:rPr>
          <w:sz w:val="28"/>
          <w:szCs w:val="28"/>
        </w:rPr>
        <w:t>.</w:t>
      </w:r>
      <w:r w:rsidRPr="00F31CF9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139EB" w:rsidRPr="00F31CF9" w:rsidRDefault="006139EB" w:rsidP="006139EB">
      <w:pPr>
        <w:ind w:firstLine="709"/>
        <w:jc w:val="both"/>
        <w:rPr>
          <w:rFonts w:eastAsia="Calibri"/>
          <w:iCs/>
          <w:sz w:val="28"/>
          <w:szCs w:val="28"/>
        </w:rPr>
      </w:pPr>
      <w:r w:rsidRPr="00F31CF9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F31CF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31CF9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6139EB" w:rsidRPr="00F31CF9" w:rsidRDefault="006139EB" w:rsidP="006139EB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6139EB" w:rsidRPr="00F31CF9" w:rsidRDefault="006139EB" w:rsidP="006139EB">
      <w:pPr>
        <w:sectPr w:rsidR="006139EB" w:rsidRPr="00F31CF9" w:rsidSect="00F8484A">
          <w:footerReference w:type="default" r:id="rId12"/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5511FC" w:rsidRPr="002B6D96" w:rsidRDefault="005511FC" w:rsidP="005511FC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5511FC" w:rsidRPr="002B6D96" w:rsidRDefault="005511FC" w:rsidP="005511FC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5511FC" w:rsidRDefault="005511FC" w:rsidP="005511FC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5511FC" w:rsidRPr="002B6D96" w:rsidRDefault="005511FC" w:rsidP="005511FC">
      <w:pPr>
        <w:suppressAutoHyphens/>
        <w:ind w:right="-143"/>
        <w:jc w:val="both"/>
        <w:rPr>
          <w:color w:val="000000"/>
          <w:sz w:val="28"/>
          <w:szCs w:val="28"/>
        </w:rPr>
      </w:pPr>
    </w:p>
    <w:p w:rsidR="005511FC" w:rsidRPr="00FD6801" w:rsidRDefault="005511FC" w:rsidP="005511FC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FD6801">
        <w:rPr>
          <w:b/>
          <w:color w:val="000000"/>
          <w:sz w:val="28"/>
          <w:szCs w:val="28"/>
        </w:rPr>
        <w:t xml:space="preserve">Сведения о месте нахождения </w:t>
      </w:r>
      <w:r w:rsidRPr="00FD6801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FD6801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5511FC" w:rsidRPr="00AF6B49" w:rsidRDefault="005511FC" w:rsidP="005511FC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6B49">
        <w:rPr>
          <w:sz w:val="28"/>
          <w:szCs w:val="28"/>
        </w:rPr>
        <w:t>(при налич</w:t>
      </w:r>
      <w:r>
        <w:rPr>
          <w:sz w:val="28"/>
          <w:szCs w:val="28"/>
        </w:rPr>
        <w:t>ии соглашения о взаимодействии)</w:t>
      </w:r>
    </w:p>
    <w:p w:rsidR="005511FC" w:rsidRPr="002B6D96" w:rsidRDefault="005511FC" w:rsidP="005511FC">
      <w:pPr>
        <w:suppressAutoHyphens/>
        <w:jc w:val="both"/>
        <w:rPr>
          <w:sz w:val="28"/>
          <w:szCs w:val="28"/>
        </w:rPr>
      </w:pPr>
    </w:p>
    <w:p w:rsidR="005511FC" w:rsidRPr="002B6D96" w:rsidRDefault="005511FC" w:rsidP="005511FC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5511FC" w:rsidRPr="002B6D96" w:rsidRDefault="005511FC" w:rsidP="005511FC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5511FC" w:rsidRPr="002B6D96" w:rsidRDefault="005511FC" w:rsidP="005511F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5511FC" w:rsidRPr="00A64094" w:rsidRDefault="005511FC" w:rsidP="005511F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3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5511FC" w:rsidRPr="002B6D96" w:rsidRDefault="005511FC" w:rsidP="00551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5511FC" w:rsidRPr="002B6D96" w:rsidRDefault="005511FC" w:rsidP="005511FC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5511FC" w:rsidRPr="002B6D96" w:rsidRDefault="005511FC" w:rsidP="00C329F8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5511FC" w:rsidRPr="002B6D96" w:rsidRDefault="005511FC" w:rsidP="00C329F8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FC" w:rsidRPr="002B6D96" w:rsidRDefault="005511FC" w:rsidP="00C329F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FC" w:rsidRPr="002B6D96" w:rsidRDefault="005511FC" w:rsidP="00C329F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11FC" w:rsidRPr="002B6D96" w:rsidRDefault="005511FC" w:rsidP="00C329F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5511FC" w:rsidRPr="002B6D96" w:rsidTr="00C329F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1FC" w:rsidRPr="002B6D96" w:rsidRDefault="005511FC" w:rsidP="00C329F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5511FC" w:rsidRPr="007B3F9F" w:rsidRDefault="005511FC" w:rsidP="005511FC">
      <w:pPr>
        <w:rPr>
          <w:sz w:val="28"/>
          <w:szCs w:val="28"/>
        </w:rPr>
        <w:sectPr w:rsidR="005511FC" w:rsidRPr="007B3F9F" w:rsidSect="00C329F8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6139EB" w:rsidRPr="00F31CF9" w:rsidRDefault="006139EB" w:rsidP="00C40F45">
      <w:pPr>
        <w:pStyle w:val="6"/>
        <w:spacing w:before="0" w:after="0"/>
        <w:jc w:val="right"/>
        <w:rPr>
          <w:b w:val="0"/>
          <w:sz w:val="28"/>
          <w:szCs w:val="28"/>
        </w:rPr>
      </w:pPr>
      <w:r w:rsidRPr="00F31CF9">
        <w:rPr>
          <w:b w:val="0"/>
          <w:sz w:val="28"/>
          <w:szCs w:val="28"/>
        </w:rPr>
        <w:lastRenderedPageBreak/>
        <w:t xml:space="preserve">Приложение </w:t>
      </w:r>
      <w:r w:rsidR="005511FC">
        <w:rPr>
          <w:b w:val="0"/>
          <w:sz w:val="28"/>
          <w:szCs w:val="28"/>
        </w:rPr>
        <w:t>2</w:t>
      </w:r>
      <w:r w:rsidRPr="00F31CF9">
        <w:rPr>
          <w:b w:val="0"/>
          <w:sz w:val="28"/>
          <w:szCs w:val="28"/>
        </w:rPr>
        <w:t xml:space="preserve"> </w:t>
      </w:r>
    </w:p>
    <w:p w:rsidR="006139EB" w:rsidRPr="00F31CF9" w:rsidRDefault="00C40F45" w:rsidP="00C40F45">
      <w:pPr>
        <w:pStyle w:val="6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административному </w:t>
      </w:r>
      <w:r w:rsidR="006139EB" w:rsidRPr="00F31CF9">
        <w:rPr>
          <w:b w:val="0"/>
          <w:sz w:val="28"/>
          <w:szCs w:val="28"/>
        </w:rPr>
        <w:t>регламенту</w:t>
      </w:r>
    </w:p>
    <w:tbl>
      <w:tblPr>
        <w:tblW w:w="0" w:type="auto"/>
        <w:tblInd w:w="5160" w:type="dxa"/>
        <w:tblLook w:val="04A0"/>
      </w:tblPr>
      <w:tblGrid>
        <w:gridCol w:w="1031"/>
        <w:gridCol w:w="3379"/>
      </w:tblGrid>
      <w:tr w:rsidR="006139EB" w:rsidRPr="00F31CF9" w:rsidTr="00C329F8">
        <w:tc>
          <w:tcPr>
            <w:tcW w:w="1044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</w:p>
        </w:tc>
      </w:tr>
      <w:tr w:rsidR="006139EB" w:rsidRPr="00F31CF9" w:rsidTr="00C329F8">
        <w:tc>
          <w:tcPr>
            <w:tcW w:w="1044" w:type="dxa"/>
          </w:tcPr>
          <w:p w:rsidR="006139EB" w:rsidRPr="00F31CF9" w:rsidRDefault="006139EB" w:rsidP="00C329F8">
            <w:pPr>
              <w:jc w:val="both"/>
              <w:rPr>
                <w:i/>
                <w:szCs w:val="28"/>
              </w:rPr>
            </w:pPr>
            <w:r w:rsidRPr="00F31CF9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</w:p>
        </w:tc>
      </w:tr>
      <w:tr w:rsidR="006139EB" w:rsidRPr="00F31CF9" w:rsidTr="00C329F8">
        <w:tc>
          <w:tcPr>
            <w:tcW w:w="1044" w:type="dxa"/>
          </w:tcPr>
          <w:p w:rsidR="006139EB" w:rsidRPr="00F31CF9" w:rsidRDefault="006139EB" w:rsidP="00C329F8">
            <w:pPr>
              <w:jc w:val="both"/>
              <w:rPr>
                <w:i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</w:p>
        </w:tc>
      </w:tr>
      <w:tr w:rsidR="006139EB" w:rsidRPr="00F31CF9" w:rsidTr="00C329F8">
        <w:tc>
          <w:tcPr>
            <w:tcW w:w="1044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F31CF9">
              <w:rPr>
                <w:rFonts w:eastAsia="Calibri"/>
                <w:sz w:val="20"/>
                <w:szCs w:val="20"/>
              </w:rPr>
              <w:t>(для юридического лица указывается</w:t>
            </w:r>
            <w:proofErr w:type="gramEnd"/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 xml:space="preserve">фирменное наименование, </w:t>
            </w:r>
            <w:proofErr w:type="gramStart"/>
            <w:r w:rsidRPr="00F31CF9"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физического лица указываются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фамилия, имя, отчество заявителя;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 xml:space="preserve">для лица, действующего </w:t>
            </w:r>
            <w:proofErr w:type="gramStart"/>
            <w:r w:rsidRPr="00F31CF9">
              <w:rPr>
                <w:rFonts w:eastAsia="Calibri"/>
                <w:sz w:val="20"/>
                <w:szCs w:val="20"/>
              </w:rPr>
              <w:t>по</w:t>
            </w:r>
            <w:proofErr w:type="gramEnd"/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>доверенности, - фамилия, имя,</w:t>
            </w:r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31CF9">
              <w:rPr>
                <w:rFonts w:eastAsia="Calibri"/>
                <w:sz w:val="20"/>
                <w:szCs w:val="20"/>
              </w:rPr>
              <w:t xml:space="preserve">отчество лица, действующего </w:t>
            </w:r>
            <w:proofErr w:type="gramStart"/>
            <w:r w:rsidRPr="00F31CF9">
              <w:rPr>
                <w:rFonts w:eastAsia="Calibri"/>
                <w:sz w:val="20"/>
                <w:szCs w:val="20"/>
              </w:rPr>
              <w:t>на</w:t>
            </w:r>
            <w:proofErr w:type="gramEnd"/>
          </w:p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F31CF9">
              <w:rPr>
                <w:rFonts w:eastAsia="Calibri"/>
                <w:sz w:val="20"/>
                <w:szCs w:val="20"/>
              </w:rPr>
              <w:t>основании</w:t>
            </w:r>
            <w:proofErr w:type="gramEnd"/>
            <w:r w:rsidRPr="00F31CF9">
              <w:rPr>
                <w:rFonts w:eastAsia="Calibri"/>
                <w:sz w:val="20"/>
                <w:szCs w:val="20"/>
              </w:rPr>
              <w:t xml:space="preserve"> доверенности)</w:t>
            </w:r>
          </w:p>
        </w:tc>
      </w:tr>
    </w:tbl>
    <w:p w:rsidR="006139EB" w:rsidRPr="00F31CF9" w:rsidRDefault="006139EB" w:rsidP="006139EB">
      <w:pPr>
        <w:pStyle w:val="3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1C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Заявление о </w:t>
      </w:r>
      <w:r w:rsidRPr="00F31CF9">
        <w:rPr>
          <w:rFonts w:ascii="Times New Roman" w:hAnsi="Times New Roman" w:cs="Times New Roman"/>
          <w:b w:val="0"/>
          <w:sz w:val="28"/>
          <w:szCs w:val="28"/>
        </w:rPr>
        <w:t xml:space="preserve">заключении соглашения об установлении сервитута в отношении земельных участков, находящихся в муниципальной собственности, </w:t>
      </w:r>
    </w:p>
    <w:p w:rsidR="006139EB" w:rsidRPr="00F31CF9" w:rsidRDefault="006139EB" w:rsidP="006139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133"/>
      </w:tblGrid>
      <w:tr w:rsidR="006139EB" w:rsidRPr="00F31CF9" w:rsidTr="00C329F8">
        <w:trPr>
          <w:cantSplit/>
        </w:trPr>
        <w:tc>
          <w:tcPr>
            <w:tcW w:w="9344" w:type="dxa"/>
            <w:gridSpan w:val="2"/>
          </w:tcPr>
          <w:p w:rsidR="006139EB" w:rsidRPr="00F31CF9" w:rsidRDefault="006139EB" w:rsidP="00C329F8">
            <w:pPr>
              <w:ind w:firstLine="709"/>
              <w:jc w:val="center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cantSplit/>
          <w:trHeight w:val="345"/>
        </w:trPr>
        <w:tc>
          <w:tcPr>
            <w:tcW w:w="5211" w:type="dxa"/>
          </w:tcPr>
          <w:p w:rsidR="006139EB" w:rsidRPr="00F31CF9" w:rsidRDefault="006139EB" w:rsidP="00C329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F9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cantSplit/>
          <w:trHeight w:val="345"/>
        </w:trPr>
        <w:tc>
          <w:tcPr>
            <w:tcW w:w="5211" w:type="dxa"/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C329F8">
        <w:trPr>
          <w:cantSplit/>
        </w:trPr>
        <w:tc>
          <w:tcPr>
            <w:tcW w:w="9344" w:type="dxa"/>
            <w:gridSpan w:val="2"/>
          </w:tcPr>
          <w:p w:rsidR="006139EB" w:rsidRPr="00F31CF9" w:rsidRDefault="006139EB" w:rsidP="00C329F8">
            <w:pPr>
              <w:ind w:firstLine="709"/>
              <w:jc w:val="center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F31CF9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ИНН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ОГРН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 xml:space="preserve">Почтовый адрес, адрес электронной </w:t>
            </w:r>
            <w:r w:rsidRPr="00F31CF9">
              <w:rPr>
                <w:sz w:val="28"/>
                <w:szCs w:val="28"/>
              </w:rPr>
              <w:lastRenderedPageBreak/>
              <w:t>почты (при наличии)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C329F8">
        <w:trPr>
          <w:cantSplit/>
        </w:trPr>
        <w:tc>
          <w:tcPr>
            <w:tcW w:w="9344" w:type="dxa"/>
            <w:gridSpan w:val="2"/>
          </w:tcPr>
          <w:p w:rsidR="006139EB" w:rsidRPr="00F31CF9" w:rsidRDefault="006139EB" w:rsidP="00C329F8">
            <w:pPr>
              <w:ind w:firstLine="709"/>
              <w:jc w:val="center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1CF9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rPr>
          <w:trHeight w:val="352"/>
        </w:trPr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C329F8">
        <w:trPr>
          <w:cantSplit/>
        </w:trPr>
        <w:tc>
          <w:tcPr>
            <w:tcW w:w="9344" w:type="dxa"/>
            <w:gridSpan w:val="2"/>
          </w:tcPr>
          <w:p w:rsidR="006139EB" w:rsidRPr="00F31CF9" w:rsidRDefault="006139EB" w:rsidP="00C329F8">
            <w:pPr>
              <w:ind w:firstLine="709"/>
              <w:jc w:val="center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  <w:tr w:rsidR="006139EB" w:rsidRPr="00F31CF9" w:rsidTr="00866C6F">
        <w:tc>
          <w:tcPr>
            <w:tcW w:w="5211" w:type="dxa"/>
          </w:tcPr>
          <w:p w:rsidR="006139EB" w:rsidRPr="00F31CF9" w:rsidRDefault="006139EB" w:rsidP="00C329F8">
            <w:pPr>
              <w:jc w:val="both"/>
              <w:rPr>
                <w:szCs w:val="28"/>
              </w:rPr>
            </w:pPr>
            <w:r w:rsidRPr="00F31CF9">
              <w:rPr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133" w:type="dxa"/>
          </w:tcPr>
          <w:p w:rsidR="006139EB" w:rsidRPr="00F31CF9" w:rsidRDefault="006139EB" w:rsidP="00C329F8">
            <w:pPr>
              <w:ind w:firstLine="709"/>
              <w:rPr>
                <w:szCs w:val="28"/>
              </w:rPr>
            </w:pPr>
          </w:p>
        </w:tc>
      </w:tr>
    </w:tbl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Прошу заключить соглашение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Приложения: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1. _____________________________________________________________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2. _____________________________________________________________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3. _____________________________________________________________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4. _____________________________________________________________</w:t>
      </w:r>
    </w:p>
    <w:p w:rsidR="006139EB" w:rsidRPr="00F31CF9" w:rsidRDefault="006139EB" w:rsidP="00866C6F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5. _____________________________________________________________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rPr>
          <w:sz w:val="28"/>
          <w:szCs w:val="28"/>
        </w:rPr>
      </w:pPr>
      <w:r w:rsidRPr="00F31CF9">
        <w:rPr>
          <w:sz w:val="28"/>
          <w:szCs w:val="28"/>
        </w:rPr>
        <w:t>Способ выдачи документов (</w:t>
      </w:r>
      <w:proofErr w:type="gramStart"/>
      <w:r w:rsidRPr="00F31CF9">
        <w:rPr>
          <w:sz w:val="28"/>
          <w:szCs w:val="28"/>
        </w:rPr>
        <w:t>нужное</w:t>
      </w:r>
      <w:proofErr w:type="gramEnd"/>
      <w:r w:rsidRPr="00F31CF9">
        <w:rPr>
          <w:sz w:val="28"/>
          <w:szCs w:val="28"/>
        </w:rPr>
        <w:t xml:space="preserve"> отметить):</w:t>
      </w:r>
    </w:p>
    <w:p w:rsidR="006139EB" w:rsidRPr="00866C6F" w:rsidRDefault="006139EB" w:rsidP="00866C6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лично      </w:t>
      </w: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направление посредством</w:t>
      </w:r>
      <w:r w:rsidR="00866C6F">
        <w:rPr>
          <w:sz w:val="26"/>
          <w:szCs w:val="26"/>
        </w:rPr>
        <w:t xml:space="preserve"> почтового отправления с уведом</w:t>
      </w:r>
      <w:r w:rsidRPr="00866C6F">
        <w:rPr>
          <w:sz w:val="26"/>
          <w:szCs w:val="26"/>
        </w:rPr>
        <w:t>лением</w:t>
      </w:r>
    </w:p>
    <w:p w:rsidR="006139EB" w:rsidRPr="00866C6F" w:rsidRDefault="006139EB" w:rsidP="006139EB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</w:p>
    <w:p w:rsidR="00866C6F" w:rsidRDefault="006139EB" w:rsidP="00866C6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в МФЦ**     </w:t>
      </w: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в личном кабинете на П</w:t>
      </w:r>
      <w:r w:rsidR="00866C6F">
        <w:rPr>
          <w:sz w:val="26"/>
          <w:szCs w:val="26"/>
        </w:rPr>
        <w:t xml:space="preserve">ортале </w:t>
      </w:r>
      <w:proofErr w:type="gramStart"/>
      <w:r w:rsidR="00866C6F">
        <w:rPr>
          <w:sz w:val="26"/>
          <w:szCs w:val="26"/>
        </w:rPr>
        <w:t>государственных</w:t>
      </w:r>
      <w:proofErr w:type="gramEnd"/>
      <w:r w:rsidR="00866C6F">
        <w:rPr>
          <w:sz w:val="26"/>
          <w:szCs w:val="26"/>
        </w:rPr>
        <w:t xml:space="preserve"> и муници</w:t>
      </w:r>
      <w:r w:rsidRPr="00866C6F">
        <w:rPr>
          <w:sz w:val="26"/>
          <w:szCs w:val="26"/>
        </w:rPr>
        <w:t>пальных</w:t>
      </w:r>
      <w:r w:rsidR="00866C6F">
        <w:rPr>
          <w:sz w:val="26"/>
          <w:szCs w:val="26"/>
        </w:rPr>
        <w:t xml:space="preserve">                                   </w:t>
      </w:r>
      <w:r w:rsidRPr="00866C6F">
        <w:rPr>
          <w:sz w:val="26"/>
          <w:szCs w:val="26"/>
        </w:rPr>
        <w:t xml:space="preserve"> </w:t>
      </w:r>
      <w:r w:rsidR="00866C6F">
        <w:rPr>
          <w:sz w:val="26"/>
          <w:szCs w:val="26"/>
        </w:rPr>
        <w:t xml:space="preserve">                                                                                              </w:t>
      </w:r>
    </w:p>
    <w:p w:rsidR="006139EB" w:rsidRPr="00866C6F" w:rsidRDefault="00866C6F" w:rsidP="00866C6F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6139EB" w:rsidRPr="00866C6F">
        <w:rPr>
          <w:sz w:val="26"/>
          <w:szCs w:val="26"/>
        </w:rPr>
        <w:t>услуг (функций) области*</w:t>
      </w:r>
    </w:p>
    <w:p w:rsidR="006139EB" w:rsidRPr="00866C6F" w:rsidRDefault="006139EB" w:rsidP="006139EB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866C6F">
        <w:rPr>
          <w:sz w:val="26"/>
          <w:szCs w:val="26"/>
          <w:bdr w:val="single" w:sz="4" w:space="0" w:color="auto"/>
        </w:rPr>
        <w:t xml:space="preserve">⁯ </w:t>
      </w:r>
      <w:r w:rsidRPr="00866C6F">
        <w:rPr>
          <w:sz w:val="26"/>
          <w:szCs w:val="26"/>
        </w:rPr>
        <w:t xml:space="preserve"> по электронной почте.   </w:t>
      </w: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39EB" w:rsidRPr="00F31CF9" w:rsidRDefault="006139EB" w:rsidP="006139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1CF9">
        <w:rPr>
          <w:sz w:val="28"/>
          <w:szCs w:val="28"/>
        </w:rPr>
        <w:t>«____»_______________20____г.</w:t>
      </w:r>
      <w:r w:rsidR="00C40F45">
        <w:rPr>
          <w:sz w:val="28"/>
          <w:szCs w:val="28"/>
        </w:rPr>
        <w:t xml:space="preserve">     </w:t>
      </w:r>
      <w:r w:rsidRPr="00F31CF9">
        <w:rPr>
          <w:sz w:val="28"/>
          <w:szCs w:val="28"/>
        </w:rPr>
        <w:t>___________________</w:t>
      </w:r>
    </w:p>
    <w:p w:rsidR="006139EB" w:rsidRPr="00C40F45" w:rsidRDefault="00C40F45" w:rsidP="00C40F45">
      <w:pPr>
        <w:ind w:firstLine="709"/>
      </w:pPr>
      <w:r>
        <w:rPr>
          <w:sz w:val="28"/>
          <w:szCs w:val="28"/>
        </w:rPr>
        <w:t xml:space="preserve">   </w:t>
      </w:r>
      <w:r w:rsidR="006139EB" w:rsidRPr="00F31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6139EB" w:rsidRPr="00866C6F">
        <w:t xml:space="preserve">(подпись)  </w:t>
      </w:r>
      <w:proofErr w:type="gramStart"/>
      <w:r w:rsidR="006139EB" w:rsidRPr="00866C6F">
        <w:t>м</w:t>
      </w:r>
      <w:proofErr w:type="gramEnd"/>
      <w:r w:rsidR="006139EB" w:rsidRPr="00866C6F">
        <w:t>.п.</w:t>
      </w:r>
    </w:p>
    <w:p w:rsidR="006139EB" w:rsidRPr="00F31CF9" w:rsidRDefault="006139EB" w:rsidP="006139EB">
      <w:pPr>
        <w:rPr>
          <w:sz w:val="28"/>
          <w:szCs w:val="28"/>
        </w:rPr>
      </w:pPr>
      <w:r w:rsidRPr="00F31CF9">
        <w:rPr>
          <w:sz w:val="28"/>
          <w:szCs w:val="28"/>
        </w:rPr>
        <w:t>* в случае если заявление подано посредством Регионального портала.</w:t>
      </w:r>
    </w:p>
    <w:p w:rsidR="006139EB" w:rsidRPr="00F31CF9" w:rsidRDefault="006139EB" w:rsidP="006139EB">
      <w:pPr>
        <w:rPr>
          <w:sz w:val="28"/>
          <w:szCs w:val="28"/>
        </w:rPr>
      </w:pPr>
      <w:r w:rsidRPr="00F31CF9">
        <w:rPr>
          <w:sz w:val="28"/>
          <w:szCs w:val="28"/>
        </w:rPr>
        <w:t xml:space="preserve">** в случае если </w:t>
      </w:r>
      <w:proofErr w:type="gramStart"/>
      <w:r w:rsidRPr="00F31CF9">
        <w:rPr>
          <w:sz w:val="28"/>
          <w:szCs w:val="28"/>
        </w:rPr>
        <w:t>заявлено на предоставление муниципальной услуги подано</w:t>
      </w:r>
      <w:proofErr w:type="gramEnd"/>
      <w:r w:rsidRPr="00F31CF9">
        <w:rPr>
          <w:sz w:val="28"/>
          <w:szCs w:val="28"/>
        </w:rPr>
        <w:t xml:space="preserve"> через МФЦ.</w:t>
      </w:r>
    </w:p>
    <w:p w:rsidR="00AD32C8" w:rsidRDefault="00AD32C8" w:rsidP="006139EB">
      <w:pPr>
        <w:ind w:firstLine="709"/>
        <w:rPr>
          <w:sz w:val="28"/>
          <w:szCs w:val="28"/>
        </w:rPr>
        <w:sectPr w:rsidR="00AD32C8" w:rsidSect="00AD32C8">
          <w:headerReference w:type="first" r:id="rId14"/>
          <w:pgSz w:w="11906" w:h="16838"/>
          <w:pgMar w:top="1134" w:right="851" w:bottom="1134" w:left="1701" w:header="567" w:footer="284" w:gutter="0"/>
          <w:cols w:space="708"/>
          <w:titlePg/>
          <w:docGrid w:linePitch="360"/>
        </w:sectPr>
      </w:pP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C40F45">
      <w:pPr>
        <w:ind w:left="5245"/>
        <w:jc w:val="right"/>
        <w:rPr>
          <w:noProof/>
          <w:sz w:val="28"/>
          <w:szCs w:val="28"/>
        </w:rPr>
      </w:pPr>
      <w:r w:rsidRPr="00F31CF9">
        <w:rPr>
          <w:noProof/>
          <w:sz w:val="28"/>
          <w:szCs w:val="28"/>
        </w:rPr>
        <w:t xml:space="preserve">Приложение </w:t>
      </w:r>
      <w:r w:rsidR="005511FC">
        <w:rPr>
          <w:noProof/>
          <w:sz w:val="28"/>
          <w:szCs w:val="28"/>
        </w:rPr>
        <w:t>3</w:t>
      </w:r>
      <w:r w:rsidRPr="00F31CF9">
        <w:rPr>
          <w:noProof/>
          <w:sz w:val="28"/>
          <w:szCs w:val="28"/>
        </w:rPr>
        <w:t xml:space="preserve"> </w:t>
      </w:r>
    </w:p>
    <w:p w:rsidR="006139EB" w:rsidRPr="00F31CF9" w:rsidRDefault="006139EB" w:rsidP="00C40F45">
      <w:pPr>
        <w:ind w:left="5245"/>
        <w:jc w:val="right"/>
        <w:rPr>
          <w:noProof/>
          <w:sz w:val="28"/>
          <w:szCs w:val="28"/>
        </w:rPr>
      </w:pPr>
      <w:r w:rsidRPr="00F31CF9">
        <w:rPr>
          <w:noProof/>
          <w:sz w:val="28"/>
          <w:szCs w:val="28"/>
        </w:rPr>
        <w:t>к административному регламенту</w:t>
      </w:r>
    </w:p>
    <w:p w:rsidR="006139EB" w:rsidRPr="00F31CF9" w:rsidRDefault="006139EB" w:rsidP="006139EB">
      <w:pPr>
        <w:ind w:firstLine="709"/>
        <w:jc w:val="both"/>
        <w:rPr>
          <w:noProof/>
          <w:sz w:val="28"/>
          <w:szCs w:val="28"/>
        </w:rPr>
      </w:pPr>
    </w:p>
    <w:p w:rsidR="006139EB" w:rsidRPr="00F31CF9" w:rsidRDefault="006139EB" w:rsidP="006139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31CF9">
        <w:rPr>
          <w:rFonts w:ascii="Times New Roman" w:hAnsi="Times New Roman"/>
          <w:b/>
          <w:sz w:val="28"/>
          <w:szCs w:val="28"/>
        </w:rPr>
        <w:t>БЛОК-СХЕМА</w:t>
      </w:r>
    </w:p>
    <w:p w:rsidR="006139EB" w:rsidRPr="00F31CF9" w:rsidRDefault="006139EB" w:rsidP="006139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31CF9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6139EB" w:rsidRPr="00F31CF9" w:rsidRDefault="006139EB" w:rsidP="006139E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31CF9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6139EB" w:rsidRPr="00F31CF9" w:rsidRDefault="00BE4658" w:rsidP="006139EB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26" style="position:absolute;left:0;text-align:left;margin-left:18.1pt;margin-top:13.5pt;width:384.75pt;height:59.25pt;z-index:251660288">
            <v:textbox>
              <w:txbxContent>
                <w:p w:rsidR="00C329F8" w:rsidRDefault="00C329F8" w:rsidP="006139EB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iCs/>
                      <w:sz w:val="26"/>
                      <w:szCs w:val="26"/>
                    </w:rPr>
                    <w:t xml:space="preserve">и документов </w:t>
                  </w:r>
                  <w:r w:rsidRPr="00B06B33">
                    <w:rPr>
                      <w:iCs/>
                      <w:sz w:val="26"/>
                      <w:szCs w:val="26"/>
                    </w:rPr>
                    <w:t>о предоставлении</w:t>
                  </w:r>
                </w:p>
                <w:p w:rsidR="00C329F8" w:rsidRDefault="00C329F8" w:rsidP="000656BB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B06B33">
                    <w:rPr>
                      <w:iCs/>
                      <w:sz w:val="26"/>
                      <w:szCs w:val="26"/>
                    </w:rPr>
                    <w:t>муниципальной услуги</w:t>
                  </w:r>
                  <w:r>
                    <w:rPr>
                      <w:iCs/>
                      <w:sz w:val="26"/>
                      <w:szCs w:val="26"/>
                    </w:rPr>
                    <w:t xml:space="preserve"> </w:t>
                  </w:r>
                  <w:r w:rsidRPr="00FD1F0B">
                    <w:rPr>
                      <w:color w:val="000000" w:themeColor="text1"/>
                    </w:rPr>
                    <w:t>(</w:t>
                  </w:r>
                  <w:r w:rsidRPr="00FD1F0B">
                    <w:rPr>
                      <w:bCs/>
                      <w:sz w:val="26"/>
                      <w:szCs w:val="26"/>
                    </w:rPr>
                    <w:t>в</w:t>
                  </w:r>
                  <w:r w:rsidRPr="00C6049B">
                    <w:rPr>
                      <w:bCs/>
                      <w:sz w:val="26"/>
                      <w:szCs w:val="26"/>
                    </w:rPr>
                    <w:t xml:space="preserve"> день поступления заявления и прилагаемых документов</w:t>
                  </w:r>
                  <w:r>
                    <w:rPr>
                      <w:bCs/>
                      <w:sz w:val="26"/>
                      <w:szCs w:val="26"/>
                    </w:rPr>
                    <w:t>,</w:t>
                  </w:r>
                  <w:r w:rsidRPr="00C6049B">
                    <w:rPr>
                      <w:bCs/>
                      <w:sz w:val="26"/>
                      <w:szCs w:val="26"/>
                    </w:rPr>
                    <w:t xml:space="preserve"> п. 3.3. административного регламента</w:t>
                  </w:r>
                  <w:r>
                    <w:rPr>
                      <w:bCs/>
                      <w:sz w:val="26"/>
                      <w:szCs w:val="26"/>
                    </w:rPr>
                    <w:t>)</w:t>
                  </w:r>
                </w:p>
                <w:p w:rsidR="00C329F8" w:rsidRPr="00EE5972" w:rsidRDefault="00C329F8" w:rsidP="006139EB">
                  <w:pPr>
                    <w:jc w:val="center"/>
                  </w:pPr>
                </w:p>
                <w:p w:rsidR="00C329F8" w:rsidRDefault="00C329F8" w:rsidP="006139E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C329F8" w:rsidRDefault="00C329F8" w:rsidP="006139EB"/>
              </w:txbxContent>
            </v:textbox>
          </v:rect>
        </w:pict>
      </w:r>
    </w:p>
    <w:p w:rsidR="006139EB" w:rsidRPr="00F31CF9" w:rsidRDefault="006139EB" w:rsidP="006139EB">
      <w:pPr>
        <w:pStyle w:val="3"/>
        <w:ind w:firstLine="709"/>
        <w:rPr>
          <w:b w:val="0"/>
          <w:sz w:val="28"/>
          <w:szCs w:val="28"/>
        </w:rPr>
      </w:pPr>
    </w:p>
    <w:p w:rsidR="006139EB" w:rsidRPr="00F31CF9" w:rsidRDefault="00BE4658" w:rsidP="006139EB">
      <w:pPr>
        <w:ind w:firstLine="709"/>
        <w:rPr>
          <w:vanish/>
          <w:sz w:val="28"/>
          <w:szCs w:val="28"/>
        </w:rPr>
      </w:pPr>
      <w:r w:rsidRPr="00BE4658">
        <w:rPr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6.15pt;margin-top:13.55pt;width:.05pt;height:25.95pt;z-index:251663360" o:connectortype="straight">
            <v:stroke endarrow="block"/>
          </v:shape>
        </w:pict>
      </w:r>
    </w:p>
    <w:p w:rsidR="006139EB" w:rsidRPr="00F31CF9" w:rsidRDefault="006139EB" w:rsidP="006139EB">
      <w:pPr>
        <w:ind w:firstLine="709"/>
        <w:rPr>
          <w:iCs/>
          <w:sz w:val="28"/>
          <w:szCs w:val="28"/>
        </w:rPr>
      </w:pPr>
    </w:p>
    <w:p w:rsidR="006139EB" w:rsidRPr="00F31CF9" w:rsidRDefault="006139EB" w:rsidP="006139EB">
      <w:pPr>
        <w:ind w:firstLine="709"/>
        <w:rPr>
          <w:iCs/>
          <w:sz w:val="28"/>
          <w:szCs w:val="28"/>
        </w:rPr>
      </w:pPr>
    </w:p>
    <w:p w:rsidR="006139EB" w:rsidRPr="00F31CF9" w:rsidRDefault="00BE4658" w:rsidP="006139EB">
      <w:pPr>
        <w:ind w:firstLine="709"/>
        <w:rPr>
          <w:iCs/>
          <w:sz w:val="28"/>
          <w:szCs w:val="28"/>
        </w:rPr>
      </w:pPr>
      <w:r w:rsidRPr="00BE4658">
        <w:rPr>
          <w:noProof/>
          <w:sz w:val="28"/>
          <w:szCs w:val="28"/>
        </w:rPr>
        <w:pict>
          <v:rect id="_x0000_s1027" style="position:absolute;left:0;text-align:left;margin-left:42.85pt;margin-top:7.3pt;width:351pt;height:67.8pt;z-index:251661312">
            <v:textbox>
              <w:txbxContent>
                <w:p w:rsidR="00C329F8" w:rsidRPr="00EE5972" w:rsidRDefault="00C329F8" w:rsidP="006139E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A463A0">
                    <w:rPr>
                      <w:sz w:val="26"/>
                      <w:szCs w:val="26"/>
                    </w:rPr>
                    <w:t xml:space="preserve">ассмотрение заявления и </w:t>
                  </w:r>
                  <w:r w:rsidRPr="00EE5972">
                    <w:rPr>
                      <w:sz w:val="26"/>
                      <w:szCs w:val="26"/>
                    </w:rPr>
                    <w:t>представленных документов</w:t>
                  </w:r>
                </w:p>
                <w:p w:rsidR="00C329F8" w:rsidRPr="003B4A5D" w:rsidRDefault="00C329F8" w:rsidP="000656B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</w:t>
                  </w:r>
                  <w:r w:rsidRPr="003B4A5D">
                    <w:rPr>
                      <w:sz w:val="26"/>
                      <w:szCs w:val="26"/>
                    </w:rPr>
                    <w:t xml:space="preserve">заявление о предоставлении муниципальной услуги подлежит рассмотрению в </w:t>
                  </w:r>
                  <w:r>
                    <w:rPr>
                      <w:sz w:val="26"/>
                      <w:szCs w:val="26"/>
                    </w:rPr>
                    <w:t xml:space="preserve">течение 30 календарных  дней, </w:t>
                  </w:r>
                  <w:r w:rsidRPr="003B4A5D">
                    <w:rPr>
                      <w:sz w:val="26"/>
                      <w:szCs w:val="26"/>
                    </w:rPr>
                    <w:t>п</w:t>
                  </w:r>
                  <w:r>
                    <w:rPr>
                      <w:sz w:val="26"/>
                      <w:szCs w:val="26"/>
                    </w:rPr>
                    <w:t>ункты 2.4., 3.4.</w:t>
                  </w:r>
                  <w:r w:rsidRPr="003B4A5D">
                    <w:rPr>
                      <w:sz w:val="26"/>
                      <w:szCs w:val="26"/>
                    </w:rPr>
                    <w:t xml:space="preserve"> административного регламента)</w:t>
                  </w:r>
                </w:p>
                <w:p w:rsidR="00C329F8" w:rsidRPr="00C61929" w:rsidRDefault="00C329F8" w:rsidP="006139EB"/>
              </w:txbxContent>
            </v:textbox>
          </v:rect>
        </w:pict>
      </w:r>
    </w:p>
    <w:p w:rsidR="006139EB" w:rsidRPr="00F31CF9" w:rsidRDefault="006139EB" w:rsidP="006139EB">
      <w:pPr>
        <w:tabs>
          <w:tab w:val="left" w:pos="6585"/>
        </w:tabs>
        <w:ind w:firstLine="709"/>
        <w:rPr>
          <w:iCs/>
          <w:sz w:val="28"/>
          <w:szCs w:val="28"/>
        </w:rPr>
      </w:pPr>
      <w:r w:rsidRPr="00F31CF9">
        <w:rPr>
          <w:iCs/>
          <w:sz w:val="28"/>
          <w:szCs w:val="28"/>
        </w:rPr>
        <w:tab/>
      </w:r>
    </w:p>
    <w:p w:rsidR="006139EB" w:rsidRPr="00F31CF9" w:rsidRDefault="006139EB" w:rsidP="006139EB">
      <w:pPr>
        <w:ind w:firstLine="709"/>
        <w:rPr>
          <w:iCs/>
          <w:sz w:val="28"/>
          <w:szCs w:val="28"/>
        </w:rPr>
      </w:pPr>
    </w:p>
    <w:p w:rsidR="006139EB" w:rsidRPr="00F31CF9" w:rsidRDefault="00BE4658" w:rsidP="006139EB">
      <w:pPr>
        <w:ind w:firstLine="709"/>
        <w:rPr>
          <w:iCs/>
          <w:sz w:val="28"/>
          <w:szCs w:val="28"/>
        </w:rPr>
      </w:pPr>
      <w:r w:rsidRPr="00BE4658">
        <w:rPr>
          <w:noProof/>
          <w:sz w:val="28"/>
          <w:szCs w:val="28"/>
        </w:rPr>
        <w:pict>
          <v:shape id="_x0000_s1038" type="#_x0000_t32" style="position:absolute;left:0;text-align:left;margin-left:-54.25pt;margin-top:1.8pt;width:97.2pt;height:0;z-index:251672576" o:connectortype="straight"/>
        </w:pict>
      </w:r>
      <w:r w:rsidRPr="00BE4658">
        <w:rPr>
          <w:noProof/>
          <w:sz w:val="28"/>
          <w:szCs w:val="28"/>
        </w:rPr>
        <w:pict>
          <v:shape id="_x0000_s1034" type="#_x0000_t32" style="position:absolute;left:0;text-align:left;margin-left:-54.3pt;margin-top:1.8pt;width:.05pt;height:338.75pt;z-index:251668480" o:connectortype="straight"/>
        </w:pict>
      </w:r>
    </w:p>
    <w:p w:rsidR="006139EB" w:rsidRPr="00F31CF9" w:rsidRDefault="00BE4658" w:rsidP="006139EB">
      <w:pPr>
        <w:ind w:firstLine="709"/>
        <w:rPr>
          <w:iCs/>
          <w:sz w:val="28"/>
          <w:szCs w:val="28"/>
        </w:rPr>
      </w:pPr>
      <w:r w:rsidRPr="00BE4658">
        <w:rPr>
          <w:noProof/>
          <w:sz w:val="28"/>
          <w:szCs w:val="28"/>
        </w:rPr>
        <w:pict>
          <v:shape id="_x0000_s1031" type="#_x0000_t32" style="position:absolute;left:0;text-align:left;margin-left:382.65pt;margin-top:10.7pt;width:.05pt;height:29.4pt;z-index:251665408" o:connectortype="straight">
            <v:stroke endarrow="block"/>
          </v:shape>
        </w:pict>
      </w:r>
    </w:p>
    <w:p w:rsidR="006139EB" w:rsidRPr="00F31CF9" w:rsidRDefault="006139EB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BE4658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658">
        <w:rPr>
          <w:noProof/>
          <w:sz w:val="28"/>
          <w:szCs w:val="28"/>
        </w:rPr>
        <w:pict>
          <v:rect id="_x0000_s1028" style="position:absolute;left:0;text-align:left;margin-left:307.5pt;margin-top:7.9pt;width:160.9pt;height:118.4pt;z-index:251662336">
            <v:textbox style="mso-next-textbox:#_x0000_s1028">
              <w:txbxContent>
                <w:p w:rsidR="00C329F8" w:rsidRPr="006B5809" w:rsidRDefault="00C329F8" w:rsidP="000656BB">
                  <w:pPr>
                    <w:jc w:val="both"/>
                  </w:pP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rFonts w:eastAsia="MS Mincho"/>
                      <w:sz w:val="26"/>
                    </w:rPr>
                    <w:t>ыдача (направление) заяви</w:t>
                  </w:r>
                  <w:r>
                    <w:rPr>
                      <w:rFonts w:eastAsia="MS Mincho"/>
                      <w:sz w:val="26"/>
                    </w:rPr>
                    <w:t>телю</w:t>
                  </w:r>
                  <w:r w:rsidRPr="00A376D7">
                    <w:rPr>
                      <w:rFonts w:eastAsia="MS Mincho"/>
                      <w:sz w:val="26"/>
                    </w:rPr>
                    <w:t xml:space="preserve"> письма </w:t>
                  </w:r>
                  <w:r w:rsidRPr="008D17B2">
                    <w:rPr>
                      <w:sz w:val="26"/>
                      <w:szCs w:val="26"/>
                    </w:rPr>
                    <w:t xml:space="preserve">об отказе в заключения соглашения </w:t>
                  </w:r>
                  <w:r>
                    <w:rPr>
                      <w:sz w:val="26"/>
                      <w:szCs w:val="26"/>
                    </w:rPr>
                    <w:t xml:space="preserve">об </w:t>
                  </w:r>
                  <w:r w:rsidRPr="008D17B2">
                    <w:rPr>
                      <w:sz w:val="26"/>
                      <w:szCs w:val="26"/>
                    </w:rPr>
                    <w:t>установлении сервитута</w:t>
                  </w:r>
                  <w:r>
                    <w:rPr>
                      <w:sz w:val="26"/>
                      <w:szCs w:val="26"/>
                    </w:rPr>
                    <w:t xml:space="preserve"> с указанием оснований для отказа</w:t>
                  </w:r>
                </w:p>
              </w:txbxContent>
            </v:textbox>
          </v:rect>
        </w:pict>
      </w:r>
    </w:p>
    <w:p w:rsidR="006139EB" w:rsidRPr="00F31CF9" w:rsidRDefault="00BE4658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658">
        <w:rPr>
          <w:noProof/>
          <w:sz w:val="28"/>
          <w:szCs w:val="28"/>
        </w:rPr>
        <w:pict>
          <v:rect id="_x0000_s1030" style="position:absolute;left:0;text-align:left;margin-left:-8.15pt;margin-top:1.65pt;width:258.05pt;height:88pt;z-index:251664384">
            <v:textbox style="mso-next-textbox:#_x0000_s1030">
              <w:txbxContent>
                <w:p w:rsidR="00C329F8" w:rsidRPr="006B5809" w:rsidRDefault="00C329F8" w:rsidP="000656BB">
                  <w:pPr>
                    <w:pStyle w:val="31"/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и выдача (направление) заявителю </w:t>
                  </w:r>
                  <w:r w:rsidRPr="008D17B2">
                    <w:rPr>
                      <w:sz w:val="26"/>
                      <w:szCs w:val="26"/>
                    </w:rPr>
                    <w:t>уведомлени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возможности заключения соглашения об установлении сервитута в предложенных заявителем грани</w:t>
                  </w:r>
                  <w:r>
                    <w:rPr>
                      <w:sz w:val="26"/>
                      <w:szCs w:val="26"/>
                    </w:rPr>
                    <w:t>цах</w:t>
                  </w:r>
                </w:p>
                <w:p w:rsidR="00C329F8" w:rsidRPr="006B5809" w:rsidRDefault="00C329F8" w:rsidP="006139EB"/>
              </w:txbxContent>
            </v:textbox>
          </v:rect>
        </w:pict>
      </w:r>
    </w:p>
    <w:p w:rsidR="006139EB" w:rsidRPr="00F31CF9" w:rsidRDefault="006139EB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6139EB" w:rsidP="006139EB">
      <w:pPr>
        <w:ind w:firstLine="709"/>
        <w:rPr>
          <w:vanish/>
          <w:sz w:val="28"/>
          <w:szCs w:val="28"/>
        </w:rPr>
      </w:pP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BE4658" w:rsidP="006139E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-54.35pt;margin-top:-.25pt;width:46.2pt;height:.65pt;z-index:251669504" o:connectortype="straight">
            <v:stroke endarrow="block"/>
          </v:shape>
        </w:pict>
      </w:r>
    </w:p>
    <w:p w:rsidR="006139EB" w:rsidRPr="00F31CF9" w:rsidRDefault="006139EB" w:rsidP="006139EB">
      <w:pPr>
        <w:ind w:firstLine="709"/>
        <w:rPr>
          <w:sz w:val="28"/>
          <w:szCs w:val="28"/>
        </w:rPr>
      </w:pPr>
    </w:p>
    <w:p w:rsidR="006139EB" w:rsidRPr="00F31CF9" w:rsidRDefault="006139EB" w:rsidP="006139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EB" w:rsidRPr="00F31CF9" w:rsidRDefault="00BE4658" w:rsidP="006139EB">
      <w:pPr>
        <w:pStyle w:val="31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032" style="position:absolute;left:0;text-align:left;margin-left:-8.15pt;margin-top:13.65pt;width:258.05pt;height:98.95pt;z-index:251666432">
            <v:textbox style="mso-next-textbox:#_x0000_s1032">
              <w:txbxContent>
                <w:p w:rsidR="00C329F8" w:rsidRPr="006B5809" w:rsidRDefault="00C329F8" w:rsidP="000656BB">
                  <w:pPr>
                    <w:pStyle w:val="31"/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sz w:val="26"/>
                    </w:rPr>
                    <w:t>ыдача (направление) заяви</w:t>
                  </w:r>
                  <w:r>
                    <w:rPr>
                      <w:sz w:val="26"/>
                    </w:rPr>
                    <w:t>телю</w:t>
                  </w:r>
                  <w:r w:rsidRPr="00A376D7">
                    <w:rPr>
                      <w:sz w:val="26"/>
                    </w:rPr>
                    <w:t xml:space="preserve"> </w:t>
                  </w:r>
                  <w:r w:rsidRPr="008D17B2">
                    <w:rPr>
                      <w:sz w:val="26"/>
                      <w:szCs w:val="26"/>
                    </w:rPr>
                    <w:t>предложени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заключении соглашения об установлении сервитута в иных границах </w:t>
                  </w:r>
                  <w:r>
                    <w:rPr>
                      <w:sz w:val="26"/>
                      <w:szCs w:val="26"/>
                    </w:rPr>
                    <w:t xml:space="preserve">(отличных от предложенных заявителем) </w:t>
                  </w:r>
                  <w:r w:rsidRPr="008D17B2">
                    <w:rPr>
                      <w:sz w:val="26"/>
                      <w:szCs w:val="26"/>
                    </w:rPr>
                    <w:t>с приложением схемы границ сервитута на кадастровом плане террито</w:t>
                  </w:r>
                  <w:r>
                    <w:rPr>
                      <w:sz w:val="26"/>
                      <w:szCs w:val="26"/>
                    </w:rPr>
                    <w:t>рии</w:t>
                  </w:r>
                </w:p>
                <w:p w:rsidR="00C329F8" w:rsidRPr="006B5809" w:rsidRDefault="00C329F8" w:rsidP="006139EB"/>
              </w:txbxContent>
            </v:textbox>
          </v:rect>
        </w:pict>
      </w:r>
    </w:p>
    <w:p w:rsidR="006139EB" w:rsidRPr="00F31CF9" w:rsidRDefault="006139EB" w:rsidP="006139EB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6139EB" w:rsidRPr="00F31CF9" w:rsidRDefault="00BE4658" w:rsidP="006139EB">
      <w:pPr>
        <w:pStyle w:val="31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_x0000_s1036" type="#_x0000_t32" style="position:absolute;left:0;text-align:left;margin-left:-54.25pt;margin-top:21.15pt;width:46.2pt;height:.6pt;z-index:251670528" o:connectortype="straight">
            <v:stroke endarrow="block"/>
          </v:shape>
        </w:pict>
      </w:r>
    </w:p>
    <w:p w:rsidR="006139EB" w:rsidRPr="00F31CF9" w:rsidRDefault="006139EB" w:rsidP="006139EB">
      <w:pPr>
        <w:pStyle w:val="31"/>
        <w:tabs>
          <w:tab w:val="left" w:pos="851"/>
        </w:tabs>
        <w:rPr>
          <w:iCs/>
          <w:sz w:val="28"/>
          <w:szCs w:val="28"/>
        </w:rPr>
      </w:pPr>
    </w:p>
    <w:p w:rsidR="006139EB" w:rsidRPr="00F31CF9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F31CF9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F31CF9" w:rsidRDefault="00BE4658" w:rsidP="006139EB">
      <w:pPr>
        <w:pStyle w:val="31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-8.15pt;margin-top:4.05pt;width:258.05pt;height:143.15pt;z-index:251667456">
            <v:textbox style="mso-next-textbox:#_x0000_s1033">
              <w:txbxContent>
                <w:p w:rsidR="00C329F8" w:rsidRPr="006B5809" w:rsidRDefault="00C329F8" w:rsidP="000656BB">
                  <w:pPr>
                    <w:pStyle w:val="31"/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и выдача (направление) заявителю </w:t>
                  </w:r>
                  <w:r w:rsidRPr="008D17B2">
                    <w:rPr>
                      <w:sz w:val="26"/>
                      <w:szCs w:val="26"/>
                    </w:rPr>
                    <w:t xml:space="preserve"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</w:t>
                  </w:r>
                  <w:r>
                    <w:rPr>
                      <w:sz w:val="26"/>
                      <w:szCs w:val="26"/>
                    </w:rPr>
                    <w:t xml:space="preserve">на срок до трёх лет </w:t>
                  </w:r>
                  <w:r w:rsidRPr="008D17B2">
                    <w:rPr>
                      <w:sz w:val="26"/>
                      <w:szCs w:val="26"/>
                    </w:rPr>
                    <w:t xml:space="preserve">в отношении части земельного участка </w:t>
                  </w:r>
                </w:p>
                <w:p w:rsidR="00C329F8" w:rsidRPr="006B5809" w:rsidRDefault="00C329F8" w:rsidP="006139EB"/>
              </w:txbxContent>
            </v:textbox>
          </v:rect>
        </w:pict>
      </w:r>
    </w:p>
    <w:p w:rsidR="006139EB" w:rsidRPr="00F31CF9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BE4658" w:rsidP="006139EB">
      <w:pPr>
        <w:pStyle w:val="31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-54.3pt;margin-top:2.8pt;width:46.2pt;height:0;z-index:251671552" o:connectortype="straight">
            <v:stroke endarrow="block"/>
          </v:shape>
        </w:pict>
      </w:r>
    </w:p>
    <w:p w:rsidR="006139EB" w:rsidRPr="00EE5972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6139EB" w:rsidP="006139EB">
      <w:pPr>
        <w:pStyle w:val="31"/>
        <w:tabs>
          <w:tab w:val="left" w:pos="851"/>
        </w:tabs>
        <w:rPr>
          <w:sz w:val="28"/>
          <w:szCs w:val="28"/>
        </w:rPr>
      </w:pPr>
    </w:p>
    <w:p w:rsidR="006139EB" w:rsidRPr="00EE5972" w:rsidRDefault="006139EB" w:rsidP="006139EB"/>
    <w:p w:rsidR="00C329F8" w:rsidRDefault="00C329F8"/>
    <w:sectPr w:rsidR="00C329F8" w:rsidSect="00C329F8">
      <w:pgSz w:w="11906" w:h="16838"/>
      <w:pgMar w:top="426" w:right="851" w:bottom="0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41" w:rsidRDefault="008B2F41" w:rsidP="006139EB">
      <w:r>
        <w:separator/>
      </w:r>
    </w:p>
  </w:endnote>
  <w:endnote w:type="continuationSeparator" w:id="0">
    <w:p w:rsidR="008B2F41" w:rsidRDefault="008B2F41" w:rsidP="0061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F8" w:rsidRDefault="00C329F8" w:rsidP="00C329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41" w:rsidRDefault="008B2F41" w:rsidP="006139EB">
      <w:r>
        <w:separator/>
      </w:r>
    </w:p>
  </w:footnote>
  <w:footnote w:type="continuationSeparator" w:id="0">
    <w:p w:rsidR="008B2F41" w:rsidRDefault="008B2F41" w:rsidP="00613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F8" w:rsidRDefault="00C329F8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9EB"/>
    <w:rsid w:val="00017DAC"/>
    <w:rsid w:val="000656BB"/>
    <w:rsid w:val="000C4B18"/>
    <w:rsid w:val="001923A7"/>
    <w:rsid w:val="00212783"/>
    <w:rsid w:val="00216250"/>
    <w:rsid w:val="0024222A"/>
    <w:rsid w:val="002E6B54"/>
    <w:rsid w:val="003B7CFC"/>
    <w:rsid w:val="00416E8F"/>
    <w:rsid w:val="00435DDF"/>
    <w:rsid w:val="00447A08"/>
    <w:rsid w:val="004C66D5"/>
    <w:rsid w:val="005511FC"/>
    <w:rsid w:val="00561B75"/>
    <w:rsid w:val="006139EB"/>
    <w:rsid w:val="0066459D"/>
    <w:rsid w:val="0068590D"/>
    <w:rsid w:val="006F39C7"/>
    <w:rsid w:val="0075050E"/>
    <w:rsid w:val="007D3AAF"/>
    <w:rsid w:val="007F3E60"/>
    <w:rsid w:val="008605F8"/>
    <w:rsid w:val="00866092"/>
    <w:rsid w:val="00866C6F"/>
    <w:rsid w:val="008B2F41"/>
    <w:rsid w:val="00966657"/>
    <w:rsid w:val="009A768D"/>
    <w:rsid w:val="009D5D18"/>
    <w:rsid w:val="00A4427F"/>
    <w:rsid w:val="00A91CAF"/>
    <w:rsid w:val="00AD32C8"/>
    <w:rsid w:val="00B06F33"/>
    <w:rsid w:val="00B85366"/>
    <w:rsid w:val="00BA5127"/>
    <w:rsid w:val="00BE4658"/>
    <w:rsid w:val="00C2154A"/>
    <w:rsid w:val="00C329F8"/>
    <w:rsid w:val="00C40F45"/>
    <w:rsid w:val="00DA34EC"/>
    <w:rsid w:val="00DA5D85"/>
    <w:rsid w:val="00E17F44"/>
    <w:rsid w:val="00E66ADF"/>
    <w:rsid w:val="00E80425"/>
    <w:rsid w:val="00E918AB"/>
    <w:rsid w:val="00F310D3"/>
    <w:rsid w:val="00F8484A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8" type="connector" idref="#_x0000_s1035"/>
        <o:r id="V:Rule9" type="connector" idref="#_x0000_s1037"/>
        <o:r id="V:Rule10" type="connector" idref="#_x0000_s1038"/>
        <o:r id="V:Rule11" type="connector" idref="#_x0000_s1029"/>
        <o:r id="V:Rule12" type="connector" idref="#_x0000_s1036"/>
        <o:r id="V:Rule13" type="connector" idref="#_x0000_s1034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B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39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6139E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139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9EB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39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139EB"/>
    <w:rPr>
      <w:rFonts w:eastAsia="Times New Roman" w:cs="Times New Roman"/>
      <w:b/>
      <w:bCs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6139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ConsPlusTitle">
    <w:name w:val="ConsPlusTitle"/>
    <w:rsid w:val="006139EB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styleId="a3">
    <w:name w:val="Hyperlink"/>
    <w:basedOn w:val="a0"/>
    <w:rsid w:val="006139EB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6139EB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6139EB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6139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9EB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39EB"/>
    <w:rPr>
      <w:rFonts w:cs="Times New Roman"/>
    </w:rPr>
  </w:style>
  <w:style w:type="character" w:customStyle="1" w:styleId="41">
    <w:name w:val="Заголовок 4 Знак1"/>
    <w:basedOn w:val="a0"/>
    <w:link w:val="4"/>
    <w:rsid w:val="006139EB"/>
    <w:rPr>
      <w:rFonts w:eastAsia="Times New Roman" w:cs="Times New Roman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6139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139EB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139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139EB"/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6139EB"/>
    <w:pPr>
      <w:spacing w:before="100" w:after="100"/>
    </w:pPr>
    <w:rPr>
      <w:szCs w:val="20"/>
    </w:rPr>
  </w:style>
  <w:style w:type="character" w:customStyle="1" w:styleId="aa">
    <w:name w:val="Обычный (веб) Знак"/>
    <w:basedOn w:val="a0"/>
    <w:link w:val="a9"/>
    <w:rsid w:val="006139EB"/>
    <w:rPr>
      <w:rFonts w:eastAsia="Times New Roman" w:cs="Times New Roman"/>
      <w:sz w:val="24"/>
      <w:lang w:eastAsia="ru-RU"/>
    </w:rPr>
  </w:style>
  <w:style w:type="paragraph" w:styleId="ab">
    <w:name w:val="footnote text"/>
    <w:basedOn w:val="a"/>
    <w:link w:val="1"/>
    <w:semiHidden/>
    <w:rsid w:val="006139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39EB"/>
    <w:rPr>
      <w:rFonts w:eastAsia="Times New Roman" w:cs="Times New Roman"/>
      <w:sz w:val="20"/>
      <w:lang w:eastAsia="ru-RU"/>
    </w:rPr>
  </w:style>
  <w:style w:type="character" w:customStyle="1" w:styleId="1">
    <w:name w:val="Текст сноски Знак1"/>
    <w:basedOn w:val="a0"/>
    <w:link w:val="ab"/>
    <w:semiHidden/>
    <w:rsid w:val="006139EB"/>
    <w:rPr>
      <w:rFonts w:eastAsia="Times New Roman" w:cs="Times New Roman"/>
      <w:sz w:val="20"/>
      <w:lang w:eastAsia="ru-RU"/>
    </w:rPr>
  </w:style>
  <w:style w:type="paragraph" w:styleId="ad">
    <w:name w:val="header"/>
    <w:basedOn w:val="a"/>
    <w:link w:val="ae"/>
    <w:uiPriority w:val="99"/>
    <w:unhideWhenUsed/>
    <w:rsid w:val="006139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39EB"/>
    <w:rPr>
      <w:rFonts w:eastAsia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39EB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6139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39EB"/>
    <w:rPr>
      <w:rFonts w:eastAsia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139EB"/>
    <w:rPr>
      <w:rFonts w:ascii="Arial" w:eastAsia="Times New Roman" w:hAnsi="Arial"/>
      <w:sz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139EB"/>
    <w:rPr>
      <w:vertAlign w:val="superscript"/>
    </w:rPr>
  </w:style>
  <w:style w:type="paragraph" w:customStyle="1" w:styleId="Normal">
    <w:name w:val="Normal Знак Знак Знак"/>
    <w:rsid w:val="006139EB"/>
    <w:pPr>
      <w:snapToGri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6139EB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6297AE893B6B7391D086B5E884F35F1831BBEB36328ED641890D3839C58CDA48DB4BE9CEA3D0Fn4e0Q" TargetMode="External"/><Relationship Id="rId13" Type="http://schemas.openxmlformats.org/officeDocument/2006/relationships/hyperlink" Target="mailto:tarnogamfc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072.274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6C15B46DC357EEFA5267F9702BBB92EC4EEB0C6156D7EE4C4C95EE9D7AEC86E4161FE02818130C2C3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FCD0BC58F1901188C452263C0976EC7682B8277B42784B22C3A2DEC2AABDAEC9F86746227977ABeCmE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29</Pages>
  <Words>9402</Words>
  <Characters>53592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2019-08-01T09:11:00Z</dcterms:created>
  <dcterms:modified xsi:type="dcterms:W3CDTF">2019-08-21T07:14:00Z</dcterms:modified>
</cp:coreProperties>
</file>