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07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20955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07D" w:rsidRPr="00A9207D" w:rsidRDefault="00A9207D" w:rsidP="00A9207D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9207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207D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207D">
        <w:rPr>
          <w:rFonts w:ascii="Times New Roman" w:hAnsi="Times New Roman" w:cs="Times New Roman"/>
          <w:b/>
          <w:bCs/>
          <w:spacing w:val="-2"/>
          <w:sz w:val="26"/>
          <w:szCs w:val="26"/>
        </w:rPr>
        <w:t>ЗАЛИМАНСКОГО  СЕЛЬСКОГО ПОСЕЛЕНИЯ</w:t>
      </w: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207D">
        <w:rPr>
          <w:rFonts w:ascii="Times New Roman" w:hAnsi="Times New Roman" w:cs="Times New Roman"/>
          <w:b/>
          <w:bCs/>
          <w:spacing w:val="-4"/>
          <w:sz w:val="26"/>
          <w:szCs w:val="26"/>
        </w:rPr>
        <w:t>БОГУЧАРСКОГО МУНИЦИПАЛЬНОГО РАЙОНА</w:t>
      </w: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207D">
        <w:rPr>
          <w:rFonts w:ascii="Times New Roman" w:hAnsi="Times New Roman" w:cs="Times New Roman"/>
          <w:b/>
          <w:bCs/>
          <w:spacing w:val="-2"/>
          <w:sz w:val="26"/>
          <w:szCs w:val="26"/>
        </w:rPr>
        <w:t>ВОРОНЕЖСКОЙ ОБЛАСТИ</w:t>
      </w:r>
    </w:p>
    <w:p w:rsidR="00A9207D" w:rsidRPr="00A9207D" w:rsidRDefault="00A9207D" w:rsidP="00A9207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7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9207D" w:rsidRPr="00A9207D" w:rsidRDefault="00A9207D" w:rsidP="00A920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6FFD" w:rsidRDefault="00CC6FFD" w:rsidP="00A920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207D" w:rsidRPr="00A9207D" w:rsidRDefault="00A9207D" w:rsidP="00A920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207D">
        <w:rPr>
          <w:rFonts w:ascii="Times New Roman" w:hAnsi="Times New Roman" w:cs="Times New Roman"/>
          <w:sz w:val="26"/>
          <w:szCs w:val="26"/>
        </w:rPr>
        <w:t>от «14» ноября 2018г.   № 21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A9207D" w:rsidRPr="00A9207D" w:rsidRDefault="00A9207D" w:rsidP="00A92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07D">
        <w:rPr>
          <w:rFonts w:ascii="Times New Roman" w:hAnsi="Times New Roman" w:cs="Times New Roman"/>
        </w:rPr>
        <w:t xml:space="preserve">              с. Залиман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CC6FFD" w:rsidRDefault="006B1A36" w:rsidP="006B1A36">
      <w:pPr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F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ставок и сроков уплаты земельного налога </w:t>
      </w:r>
    </w:p>
    <w:p w:rsidR="00A9207D" w:rsidRPr="00A9207D" w:rsidRDefault="00A9207D" w:rsidP="006B1A36">
      <w:pPr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6B1A36" w:rsidRPr="00A9207D" w:rsidRDefault="006B1A36" w:rsidP="006B1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9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-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Совет народных депутатов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ставки земельного налога (в процентах от кадастровой стоимости земли):</w:t>
      </w:r>
    </w:p>
    <w:p w:rsidR="006B1A36" w:rsidRPr="00A9207D" w:rsidRDefault="006B1A36" w:rsidP="00A9207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0,3 % в отношении земельных участков: </w:t>
      </w:r>
    </w:p>
    <w:p w:rsidR="006B1A36" w:rsidRPr="00A9207D" w:rsidRDefault="006B1A36" w:rsidP="00A9207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A92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6B1A36" w:rsidRPr="00A9207D" w:rsidRDefault="006B1A36" w:rsidP="00A9207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A920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 w:rsidRPr="00A92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приобретенных</w:t>
      </w:r>
      <w:proofErr w:type="gramEnd"/>
      <w:r w:rsidRPr="00A92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(предоставленных) для личного подсобного хозяйства,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1,5 %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1,5 % в отношении земельных участков, предназначенных для размещения офисных зданий делового и коммерческого назначения;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1,5 % в отношении земельных участков, предназначенных для размещения административных зданий объектов образования, науки, социального обеспечения, физической культуры и спорта, культуры, искусства, парков и скверов;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1.5. 0 %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0 % в отношении земельных участков, п</w:t>
      </w:r>
      <w:r w:rsidRPr="00A9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размещения административных зданий объектов здравоохранения;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1,5 % в отношении прочих земельных участков.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A920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A92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позднее 1 декабря года, следующего за истекшим налоговым периодом.</w:t>
      </w:r>
    </w:p>
    <w:p w:rsidR="006B1A36" w:rsidRPr="00A9207D" w:rsidRDefault="006B1A36" w:rsidP="00A920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уменьшение налоговой базы в соответствии с пунктом 5 ст. 391 Налогового кодекса (налоговый вычет) производится в отношении одного земельного участка по выбору налогоплательщика.</w:t>
      </w:r>
    </w:p>
    <w:p w:rsidR="006B1A36" w:rsidRPr="00A9207D" w:rsidRDefault="006B1A36" w:rsidP="00A920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B1A36" w:rsidRPr="00A9207D" w:rsidRDefault="006B1A36" w:rsidP="00A920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B1A36" w:rsidRPr="00A9207D" w:rsidRDefault="006B1A36" w:rsidP="00A9207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и более, 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8.1.</w:t>
      </w:r>
      <w:r w:rsidRPr="00A920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Установить для налогоплательщиков, являющихся членами народной дружины «Дозор» Богучарского муниципального района льготу по уплате </w:t>
      </w:r>
      <w:r w:rsidRPr="00A920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земельного налога в размере 50 %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</w:t>
      </w:r>
      <w:r w:rsidRPr="00A920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вступает в силу с 01.01.2019, но не ранее чем по истечении одного месяца со дня его официального опубликования в Вестнике органов местного самоуправления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B1A36" w:rsidRPr="00A9207D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 момента вступления в силу настоящего решения признать утратившими силу решения Совета народных депутатов </w:t>
      </w:r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B7088B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B7088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ставок и сроков уплаты земельного</w:t>
      </w:r>
      <w:r w:rsidR="0061251E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</w:t>
      </w:r>
      <w:r w:rsidR="00E75A3A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1A36" w:rsidRDefault="006B1A36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Котенко</w:t>
      </w:r>
      <w:proofErr w:type="spellEnd"/>
      <w:r w:rsidR="00B7088B" w:rsidRPr="00B7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8B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</w:t>
      </w:r>
      <w:r w:rsidR="00B7088B" w:rsidRPr="00B7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8B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88B" w:rsidRDefault="00B7088B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8B" w:rsidRPr="00A9207D" w:rsidRDefault="00B7088B" w:rsidP="00A920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A9207D" w:rsidRDefault="006B1A36" w:rsidP="00B7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_GoBack"/>
      <w:bookmarkEnd w:id="0"/>
      <w:proofErr w:type="spellStart"/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</w:t>
      </w:r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07D" w:rsidRP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С.А.Лунев</w:t>
      </w:r>
    </w:p>
    <w:sectPr w:rsidR="006B1A36" w:rsidRPr="00A9207D" w:rsidSect="00CC6FFD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D2"/>
    <w:rsid w:val="000E3EB7"/>
    <w:rsid w:val="002068B2"/>
    <w:rsid w:val="002844E3"/>
    <w:rsid w:val="003C70A5"/>
    <w:rsid w:val="004D0E3F"/>
    <w:rsid w:val="00542451"/>
    <w:rsid w:val="0061251E"/>
    <w:rsid w:val="00632AC2"/>
    <w:rsid w:val="006405CC"/>
    <w:rsid w:val="00657A5D"/>
    <w:rsid w:val="0066094F"/>
    <w:rsid w:val="006B1A36"/>
    <w:rsid w:val="008C252D"/>
    <w:rsid w:val="009848C1"/>
    <w:rsid w:val="009C50B2"/>
    <w:rsid w:val="00A9207D"/>
    <w:rsid w:val="00B7088B"/>
    <w:rsid w:val="00B72B6C"/>
    <w:rsid w:val="00BC3080"/>
    <w:rsid w:val="00CC6FFD"/>
    <w:rsid w:val="00CD1171"/>
    <w:rsid w:val="00CE5830"/>
    <w:rsid w:val="00D2145D"/>
    <w:rsid w:val="00E75A3A"/>
    <w:rsid w:val="00EB24D2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1A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11</cp:revision>
  <cp:lastPrinted>2018-11-14T06:22:00Z</cp:lastPrinted>
  <dcterms:created xsi:type="dcterms:W3CDTF">2018-11-06T10:56:00Z</dcterms:created>
  <dcterms:modified xsi:type="dcterms:W3CDTF">2018-11-14T06:22:00Z</dcterms:modified>
</cp:coreProperties>
</file>