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63" w:rsidRPr="00AF49A4" w:rsidRDefault="00571D63" w:rsidP="00571D63">
      <w:pPr>
        <w:jc w:val="right"/>
        <w:rPr>
          <w:b/>
          <w:i/>
          <w:sz w:val="36"/>
          <w:szCs w:val="36"/>
        </w:rPr>
        <w:sectPr w:rsidR="00571D63" w:rsidRPr="00AF49A4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  <w:r w:rsidRPr="00AF49A4">
        <w:rPr>
          <w:b/>
          <w:i/>
          <w:sz w:val="36"/>
          <w:szCs w:val="36"/>
        </w:rPr>
        <w:t>ПРОЕКТ</w:t>
      </w:r>
    </w:p>
    <w:p w:rsidR="00571D63" w:rsidRDefault="00571D63" w:rsidP="00571D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</w:t>
      </w:r>
      <w:r w:rsidR="00CE73FC">
        <w:rPr>
          <w:rFonts w:ascii="Times New Roman" w:hAnsi="Times New Roman" w:cs="Times New Roman"/>
          <w:b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Мосальского района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от                     2018 года                                                               № 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сельского поселения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r w:rsidR="00CE73FC">
        <w:rPr>
          <w:rFonts w:ascii="Times New Roman" w:hAnsi="Times New Roman" w:cs="Times New Roman"/>
          <w:b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b/>
          <w:sz w:val="28"/>
          <w:szCs w:val="28"/>
        </w:rPr>
        <w:t xml:space="preserve">» на 2018- 2028 годы»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 –ФЗ « Об общих принципах организации местного самоуправления в Российской Федерации» , на основании пункта 5.1 статьи 26 Градостроительного кодекса Российской Федерации» и Устава сельского поселения « 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 xml:space="preserve">» , администрация муниципального образования сельского поселения «Деревня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1. Утвердить Программу комплексного развития социальной инфраструктуры муниципального образования сельского поселения « 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>» на период до 2028 года.</w:t>
      </w:r>
    </w:p>
    <w:p w:rsidR="004342E3" w:rsidRPr="00CB6A2B" w:rsidRDefault="00571D63" w:rsidP="004342E3">
      <w:pPr>
        <w:pStyle w:val="aff"/>
        <w:rPr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2. Постановление администрации «Об утверждении муниципальной Программы комплексного развития социальной инфраструктуры муниципального образования сельского поселения «Деревня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>» на 2016- 2026 годы</w:t>
      </w:r>
      <w:r w:rsidRPr="00255B7E">
        <w:rPr>
          <w:rFonts w:ascii="Times New Roman" w:hAnsi="Times New Roman" w:cs="Times New Roman"/>
          <w:sz w:val="28"/>
          <w:szCs w:val="28"/>
        </w:rPr>
        <w:t xml:space="preserve">»  </w:t>
      </w:r>
      <w:r w:rsidR="004342E3" w:rsidRPr="00255B7E">
        <w:rPr>
          <w:rFonts w:ascii="Times New Roman" w:hAnsi="Times New Roman" w:cs="Times New Roman"/>
          <w:sz w:val="28"/>
          <w:szCs w:val="28"/>
        </w:rPr>
        <w:t>от  «14 » декабря  2016  года .№  41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2. Настоящее постановление вступает в силу с момента его официального опубликования, а также подлежит размещению на официальном сайте администрации МО СП « 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>»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3. Контроль за выполнением данного Постановления </w:t>
      </w:r>
      <w:r w:rsidR="00C023D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СП  «Деревня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</w:t>
      </w:r>
      <w:r w:rsidR="00C023D7">
        <w:rPr>
          <w:rFonts w:ascii="Times New Roman" w:hAnsi="Times New Roman" w:cs="Times New Roman"/>
          <w:sz w:val="28"/>
          <w:szCs w:val="28"/>
        </w:rPr>
        <w:t>Ю.А.Елисеев</w:t>
      </w:r>
    </w:p>
    <w:p w:rsidR="006A3A31" w:rsidRDefault="006A3A31">
      <w:pPr>
        <w:pStyle w:val="aff"/>
      </w:pP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6A3A31" w:rsidRDefault="0096711D">
      <w:pPr>
        <w:pStyle w:val="aff"/>
        <w:jc w:val="center"/>
      </w:pPr>
      <w:r>
        <w:rPr>
          <w:rFonts w:ascii="Times New Roman" w:hAnsi="Times New Roman"/>
          <w:b/>
          <w:bCs/>
          <w:sz w:val="24"/>
        </w:rPr>
        <w:lastRenderedPageBreak/>
        <w:t xml:space="preserve">ПРОГРАММА КОМПЛЕКСНОГО  РАЗВИТИЯ  СОЦИАЛЬНОЙ  ИНФРАСТРУКТУРЫ  СП  « ДЕРЕВНЯ </w:t>
      </w:r>
      <w:r w:rsidR="00CE73FC">
        <w:rPr>
          <w:rFonts w:ascii="Times New Roman" w:hAnsi="Times New Roman"/>
          <w:b/>
          <w:bCs/>
          <w:sz w:val="24"/>
        </w:rPr>
        <w:t>ВОРОНИНО</w:t>
      </w:r>
      <w:r>
        <w:rPr>
          <w:rFonts w:ascii="Times New Roman" w:hAnsi="Times New Roman"/>
          <w:b/>
          <w:bCs/>
          <w:sz w:val="24"/>
        </w:rPr>
        <w:t>» на  2018 - 2028 гг.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Паспорт программы  «Комплексного развития социальной  инфраструктуры СП «Деревня </w:t>
      </w:r>
      <w:r w:rsidR="00CE73FC">
        <w:rPr>
          <w:rFonts w:ascii="Times New Roman" w:hAnsi="Times New Roman"/>
          <w:b/>
          <w:bCs/>
          <w:sz w:val="24"/>
        </w:rPr>
        <w:t>Воронино</w:t>
      </w:r>
      <w:r>
        <w:rPr>
          <w:rFonts w:ascii="Times New Roman" w:hAnsi="Times New Roman"/>
          <w:b/>
          <w:bCs/>
          <w:sz w:val="24"/>
        </w:rPr>
        <w:t>» на 2018-20</w:t>
      </w:r>
      <w:r w:rsidR="005B769D">
        <w:rPr>
          <w:rFonts w:ascii="Times New Roman" w:hAnsi="Times New Roman"/>
          <w:b/>
          <w:bCs/>
          <w:sz w:val="24"/>
        </w:rPr>
        <w:t>28</w:t>
      </w:r>
      <w:r>
        <w:rPr>
          <w:rFonts w:ascii="Times New Roman" w:hAnsi="Times New Roman"/>
          <w:b/>
          <w:bCs/>
          <w:sz w:val="24"/>
        </w:rPr>
        <w:t xml:space="preserve"> годы»</w:t>
      </w:r>
    </w:p>
    <w:tbl>
      <w:tblPr>
        <w:tblW w:w="0" w:type="auto"/>
        <w:tblInd w:w="-116" w:type="dxa"/>
        <w:tblBorders>
          <w:top w:val="double" w:sz="2" w:space="0" w:color="C0C0C0"/>
          <w:left w:val="double" w:sz="2" w:space="0" w:color="C0C0C0"/>
          <w:bottom w:val="double" w:sz="2" w:space="0" w:color="C0C0C0"/>
        </w:tblBorders>
        <w:tblCellMar>
          <w:left w:w="10" w:type="dxa"/>
          <w:right w:w="10" w:type="dxa"/>
        </w:tblCellMar>
        <w:tblLook w:val="0000"/>
      </w:tblPr>
      <w:tblGrid>
        <w:gridCol w:w="2570"/>
        <w:gridCol w:w="7079"/>
      </w:tblGrid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Программа  «Комплексного развития  социальной  инфраструктуры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  2018-20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годы» 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Основание разработки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Градостроительный Кодекс Российской Федерации, 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Генеральный план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Устав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6A3A31" w:rsidRDefault="006A3A31">
            <w:pPr>
              <w:pStyle w:val="aff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Заказчик программы и местонахождение: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Разработчик программы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и местонахождение: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 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»;</w:t>
            </w:r>
            <w:r w:rsidR="00C023D7">
              <w:rPr>
                <w:rFonts w:ascii="Times New Roman" w:hAnsi="Times New Roman"/>
                <w:sz w:val="24"/>
              </w:rPr>
              <w:t>249935</w:t>
            </w:r>
            <w:r>
              <w:rPr>
                <w:rFonts w:ascii="Times New Roman" w:hAnsi="Times New Roman"/>
                <w:sz w:val="24"/>
              </w:rPr>
              <w:t xml:space="preserve"> Калужская область, Мосальский район, д.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, ул. Центральная, д.1</w:t>
            </w:r>
            <w:r w:rsidR="00C023D7">
              <w:rPr>
                <w:rFonts w:ascii="Times New Roman" w:hAnsi="Times New Roman"/>
                <w:sz w:val="24"/>
              </w:rPr>
              <w:t>2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 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»; Калужская область, Мосальский район, д.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, ул. Центральная, д.1</w:t>
            </w:r>
            <w:r w:rsidR="00C023D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Основная цель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Задачи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 Создание правовых, организационных, институциональных и экономических условий для перехода к устойчивому социальной  инфраструктуры поселения, эффективной реализации полномочий органов местного самоуправления;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3. Благоустройство поселения;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6. Ремонт объектов культуры и активизация культурной деятельности;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 Развитие   личных   подсобных   хозяйств;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11. Содействие в обеспечении социальной поддержки </w:t>
            </w:r>
            <w:proofErr w:type="spellStart"/>
            <w:r>
              <w:rPr>
                <w:rFonts w:ascii="Times New Roman" w:hAnsi="Times New Roman"/>
                <w:sz w:val="24"/>
              </w:rPr>
              <w:t>слабозащищённым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слоям   населения: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12. Привлечение средств из бюджетов различных уровней на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укрепление жилищно-коммунальной сферы, на строительство и ремонт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внутри-поселковых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дорог, благоустройство поселения,  развитие  физкультуры  и  спорта.</w:t>
            </w: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24"/>
              </w:rPr>
              <w:t>Мероприятия по реконструкции объектов культуры.</w:t>
            </w:r>
          </w:p>
          <w:p w:rsidR="006A3A31" w:rsidRDefault="006A3A31">
            <w:pPr>
              <w:pStyle w:val="aff"/>
              <w:ind w:left="720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реализации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 реализации Программы 2018-2028годы, в 2 этапа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 этап – с 2018 по 2023годы</w:t>
            </w:r>
          </w:p>
          <w:p w:rsidR="006A3A31" w:rsidRDefault="0096711D" w:rsidP="004B198F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 этап – с 2024 по 2028 годы</w:t>
            </w:r>
          </w:p>
        </w:tc>
      </w:tr>
      <w:tr w:rsidR="006A3A31">
        <w:tc>
          <w:tcPr>
            <w:tcW w:w="48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Перечень подпрограмм и основных мероприятий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Основные исполнители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Администрация  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предприятия,  организации,  предприниматели,  учреждения 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»;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население  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Объёмы и источники финансирования программы (млн. руб.)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Общий прогнозируемый объем финансирования Программы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составит </w:t>
            </w:r>
            <w:r w:rsidR="00C023D7">
              <w:rPr>
                <w:rFonts w:ascii="Times New Roman" w:hAnsi="Times New Roman" w:cs="Times New Roman"/>
                <w:sz w:val="25"/>
                <w:szCs w:val="25"/>
              </w:rPr>
              <w:t>10719400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. руб. (в ценах 2018 года).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 г. –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972000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руб.;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2019 г. –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9724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00 руб.;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 г. –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000 руб.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2021 г. - 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000 руб.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2022 г. -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000 руб.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2023 - 20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г. – </w:t>
            </w:r>
            <w:r w:rsidR="00C023D7">
              <w:rPr>
                <w:rFonts w:ascii="Times New Roman" w:hAnsi="Times New Roman" w:cs="Times New Roman"/>
                <w:sz w:val="25"/>
                <w:szCs w:val="25"/>
              </w:rPr>
              <w:t>585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0000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  <w:p w:rsidR="006A3A31" w:rsidRDefault="006A3A31">
            <w:pPr>
              <w:pStyle w:val="aff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реализации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Программы </w:t>
            </w:r>
          </w:p>
          <w:p w:rsidR="006A3A31" w:rsidRDefault="006A3A31">
            <w:pPr>
              <w:pStyle w:val="aff"/>
            </w:pP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6A3A31" w:rsidRDefault="006A3A31">
            <w:pPr>
              <w:pStyle w:val="a0"/>
              <w:spacing w:after="0" w:line="100" w:lineRule="atLeast"/>
            </w:pP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6A3A31" w:rsidRDefault="006A3A31">
            <w:pPr>
              <w:pStyle w:val="aff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Система контроля за исполнением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Администрация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Комиссия по бюджету, финансам, налогам и экономики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1. Введение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rFonts w:ascii="Times New Roman" w:hAnsi="Times New Roman"/>
          <w:sz w:val="24"/>
        </w:rPr>
        <w:t>социокультурному</w:t>
      </w:r>
      <w:proofErr w:type="spellEnd"/>
      <w:r>
        <w:rPr>
          <w:rFonts w:ascii="Times New Roman" w:hAnsi="Times New Roman"/>
          <w:sz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rFonts w:ascii="Times New Roman" w:hAnsi="Times New Roman"/>
          <w:sz w:val="24"/>
        </w:rPr>
        <w:t>самозанятости</w:t>
      </w:r>
      <w:proofErr w:type="spellEnd"/>
      <w:r>
        <w:rPr>
          <w:rFonts w:ascii="Times New Roman" w:hAnsi="Times New Roman"/>
          <w:sz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 xml:space="preserve">2. Социальная  инфраструктура  и потенциал развития СП «Деревня </w:t>
      </w:r>
      <w:r w:rsidR="00CE73FC">
        <w:rPr>
          <w:rFonts w:ascii="Times New Roman" w:hAnsi="Times New Roman"/>
          <w:b/>
          <w:sz w:val="24"/>
        </w:rPr>
        <w:t>Воронино</w:t>
      </w:r>
      <w:r>
        <w:rPr>
          <w:rFonts w:ascii="Times New Roman" w:hAnsi="Times New Roman"/>
          <w:b/>
          <w:sz w:val="24"/>
        </w:rPr>
        <w:t xml:space="preserve">»    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2.1. Анализ социальной  инфраструктуры  сельского  поселения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 xml:space="preserve">Общая площадь сельского  поселения   составляет  </w:t>
      </w:r>
      <w:r w:rsidR="00CE73FC" w:rsidRPr="00255B7E">
        <w:rPr>
          <w:rFonts w:ascii="Times New Roman" w:hAnsi="Times New Roman" w:cs="Times New Roman"/>
          <w:sz w:val="24"/>
        </w:rPr>
        <w:t>5374</w:t>
      </w:r>
      <w:r w:rsidR="00CE73FC" w:rsidRPr="000862EA">
        <w:rPr>
          <w:sz w:val="26"/>
          <w:szCs w:val="26"/>
        </w:rPr>
        <w:t xml:space="preserve"> </w:t>
      </w:r>
      <w:r>
        <w:rPr>
          <w:rFonts w:ascii="Times New Roman" w:hAnsi="Times New Roman"/>
          <w:sz w:val="24"/>
        </w:rPr>
        <w:t xml:space="preserve">га.  Численность населения по данным на 01.01.2018 года составила </w:t>
      </w:r>
      <w:r w:rsidR="00CE73FC">
        <w:rPr>
          <w:rFonts w:ascii="Times New Roman" w:hAnsi="Times New Roman"/>
          <w:sz w:val="24"/>
        </w:rPr>
        <w:t>372</w:t>
      </w:r>
      <w:r>
        <w:rPr>
          <w:rFonts w:ascii="Times New Roman" w:hAnsi="Times New Roman"/>
          <w:sz w:val="24"/>
        </w:rPr>
        <w:t xml:space="preserve"> чел. В состав поселения входят </w:t>
      </w:r>
      <w:r w:rsidR="00CE73FC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населенных  пунктов. Фактически население проживает в  </w:t>
      </w:r>
      <w:r w:rsidR="00CE73FC">
        <w:rPr>
          <w:rFonts w:ascii="Times New Roman" w:hAnsi="Times New Roman"/>
          <w:sz w:val="24"/>
        </w:rPr>
        <w:t xml:space="preserve">9 </w:t>
      </w:r>
      <w:r>
        <w:rPr>
          <w:rFonts w:ascii="Times New Roman" w:hAnsi="Times New Roman"/>
          <w:sz w:val="24"/>
        </w:rPr>
        <w:t xml:space="preserve"> населенных пунктах.    Административный центр – д.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>.</w:t>
      </w:r>
    </w:p>
    <w:p w:rsidR="006A3A31" w:rsidRDefault="006A3A31">
      <w:pPr>
        <w:pStyle w:val="aff"/>
      </w:pPr>
    </w:p>
    <w:p w:rsidR="00255B7E" w:rsidRDefault="00255B7E">
      <w:pPr>
        <w:pStyle w:val="aff"/>
        <w:rPr>
          <w:rFonts w:ascii="Times New Roman" w:hAnsi="Times New Roman"/>
          <w:b/>
          <w:bCs/>
          <w:sz w:val="24"/>
        </w:rPr>
      </w:pPr>
    </w:p>
    <w:p w:rsidR="00255B7E" w:rsidRDefault="00255B7E">
      <w:pPr>
        <w:pStyle w:val="aff"/>
        <w:rPr>
          <w:rFonts w:ascii="Times New Roman" w:hAnsi="Times New Roman"/>
          <w:b/>
          <w:bCs/>
          <w:sz w:val="24"/>
        </w:rPr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lastRenderedPageBreak/>
        <w:t xml:space="preserve">Наличие земельных ресурсов </w:t>
      </w:r>
      <w:r>
        <w:rPr>
          <w:rFonts w:ascii="Times New Roman" w:hAnsi="Times New Roman"/>
          <w:b/>
          <w:color w:val="000000"/>
          <w:sz w:val="24"/>
        </w:rPr>
        <w:t xml:space="preserve">Сельское поселение «Деревня </w:t>
      </w:r>
      <w:r w:rsidR="00CE73FC">
        <w:rPr>
          <w:rFonts w:ascii="Times New Roman" w:hAnsi="Times New Roman"/>
          <w:b/>
          <w:color w:val="000000"/>
          <w:sz w:val="24"/>
        </w:rPr>
        <w:t>Воронино</w:t>
      </w:r>
      <w:r>
        <w:rPr>
          <w:rFonts w:ascii="Times New Roman" w:hAnsi="Times New Roman"/>
          <w:b/>
          <w:color w:val="000000"/>
          <w:sz w:val="24"/>
        </w:rPr>
        <w:t xml:space="preserve">»  по </w:t>
      </w:r>
      <w:r>
        <w:rPr>
          <w:rFonts w:ascii="Times New Roman" w:hAnsi="Times New Roman"/>
          <w:b/>
          <w:bCs/>
          <w:sz w:val="24"/>
        </w:rPr>
        <w:t>состоянию на 01.01.2018г.</w:t>
      </w:r>
    </w:p>
    <w:p w:rsidR="006A3A31" w:rsidRDefault="006A3A31">
      <w:pPr>
        <w:pStyle w:val="aff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321"/>
        <w:gridCol w:w="2916"/>
      </w:tblGrid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Категории земель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Общая площадь, га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4"/>
              </w:rPr>
              <w:t>сельхозназначения</w:t>
            </w:r>
            <w:proofErr w:type="spellEnd"/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E73FC">
            <w:pPr>
              <w:pStyle w:val="aff"/>
            </w:pPr>
            <w:smartTag w:uri="urn:schemas-microsoft-com:office:smarttags" w:element="metricconverter">
              <w:smartTagPr>
                <w:attr w:name="ProductID" w:val="3456,6 га"/>
              </w:smartTagPr>
              <w:r w:rsidRPr="000862EA">
                <w:rPr>
                  <w:sz w:val="26"/>
                  <w:szCs w:val="26"/>
                </w:rPr>
                <w:t>3456,6 га</w:t>
              </w:r>
            </w:smartTag>
            <w:r w:rsidRPr="000862EA">
              <w:rPr>
                <w:sz w:val="26"/>
                <w:szCs w:val="26"/>
              </w:rPr>
              <w:t>.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населенных пунктов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E73FC">
            <w:pPr>
              <w:pStyle w:val="aff"/>
            </w:pPr>
            <w:r w:rsidRPr="000862EA">
              <w:rPr>
                <w:sz w:val="26"/>
                <w:szCs w:val="26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502,3 га"/>
              </w:smartTagPr>
              <w:r w:rsidRPr="000862EA">
                <w:rPr>
                  <w:sz w:val="26"/>
                  <w:szCs w:val="26"/>
                </w:rPr>
                <w:t>502,3 га</w:t>
              </w:r>
            </w:smartTag>
            <w:r w:rsidRPr="000862EA">
              <w:rPr>
                <w:sz w:val="26"/>
                <w:szCs w:val="26"/>
              </w:rPr>
              <w:t>.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CE73FC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Земли </w:t>
            </w:r>
            <w:r w:rsidR="00CE73FC"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E73FC">
            <w:pPr>
              <w:pStyle w:val="aff"/>
            </w:pPr>
            <w:smartTag w:uri="urn:schemas-microsoft-com:office:smarttags" w:element="metricconverter">
              <w:smartTagPr>
                <w:attr w:name="ProductID" w:val="300,5 га"/>
              </w:smartTagPr>
              <w:r w:rsidRPr="000862EA">
                <w:rPr>
                  <w:sz w:val="26"/>
                  <w:szCs w:val="26"/>
                </w:rPr>
                <w:t>300,5 га</w:t>
              </w:r>
            </w:smartTag>
            <w:r w:rsidRPr="000862EA">
              <w:rPr>
                <w:sz w:val="26"/>
                <w:szCs w:val="26"/>
              </w:rPr>
              <w:t>.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Итого земель в границах поселения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E73F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5374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 xml:space="preserve">2.1.1.  Сельское поселение «Деревня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 xml:space="preserve">» включает в себя </w:t>
      </w:r>
      <w:r w:rsidR="000C1A94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населенных пунктов, с центром в д.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color w:val="FF0000"/>
          <w:sz w:val="24"/>
        </w:rPr>
        <w:t xml:space="preserve">                                                 </w:t>
      </w:r>
    </w:p>
    <w:tbl>
      <w:tblPr>
        <w:tblStyle w:val="aff2"/>
        <w:tblW w:w="9606" w:type="dxa"/>
        <w:tblInd w:w="250" w:type="dxa"/>
        <w:tblLayout w:type="fixed"/>
        <w:tblLook w:val="01E0"/>
      </w:tblPr>
      <w:tblGrid>
        <w:gridCol w:w="2235"/>
        <w:gridCol w:w="1559"/>
        <w:gridCol w:w="1559"/>
        <w:gridCol w:w="1276"/>
        <w:gridCol w:w="992"/>
        <w:gridCol w:w="992"/>
        <w:gridCol w:w="993"/>
      </w:tblGrid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Населенный</w:t>
            </w:r>
          </w:p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пункт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 xml:space="preserve">Кол-во зарегистрированных </w:t>
            </w:r>
          </w:p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граждан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Кол-во фактически проживающих</w:t>
            </w:r>
          </w:p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граждан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от 18 до 55 лет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от 7 до 18</w:t>
            </w: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от 0 до 7</w:t>
            </w: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лет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пенсионеры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Воронино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251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59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proofErr w:type="spellStart"/>
            <w:r w:rsidRPr="000C1A94">
              <w:rPr>
                <w:sz w:val="24"/>
                <w:szCs w:val="24"/>
              </w:rPr>
              <w:t>Ивано-Дуброво</w:t>
            </w:r>
            <w:proofErr w:type="spellEnd"/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15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proofErr w:type="spellStart"/>
            <w:r w:rsidRPr="000C1A94">
              <w:rPr>
                <w:sz w:val="24"/>
                <w:szCs w:val="24"/>
              </w:rPr>
              <w:t>Излятино</w:t>
            </w:r>
            <w:proofErr w:type="spellEnd"/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proofErr w:type="spellStart"/>
            <w:r w:rsidRPr="000C1A94">
              <w:rPr>
                <w:sz w:val="24"/>
                <w:szCs w:val="24"/>
              </w:rPr>
              <w:t>Корное</w:t>
            </w:r>
            <w:proofErr w:type="spellEnd"/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proofErr w:type="spellStart"/>
            <w:r w:rsidRPr="000C1A94">
              <w:rPr>
                <w:sz w:val="24"/>
                <w:szCs w:val="24"/>
              </w:rPr>
              <w:t>Берно</w:t>
            </w:r>
            <w:proofErr w:type="spellEnd"/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11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Проходы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</w:tr>
      <w:tr w:rsidR="000C1A94" w:rsidRPr="000C1A94" w:rsidTr="00255B7E">
        <w:trPr>
          <w:trHeight w:val="340"/>
        </w:trPr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Дубье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6</w:t>
            </w:r>
          </w:p>
        </w:tc>
      </w:tr>
      <w:tr w:rsidR="000C1A94" w:rsidRPr="000C1A94" w:rsidTr="00255B7E">
        <w:trPr>
          <w:trHeight w:val="160"/>
        </w:trPr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Васильевское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8</w:t>
            </w:r>
          </w:p>
        </w:tc>
      </w:tr>
      <w:tr w:rsidR="000C1A94" w:rsidRPr="000C1A94" w:rsidTr="00255B7E">
        <w:trPr>
          <w:trHeight w:val="360"/>
        </w:trPr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proofErr w:type="spellStart"/>
            <w:r w:rsidRPr="000C1A94">
              <w:rPr>
                <w:sz w:val="24"/>
                <w:szCs w:val="24"/>
              </w:rPr>
              <w:t>Тимофеевское</w:t>
            </w:r>
            <w:proofErr w:type="spellEnd"/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</w:tr>
      <w:tr w:rsidR="000C1A94" w:rsidRPr="000C1A94" w:rsidTr="00255B7E">
        <w:trPr>
          <w:trHeight w:val="400"/>
        </w:trPr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proofErr w:type="spellStart"/>
            <w:r w:rsidRPr="000C1A94">
              <w:rPr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</w:p>
        </w:tc>
      </w:tr>
      <w:tr w:rsidR="000C1A94" w:rsidRPr="000C1A94" w:rsidTr="00255B7E">
        <w:trPr>
          <w:trHeight w:val="300"/>
        </w:trPr>
        <w:tc>
          <w:tcPr>
            <w:tcW w:w="2235" w:type="dxa"/>
            <w:tcBorders>
              <w:bottom w:val="single" w:sz="4" w:space="0" w:color="auto"/>
            </w:tcBorders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И Т О Г О: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372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106</w:t>
            </w:r>
          </w:p>
        </w:tc>
      </w:tr>
    </w:tbl>
    <w:p w:rsidR="006A3A31" w:rsidRDefault="006A3A31">
      <w:pPr>
        <w:pStyle w:val="aff"/>
      </w:pPr>
    </w:p>
    <w:p w:rsidR="006A3A31" w:rsidRPr="00255B7E" w:rsidRDefault="0096711D" w:rsidP="00255B7E">
      <w:pPr>
        <w:pStyle w:val="4"/>
        <w:ind w:firstLine="0"/>
        <w:rPr>
          <w:b w:val="0"/>
          <w:i w:val="0"/>
        </w:rPr>
      </w:pPr>
      <w:r w:rsidRPr="00255B7E">
        <w:rPr>
          <w:rFonts w:ascii="Times New Roman" w:hAnsi="Times New Roman"/>
          <w:b w:val="0"/>
          <w:i w:val="0"/>
        </w:rPr>
        <w:t>2.1.2.  Демографическая ситуация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Общая  численность  населения сельского поселения «Деревня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 xml:space="preserve">» на 01.01.2018 года  составила </w:t>
      </w:r>
      <w:r w:rsidR="000C1A94">
        <w:rPr>
          <w:rFonts w:ascii="Times New Roman" w:hAnsi="Times New Roman"/>
          <w:sz w:val="24"/>
        </w:rPr>
        <w:t>372</w:t>
      </w:r>
      <w:r>
        <w:rPr>
          <w:rFonts w:ascii="Times New Roman" w:hAnsi="Times New Roman"/>
          <w:sz w:val="24"/>
        </w:rPr>
        <w:t xml:space="preserve"> человек.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     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Данные о  среднегодовом приросте населения и тенденции его изменения</w:t>
      </w:r>
    </w:p>
    <w:p w:rsidR="006A3A31" w:rsidRDefault="006A3A31">
      <w:pPr>
        <w:pStyle w:val="aff"/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6"/>
        <w:gridCol w:w="2852"/>
        <w:gridCol w:w="1275"/>
        <w:gridCol w:w="1522"/>
        <w:gridCol w:w="1416"/>
        <w:gridCol w:w="1422"/>
      </w:tblGrid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</w:t>
            </w:r>
            <w:r w:rsidR="000C1A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</w:t>
            </w:r>
            <w:r w:rsidR="000C1A9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</w:t>
            </w:r>
            <w:r w:rsidR="000C1A9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</w:t>
            </w:r>
            <w:r w:rsidR="000C1A94">
              <w:rPr>
                <w:rFonts w:ascii="Times New Roman" w:hAnsi="Times New Roman"/>
                <w:sz w:val="24"/>
              </w:rPr>
              <w:t>8</w:t>
            </w: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Естественный прирост (убыль)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Рождаемость, чел.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Смертность, чел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Механический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  <w:r w:rsidR="000C1A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  <w:r w:rsidR="000C1A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-7</w:t>
            </w: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Общая численность населения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38</w:t>
            </w:r>
            <w:r w:rsidR="000C1A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372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Структуру населения на01.01.2018  год можно обозначить следующим образом: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Количество наличного населения по сельскому  поселению  – </w:t>
      </w:r>
      <w:r w:rsidR="000C1A94">
        <w:rPr>
          <w:rFonts w:ascii="Times New Roman" w:hAnsi="Times New Roman"/>
          <w:sz w:val="24"/>
        </w:rPr>
        <w:t>372</w:t>
      </w:r>
      <w:r>
        <w:rPr>
          <w:rFonts w:ascii="Times New Roman" w:hAnsi="Times New Roman"/>
          <w:sz w:val="24"/>
        </w:rPr>
        <w:t>чел.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Население в трудоспособном возрасте – </w:t>
      </w:r>
      <w:r w:rsidR="000C1A94">
        <w:rPr>
          <w:rFonts w:ascii="Times New Roman" w:hAnsi="Times New Roman"/>
          <w:sz w:val="24"/>
        </w:rPr>
        <w:t>188</w:t>
      </w:r>
      <w:r>
        <w:rPr>
          <w:rFonts w:ascii="Times New Roman" w:hAnsi="Times New Roman"/>
          <w:sz w:val="24"/>
        </w:rPr>
        <w:t xml:space="preserve"> чел. (</w:t>
      </w:r>
      <w:r w:rsidR="00164559">
        <w:rPr>
          <w:rFonts w:ascii="Times New Roman" w:hAnsi="Times New Roman"/>
          <w:sz w:val="24"/>
        </w:rPr>
        <w:t>51</w:t>
      </w:r>
      <w:r>
        <w:rPr>
          <w:rFonts w:ascii="Times New Roman" w:hAnsi="Times New Roman"/>
          <w:sz w:val="24"/>
        </w:rPr>
        <w:t>%)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Население старше трудоспособного возраста – </w:t>
      </w:r>
      <w:r w:rsidR="000C1A94">
        <w:rPr>
          <w:rFonts w:ascii="Times New Roman" w:hAnsi="Times New Roman"/>
          <w:sz w:val="24"/>
        </w:rPr>
        <w:t>124</w:t>
      </w:r>
      <w:r>
        <w:rPr>
          <w:rFonts w:ascii="Times New Roman" w:hAnsi="Times New Roman"/>
          <w:sz w:val="24"/>
        </w:rPr>
        <w:t xml:space="preserve"> чел. (</w:t>
      </w:r>
      <w:r w:rsidR="000C1A94">
        <w:rPr>
          <w:rFonts w:ascii="Times New Roman" w:hAnsi="Times New Roman"/>
          <w:sz w:val="24"/>
        </w:rPr>
        <w:t>3</w:t>
      </w:r>
      <w:r w:rsidR="0016455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%)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Детей  в возрасте   до 18 лет  </w:t>
      </w:r>
      <w:r w:rsidR="000C1A94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человек (</w:t>
      </w:r>
      <w:r w:rsidR="000C1A94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%).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Демографическая ситуация,  складывающаяся  на  территории  сельского  поселения,  </w:t>
      </w:r>
      <w:r>
        <w:rPr>
          <w:rFonts w:ascii="Times New Roman" w:hAnsi="Times New Roman"/>
          <w:sz w:val="24"/>
        </w:rPr>
        <w:lastRenderedPageBreak/>
        <w:t>свидетельствует  о  наличии  общих  тенденций,  присущих  большинству  территорий  Калужской  области,  и  характеризуется  низким  уровнем  рождаемости,  высокой  смертностью,  неблагоприятным  соотношение  «рождаемость-смертность».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b/>
          <w:sz w:val="24"/>
        </w:rPr>
        <w:t>Рынок труда в поселении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Численность трудоспособного населения - около </w:t>
      </w:r>
      <w:r w:rsidR="00164559">
        <w:rPr>
          <w:rFonts w:ascii="Times New Roman" w:hAnsi="Times New Roman"/>
          <w:sz w:val="24"/>
        </w:rPr>
        <w:t>188</w:t>
      </w:r>
      <w:r>
        <w:rPr>
          <w:rFonts w:ascii="Times New Roman" w:hAnsi="Times New Roman"/>
          <w:sz w:val="24"/>
        </w:rPr>
        <w:t xml:space="preserve"> человека,  население граждан, не достигших совершеннолетия — 26 человек. Доля численности населения в трудоспособном возрасте от</w:t>
      </w:r>
      <w:r w:rsidR="001645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общей составляет  </w:t>
      </w:r>
      <w:r w:rsidR="00164559">
        <w:rPr>
          <w:rFonts w:ascii="Times New Roman" w:hAnsi="Times New Roman"/>
          <w:sz w:val="24"/>
        </w:rPr>
        <w:t>51</w:t>
      </w:r>
      <w:r>
        <w:rPr>
          <w:rFonts w:ascii="Times New Roman" w:hAnsi="Times New Roman"/>
          <w:sz w:val="24"/>
        </w:rPr>
        <w:t xml:space="preserve"> процент.</w:t>
      </w:r>
    </w:p>
    <w:p w:rsidR="006A3A31" w:rsidRDefault="006A3A31">
      <w:pPr>
        <w:pStyle w:val="aff"/>
      </w:pPr>
    </w:p>
    <w:tbl>
      <w:tblPr>
        <w:tblW w:w="9851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276"/>
        <w:gridCol w:w="3575"/>
      </w:tblGrid>
      <w:tr w:rsidR="006A3A31" w:rsidTr="00255B7E">
        <w:trPr>
          <w:trHeight w:val="377"/>
        </w:trPr>
        <w:tc>
          <w:tcPr>
            <w:tcW w:w="6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3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 состоянию на 01.01.2018 г.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жителей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372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работающих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</w:tr>
      <w:tr w:rsidR="006A3A31" w:rsidTr="00255B7E">
        <w:trPr>
          <w:trHeight w:val="27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% работающих от общего кол-ва  жителей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6A3A31" w:rsidTr="00255B7E">
        <w:trPr>
          <w:trHeight w:val="277"/>
        </w:trPr>
        <w:tc>
          <w:tcPr>
            <w:tcW w:w="627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</w:t>
            </w:r>
          </w:p>
        </w:tc>
        <w:tc>
          <w:tcPr>
            <w:tcW w:w="3575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стоящих в службе занятости</w:t>
            </w:r>
          </w:p>
        </w:tc>
        <w:tc>
          <w:tcPr>
            <w:tcW w:w="357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дворов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</w:tr>
      <w:tr w:rsidR="006A3A31" w:rsidTr="00255B7E">
        <w:trPr>
          <w:trHeight w:val="27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дворов занимающихся ЛПХ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пенсионеров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</w:tr>
    </w:tbl>
    <w:p w:rsidR="006A3A31" w:rsidRDefault="006A3A31">
      <w:pPr>
        <w:pStyle w:val="aff"/>
      </w:pPr>
    </w:p>
    <w:p w:rsidR="00B024A1" w:rsidRDefault="0096711D">
      <w:pPr>
        <w:pStyle w:val="aff"/>
        <w:tabs>
          <w:tab w:val="left" w:pos="534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2.1.3. Развитие отраслей социальной сферы</w:t>
      </w:r>
    </w:p>
    <w:p w:rsidR="006A3A31" w:rsidRPr="00B024A1" w:rsidRDefault="0096711D">
      <w:pPr>
        <w:pStyle w:val="aff"/>
        <w:tabs>
          <w:tab w:val="left" w:pos="5340"/>
        </w:tabs>
        <w:rPr>
          <w:rFonts w:ascii="Times New Roman" w:hAnsi="Times New Roman" w:cs="Times New Roman"/>
          <w:color w:val="000000" w:themeColor="text1"/>
          <w:sz w:val="24"/>
        </w:rPr>
      </w:pPr>
      <w:r w:rsidRPr="00B024A1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="00B024A1" w:rsidRPr="00B024A1">
        <w:rPr>
          <w:rFonts w:ascii="Times New Roman" w:hAnsi="Times New Roman" w:cs="Times New Roman"/>
          <w:color w:val="000000" w:themeColor="text1"/>
          <w:sz w:val="24"/>
          <w:shd w:val="clear" w:color="auto" w:fill="F9F9F9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Прогнозом на 2018 год и на период до 202</w:t>
      </w:r>
      <w:r w:rsidR="0016455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года  определены следующие приоритеты социальной  инфраструктуры развития сельского поселения: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-повышение уровня жизни населения сельского, в т.ч. на основе развития социальной инфраструктуры;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-развитие жилищной сферы в сельском поселении;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-создание условий для гармоничного развития подрастающего поколения в сельском поселении;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-сохранение культурного наследия.</w:t>
      </w:r>
    </w:p>
    <w:p w:rsidR="006A3A31" w:rsidRDefault="0096711D">
      <w:pPr>
        <w:pStyle w:val="aff"/>
        <w:tabs>
          <w:tab w:val="left" w:pos="2265"/>
        </w:tabs>
      </w:pPr>
      <w:r>
        <w:rPr>
          <w:rFonts w:ascii="Times New Roman" w:hAnsi="Times New Roman"/>
          <w:b/>
          <w:bCs/>
          <w:sz w:val="24"/>
        </w:rPr>
        <w:t>2.1.3.1. Культура</w:t>
      </w:r>
      <w:r>
        <w:rPr>
          <w:rFonts w:ascii="Times New Roman" w:hAnsi="Times New Roman"/>
          <w:b/>
          <w:bCs/>
          <w:sz w:val="24"/>
        </w:rPr>
        <w:tab/>
      </w:r>
    </w:p>
    <w:p w:rsidR="006A3A31" w:rsidRPr="00B024A1" w:rsidRDefault="006A3A31">
      <w:pPr>
        <w:pStyle w:val="aff"/>
        <w:tabs>
          <w:tab w:val="left" w:pos="2265"/>
        </w:tabs>
        <w:rPr>
          <w:color w:val="000000" w:themeColor="text1"/>
          <w:sz w:val="24"/>
        </w:rPr>
      </w:pPr>
    </w:p>
    <w:p w:rsidR="006A3A31" w:rsidRDefault="00B024A1">
      <w:pPr>
        <w:pStyle w:val="aff"/>
        <w:rPr>
          <w:rFonts w:ascii="Times New Roman" w:hAnsi="Times New Roman" w:cs="Times New Roman"/>
          <w:color w:val="000000" w:themeColor="text1"/>
          <w:sz w:val="24"/>
        </w:rPr>
      </w:pPr>
      <w:r w:rsidRPr="00B024A1">
        <w:rPr>
          <w:rFonts w:ascii="Times New Roman" w:hAnsi="Times New Roman" w:cs="Times New Roman"/>
          <w:color w:val="000000" w:themeColor="text1"/>
          <w:sz w:val="24"/>
          <w:shd w:val="clear" w:color="auto" w:fill="F9F9F9"/>
        </w:rPr>
        <w:t xml:space="preserve">Сеть культурно — </w:t>
      </w:r>
      <w:proofErr w:type="spellStart"/>
      <w:r w:rsidRPr="00B024A1">
        <w:rPr>
          <w:rFonts w:ascii="Times New Roman" w:hAnsi="Times New Roman" w:cs="Times New Roman"/>
          <w:color w:val="000000" w:themeColor="text1"/>
          <w:sz w:val="24"/>
          <w:shd w:val="clear" w:color="auto" w:fill="F9F9F9"/>
        </w:rPr>
        <w:t>досуговых</w:t>
      </w:r>
      <w:proofErr w:type="spellEnd"/>
      <w:r w:rsidRPr="00B024A1">
        <w:rPr>
          <w:rFonts w:ascii="Times New Roman" w:hAnsi="Times New Roman" w:cs="Times New Roman"/>
          <w:color w:val="000000" w:themeColor="text1"/>
          <w:sz w:val="24"/>
          <w:shd w:val="clear" w:color="auto" w:fill="F9F9F9"/>
        </w:rPr>
        <w:t xml:space="preserve"> учреждений сельского поселения представлена сельским домом культуры  и библиотекой д.Воронино</w:t>
      </w:r>
      <w:r w:rsidR="0096711D" w:rsidRPr="00B024A1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B024A1" w:rsidRPr="00B024A1" w:rsidRDefault="00B024A1">
      <w:pPr>
        <w:pStyle w:val="aff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59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6"/>
        <w:gridCol w:w="3523"/>
        <w:gridCol w:w="1861"/>
        <w:gridCol w:w="3869"/>
      </w:tblGrid>
      <w:tr w:rsidR="006A3A31" w:rsidRPr="00B024A1" w:rsidTr="00255B7E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Мощность</w:t>
            </w:r>
          </w:p>
        </w:tc>
      </w:tr>
      <w:tr w:rsidR="006A3A31" w:rsidRPr="00B024A1" w:rsidTr="00255B7E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B024A1">
            <w:pPr>
              <w:pStyle w:val="a0"/>
              <w:rPr>
                <w:rFonts w:ascii="Times New Roman" w:hAnsi="Times New Roman" w:cs="Times New Roman"/>
              </w:rPr>
            </w:pPr>
            <w:proofErr w:type="spellStart"/>
            <w:r w:rsidRPr="00B024A1">
              <w:rPr>
                <w:rFonts w:ascii="Times New Roman" w:hAnsi="Times New Roman" w:cs="Times New Roman"/>
              </w:rPr>
              <w:t>Воронинская</w:t>
            </w:r>
            <w:proofErr w:type="spellEnd"/>
            <w:r w:rsidRPr="00B024A1">
              <w:rPr>
                <w:rFonts w:ascii="Times New Roman" w:hAnsi="Times New Roman" w:cs="Times New Roman"/>
              </w:rPr>
              <w:t xml:space="preserve"> </w:t>
            </w:r>
            <w:r w:rsidR="0096711D" w:rsidRPr="00B024A1">
              <w:rPr>
                <w:rFonts w:ascii="Times New Roman" w:hAnsi="Times New Roman" w:cs="Times New Roman"/>
              </w:rPr>
              <w:t>сельская библи</w:t>
            </w:r>
            <w:r w:rsidRPr="00B024A1">
              <w:rPr>
                <w:rFonts w:ascii="Times New Roman" w:hAnsi="Times New Roman" w:cs="Times New Roman"/>
              </w:rPr>
              <w:t>о</w:t>
            </w:r>
            <w:r w:rsidR="0096711D" w:rsidRPr="00B024A1">
              <w:rPr>
                <w:rFonts w:ascii="Times New Roman" w:hAnsi="Times New Roman" w:cs="Times New Roman"/>
              </w:rPr>
              <w:t xml:space="preserve">тека </w:t>
            </w:r>
          </w:p>
          <w:p w:rsidR="006A3A31" w:rsidRPr="00B024A1" w:rsidRDefault="006A3A31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E73FC" w:rsidRPr="00B024A1">
              <w:rPr>
                <w:rFonts w:ascii="Times New Roman" w:hAnsi="Times New Roman" w:cs="Times New Roman"/>
                <w:sz w:val="24"/>
                <w:szCs w:val="24"/>
              </w:rPr>
              <w:t>Воронино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B024A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6000</w:t>
            </w:r>
            <w:r w:rsidR="0096711D" w:rsidRPr="00B024A1">
              <w:rPr>
                <w:rFonts w:ascii="Times New Roman" w:hAnsi="Times New Roman" w:cs="Times New Roman"/>
              </w:rPr>
              <w:t xml:space="preserve"> экземпляров книг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 и других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Задача в </w:t>
      </w:r>
      <w:proofErr w:type="spellStart"/>
      <w:r>
        <w:rPr>
          <w:rFonts w:ascii="Times New Roman" w:hAnsi="Times New Roman"/>
          <w:sz w:val="24"/>
        </w:rPr>
        <w:t>культурно-досуговых</w:t>
      </w:r>
      <w:proofErr w:type="spellEnd"/>
      <w:r>
        <w:rPr>
          <w:rFonts w:ascii="Times New Roman" w:hAnsi="Times New Roman"/>
          <w:sz w:val="24"/>
        </w:rPr>
        <w:t xml:space="preserve"> учреждениях - вводить инновационные формы организации досуга населения и  увеличить процент охвата населения.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Проведение этих мероприятий позволит увеличить обеспеченность населения сельского  поселения   </w:t>
      </w:r>
      <w:proofErr w:type="spellStart"/>
      <w:r>
        <w:rPr>
          <w:rFonts w:ascii="Times New Roman" w:hAnsi="Times New Roman"/>
          <w:sz w:val="24"/>
        </w:rPr>
        <w:t>культурно-досуговыми</w:t>
      </w:r>
      <w:proofErr w:type="spellEnd"/>
      <w:r>
        <w:rPr>
          <w:rFonts w:ascii="Times New Roman" w:hAnsi="Times New Roman"/>
          <w:sz w:val="24"/>
        </w:rPr>
        <w:t xml:space="preserve">  услугами.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2.1.3.2.Физическая культура и спорт</w:t>
      </w:r>
    </w:p>
    <w:p w:rsidR="006A3A31" w:rsidRDefault="006A3A31">
      <w:pPr>
        <w:pStyle w:val="aff"/>
      </w:pPr>
    </w:p>
    <w:p w:rsidR="006A3A31" w:rsidRPr="00F17D34" w:rsidRDefault="0096711D">
      <w:pPr>
        <w:pStyle w:val="a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сельском поселении спортивных объектов нет.</w:t>
      </w:r>
      <w:r w:rsidR="00F17D34" w:rsidRPr="00F17D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6A3A31" w:rsidRPr="00F17D34" w:rsidRDefault="0096711D">
      <w:pPr>
        <w:pStyle w:val="a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2.1.3.3.  Образование</w:t>
      </w:r>
      <w:r w:rsidR="00B024A1">
        <w:t xml:space="preserve"> </w:t>
      </w:r>
      <w:r w:rsidR="00B024A1" w:rsidRPr="00B024A1">
        <w:rPr>
          <w:rFonts w:ascii="Times New Roman" w:hAnsi="Times New Roman" w:cs="Times New Roman"/>
        </w:rPr>
        <w:t>:</w:t>
      </w:r>
      <w:r w:rsidR="00B024A1" w:rsidRPr="00F17D34">
        <w:rPr>
          <w:rFonts w:ascii="Times New Roman" w:hAnsi="Times New Roman" w:cs="Times New Roman"/>
          <w:sz w:val="24"/>
        </w:rPr>
        <w:t xml:space="preserve"> </w:t>
      </w:r>
      <w:r w:rsidRPr="00F17D34">
        <w:rPr>
          <w:rFonts w:ascii="Times New Roman" w:hAnsi="Times New Roman" w:cs="Times New Roman"/>
          <w:sz w:val="24"/>
        </w:rPr>
        <w:t>дети доставляются школьным автобусом в школы г. Мосальска.</w:t>
      </w:r>
    </w:p>
    <w:p w:rsidR="006A3A31" w:rsidRPr="00F17D34" w:rsidRDefault="00B024A1">
      <w:pPr>
        <w:pStyle w:val="aff"/>
        <w:rPr>
          <w:rFonts w:ascii="Times New Roman" w:hAnsi="Times New Roman" w:cs="Times New Roman"/>
          <w:sz w:val="24"/>
        </w:rPr>
      </w:pPr>
      <w:r w:rsidRPr="00F17D34">
        <w:rPr>
          <w:rFonts w:ascii="Times New Roman" w:hAnsi="Times New Roman" w:cs="Times New Roman"/>
          <w:sz w:val="24"/>
        </w:rPr>
        <w:t>Доставка дошкольников до детского учреждения в г.Мосальск  осуществляется родителями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2.1.3.4.   Здравоохранение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            На территории поселения находится  1 фельдшерский пункт.</w:t>
      </w:r>
    </w:p>
    <w:p w:rsidR="006A3A31" w:rsidRDefault="006A3A31">
      <w:pPr>
        <w:pStyle w:val="aff"/>
      </w:pPr>
    </w:p>
    <w:tbl>
      <w:tblPr>
        <w:tblW w:w="996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22"/>
        <w:gridCol w:w="2868"/>
        <w:gridCol w:w="1912"/>
        <w:gridCol w:w="1902"/>
        <w:gridCol w:w="2357"/>
      </w:tblGrid>
      <w:tr w:rsidR="006A3A31" w:rsidTr="00255B7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Этажность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Состояние</w:t>
            </w:r>
          </w:p>
        </w:tc>
      </w:tr>
      <w:tr w:rsidR="006A3A31" w:rsidTr="00255B7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17D34">
            <w:pPr>
              <w:pStyle w:val="aff"/>
            </w:pPr>
            <w:proofErr w:type="spellStart"/>
            <w:r>
              <w:rPr>
                <w:rFonts w:ascii="Times New Roman" w:hAnsi="Times New Roman"/>
                <w:sz w:val="24"/>
              </w:rPr>
              <w:t>Воронинский</w:t>
            </w:r>
            <w:proofErr w:type="spellEnd"/>
            <w:r w:rsidR="0096711D">
              <w:rPr>
                <w:rFonts w:ascii="Times New Roman" w:hAnsi="Times New Roman"/>
                <w:sz w:val="24"/>
              </w:rPr>
              <w:t xml:space="preserve"> ФАП</w:t>
            </w: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F17D3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r w:rsidR="00F17D34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, ул. Центральная, д.</w:t>
            </w:r>
            <w:r w:rsidR="00F17D3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</w:tbl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Качественная работа </w:t>
      </w:r>
      <w:proofErr w:type="spellStart"/>
      <w:r>
        <w:rPr>
          <w:rFonts w:ascii="Times New Roman" w:hAnsi="Times New Roman"/>
          <w:sz w:val="24"/>
        </w:rPr>
        <w:t>ФАПа</w:t>
      </w:r>
      <w:proofErr w:type="spellEnd"/>
      <w:r>
        <w:rPr>
          <w:rFonts w:ascii="Times New Roman" w:hAnsi="Times New Roman"/>
          <w:sz w:val="24"/>
        </w:rPr>
        <w:t xml:space="preserve">  способствует стабилизации уровня заболеваемости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2.1.4. Экономика  поселения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2.1.4.1.Сельхозпредприятия, фермерские хозяйства, предприниматели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Сельское хозяйство поселения представлено 1 сельскохозяйственным предприятием   и    личными хозяйствами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Прогноз развития сельского хозяйства на 2018 год и на период до 202</w:t>
      </w:r>
      <w:r w:rsidR="0027580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года разработан с учетом имеющегося в сельском  поселении  производственного потенциала, сложившихся тенденций развития сельскохозяйственных организаций и личных подсобных хозяйств населения.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В поселении  имеется  одно  сельскохозяйственное  предприятие </w:t>
      </w:r>
      <w:r w:rsidR="0027580C">
        <w:rPr>
          <w:rFonts w:ascii="Times New Roman" w:hAnsi="Times New Roman"/>
          <w:sz w:val="24"/>
        </w:rPr>
        <w:t>ООО "</w:t>
      </w:r>
      <w:proofErr w:type="spellStart"/>
      <w:r w:rsidR="0027580C">
        <w:rPr>
          <w:rFonts w:ascii="Times New Roman" w:hAnsi="Times New Roman"/>
          <w:sz w:val="24"/>
        </w:rPr>
        <w:t>Воронинский</w:t>
      </w:r>
      <w:proofErr w:type="spellEnd"/>
      <w:r>
        <w:rPr>
          <w:rFonts w:ascii="Times New Roman" w:hAnsi="Times New Roman"/>
          <w:sz w:val="24"/>
        </w:rPr>
        <w:t>».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Производством  яиц в поселении занимаются только в личных подсобных хозяйствах.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Производство продукции растениеводства в поселении ориентировано в основном,  на зерновые культуры</w:t>
      </w:r>
      <w:r w:rsidR="0027580C">
        <w:rPr>
          <w:rFonts w:ascii="Times New Roman" w:hAnsi="Times New Roman"/>
          <w:sz w:val="24"/>
        </w:rPr>
        <w:t xml:space="preserve"> ИП </w:t>
      </w:r>
      <w:proofErr w:type="spellStart"/>
      <w:r w:rsidR="0027580C">
        <w:rPr>
          <w:rFonts w:ascii="Times New Roman" w:hAnsi="Times New Roman"/>
          <w:sz w:val="24"/>
        </w:rPr>
        <w:t>Калинаева</w:t>
      </w:r>
      <w:proofErr w:type="spellEnd"/>
      <w:r w:rsidR="0027580C">
        <w:rPr>
          <w:rFonts w:ascii="Times New Roman" w:hAnsi="Times New Roman"/>
          <w:sz w:val="24"/>
        </w:rPr>
        <w:t xml:space="preserve"> Н.Г.</w:t>
      </w:r>
      <w:r>
        <w:rPr>
          <w:rFonts w:ascii="Times New Roman" w:hAnsi="Times New Roman"/>
          <w:sz w:val="24"/>
        </w:rPr>
        <w:t>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Производством овощей в поселении занимаются, в основном   личные подсобные хозяйства.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Хозяйства населения в основном занимаются посевами сельскохозяйственных культур (картофель, овощи (открытого и закрытого грунта). </w:t>
      </w:r>
    </w:p>
    <w:p w:rsidR="006A3A31" w:rsidRDefault="0096711D">
      <w:pPr>
        <w:pStyle w:val="a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</w:t>
      </w:r>
    </w:p>
    <w:p w:rsidR="0027580C" w:rsidRPr="0027580C" w:rsidRDefault="0027580C" w:rsidP="0027580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80C">
        <w:rPr>
          <w:rFonts w:ascii="Helvetica" w:eastAsia="Times New Roman" w:hAnsi="Helvetica" w:cs="Helvetica"/>
          <w:b/>
          <w:bCs/>
          <w:color w:val="444444"/>
          <w:sz w:val="21"/>
        </w:rPr>
        <w:t> </w:t>
      </w:r>
      <w:r w:rsidRPr="002758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Развитие малого и среднего предпринимательства</w:t>
      </w:r>
    </w:p>
    <w:p w:rsidR="0027580C" w:rsidRPr="0027580C" w:rsidRDefault="0027580C" w:rsidP="0027580C">
      <w:pPr>
        <w:shd w:val="clear" w:color="auto" w:fill="F9F9F9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</w:t>
      </w:r>
    </w:p>
    <w:p w:rsidR="0027580C" w:rsidRPr="0027580C" w:rsidRDefault="0027580C" w:rsidP="0027580C">
      <w:pPr>
        <w:shd w:val="clear" w:color="auto" w:fill="F9F9F9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27580C" w:rsidRPr="0027580C" w:rsidRDefault="0027580C" w:rsidP="0027580C">
      <w:pPr>
        <w:shd w:val="clear" w:color="auto" w:fill="F9F9F9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</w:t>
      </w:r>
    </w:p>
    <w:p w:rsidR="0027580C" w:rsidRDefault="0027580C">
      <w:pPr>
        <w:pStyle w:val="aff"/>
        <w:jc w:val="both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2.1.4.2.   Личные подсобные хозяйства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Личные подсобные хозяйства</w:t>
      </w:r>
    </w:p>
    <w:p w:rsidR="006A3A31" w:rsidRDefault="006A3A31">
      <w:pPr>
        <w:pStyle w:val="aff"/>
      </w:pPr>
    </w:p>
    <w:tbl>
      <w:tblPr>
        <w:tblW w:w="0" w:type="auto"/>
        <w:tblInd w:w="250" w:type="dxa"/>
        <w:tblBorders>
          <w:top w:val="single" w:sz="8" w:space="0" w:color="000001"/>
          <w:lef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017"/>
        <w:gridCol w:w="1296"/>
        <w:gridCol w:w="1467"/>
        <w:gridCol w:w="1512"/>
      </w:tblGrid>
      <w:tr w:rsidR="006A3A31" w:rsidTr="00355C76">
        <w:trPr>
          <w:trHeight w:val="196"/>
        </w:trPr>
        <w:tc>
          <w:tcPr>
            <w:tcW w:w="501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ЛПХ на территории поселения: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51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01.01.2018</w:t>
            </w:r>
          </w:p>
        </w:tc>
      </w:tr>
      <w:tr w:rsidR="006A3A31" w:rsidTr="00355C76">
        <w:trPr>
          <w:trHeight w:val="299"/>
        </w:trPr>
        <w:tc>
          <w:tcPr>
            <w:tcW w:w="5017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97"/>
        </w:trPr>
        <w:tc>
          <w:tcPr>
            <w:tcW w:w="501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</w:t>
            </w:r>
            <w:r w:rsidR="0096711D">
              <w:rPr>
                <w:rFonts w:ascii="Times New Roman" w:hAnsi="Times New Roman"/>
                <w:sz w:val="24"/>
              </w:rPr>
              <w:t xml:space="preserve">  населённых пунктов</w:t>
            </w: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</w:tr>
      <w:tr w:rsidR="006A3A31" w:rsidTr="00355C76">
        <w:trPr>
          <w:trHeight w:val="100"/>
        </w:trPr>
        <w:tc>
          <w:tcPr>
            <w:tcW w:w="501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80"/>
        </w:trPr>
        <w:tc>
          <w:tcPr>
            <w:tcW w:w="501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Наличие животных на территории сельского поселения:</w:t>
      </w:r>
    </w:p>
    <w:p w:rsidR="006A3A31" w:rsidRDefault="006A3A31">
      <w:pPr>
        <w:pStyle w:val="aff"/>
      </w:pPr>
    </w:p>
    <w:tbl>
      <w:tblPr>
        <w:tblW w:w="0" w:type="auto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13"/>
        <w:gridCol w:w="1296"/>
        <w:gridCol w:w="1296"/>
        <w:gridCol w:w="1296"/>
      </w:tblGrid>
      <w:tr w:rsidR="006A3A31" w:rsidTr="00355C76">
        <w:trPr>
          <w:trHeight w:val="305"/>
        </w:trPr>
        <w:tc>
          <w:tcPr>
            <w:tcW w:w="5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Вид животных (гол.)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01.07.2018</w:t>
            </w: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КРС всего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6A3A31" w:rsidTr="00355C76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 т.ч. 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коров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6A3A31" w:rsidTr="00355C76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свиней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Лошадей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82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Овец,  коз  всего: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2.1.5.  Жилищный фонд</w:t>
      </w:r>
    </w:p>
    <w:p w:rsidR="006A3A31" w:rsidRDefault="0096711D">
      <w:pPr>
        <w:pStyle w:val="aff"/>
      </w:pPr>
      <w:r>
        <w:rPr>
          <w:rFonts w:ascii="Times New Roman" w:hAnsi="Times New Roman"/>
          <w:bCs/>
          <w:sz w:val="24"/>
        </w:rPr>
        <w:t xml:space="preserve">Состояние </w:t>
      </w:r>
      <w:proofErr w:type="spellStart"/>
      <w:r>
        <w:rPr>
          <w:rFonts w:ascii="Times New Roman" w:hAnsi="Times New Roman"/>
          <w:bCs/>
          <w:sz w:val="24"/>
        </w:rPr>
        <w:t>жилищно</w:t>
      </w:r>
      <w:proofErr w:type="spellEnd"/>
      <w:r>
        <w:rPr>
          <w:rFonts w:ascii="Times New Roman" w:hAnsi="Times New Roman"/>
          <w:bCs/>
          <w:sz w:val="24"/>
        </w:rPr>
        <w:t xml:space="preserve"> - коммунальной сферы сельского поселения «Деревня </w:t>
      </w:r>
      <w:r w:rsidR="00CE73FC">
        <w:rPr>
          <w:rFonts w:ascii="Times New Roman" w:hAnsi="Times New Roman"/>
          <w:bCs/>
          <w:sz w:val="24"/>
        </w:rPr>
        <w:t>Воронино</w:t>
      </w:r>
      <w:r>
        <w:rPr>
          <w:rFonts w:ascii="Times New Roman" w:hAnsi="Times New Roman"/>
          <w:bCs/>
          <w:sz w:val="24"/>
        </w:rPr>
        <w:t>»</w:t>
      </w:r>
    </w:p>
    <w:p w:rsidR="006A3A31" w:rsidRDefault="0096711D">
      <w:pPr>
        <w:pStyle w:val="aff"/>
      </w:pPr>
      <w:r>
        <w:rPr>
          <w:rFonts w:ascii="Times New Roman" w:hAnsi="Times New Roman"/>
          <w:bCs/>
          <w:sz w:val="24"/>
        </w:rPr>
        <w:t xml:space="preserve">Данные о существующем жилищном фонде 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2"/>
        <w:gridCol w:w="3670"/>
        <w:gridCol w:w="2249"/>
        <w:gridCol w:w="2319"/>
      </w:tblGrid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 2017 г.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01.01.2018 г.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Средний размер семьи, чел.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фонд, 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  <w:r>
              <w:rPr>
                <w:rFonts w:ascii="Times New Roman" w:hAnsi="Times New Roman"/>
                <w:sz w:val="24"/>
              </w:rPr>
              <w:t>,  в т.ч.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  <w:r w:rsidR="002758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1</w:t>
            </w:r>
            <w:r w:rsidR="002758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государственный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частный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  <w:r w:rsidR="002758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  <w:r w:rsidR="002758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 на 1 жителя,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28</w:t>
            </w:r>
            <w:r w:rsidR="0096711D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28</w:t>
            </w:r>
            <w:r w:rsidR="0096711D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Ветхий жилой фонд, 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Жилищный фонд сельского  поселения  характеризуется следующими данными: общая площадь жилищного фонда –  1</w:t>
      </w:r>
      <w:r w:rsidR="0027580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,2тыс. м2, обеспеченность жильем –   </w:t>
      </w:r>
      <w:r w:rsidR="005B769D">
        <w:rPr>
          <w:rFonts w:ascii="Times New Roman" w:hAnsi="Times New Roman"/>
          <w:color w:val="000000"/>
          <w:sz w:val="24"/>
        </w:rPr>
        <w:t>28</w:t>
      </w:r>
      <w:r>
        <w:rPr>
          <w:rFonts w:ascii="Times New Roman" w:hAnsi="Times New Roman"/>
          <w:sz w:val="24"/>
        </w:rPr>
        <w:t xml:space="preserve"> м2 общей площади на одного жителя. Тем не менее, проблема по обеспечению жильем населения существует.  </w:t>
      </w:r>
    </w:p>
    <w:p w:rsidR="006A3A31" w:rsidRDefault="0096711D">
      <w:pPr>
        <w:pStyle w:val="a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Жители сельского поселения  активно участвуют в различных программах по обеспечению жильем: «Жилье молодым семьям»,  </w:t>
      </w:r>
    </w:p>
    <w:p w:rsidR="0027580C" w:rsidRPr="0027580C" w:rsidRDefault="0027580C">
      <w:pPr>
        <w:pStyle w:val="aff"/>
        <w:jc w:val="both"/>
        <w:rPr>
          <w:rFonts w:ascii="Times New Roman" w:hAnsi="Times New Roman" w:cs="Times New Roman"/>
          <w:sz w:val="24"/>
        </w:rPr>
      </w:pPr>
      <w:r w:rsidRPr="0027580C">
        <w:rPr>
          <w:rFonts w:ascii="Times New Roman" w:hAnsi="Times New Roman" w:cs="Times New Roman"/>
          <w:sz w:val="24"/>
        </w:rPr>
        <w:t xml:space="preserve">Населенные пункты   застроены одноэтажными деревянными домами.  Один кирпичный дом в д. Васильевское и  шесть в  -  в  д.Воронино. На центральной усадьбе: 15 домов – </w:t>
      </w:r>
      <w:proofErr w:type="spellStart"/>
      <w:r w:rsidRPr="0027580C">
        <w:rPr>
          <w:rFonts w:ascii="Times New Roman" w:hAnsi="Times New Roman" w:cs="Times New Roman"/>
          <w:sz w:val="24"/>
        </w:rPr>
        <w:t>керамзито-бетонные</w:t>
      </w:r>
      <w:proofErr w:type="spellEnd"/>
      <w:r w:rsidRPr="0027580C">
        <w:rPr>
          <w:rFonts w:ascii="Times New Roman" w:hAnsi="Times New Roman" w:cs="Times New Roman"/>
          <w:sz w:val="24"/>
        </w:rPr>
        <w:t xml:space="preserve"> панели,  7 – 2-х квартирных домов – 3 </w:t>
      </w:r>
      <w:proofErr w:type="spellStart"/>
      <w:r w:rsidRPr="0027580C">
        <w:rPr>
          <w:rFonts w:ascii="Times New Roman" w:hAnsi="Times New Roman" w:cs="Times New Roman"/>
          <w:sz w:val="24"/>
        </w:rPr>
        <w:t>керамзито-бетонные</w:t>
      </w:r>
      <w:proofErr w:type="spellEnd"/>
      <w:r w:rsidRPr="0027580C">
        <w:rPr>
          <w:rFonts w:ascii="Times New Roman" w:hAnsi="Times New Roman" w:cs="Times New Roman"/>
          <w:sz w:val="24"/>
        </w:rPr>
        <w:t xml:space="preserve"> панели, 4 деревянных дома 2-х квартирных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К услугам  ЖКХ предоставляемым  в поселении  относится  водоснабжение, газоснабжение, электроснабжение, вывоз ТБО.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, электроснабжение, водоснабжение,  водоотведение, газоснабжение.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2.1.6.   Анализ сильных и слабых сторон населения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Сильные и слабые стороны</w:t>
      </w:r>
    </w:p>
    <w:p w:rsidR="006A3A31" w:rsidRDefault="006A3A31">
      <w:pPr>
        <w:pStyle w:val="aff"/>
      </w:pPr>
    </w:p>
    <w:tbl>
      <w:tblPr>
        <w:tblW w:w="9608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66"/>
        <w:gridCol w:w="6242"/>
      </w:tblGrid>
      <w:tr w:rsidR="006A3A31" w:rsidTr="00355C76">
        <w:tc>
          <w:tcPr>
            <w:tcW w:w="3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Слабые стороны</w:t>
            </w:r>
          </w:p>
        </w:tc>
      </w:tr>
      <w:tr w:rsidR="006A3A31" w:rsidTr="00355C76">
        <w:tc>
          <w:tcPr>
            <w:tcW w:w="33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  <w:r w:rsidR="0096711D">
              <w:rPr>
                <w:rFonts w:ascii="Times New Roman" w:hAnsi="Times New Roman"/>
                <w:sz w:val="24"/>
              </w:rPr>
              <w:t>.Наличие дорог с твердым  покрытием.</w:t>
            </w:r>
          </w:p>
          <w:p w:rsidR="006A3A31" w:rsidRDefault="006A3A31">
            <w:pPr>
              <w:pStyle w:val="aff"/>
            </w:pPr>
          </w:p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  <w:r w:rsidR="0096711D">
              <w:rPr>
                <w:rFonts w:ascii="Times New Roman" w:hAnsi="Times New Roman"/>
                <w:sz w:val="24"/>
              </w:rPr>
              <w:t>. Наличие земельных ресурсов для ведения сельскохозяйственного производства, личного подсобного хозяйства.</w:t>
            </w:r>
          </w:p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  <w:r w:rsidR="0096711D">
              <w:rPr>
                <w:rFonts w:ascii="Times New Roman" w:hAnsi="Times New Roman"/>
                <w:sz w:val="24"/>
              </w:rPr>
              <w:t>. Благоприятная экологическая ситуация.</w:t>
            </w:r>
          </w:p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  <w:r w:rsidR="0096711D">
              <w:rPr>
                <w:rFonts w:ascii="Times New Roman" w:hAnsi="Times New Roman"/>
                <w:sz w:val="24"/>
              </w:rPr>
              <w:t xml:space="preserve">.Высокий уровень развития средств коммуникаций и </w:t>
            </w:r>
            <w:r w:rsidR="0096711D">
              <w:rPr>
                <w:rFonts w:ascii="Times New Roman" w:hAnsi="Times New Roman"/>
                <w:sz w:val="24"/>
              </w:rPr>
              <w:lastRenderedPageBreak/>
              <w:t>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  <w:r w:rsidR="0096711D">
              <w:rPr>
                <w:rFonts w:ascii="Times New Roman" w:hAnsi="Times New Roman"/>
                <w:sz w:val="24"/>
              </w:rPr>
              <w:t>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6A3A31" w:rsidRDefault="006A3A31">
            <w:pPr>
              <w:pStyle w:val="aff"/>
            </w:pPr>
          </w:p>
        </w:tc>
        <w:tc>
          <w:tcPr>
            <w:tcW w:w="62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Неудовлетворительное  состояние 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внутри-поселковых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 с  асфальтобетонным  и с твердым  покрытием.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3. Недостаточно  развитая   рыночная  инфраструктура.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4.Изношенные коммунальные сети, требующие срочного  ремонта    или  частичной   замены (водоводы,  канализация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Недостаточно рабочих мест.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6. Недостаточная доходная база бюджета поселения (недостаточный % населения, имеющие оформленные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паспорта на имущество в котором они проживают).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 У предпринимателей  зачастую отсутствие трудовых договоров с работниками.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Низкая  покупательная  способность  населения.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Недостаточно детских дошкольных учреждений.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11. Недостаток квалифицированных медицинских  работников, а именно   врачей, фельдшеров.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12. Отсутствие системы бытового обслуживания на территории поселения;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13. Недостаточно развитая  материальная база  для развития физкультуры и спорта, слабое финансирование этой сферы.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14. Недостаток   доступного    жилья.</w:t>
            </w:r>
          </w:p>
          <w:p w:rsidR="006A3A31" w:rsidRDefault="0096711D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Отсутствие инвестиционной привлекательности предприятий находящихся в поселении.</w:t>
            </w:r>
          </w:p>
          <w:p w:rsidR="005B769D" w:rsidRPr="005B769D" w:rsidRDefault="005B769D">
            <w:pPr>
              <w:pStyle w:val="a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9F9F9"/>
              </w:rPr>
              <w:t> </w:t>
            </w:r>
            <w:r w:rsidRPr="005B769D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9F9F9"/>
              </w:rPr>
              <w:t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      </w:r>
          </w:p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Проведенный анализ показывает, что как сильные, так и слабые стороны сельского поселения    его географическим (транспортным) положением по отношению к областному  центру  и  крупным   городам.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  Проанализировав вышеперечисленные отправные рубежи необходимо  сделать вывод: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В обобщенном виде главной целью Программы развития  социальной   инфраструктуры   сельского поселения «Деревня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>» на 2018-202</w:t>
      </w:r>
      <w:r w:rsidR="005B769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Для достижения поставленных целей в среднесрочной перспективе необходимо решить следующие задачи: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2. развить и расширить сферу информационно-консультационного и правового обслуживания населения;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3. построить новые и отремонтировать старые водопроводные сети;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4. отремонтировать дороги внутри и между населенными пунктами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5. улучшить состояние здоровья населения  путем  вовлечения  в  спортивную  и  культурную  жизнь  сельского 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7. отремонтировать объекты культуры и активизация культурной деятельности;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8. развить личные подсобные хозяйства;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9. создать условия для безопасного проживания населения на территории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10. повышение качества и  уровня жизни населения, его занятости и </w:t>
      </w:r>
      <w:proofErr w:type="spellStart"/>
      <w:r>
        <w:rPr>
          <w:rFonts w:ascii="Times New Roman" w:hAnsi="Times New Roman"/>
          <w:sz w:val="24"/>
        </w:rPr>
        <w:t>самозанятости</w:t>
      </w:r>
      <w:proofErr w:type="spellEnd"/>
      <w:r w:rsidR="005B76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Раздел 3. Основные стратегическими направлениями развития поселения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bCs/>
          <w:sz w:val="24"/>
        </w:rPr>
        <w:t>Экономические: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>
        <w:rPr>
          <w:rFonts w:ascii="Times New Roman" w:hAnsi="Times New Roman"/>
          <w:i/>
          <w:iCs/>
          <w:sz w:val="24"/>
        </w:rPr>
        <w:t>    </w:t>
      </w:r>
    </w:p>
    <w:p w:rsidR="006A3A31" w:rsidRDefault="0096711D">
      <w:pPr>
        <w:pStyle w:val="aff"/>
      </w:pPr>
      <w:r>
        <w:rPr>
          <w:rFonts w:ascii="Times New Roman" w:hAnsi="Times New Roman"/>
          <w:i/>
          <w:iCs/>
          <w:sz w:val="24"/>
        </w:rPr>
        <w:t>       </w:t>
      </w:r>
    </w:p>
    <w:p w:rsidR="006A3A31" w:rsidRDefault="0096711D">
      <w:pPr>
        <w:pStyle w:val="aff"/>
      </w:pPr>
      <w:r>
        <w:rPr>
          <w:rFonts w:ascii="Times New Roman" w:hAnsi="Times New Roman"/>
          <w:i/>
          <w:iCs/>
          <w:sz w:val="24"/>
        </w:rPr>
        <w:t> </w:t>
      </w:r>
      <w:r>
        <w:rPr>
          <w:rFonts w:ascii="Times New Roman" w:hAnsi="Times New Roman"/>
          <w:sz w:val="24"/>
        </w:rPr>
        <w:t xml:space="preserve">            </w:t>
      </w:r>
      <w:r>
        <w:rPr>
          <w:rFonts w:ascii="Times New Roman" w:hAnsi="Times New Roman"/>
          <w:b/>
          <w:bCs/>
          <w:sz w:val="24"/>
        </w:rPr>
        <w:t>Социальные</w:t>
      </w:r>
      <w:r>
        <w:rPr>
          <w:rFonts w:ascii="Times New Roman" w:hAnsi="Times New Roman"/>
          <w:sz w:val="24"/>
        </w:rPr>
        <w:t>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i/>
          <w:iCs/>
          <w:sz w:val="24"/>
        </w:rPr>
        <w:t xml:space="preserve">  </w:t>
      </w:r>
      <w:r>
        <w:rPr>
          <w:rFonts w:ascii="Times New Roman" w:hAnsi="Times New Roman"/>
          <w:sz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    Развитие личного подворья граждан, как источника доходов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привлечение льготных кредитов из областного бюджета на развитие личных подсобных хозяйств;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организация торговли населения продукцией с личных подворий;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 максимуму привлечение населения к участию в сезонных ярмарках со своей продукцией;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-помощь населению в реализации мяса с личных подсобных хозяйств;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-помощь членам их семей в устройстве на работу;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 xml:space="preserve">4.    Содействие в обеспечении социальной поддержки </w:t>
      </w:r>
      <w:proofErr w:type="spellStart"/>
      <w:r>
        <w:rPr>
          <w:rFonts w:ascii="Times New Roman" w:hAnsi="Times New Roman"/>
          <w:sz w:val="24"/>
        </w:rPr>
        <w:t>слабозащищенным</w:t>
      </w:r>
      <w:proofErr w:type="spellEnd"/>
      <w:r>
        <w:rPr>
          <w:rFonts w:ascii="Times New Roman" w:hAnsi="Times New Roman"/>
          <w:sz w:val="24"/>
        </w:rPr>
        <w:t xml:space="preserve"> слоям населения: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-консультирование, помощь в получении субсидий, пособий различных льготных выплат;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rFonts w:ascii="Times New Roman" w:hAnsi="Times New Roman"/>
          <w:sz w:val="24"/>
        </w:rPr>
        <w:t>санаторно</w:t>
      </w:r>
      <w:proofErr w:type="spellEnd"/>
      <w:r>
        <w:rPr>
          <w:rFonts w:ascii="Times New Roman" w:hAnsi="Times New Roman"/>
          <w:sz w:val="24"/>
        </w:rPr>
        <w:t xml:space="preserve"> - курортное лечение).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7.   Освещение населенных пунктов поселения  на  должном  уровне.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>
        <w:rPr>
          <w:rFonts w:ascii="Times New Roman" w:hAnsi="Times New Roman"/>
          <w:sz w:val="24"/>
        </w:rPr>
        <w:t>внутри-поселковых</w:t>
      </w:r>
      <w:proofErr w:type="spellEnd"/>
      <w:r>
        <w:rPr>
          <w:rFonts w:ascii="Times New Roman" w:hAnsi="Times New Roman"/>
          <w:sz w:val="24"/>
        </w:rPr>
        <w:t xml:space="preserve"> дорог.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9.  Привлечение средств из бюджетов различных уровней для благоустройства  поселения.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 xml:space="preserve">Раздел 4. Система основных программных мероприятий по развитию сельского поселения «Деревня </w:t>
      </w:r>
      <w:r w:rsidR="00CE73FC">
        <w:rPr>
          <w:rFonts w:ascii="Times New Roman" w:hAnsi="Times New Roman"/>
          <w:b/>
          <w:sz w:val="24"/>
        </w:rPr>
        <w:t>Воронино</w:t>
      </w:r>
      <w:r>
        <w:rPr>
          <w:rFonts w:ascii="Times New Roman" w:hAnsi="Times New Roman"/>
          <w:b/>
          <w:sz w:val="24"/>
        </w:rPr>
        <w:t>»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Мероприятия Программы  комплексного развития  социальной  инфраструктуры  сельского поселения «Деревня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>»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</w:t>
      </w:r>
      <w:r w:rsidR="005B769D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6A3A31" w:rsidRDefault="006A3A31">
      <w:pPr>
        <w:pStyle w:val="aff"/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lastRenderedPageBreak/>
        <w:t xml:space="preserve">Состав мероприятий по совершенствованию сферы управления и развития   сельского поселения «Деревня </w:t>
      </w:r>
      <w:r w:rsidR="00CE73FC">
        <w:rPr>
          <w:rFonts w:ascii="Times New Roman" w:hAnsi="Times New Roman"/>
          <w:b/>
          <w:bCs/>
          <w:sz w:val="24"/>
        </w:rPr>
        <w:t>Воронино</w:t>
      </w:r>
      <w:r>
        <w:rPr>
          <w:rFonts w:ascii="Times New Roman" w:hAnsi="Times New Roman"/>
          <w:b/>
          <w:bCs/>
          <w:sz w:val="24"/>
        </w:rPr>
        <w:t>»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tbl>
      <w:tblPr>
        <w:tblW w:w="9356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8"/>
        <w:gridCol w:w="3088"/>
        <w:gridCol w:w="1854"/>
        <w:gridCol w:w="1953"/>
        <w:gridCol w:w="2003"/>
      </w:tblGrid>
      <w:tr w:rsidR="006A3A31" w:rsidTr="00355C76">
        <w:trPr>
          <w:trHeight w:val="494"/>
          <w:tblHeader/>
        </w:trPr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3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Содержание мероприятия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Сроки выполнения</w:t>
            </w:r>
          </w:p>
        </w:tc>
        <w:tc>
          <w:tcPr>
            <w:tcW w:w="2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Разработка перспективного плана развития сельского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Ежегодный план мероприятий по реализации Программы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Поддержки и развитие  малого  и  среднего   предпринимательства  в  сельском поселении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предпринимательской активности в сельском  поселении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</w:t>
            </w:r>
            <w:r>
              <w:rPr>
                <w:rFonts w:ascii="Times New Roman" w:hAnsi="Times New Roman"/>
                <w:sz w:val="24"/>
              </w:rPr>
              <w:lastRenderedPageBreak/>
              <w:t>свидетельств на землю и паспортов на жилые помещения)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6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Проведение систематических мероприятий по продвижению продукции предприятий сельского  поселения: участие в проведении ярмарок, выставок, смотров, конкурсов и т.п.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бюджетного процесса на местном уровне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(Наработка нормативной базы)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качества предоставляемых жилищно-коммунальных услуг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( разработка и реализация мероприятий по развитию коммунального комплекса   поселения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системы контроля   и регулирования потребительского рынка в  поселении (полиция, </w:t>
            </w:r>
            <w:proofErr w:type="spellStart"/>
            <w:r>
              <w:rPr>
                <w:rFonts w:ascii="Times New Roman" w:hAnsi="Times New Roman"/>
                <w:sz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Обеспечение наполнения потребительского рынка товарами и услугами, </w:t>
            </w:r>
            <w:r>
              <w:rPr>
                <w:rFonts w:ascii="Times New Roman" w:hAnsi="Times New Roman"/>
                <w:sz w:val="24"/>
              </w:rPr>
              <w:lastRenderedPageBreak/>
              <w:t>удовлетворение спроса населения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11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Улучшение экологической ситуации, сохранение природных ресурсов поселения</w:t>
            </w:r>
          </w:p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Контроль динамики развития ЛПХ.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Выявление потребности в кредитных ресурсах.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ЛПХ на территории поселения</w:t>
            </w:r>
          </w:p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сельского поселения «Деревня </w:t>
      </w:r>
      <w:r w:rsidR="00CE73FC">
        <w:rPr>
          <w:rFonts w:ascii="Times New Roman" w:hAnsi="Times New Roman"/>
          <w:b/>
          <w:bCs/>
          <w:sz w:val="24"/>
        </w:rPr>
        <w:t>Воронино</w:t>
      </w:r>
      <w:r>
        <w:rPr>
          <w:rFonts w:ascii="Times New Roman" w:hAnsi="Times New Roman"/>
          <w:b/>
          <w:bCs/>
          <w:sz w:val="24"/>
        </w:rPr>
        <w:t>»</w:t>
      </w:r>
    </w:p>
    <w:p w:rsidR="006A3A31" w:rsidRDefault="006A3A31">
      <w:pPr>
        <w:pStyle w:val="aff"/>
      </w:pPr>
    </w:p>
    <w:tbl>
      <w:tblPr>
        <w:tblW w:w="9969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"/>
        <w:gridCol w:w="2097"/>
        <w:gridCol w:w="1562"/>
        <w:gridCol w:w="1578"/>
        <w:gridCol w:w="2336"/>
        <w:gridCol w:w="1938"/>
      </w:tblGrid>
      <w:tr w:rsidR="006A3A31" w:rsidTr="00355C76">
        <w:trPr>
          <w:trHeight w:val="508"/>
          <w:tblHeader/>
        </w:trPr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Содержание мероприятия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Ресурсное обеспечение</w:t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выполнения</w:t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Ожидаемые результаты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Поддержание материально-технической базы учреждений находящихся  в  ведении  администрации  сельского  поселения  в надлежащем для использования </w:t>
            </w:r>
            <w:r>
              <w:rPr>
                <w:rFonts w:ascii="Times New Roman" w:hAnsi="Times New Roman"/>
                <w:sz w:val="24"/>
              </w:rPr>
              <w:lastRenderedPageBreak/>
              <w:t>состоянии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Благоустройство территории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proofErr w:type="spellStart"/>
            <w:r>
              <w:rPr>
                <w:rFonts w:ascii="Times New Roman" w:hAnsi="Times New Roman"/>
                <w:sz w:val="24"/>
              </w:rPr>
              <w:t>Благоустроительные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 в населенных пунктах поселения,  освещение улиц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», население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Освещение  территории  сельского поселения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Ремонт  подъездных дорог к пожарным водоемам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Обеспечение пожарной безопасности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0"/>
        <w:spacing w:before="240" w:after="12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Калужской области, бюджета муниципального района «Мосальский район», бюджета  сельского поселения </w:t>
      </w:r>
    </w:p>
    <w:p w:rsidR="00C023D7" w:rsidRDefault="0096711D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 на период 2018-20</w:t>
      </w:r>
      <w:r w:rsidR="005B769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годов составляет</w:t>
      </w:r>
      <w:r w:rsidR="00C023D7">
        <w:rPr>
          <w:rFonts w:ascii="Times New Roman" w:hAnsi="Times New Roman" w:cs="Times New Roman"/>
          <w:sz w:val="24"/>
          <w:szCs w:val="24"/>
        </w:rPr>
        <w:t xml:space="preserve"> </w:t>
      </w:r>
      <w:r w:rsidR="00C023D7">
        <w:rPr>
          <w:rFonts w:ascii="Times New Roman" w:hAnsi="Times New Roman" w:cs="Times New Roman"/>
          <w:sz w:val="25"/>
          <w:szCs w:val="25"/>
        </w:rPr>
        <w:t xml:space="preserve">10719400 . руб. (в ценах 2018 года). 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 xml:space="preserve">в том числе: 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 xml:space="preserve">2018 г. –972000 руб.; 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 xml:space="preserve">2019 г. –972400 руб.; 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>2020 г. –975 000 руб.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lastRenderedPageBreak/>
        <w:t>2021 г. - 975 000 руб.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>2022 г. -975 000 руб.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>2023 - 20</w:t>
      </w:r>
      <w:r>
        <w:rPr>
          <w:rFonts w:ascii="Times New Roman" w:hAnsi="Times New Roman" w:cs="Times New Roman"/>
          <w:color w:val="000000"/>
          <w:sz w:val="25"/>
          <w:szCs w:val="25"/>
        </w:rPr>
        <w:t>28</w:t>
      </w:r>
      <w:r>
        <w:rPr>
          <w:rFonts w:ascii="Times New Roman" w:hAnsi="Times New Roman" w:cs="Times New Roman"/>
          <w:sz w:val="25"/>
          <w:szCs w:val="25"/>
        </w:rPr>
        <w:t xml:space="preserve"> г. – 5850000руб.</w:t>
      </w:r>
    </w:p>
    <w:p w:rsidR="006A3A31" w:rsidRDefault="0096711D" w:rsidP="00C023D7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6A3A31" w:rsidRDefault="0096711D">
      <w:pPr>
        <w:pStyle w:val="a0"/>
        <w:jc w:val="center"/>
      </w:pPr>
      <w:r>
        <w:rPr>
          <w:rFonts w:ascii="Times New Roman" w:hAnsi="Times New Roman" w:cs="Times New Roman"/>
          <w:b/>
          <w:szCs w:val="24"/>
        </w:rPr>
        <w:lastRenderedPageBreak/>
        <w:t>Объемы и источники финансирования мероприятий Программы</w:t>
      </w:r>
    </w:p>
    <w:tbl>
      <w:tblPr>
        <w:tblW w:w="0" w:type="auto"/>
        <w:tblInd w:w="-11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3"/>
        <w:gridCol w:w="1204"/>
        <w:gridCol w:w="680"/>
        <w:gridCol w:w="987"/>
        <w:gridCol w:w="1383"/>
        <w:gridCol w:w="1509"/>
        <w:gridCol w:w="890"/>
        <w:gridCol w:w="801"/>
        <w:gridCol w:w="1235"/>
        <w:gridCol w:w="374"/>
        <w:gridCol w:w="374"/>
      </w:tblGrid>
      <w:tr w:rsidR="006A3A31">
        <w:trPr>
          <w:trHeight w:val="287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тыс.рублей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815" w:type="dxa"/>
            <w:gridSpan w:val="5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6A3A31">
        <w:trPr>
          <w:trHeight w:val="255"/>
          <w:tblHeader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gridSpan w:val="4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285"/>
          <w:tblHeader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A3A31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</w:tr>
      <w:tr w:rsidR="006A3A31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814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    </w:t>
            </w:r>
          </w:p>
        </w:tc>
      </w:tr>
      <w:tr w:rsidR="006A3A31">
        <w:trPr>
          <w:trHeight w:val="447"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tabs>
                <w:tab w:val="left" w:pos="9863"/>
              </w:tabs>
            </w:pPr>
          </w:p>
        </w:tc>
      </w:tr>
      <w:tr w:rsidR="006A3A31">
        <w:trPr>
          <w:trHeight w:val="382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972.4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486.2</w:t>
            </w: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jc w:val="center"/>
            </w:pPr>
            <w:r>
              <w:t>486.2</w:t>
            </w: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429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975.0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486</w:t>
            </w: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jc w:val="center"/>
            </w:pPr>
            <w:r>
              <w:t>488</w:t>
            </w: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351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480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</w:tbl>
    <w:p w:rsidR="006A3A31" w:rsidRDefault="006A3A31">
      <w:pPr>
        <w:pStyle w:val="a0"/>
      </w:pPr>
    </w:p>
    <w:p w:rsidR="006A3A31" w:rsidRDefault="006A3A31">
      <w:pPr>
        <w:pStyle w:val="a0"/>
      </w:pP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6A3A31" w:rsidRDefault="0096711D">
      <w:pPr>
        <w:pStyle w:val="a0"/>
        <w:jc w:val="both"/>
      </w:pPr>
      <w:r>
        <w:rPr>
          <w:rFonts w:ascii="Times New Roman" w:hAnsi="Times New Roman" w:cs="Times New Roman"/>
          <w:b/>
          <w:bCs/>
        </w:rPr>
        <w:lastRenderedPageBreak/>
        <w:t xml:space="preserve">Раздел 6.  </w:t>
      </w:r>
      <w:r>
        <w:rPr>
          <w:rFonts w:ascii="Times New Roman" w:hAnsi="Times New Roman" w:cs="Times New Roman"/>
          <w:b/>
          <w:color w:val="000000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6A3A31" w:rsidRDefault="0096711D">
      <w:pPr>
        <w:pStyle w:val="a0"/>
        <w:ind w:firstLine="567"/>
        <w:jc w:val="both"/>
      </w:pPr>
      <w:r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6A3A31" w:rsidRDefault="0096711D">
      <w:pPr>
        <w:pStyle w:val="a0"/>
        <w:ind w:firstLine="567"/>
        <w:jc w:val="both"/>
      </w:pPr>
      <w:r>
        <w:rPr>
          <w:rFonts w:ascii="Times New Roman" w:hAnsi="Times New Roman" w:cs="Times New Roman"/>
          <w:color w:val="000000"/>
        </w:rPr>
        <w:t>Однако следует учитывать, что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при количестве 15 детей в возрасте до 18 лет строительство образовательных учреждений нерентабельно.</w:t>
      </w:r>
    </w:p>
    <w:p w:rsidR="006A3A31" w:rsidRDefault="0096711D">
      <w:pPr>
        <w:pStyle w:val="a0"/>
        <w:tabs>
          <w:tab w:val="left" w:pos="284"/>
        </w:tabs>
        <w:jc w:val="center"/>
      </w:pPr>
      <w:r>
        <w:rPr>
          <w:rFonts w:ascii="Times New Roman" w:hAnsi="Times New Roman" w:cs="Times New Roman"/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9853" w:type="dxa"/>
        <w:jc w:val="center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43"/>
        <w:gridCol w:w="2349"/>
        <w:gridCol w:w="1203"/>
        <w:gridCol w:w="1904"/>
        <w:gridCol w:w="1023"/>
        <w:gridCol w:w="956"/>
        <w:gridCol w:w="1775"/>
      </w:tblGrid>
      <w:tr w:rsidR="006A3A31" w:rsidTr="00E0619F">
        <w:trPr>
          <w:trHeight w:val="20"/>
          <w:tblHeader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8" w:right="-89"/>
              <w:jc w:val="center"/>
            </w:pPr>
          </w:p>
        </w:tc>
        <w:tc>
          <w:tcPr>
            <w:tcW w:w="102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Норма-тивная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потреб-ность</w:t>
            </w:r>
            <w:proofErr w:type="spellEnd"/>
          </w:p>
        </w:tc>
        <w:tc>
          <w:tcPr>
            <w:tcW w:w="273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A3A31" w:rsidTr="00E0619F">
        <w:trPr>
          <w:trHeight w:val="1405"/>
          <w:tblHeader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1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10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95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Сохра-няемая</w:t>
            </w:r>
            <w:proofErr w:type="spellEnd"/>
          </w:p>
        </w:tc>
        <w:tc>
          <w:tcPr>
            <w:tcW w:w="177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6A3A31" w:rsidTr="00E0619F">
        <w:trPr>
          <w:trHeight w:val="430"/>
          <w:tblHeader/>
          <w:jc w:val="center"/>
        </w:trPr>
        <w:tc>
          <w:tcPr>
            <w:tcW w:w="9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образования</w:t>
            </w:r>
          </w:p>
        </w:tc>
      </w:tr>
      <w:tr w:rsidR="006A3A31" w:rsidTr="00E0619F">
        <w:trPr>
          <w:trHeight w:val="430"/>
          <w:tblHeader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5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7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-13</w:t>
            </w:r>
          </w:p>
        </w:tc>
      </w:tr>
      <w:tr w:rsidR="006A3A31" w:rsidTr="00E0619F">
        <w:trPr>
          <w:trHeight w:val="430"/>
          <w:tblHeader/>
          <w:jc w:val="center"/>
        </w:trPr>
        <w:tc>
          <w:tcPr>
            <w:tcW w:w="9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6A3A31" w:rsidTr="00E0619F">
        <w:trPr>
          <w:trHeight w:val="430"/>
          <w:tblHeader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кв.м. общей площади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7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-735</w:t>
            </w:r>
          </w:p>
        </w:tc>
      </w:tr>
    </w:tbl>
    <w:p w:rsidR="006A3A31" w:rsidRDefault="006A3A31">
      <w:pPr>
        <w:pStyle w:val="a0"/>
        <w:jc w:val="center"/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36"/>
        <w:gridCol w:w="2089"/>
        <w:gridCol w:w="1538"/>
        <w:gridCol w:w="1402"/>
        <w:gridCol w:w="436"/>
        <w:gridCol w:w="546"/>
        <w:gridCol w:w="546"/>
      </w:tblGrid>
      <w:tr w:rsidR="006A3A31" w:rsidTr="00E0619F">
        <w:tc>
          <w:tcPr>
            <w:tcW w:w="69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6A3A31" w:rsidTr="00E0619F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Магазины продовольственных товаров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м2 торговой</w:t>
            </w:r>
          </w:p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100 на 1 тыс.чел.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-200</w:t>
            </w:r>
          </w:p>
        </w:tc>
      </w:tr>
      <w:tr w:rsidR="006A3A31" w:rsidTr="00E0619F">
        <w:tc>
          <w:tcPr>
            <w:tcW w:w="69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Административно-деловые и хозяйственные учреждения</w:t>
            </w:r>
          </w:p>
        </w:tc>
      </w:tr>
      <w:tr w:rsidR="006A3A31" w:rsidTr="00E0619F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Отделения, филиалы банка (операционное </w:t>
            </w:r>
            <w:r>
              <w:rPr>
                <w:rFonts w:ascii="Times New Roman" w:hAnsi="Times New Roman" w:cs="Times New Roman"/>
              </w:rPr>
              <w:lastRenderedPageBreak/>
              <w:t>место обслуживания вкладчиков)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 xml:space="preserve">1 операционное </w:t>
            </w:r>
            <w:r>
              <w:rPr>
                <w:rFonts w:ascii="Times New Roman" w:hAnsi="Times New Roman" w:cs="Times New Roman"/>
              </w:rPr>
              <w:lastRenderedPageBreak/>
              <w:t>место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0,5 на 1 тыс.чел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A31" w:rsidTr="00E0619F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 на 0,5-6,0 тыс.жителей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</w:tbl>
    <w:p w:rsidR="006A3A31" w:rsidRDefault="006A3A31">
      <w:pPr>
        <w:pStyle w:val="aff"/>
      </w:pPr>
    </w:p>
    <w:p w:rsidR="004B198F" w:rsidRDefault="004B198F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B198F" w:rsidRDefault="004B198F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7. Прогнозируемый спрос на услуги социальной инфраструктуры</w:t>
      </w:r>
    </w:p>
    <w:p w:rsidR="006A3A31" w:rsidRDefault="006A3A31">
      <w:pPr>
        <w:pStyle w:val="a0"/>
        <w:spacing w:after="0" w:line="100" w:lineRule="atLeast"/>
      </w:pPr>
    </w:p>
    <w:p w:rsidR="006A3A31" w:rsidRDefault="0096711D">
      <w:pPr>
        <w:pStyle w:val="a0"/>
        <w:tabs>
          <w:tab w:val="left" w:pos="0"/>
        </w:tabs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>
        <w:rPr>
          <w:rFonts w:ascii="Times New Roman" w:hAnsi="Times New Roman" w:cs="Times New Roman"/>
          <w:sz w:val="24"/>
          <w:szCs w:val="24"/>
        </w:rPr>
        <w:t xml:space="preserve">. Согласно генерального плана в сельском поселении «Деревня </w:t>
      </w:r>
      <w:r w:rsidR="00CE73FC">
        <w:rPr>
          <w:rFonts w:ascii="Times New Roman" w:hAnsi="Times New Roman" w:cs="Times New Roman"/>
          <w:sz w:val="24"/>
          <w:szCs w:val="24"/>
        </w:rPr>
        <w:t>Воронино</w:t>
      </w:r>
      <w:r>
        <w:rPr>
          <w:rFonts w:ascii="Times New Roman" w:hAnsi="Times New Roman" w:cs="Times New Roman"/>
          <w:sz w:val="24"/>
          <w:szCs w:val="24"/>
        </w:rPr>
        <w:t xml:space="preserve">» ожидается постепенный рост численности населения: к 2023 году до </w:t>
      </w:r>
      <w:r w:rsidR="00C023D7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человека, объем жилищного фонда муниципального образования к 2027 году должен составить не менее 1</w:t>
      </w:r>
      <w:r w:rsidR="00C023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,0 тыс. кв. м общей площади. 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ландшафтным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-строительства 1-2 -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6A3A31" w:rsidRDefault="006A3A31">
      <w:pPr>
        <w:pStyle w:val="a0"/>
        <w:spacing w:after="0" w:line="100" w:lineRule="atLeast"/>
        <w:ind w:firstLine="540"/>
        <w:jc w:val="center"/>
      </w:pP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8.  Оценка нормативно-правовой базы, необходимой для функционирования и развития социальной инфраструктуры</w:t>
      </w:r>
    </w:p>
    <w:p w:rsidR="006A3A31" w:rsidRDefault="006A3A31">
      <w:pPr>
        <w:pStyle w:val="a0"/>
        <w:spacing w:after="0" w:line="100" w:lineRule="atLeast"/>
        <w:ind w:firstLine="540"/>
        <w:jc w:val="center"/>
      </w:pP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>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ГрадостроительногокодексаРоссийской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6A3A31" w:rsidRDefault="006A3A31">
      <w:pPr>
        <w:pStyle w:val="a0"/>
        <w:spacing w:after="0" w:line="100" w:lineRule="atLeast"/>
        <w:ind w:firstLine="540"/>
        <w:jc w:val="both"/>
      </w:pPr>
    </w:p>
    <w:p w:rsidR="004B198F" w:rsidRDefault="004B198F">
      <w:pPr>
        <w:pStyle w:val="aff"/>
        <w:rPr>
          <w:rFonts w:ascii="Times New Roman" w:hAnsi="Times New Roman"/>
          <w:b/>
          <w:sz w:val="24"/>
        </w:rPr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Раздел. 9   Оценка эффективности мероприятий Программы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счет активизации предпринимательской деятельности, </w:t>
      </w:r>
      <w:r>
        <w:rPr>
          <w:rFonts w:ascii="Times New Roman" w:hAnsi="Times New Roman"/>
          <w:color w:val="000000"/>
          <w:sz w:val="24"/>
        </w:rPr>
        <w:t>предполагается увеличение ежегодного  объема </w:t>
      </w:r>
      <w:r>
        <w:rPr>
          <w:rFonts w:ascii="Times New Roman" w:hAnsi="Times New Roman"/>
          <w:sz w:val="24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6A3A31" w:rsidRDefault="006A3A31">
      <w:pPr>
        <w:pStyle w:val="a0"/>
        <w:spacing w:after="0"/>
        <w:jc w:val="center"/>
      </w:pPr>
    </w:p>
    <w:p w:rsidR="006A3A31" w:rsidRDefault="0096711D">
      <w:pPr>
        <w:pStyle w:val="a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Раздел. 10</w:t>
      </w:r>
      <w:bookmarkStart w:id="1" w:name="_Toc447102813"/>
      <w:r w:rsidR="004B19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</w:t>
      </w:r>
      <w:r>
        <w:rPr>
          <w:rFonts w:ascii="Times New Roman" w:hAnsi="Times New Roman"/>
          <w:sz w:val="24"/>
        </w:rPr>
        <w:lastRenderedPageBreak/>
        <w:t>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Мосальского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6A3A31" w:rsidRDefault="006A3A31">
      <w:pPr>
        <w:pStyle w:val="aff"/>
        <w:ind w:firstLine="851"/>
        <w:jc w:val="both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Раздел 11.    Организация  контроля  за реализацией Программы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ab/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 администрации сельского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Глава администрации сельского  поселения осуществляет следующие действия: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 -осуществляет руководство по: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         - подготовке перечня муниципальных целевых программ поселения, предлагаемых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к финансированию из районного и областного бюджета на очередной финансовый год;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составлению ежегодного плана действий по реализации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реализации мероприятий Программы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  Специалисты  администрации   сельского  поселения осуществляет следующие функции: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программ поселения по приоритетным направлениям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lastRenderedPageBreak/>
        <w:t>Раздел 12.   Механизм обновления Программы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Обновление Программы производится: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выявлении новых, необходимых к реализации мероприятий,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появлении новых инвестиционных проектов, особо значимых для территории;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Сельской Думы сельского поселения  и  иных заинтересованных лиц.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Раздел 13. Заключение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Ожидаемые результаты: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проведение уличного освещения обеспечит устойчивое энергоснабжение поселения;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строительство новых,  капитальный ремонт старых водопроводных сетей, выполнение  работ  по  очистке  воды,  повысит уровень обеспеченности населения  водой;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улучшение </w:t>
      </w:r>
      <w:proofErr w:type="spellStart"/>
      <w:r>
        <w:rPr>
          <w:rFonts w:ascii="Times New Roman" w:hAnsi="Times New Roman"/>
          <w:sz w:val="24"/>
        </w:rPr>
        <w:t>культурно-досуговой</w:t>
      </w:r>
      <w:proofErr w:type="spellEnd"/>
      <w:r>
        <w:rPr>
          <w:rFonts w:ascii="Times New Roman" w:hAnsi="Times New Roman"/>
          <w:sz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привлечения внебюджетных инвестиций в экономику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повышения благоустройства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формирования современного привлекательного имиджа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Реализация Программы позволит: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3) повысить степень социального согласия, укрепить авторитет органов местного самоуправления.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Социальная стабильность и экономический рост в сельском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сельского</w:t>
      </w:r>
      <w:r w:rsidR="00C023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поселения, создать необходимые условия для активизации экономической и хозяйственной деятельности на его территории.</w:t>
      </w: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96711D" w:rsidRDefault="0096711D"/>
    <w:sectPr w:rsidR="0096711D" w:rsidSect="006A3A31">
      <w:type w:val="continuous"/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9E4"/>
    <w:multiLevelType w:val="multilevel"/>
    <w:tmpl w:val="B8A41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856"/>
    <w:multiLevelType w:val="multilevel"/>
    <w:tmpl w:val="B3A666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2">
    <w:nsid w:val="36AB0EED"/>
    <w:multiLevelType w:val="multilevel"/>
    <w:tmpl w:val="A4EECAA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C7E760C"/>
    <w:multiLevelType w:val="multilevel"/>
    <w:tmpl w:val="4460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A3A31"/>
    <w:rsid w:val="000C1A94"/>
    <w:rsid w:val="00164559"/>
    <w:rsid w:val="00243856"/>
    <w:rsid w:val="00255B7E"/>
    <w:rsid w:val="0027580C"/>
    <w:rsid w:val="00315086"/>
    <w:rsid w:val="00355C76"/>
    <w:rsid w:val="004342E3"/>
    <w:rsid w:val="004B198F"/>
    <w:rsid w:val="00571D63"/>
    <w:rsid w:val="005B769D"/>
    <w:rsid w:val="006A3A31"/>
    <w:rsid w:val="0096711D"/>
    <w:rsid w:val="00AF49A4"/>
    <w:rsid w:val="00B024A1"/>
    <w:rsid w:val="00C023D7"/>
    <w:rsid w:val="00CE73FC"/>
    <w:rsid w:val="00D35CFB"/>
    <w:rsid w:val="00E0619F"/>
    <w:rsid w:val="00F17D34"/>
    <w:rsid w:val="00F37DC2"/>
    <w:rsid w:val="00FE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B"/>
  </w:style>
  <w:style w:type="paragraph" w:styleId="1">
    <w:name w:val="heading 1"/>
    <w:basedOn w:val="a0"/>
    <w:next w:val="a1"/>
    <w:rsid w:val="006A3A31"/>
    <w:pPr>
      <w:keepNext/>
      <w:tabs>
        <w:tab w:val="left" w:pos="1296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0"/>
    <w:next w:val="a1"/>
    <w:rsid w:val="006A3A31"/>
    <w:pPr>
      <w:keepNext/>
      <w:tabs>
        <w:tab w:val="left" w:pos="576"/>
      </w:tabs>
      <w:spacing w:before="240" w:after="6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1"/>
    <w:rsid w:val="006A3A31"/>
    <w:pPr>
      <w:keepNext/>
      <w:tabs>
        <w:tab w:val="clear" w:pos="709"/>
        <w:tab w:val="left" w:pos="720"/>
      </w:tabs>
      <w:spacing w:before="240" w:after="60" w:line="100" w:lineRule="atLeast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1"/>
    <w:rsid w:val="006A3A31"/>
    <w:pPr>
      <w:keepNext/>
      <w:spacing w:before="240" w:after="60"/>
      <w:ind w:left="864" w:hanging="864"/>
      <w:outlineLvl w:val="3"/>
    </w:pPr>
    <w:rPr>
      <w:rFonts w:cs="Times New Roman"/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6A3A31"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1"/>
    <w:rsid w:val="006A3A31"/>
    <w:pPr>
      <w:tabs>
        <w:tab w:val="left" w:pos="1584"/>
      </w:tabs>
      <w:spacing w:before="240" w:after="60" w:line="100" w:lineRule="atLeast"/>
      <w:ind w:left="1584" w:hanging="1584"/>
      <w:outlineLvl w:val="8"/>
    </w:pPr>
    <w:rPr>
      <w:rFonts w:ascii="Arial" w:hAnsi="Arial" w:cs="Arial"/>
      <w:b/>
      <w:bCs/>
      <w:sz w:val="17"/>
      <w:szCs w:val="1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6A3A3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ListLabel1">
    <w:name w:val="ListLabel 1"/>
    <w:rsid w:val="006A3A31"/>
  </w:style>
  <w:style w:type="character" w:customStyle="1" w:styleId="ListLabel2">
    <w:name w:val="ListLabel 2"/>
    <w:rsid w:val="006A3A31"/>
  </w:style>
  <w:style w:type="character" w:customStyle="1" w:styleId="10">
    <w:name w:val="Заголовок 1 Знак"/>
    <w:basedOn w:val="a2"/>
    <w:rsid w:val="006A3A31"/>
  </w:style>
  <w:style w:type="character" w:customStyle="1" w:styleId="20">
    <w:name w:val="Заголовок 2 Знак"/>
    <w:basedOn w:val="a2"/>
    <w:rsid w:val="006A3A31"/>
  </w:style>
  <w:style w:type="character" w:customStyle="1" w:styleId="30">
    <w:name w:val="Заголовок 3 Знак"/>
    <w:basedOn w:val="a2"/>
    <w:rsid w:val="006A3A31"/>
  </w:style>
  <w:style w:type="character" w:customStyle="1" w:styleId="50">
    <w:name w:val="Заголовок 5 Знак"/>
    <w:basedOn w:val="a2"/>
    <w:rsid w:val="006A3A31"/>
  </w:style>
  <w:style w:type="character" w:customStyle="1" w:styleId="90">
    <w:name w:val="Заголовок 9 Знак"/>
    <w:basedOn w:val="a2"/>
    <w:rsid w:val="006A3A31"/>
  </w:style>
  <w:style w:type="character" w:customStyle="1" w:styleId="WW8Num1z0">
    <w:name w:val="WW8Num1z0"/>
    <w:rsid w:val="006A3A31"/>
  </w:style>
  <w:style w:type="character" w:customStyle="1" w:styleId="WW8Num1z1">
    <w:name w:val="WW8Num1z1"/>
    <w:rsid w:val="006A3A31"/>
  </w:style>
  <w:style w:type="character" w:customStyle="1" w:styleId="WW8Num1z2">
    <w:name w:val="WW8Num1z2"/>
    <w:rsid w:val="006A3A31"/>
  </w:style>
  <w:style w:type="character" w:customStyle="1" w:styleId="WW8Num1z3">
    <w:name w:val="WW8Num1z3"/>
    <w:rsid w:val="006A3A31"/>
  </w:style>
  <w:style w:type="character" w:customStyle="1" w:styleId="WW8Num1z4">
    <w:name w:val="WW8Num1z4"/>
    <w:rsid w:val="006A3A31"/>
  </w:style>
  <w:style w:type="character" w:customStyle="1" w:styleId="WW8Num1z5">
    <w:name w:val="WW8Num1z5"/>
    <w:rsid w:val="006A3A31"/>
  </w:style>
  <w:style w:type="character" w:customStyle="1" w:styleId="WW8Num1z6">
    <w:name w:val="WW8Num1z6"/>
    <w:rsid w:val="006A3A31"/>
  </w:style>
  <w:style w:type="character" w:customStyle="1" w:styleId="WW8Num1z7">
    <w:name w:val="WW8Num1z7"/>
    <w:rsid w:val="006A3A31"/>
  </w:style>
  <w:style w:type="character" w:customStyle="1" w:styleId="WW8Num1z8">
    <w:name w:val="WW8Num1z8"/>
    <w:rsid w:val="006A3A31"/>
  </w:style>
  <w:style w:type="character" w:customStyle="1" w:styleId="WW8Num2z0">
    <w:name w:val="WW8Num2z0"/>
    <w:rsid w:val="006A3A31"/>
  </w:style>
  <w:style w:type="character" w:customStyle="1" w:styleId="WW8Num3z0">
    <w:name w:val="WW8Num3z0"/>
    <w:rsid w:val="006A3A31"/>
  </w:style>
  <w:style w:type="character" w:customStyle="1" w:styleId="WW8Num4z0">
    <w:name w:val="WW8Num4z0"/>
    <w:rsid w:val="006A3A31"/>
  </w:style>
  <w:style w:type="character" w:customStyle="1" w:styleId="WW8Num5z0">
    <w:name w:val="WW8Num5z0"/>
    <w:rsid w:val="006A3A31"/>
  </w:style>
  <w:style w:type="character" w:customStyle="1" w:styleId="WW8Num6z0">
    <w:name w:val="WW8Num6z0"/>
    <w:rsid w:val="006A3A31"/>
  </w:style>
  <w:style w:type="character" w:customStyle="1" w:styleId="WW8Num7z0">
    <w:name w:val="WW8Num7z0"/>
    <w:rsid w:val="006A3A31"/>
  </w:style>
  <w:style w:type="character" w:customStyle="1" w:styleId="WW8Num8z0">
    <w:name w:val="WW8Num8z0"/>
    <w:rsid w:val="006A3A31"/>
  </w:style>
  <w:style w:type="character" w:customStyle="1" w:styleId="WW8Num8z1">
    <w:name w:val="WW8Num8z1"/>
    <w:rsid w:val="006A3A31"/>
  </w:style>
  <w:style w:type="character" w:customStyle="1" w:styleId="WW8Num8z2">
    <w:name w:val="WW8Num8z2"/>
    <w:rsid w:val="006A3A31"/>
  </w:style>
  <w:style w:type="character" w:customStyle="1" w:styleId="WW8Num8z3">
    <w:name w:val="WW8Num8z3"/>
    <w:rsid w:val="006A3A31"/>
  </w:style>
  <w:style w:type="character" w:customStyle="1" w:styleId="WW8Num8z4">
    <w:name w:val="WW8Num8z4"/>
    <w:rsid w:val="006A3A31"/>
  </w:style>
  <w:style w:type="character" w:customStyle="1" w:styleId="WW8Num8z5">
    <w:name w:val="WW8Num8z5"/>
    <w:rsid w:val="006A3A31"/>
  </w:style>
  <w:style w:type="character" w:customStyle="1" w:styleId="WW8Num8z6">
    <w:name w:val="WW8Num8z6"/>
    <w:rsid w:val="006A3A31"/>
  </w:style>
  <w:style w:type="character" w:customStyle="1" w:styleId="WW8Num8z7">
    <w:name w:val="WW8Num8z7"/>
    <w:rsid w:val="006A3A31"/>
  </w:style>
  <w:style w:type="character" w:customStyle="1" w:styleId="WW8Num8z8">
    <w:name w:val="WW8Num8z8"/>
    <w:rsid w:val="006A3A31"/>
  </w:style>
  <w:style w:type="character" w:customStyle="1" w:styleId="WW8Num9z0">
    <w:name w:val="WW8Num9z0"/>
    <w:rsid w:val="006A3A31"/>
  </w:style>
  <w:style w:type="character" w:customStyle="1" w:styleId="WW8Num9z1">
    <w:name w:val="WW8Num9z1"/>
    <w:rsid w:val="006A3A31"/>
  </w:style>
  <w:style w:type="character" w:customStyle="1" w:styleId="WW8Num9z2">
    <w:name w:val="WW8Num9z2"/>
    <w:rsid w:val="006A3A31"/>
  </w:style>
  <w:style w:type="character" w:customStyle="1" w:styleId="WW8Num9z3">
    <w:name w:val="WW8Num9z3"/>
    <w:rsid w:val="006A3A31"/>
  </w:style>
  <w:style w:type="character" w:customStyle="1" w:styleId="WW8Num9z4">
    <w:name w:val="WW8Num9z4"/>
    <w:rsid w:val="006A3A31"/>
  </w:style>
  <w:style w:type="character" w:customStyle="1" w:styleId="WW8Num9z5">
    <w:name w:val="WW8Num9z5"/>
    <w:rsid w:val="006A3A31"/>
  </w:style>
  <w:style w:type="character" w:customStyle="1" w:styleId="WW8Num9z6">
    <w:name w:val="WW8Num9z6"/>
    <w:rsid w:val="006A3A31"/>
  </w:style>
  <w:style w:type="character" w:customStyle="1" w:styleId="WW8Num9z7">
    <w:name w:val="WW8Num9z7"/>
    <w:rsid w:val="006A3A31"/>
  </w:style>
  <w:style w:type="character" w:customStyle="1" w:styleId="WW8Num9z8">
    <w:name w:val="WW8Num9z8"/>
    <w:rsid w:val="006A3A31"/>
  </w:style>
  <w:style w:type="character" w:customStyle="1" w:styleId="21">
    <w:name w:val="Основной шрифт абзаца2"/>
    <w:rsid w:val="006A3A31"/>
  </w:style>
  <w:style w:type="character" w:customStyle="1" w:styleId="WW8Num3z1">
    <w:name w:val="WW8Num3z1"/>
    <w:rsid w:val="006A3A31"/>
  </w:style>
  <w:style w:type="character" w:customStyle="1" w:styleId="WW8Num3z2">
    <w:name w:val="WW8Num3z2"/>
    <w:rsid w:val="006A3A31"/>
  </w:style>
  <w:style w:type="character" w:customStyle="1" w:styleId="WW8Num3z3">
    <w:name w:val="WW8Num3z3"/>
    <w:rsid w:val="006A3A31"/>
  </w:style>
  <w:style w:type="character" w:customStyle="1" w:styleId="WW8Num3z4">
    <w:name w:val="WW8Num3z4"/>
    <w:rsid w:val="006A3A31"/>
  </w:style>
  <w:style w:type="character" w:customStyle="1" w:styleId="WW8Num3z5">
    <w:name w:val="WW8Num3z5"/>
    <w:rsid w:val="006A3A31"/>
  </w:style>
  <w:style w:type="character" w:customStyle="1" w:styleId="WW8Num3z6">
    <w:name w:val="WW8Num3z6"/>
    <w:rsid w:val="006A3A31"/>
  </w:style>
  <w:style w:type="character" w:customStyle="1" w:styleId="WW8Num3z7">
    <w:name w:val="WW8Num3z7"/>
    <w:rsid w:val="006A3A31"/>
  </w:style>
  <w:style w:type="character" w:customStyle="1" w:styleId="WW8Num3z8">
    <w:name w:val="WW8Num3z8"/>
    <w:rsid w:val="006A3A31"/>
  </w:style>
  <w:style w:type="character" w:customStyle="1" w:styleId="WW8Num4z1">
    <w:name w:val="WW8Num4z1"/>
    <w:rsid w:val="006A3A31"/>
  </w:style>
  <w:style w:type="character" w:customStyle="1" w:styleId="WW8Num4z2">
    <w:name w:val="WW8Num4z2"/>
    <w:rsid w:val="006A3A31"/>
  </w:style>
  <w:style w:type="character" w:customStyle="1" w:styleId="WW8Num4z3">
    <w:name w:val="WW8Num4z3"/>
    <w:rsid w:val="006A3A31"/>
  </w:style>
  <w:style w:type="character" w:customStyle="1" w:styleId="WW8Num4z4">
    <w:name w:val="WW8Num4z4"/>
    <w:rsid w:val="006A3A31"/>
  </w:style>
  <w:style w:type="character" w:customStyle="1" w:styleId="WW8Num4z5">
    <w:name w:val="WW8Num4z5"/>
    <w:rsid w:val="006A3A31"/>
  </w:style>
  <w:style w:type="character" w:customStyle="1" w:styleId="WW8Num4z6">
    <w:name w:val="WW8Num4z6"/>
    <w:rsid w:val="006A3A31"/>
  </w:style>
  <w:style w:type="character" w:customStyle="1" w:styleId="WW8Num4z7">
    <w:name w:val="WW8Num4z7"/>
    <w:rsid w:val="006A3A31"/>
  </w:style>
  <w:style w:type="character" w:customStyle="1" w:styleId="WW8Num4z8">
    <w:name w:val="WW8Num4z8"/>
    <w:rsid w:val="006A3A31"/>
  </w:style>
  <w:style w:type="character" w:customStyle="1" w:styleId="WW8Num5z1">
    <w:name w:val="WW8Num5z1"/>
    <w:rsid w:val="006A3A31"/>
  </w:style>
  <w:style w:type="character" w:customStyle="1" w:styleId="WW8Num5z2">
    <w:name w:val="WW8Num5z2"/>
    <w:rsid w:val="006A3A31"/>
  </w:style>
  <w:style w:type="character" w:customStyle="1" w:styleId="WW8Num5z3">
    <w:name w:val="WW8Num5z3"/>
    <w:rsid w:val="006A3A31"/>
  </w:style>
  <w:style w:type="character" w:customStyle="1" w:styleId="WW8Num5z4">
    <w:name w:val="WW8Num5z4"/>
    <w:rsid w:val="006A3A31"/>
  </w:style>
  <w:style w:type="character" w:customStyle="1" w:styleId="WW8Num5z5">
    <w:name w:val="WW8Num5z5"/>
    <w:rsid w:val="006A3A31"/>
  </w:style>
  <w:style w:type="character" w:customStyle="1" w:styleId="WW8Num5z6">
    <w:name w:val="WW8Num5z6"/>
    <w:rsid w:val="006A3A31"/>
  </w:style>
  <w:style w:type="character" w:customStyle="1" w:styleId="WW8Num5z7">
    <w:name w:val="WW8Num5z7"/>
    <w:rsid w:val="006A3A31"/>
  </w:style>
  <w:style w:type="character" w:customStyle="1" w:styleId="WW8Num5z8">
    <w:name w:val="WW8Num5z8"/>
    <w:rsid w:val="006A3A31"/>
  </w:style>
  <w:style w:type="character" w:customStyle="1" w:styleId="WW8Num6z1">
    <w:name w:val="WW8Num6z1"/>
    <w:rsid w:val="006A3A31"/>
  </w:style>
  <w:style w:type="character" w:customStyle="1" w:styleId="WW8Num6z2">
    <w:name w:val="WW8Num6z2"/>
    <w:rsid w:val="006A3A31"/>
  </w:style>
  <w:style w:type="character" w:customStyle="1" w:styleId="WW8Num6z3">
    <w:name w:val="WW8Num6z3"/>
    <w:rsid w:val="006A3A31"/>
  </w:style>
  <w:style w:type="character" w:customStyle="1" w:styleId="WW8Num6z4">
    <w:name w:val="WW8Num6z4"/>
    <w:rsid w:val="006A3A31"/>
  </w:style>
  <w:style w:type="character" w:customStyle="1" w:styleId="WW8Num6z5">
    <w:name w:val="WW8Num6z5"/>
    <w:rsid w:val="006A3A31"/>
  </w:style>
  <w:style w:type="character" w:customStyle="1" w:styleId="WW8Num6z6">
    <w:name w:val="WW8Num6z6"/>
    <w:rsid w:val="006A3A31"/>
  </w:style>
  <w:style w:type="character" w:customStyle="1" w:styleId="WW8Num6z7">
    <w:name w:val="WW8Num6z7"/>
    <w:rsid w:val="006A3A31"/>
  </w:style>
  <w:style w:type="character" w:customStyle="1" w:styleId="WW8Num6z8">
    <w:name w:val="WW8Num6z8"/>
    <w:rsid w:val="006A3A31"/>
  </w:style>
  <w:style w:type="character" w:customStyle="1" w:styleId="11">
    <w:name w:val="Основной шрифт абзаца1"/>
    <w:rsid w:val="006A3A31"/>
  </w:style>
  <w:style w:type="character" w:customStyle="1" w:styleId="-">
    <w:name w:val="Интернет-ссылка"/>
    <w:basedOn w:val="11"/>
    <w:rsid w:val="006A3A31"/>
    <w:rPr>
      <w:color w:val="0000FF"/>
      <w:u w:val="single"/>
      <w:lang w:val="ru-RU" w:eastAsia="ru-RU" w:bidi="ru-RU"/>
    </w:rPr>
  </w:style>
  <w:style w:type="character" w:customStyle="1" w:styleId="a5">
    <w:name w:val="Маркеры списка"/>
    <w:rsid w:val="006A3A31"/>
    <w:rPr>
      <w:rFonts w:ascii="OpenSymbol" w:eastAsia="OpenSymbol" w:hAnsi="OpenSymbol" w:cs="OpenSymbol"/>
    </w:rPr>
  </w:style>
  <w:style w:type="character" w:customStyle="1" w:styleId="a6">
    <w:name w:val="Основной текст Знак"/>
    <w:basedOn w:val="a2"/>
    <w:rsid w:val="006A3A31"/>
  </w:style>
  <w:style w:type="character" w:customStyle="1" w:styleId="a7">
    <w:name w:val="Основной текст с отступом Знак"/>
    <w:basedOn w:val="a2"/>
    <w:rsid w:val="006A3A31"/>
  </w:style>
  <w:style w:type="character" w:customStyle="1" w:styleId="a8">
    <w:name w:val="Подзаголовок Знак"/>
    <w:basedOn w:val="a2"/>
    <w:rsid w:val="006A3A31"/>
  </w:style>
  <w:style w:type="character" w:customStyle="1" w:styleId="z-">
    <w:name w:val="z-Конец формы Знак"/>
    <w:basedOn w:val="a2"/>
    <w:rsid w:val="006A3A31"/>
  </w:style>
  <w:style w:type="character" w:customStyle="1" w:styleId="a9">
    <w:name w:val="Текст выноски Знак"/>
    <w:basedOn w:val="a2"/>
    <w:rsid w:val="006A3A31"/>
  </w:style>
  <w:style w:type="character" w:customStyle="1" w:styleId="aa">
    <w:name w:val="Верхний колонтитул Знак"/>
    <w:basedOn w:val="a2"/>
    <w:rsid w:val="006A3A31"/>
  </w:style>
  <w:style w:type="character" w:customStyle="1" w:styleId="ab">
    <w:name w:val="Нижний колонтитул Знак"/>
    <w:basedOn w:val="a2"/>
    <w:rsid w:val="006A3A31"/>
  </w:style>
  <w:style w:type="character" w:customStyle="1" w:styleId="ac">
    <w:name w:val="Выделение жирным"/>
    <w:basedOn w:val="a2"/>
    <w:rsid w:val="006A3A31"/>
    <w:rPr>
      <w:b/>
      <w:bCs/>
    </w:rPr>
  </w:style>
  <w:style w:type="character" w:customStyle="1" w:styleId="ad">
    <w:name w:val="Название Знак"/>
    <w:basedOn w:val="a2"/>
    <w:rsid w:val="006A3A31"/>
  </w:style>
  <w:style w:type="character" w:customStyle="1" w:styleId="40">
    <w:name w:val="Заголовок 4 Знак"/>
    <w:basedOn w:val="a2"/>
    <w:rsid w:val="006A3A31"/>
  </w:style>
  <w:style w:type="character" w:styleId="ae">
    <w:name w:val="annotation reference"/>
    <w:basedOn w:val="a2"/>
    <w:rsid w:val="006A3A31"/>
  </w:style>
  <w:style w:type="character" w:customStyle="1" w:styleId="af">
    <w:name w:val="Текст примечания Знак"/>
    <w:basedOn w:val="a2"/>
    <w:rsid w:val="006A3A31"/>
  </w:style>
  <w:style w:type="character" w:customStyle="1" w:styleId="af0">
    <w:name w:val="Тема примечания Знак"/>
    <w:basedOn w:val="af"/>
    <w:rsid w:val="006A3A31"/>
  </w:style>
  <w:style w:type="paragraph" w:customStyle="1" w:styleId="af1">
    <w:name w:val="Заголовок"/>
    <w:basedOn w:val="a0"/>
    <w:next w:val="a1"/>
    <w:rsid w:val="006A3A31"/>
    <w:pPr>
      <w:keepNext/>
      <w:suppressLineNumbers/>
      <w:spacing w:before="120" w:after="120" w:line="100" w:lineRule="atLeast"/>
      <w:jc w:val="center"/>
    </w:pPr>
    <w:rPr>
      <w:rFonts w:ascii="Arial" w:eastAsia="Arial Unicode MS" w:hAnsi="Arial" w:cs="Tahoma"/>
      <w:b/>
      <w:i/>
      <w:iCs/>
      <w:sz w:val="20"/>
      <w:szCs w:val="24"/>
      <w:lang w:eastAsia="ar-SA"/>
    </w:rPr>
  </w:style>
  <w:style w:type="paragraph" w:styleId="a1">
    <w:name w:val="Body Text"/>
    <w:basedOn w:val="a0"/>
    <w:rsid w:val="006A3A31"/>
    <w:pPr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af2">
    <w:name w:val="List"/>
    <w:basedOn w:val="a1"/>
    <w:rsid w:val="006A3A31"/>
    <w:rPr>
      <w:rFonts w:ascii="Arial" w:hAnsi="Arial" w:cs="Tahoma"/>
    </w:rPr>
  </w:style>
  <w:style w:type="paragraph" w:styleId="af3">
    <w:name w:val="Title"/>
    <w:basedOn w:val="a0"/>
    <w:rsid w:val="006A3A3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4">
    <w:name w:val="index heading"/>
    <w:basedOn w:val="a0"/>
    <w:rsid w:val="006A3A31"/>
  </w:style>
  <w:style w:type="paragraph" w:customStyle="1" w:styleId="22">
    <w:name w:val="Название2"/>
    <w:basedOn w:val="a0"/>
    <w:rsid w:val="006A3A31"/>
  </w:style>
  <w:style w:type="paragraph" w:customStyle="1" w:styleId="23">
    <w:name w:val="Указатель2"/>
    <w:basedOn w:val="a0"/>
    <w:rsid w:val="006A3A31"/>
  </w:style>
  <w:style w:type="paragraph" w:customStyle="1" w:styleId="12">
    <w:name w:val="Название1"/>
    <w:basedOn w:val="a0"/>
    <w:rsid w:val="006A3A31"/>
  </w:style>
  <w:style w:type="paragraph" w:customStyle="1" w:styleId="13">
    <w:name w:val="Указатель1"/>
    <w:basedOn w:val="a0"/>
    <w:rsid w:val="006A3A31"/>
  </w:style>
  <w:style w:type="paragraph" w:styleId="af5">
    <w:name w:val="Body Text Indent"/>
    <w:basedOn w:val="a0"/>
    <w:rsid w:val="006A3A31"/>
    <w:pPr>
      <w:spacing w:before="280" w:after="280" w:line="100" w:lineRule="atLeast"/>
      <w:ind w:left="283"/>
    </w:pPr>
    <w:rPr>
      <w:rFonts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6A3A31"/>
  </w:style>
  <w:style w:type="paragraph" w:styleId="14">
    <w:name w:val="toc 1"/>
    <w:basedOn w:val="a0"/>
    <w:rsid w:val="006A3A31"/>
    <w:pPr>
      <w:tabs>
        <w:tab w:val="right" w:leader="dot" w:pos="9637"/>
      </w:tabs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0"/>
    <w:rsid w:val="006A3A31"/>
    <w:pPr>
      <w:tabs>
        <w:tab w:val="right" w:leader="dot" w:pos="10769"/>
      </w:tabs>
      <w:spacing w:before="280" w:after="280" w:line="100" w:lineRule="atLeast"/>
      <w:ind w:left="566"/>
    </w:pPr>
    <w:rPr>
      <w:rFonts w:cs="Times New Roman"/>
      <w:sz w:val="24"/>
      <w:szCs w:val="24"/>
      <w:lang w:eastAsia="ar-SA"/>
    </w:rPr>
  </w:style>
  <w:style w:type="paragraph" w:styleId="af6">
    <w:name w:val="Normal (Web)"/>
    <w:basedOn w:val="a0"/>
    <w:uiPriority w:val="99"/>
    <w:rsid w:val="006A3A31"/>
  </w:style>
  <w:style w:type="paragraph" w:customStyle="1" w:styleId="211">
    <w:name w:val="Основной текст с отступом 21"/>
    <w:basedOn w:val="a0"/>
    <w:rsid w:val="006A3A31"/>
  </w:style>
  <w:style w:type="paragraph" w:customStyle="1" w:styleId="report">
    <w:name w:val="report"/>
    <w:basedOn w:val="a0"/>
    <w:rsid w:val="006A3A31"/>
  </w:style>
  <w:style w:type="paragraph" w:styleId="af7">
    <w:name w:val="Subtitle"/>
    <w:basedOn w:val="a0"/>
    <w:next w:val="a1"/>
    <w:rsid w:val="006A3A31"/>
    <w:pPr>
      <w:spacing w:before="280" w:after="280" w:line="100" w:lineRule="atLeast"/>
      <w:jc w:val="center"/>
    </w:pPr>
    <w:rPr>
      <w:rFonts w:cs="Times New Roman"/>
      <w:i/>
      <w:iCs/>
      <w:sz w:val="24"/>
      <w:szCs w:val="24"/>
      <w:lang w:eastAsia="ar-SA"/>
    </w:rPr>
  </w:style>
  <w:style w:type="paragraph" w:customStyle="1" w:styleId="af8">
    <w:name w:val="a"/>
    <w:basedOn w:val="a0"/>
    <w:rsid w:val="006A3A31"/>
  </w:style>
  <w:style w:type="paragraph" w:styleId="z-0">
    <w:name w:val="HTML Bottom of Form"/>
    <w:basedOn w:val="a0"/>
    <w:rsid w:val="006A3A31"/>
  </w:style>
  <w:style w:type="paragraph" w:styleId="af9">
    <w:name w:val="Balloon Text"/>
    <w:basedOn w:val="a0"/>
    <w:rsid w:val="006A3A31"/>
  </w:style>
  <w:style w:type="paragraph" w:styleId="15">
    <w:name w:val="index 1"/>
    <w:basedOn w:val="a0"/>
    <w:rsid w:val="006A3A31"/>
  </w:style>
  <w:style w:type="paragraph" w:customStyle="1" w:styleId="ConsPlusNormal">
    <w:name w:val="ConsPlusNormal"/>
    <w:rsid w:val="006A3A3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fa">
    <w:name w:val="header"/>
    <w:basedOn w:val="a0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paragraph" w:styleId="afb">
    <w:name w:val="footer"/>
    <w:basedOn w:val="a0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0"/>
    <w:rsid w:val="006A3A31"/>
    <w:pPr>
      <w:suppressLineNumbers/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6A3A31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6A3A31"/>
  </w:style>
  <w:style w:type="paragraph" w:styleId="aff">
    <w:name w:val="No Spacing"/>
    <w:uiPriority w:val="99"/>
    <w:qFormat/>
    <w:rsid w:val="006A3A3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ff0">
    <w:name w:val="annotation text"/>
    <w:basedOn w:val="a0"/>
    <w:rsid w:val="006A3A31"/>
  </w:style>
  <w:style w:type="paragraph" w:styleId="aff1">
    <w:name w:val="annotation subject"/>
    <w:basedOn w:val="aff0"/>
    <w:rsid w:val="006A3A31"/>
  </w:style>
  <w:style w:type="table" w:styleId="aff2">
    <w:name w:val="Table Grid"/>
    <w:basedOn w:val="a3"/>
    <w:rsid w:val="000C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basedOn w:val="a2"/>
    <w:uiPriority w:val="22"/>
    <w:qFormat/>
    <w:rsid w:val="002758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26</Pages>
  <Words>9568</Words>
  <Characters>54541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таможня</cp:lastModifiedBy>
  <cp:revision>12</cp:revision>
  <cp:lastPrinted>2017-01-19T07:17:00Z</cp:lastPrinted>
  <dcterms:created xsi:type="dcterms:W3CDTF">2018-07-18T06:41:00Z</dcterms:created>
  <dcterms:modified xsi:type="dcterms:W3CDTF">2018-08-01T10:36:00Z</dcterms:modified>
</cp:coreProperties>
</file>