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38" w:rsidRDefault="00641B38" w:rsidP="00641B38">
      <w:pPr>
        <w:spacing w:before="240" w:line="360" w:lineRule="auto"/>
        <w:rPr>
          <w:b/>
          <w:sz w:val="28"/>
          <w:szCs w:val="28"/>
        </w:rPr>
      </w:pPr>
      <w:r w:rsidRPr="00177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3390411</wp:posOffset>
            </wp:positionH>
            <wp:positionV relativeFrom="margin">
              <wp:posOffset>-155575</wp:posOffset>
            </wp:positionV>
            <wp:extent cx="495935" cy="601980"/>
            <wp:effectExtent l="0" t="0" r="0" b="762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641B38" w:rsidRDefault="00641B38" w:rsidP="00641B38">
      <w:pPr>
        <w:spacing w:before="240" w:line="360" w:lineRule="auto"/>
        <w:jc w:val="center"/>
        <w:rPr>
          <w:b/>
          <w:sz w:val="28"/>
          <w:szCs w:val="28"/>
        </w:rPr>
      </w:pPr>
    </w:p>
    <w:p w:rsidR="00641B38" w:rsidRPr="00177D11" w:rsidRDefault="00641B38" w:rsidP="00641B38">
      <w:pPr>
        <w:spacing w:before="240" w:line="360" w:lineRule="auto"/>
        <w:jc w:val="center"/>
        <w:rPr>
          <w:b/>
          <w:sz w:val="28"/>
          <w:szCs w:val="28"/>
        </w:rPr>
      </w:pPr>
      <w:r w:rsidRPr="00177D11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 xml:space="preserve">ПЛАТАВСКОГО </w:t>
      </w:r>
      <w:r w:rsidRPr="00177D11">
        <w:rPr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641B38" w:rsidRPr="00177D11" w:rsidRDefault="00641B38" w:rsidP="00641B38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177D11">
        <w:rPr>
          <w:b/>
          <w:spacing w:val="30"/>
          <w:sz w:val="36"/>
          <w:szCs w:val="36"/>
        </w:rPr>
        <w:t>РЕШЕНИЕ</w:t>
      </w:r>
    </w:p>
    <w:p w:rsidR="00641B38" w:rsidRDefault="00641B38" w:rsidP="00641B38">
      <w:pPr>
        <w:ind w:right="4820"/>
        <w:jc w:val="both"/>
        <w:rPr>
          <w:sz w:val="28"/>
          <w:szCs w:val="28"/>
          <w:u w:val="single"/>
        </w:rPr>
      </w:pPr>
    </w:p>
    <w:p w:rsidR="00641B38" w:rsidRPr="00177D11" w:rsidRDefault="00641B38" w:rsidP="00641B38">
      <w:pPr>
        <w:ind w:right="4820"/>
        <w:jc w:val="both"/>
        <w:rPr>
          <w:color w:val="FFFFFF"/>
          <w:sz w:val="28"/>
          <w:szCs w:val="28"/>
          <w:u w:val="single"/>
        </w:rPr>
      </w:pPr>
      <w:r w:rsidRPr="00177D1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___</w:t>
      </w:r>
      <w:r w:rsidRPr="00177D1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___________ 2020</w:t>
      </w:r>
      <w:r w:rsidRPr="00177D11">
        <w:rPr>
          <w:sz w:val="28"/>
          <w:szCs w:val="28"/>
          <w:u w:val="single"/>
        </w:rPr>
        <w:t xml:space="preserve"> г. №</w:t>
      </w:r>
    </w:p>
    <w:p w:rsidR="00641B38" w:rsidRPr="00177D11" w:rsidRDefault="00641B38" w:rsidP="00641B38">
      <w:pPr>
        <w:spacing w:line="480" w:lineRule="auto"/>
        <w:ind w:right="4820"/>
      </w:pPr>
      <w:r>
        <w:t xml:space="preserve">                         </w:t>
      </w:r>
      <w:r w:rsidRPr="00177D11">
        <w:t xml:space="preserve">с. </w:t>
      </w:r>
      <w:r>
        <w:t>Платава</w:t>
      </w:r>
    </w:p>
    <w:p w:rsidR="00D410E6" w:rsidRPr="00D410E6" w:rsidRDefault="00641B38" w:rsidP="00D410E6">
      <w:pPr>
        <w:rPr>
          <w:sz w:val="28"/>
          <w:szCs w:val="28"/>
        </w:rPr>
      </w:pPr>
      <w:bookmarkStart w:id="0" w:name="_GoBack"/>
      <w:r w:rsidRPr="00D410E6">
        <w:rPr>
          <w:sz w:val="28"/>
          <w:szCs w:val="28"/>
        </w:rPr>
        <w:t>О внесении изменений и дополнений</w:t>
      </w:r>
    </w:p>
    <w:p w:rsidR="00D410E6" w:rsidRPr="00D410E6" w:rsidRDefault="00641B38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 в решение Совета народных депутатов</w:t>
      </w:r>
    </w:p>
    <w:p w:rsidR="00D410E6" w:rsidRPr="00D410E6" w:rsidRDefault="00641B38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 </w:t>
      </w:r>
      <w:proofErr w:type="spellStart"/>
      <w:r w:rsidRPr="00D410E6">
        <w:rPr>
          <w:sz w:val="28"/>
          <w:szCs w:val="28"/>
        </w:rPr>
        <w:t>Платавского</w:t>
      </w:r>
      <w:proofErr w:type="spellEnd"/>
      <w:r w:rsidRPr="00D410E6">
        <w:rPr>
          <w:sz w:val="28"/>
          <w:szCs w:val="28"/>
        </w:rPr>
        <w:t xml:space="preserve"> сельского поселения</w:t>
      </w:r>
    </w:p>
    <w:p w:rsidR="00D410E6" w:rsidRPr="00D410E6" w:rsidRDefault="00641B38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 от </w:t>
      </w:r>
      <w:r w:rsidR="00D410E6" w:rsidRPr="00D410E6">
        <w:rPr>
          <w:sz w:val="28"/>
          <w:szCs w:val="28"/>
        </w:rPr>
        <w:t>22</w:t>
      </w:r>
      <w:r w:rsidRPr="00D410E6">
        <w:rPr>
          <w:sz w:val="28"/>
          <w:szCs w:val="28"/>
        </w:rPr>
        <w:t>.</w:t>
      </w:r>
      <w:r w:rsidR="00D410E6" w:rsidRPr="00D410E6">
        <w:rPr>
          <w:sz w:val="28"/>
          <w:szCs w:val="28"/>
        </w:rPr>
        <w:t>08</w:t>
      </w:r>
      <w:r w:rsidRPr="00D410E6">
        <w:rPr>
          <w:sz w:val="28"/>
          <w:szCs w:val="28"/>
        </w:rPr>
        <w:t>.2017 года №</w:t>
      </w:r>
      <w:r w:rsidR="00D410E6" w:rsidRPr="00D410E6">
        <w:rPr>
          <w:sz w:val="28"/>
          <w:szCs w:val="28"/>
        </w:rPr>
        <w:t>83</w:t>
      </w:r>
      <w:r w:rsidRPr="00D410E6">
        <w:rPr>
          <w:sz w:val="28"/>
          <w:szCs w:val="28"/>
        </w:rPr>
        <w:t xml:space="preserve"> </w:t>
      </w:r>
      <w:r w:rsidR="00D410E6" w:rsidRPr="00D410E6">
        <w:rPr>
          <w:sz w:val="28"/>
          <w:szCs w:val="28"/>
        </w:rPr>
        <w:t xml:space="preserve">«Комплексное   </w:t>
      </w:r>
    </w:p>
    <w:p w:rsidR="00D410E6" w:rsidRPr="00D410E6" w:rsidRDefault="00D410E6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 развитие    социальной</w:t>
      </w:r>
    </w:p>
    <w:p w:rsidR="00D410E6" w:rsidRPr="00D410E6" w:rsidRDefault="00D410E6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 Инфраструктуры </w:t>
      </w:r>
      <w:proofErr w:type="spellStart"/>
      <w:r w:rsidRPr="00D410E6">
        <w:rPr>
          <w:sz w:val="28"/>
          <w:szCs w:val="28"/>
        </w:rPr>
        <w:t>Платавского</w:t>
      </w:r>
      <w:proofErr w:type="spellEnd"/>
    </w:p>
    <w:p w:rsidR="00D410E6" w:rsidRPr="00D410E6" w:rsidRDefault="00D410E6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 xml:space="preserve">сельского поселения Репьевского </w:t>
      </w:r>
    </w:p>
    <w:p w:rsidR="00D410E6" w:rsidRPr="00D410E6" w:rsidRDefault="00D410E6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>муниципального района</w:t>
      </w:r>
    </w:p>
    <w:p w:rsidR="00D410E6" w:rsidRPr="00D410E6" w:rsidRDefault="00D410E6" w:rsidP="00D410E6">
      <w:pPr>
        <w:rPr>
          <w:sz w:val="28"/>
          <w:szCs w:val="28"/>
        </w:rPr>
      </w:pPr>
      <w:r w:rsidRPr="00D410E6">
        <w:rPr>
          <w:sz w:val="28"/>
          <w:szCs w:val="28"/>
        </w:rPr>
        <w:t>Воронежской области на 2017-2027 годы»</w:t>
      </w:r>
    </w:p>
    <w:p w:rsidR="00641B38" w:rsidRPr="00D410E6" w:rsidRDefault="00641B38" w:rsidP="00641B38">
      <w:pPr>
        <w:tabs>
          <w:tab w:val="left" w:pos="4536"/>
        </w:tabs>
        <w:spacing w:line="276" w:lineRule="auto"/>
        <w:ind w:right="4819"/>
        <w:jc w:val="both"/>
        <w:rPr>
          <w:sz w:val="28"/>
          <w:szCs w:val="28"/>
        </w:rPr>
      </w:pPr>
    </w:p>
    <w:bookmarkEnd w:id="0"/>
    <w:p w:rsidR="00641B38" w:rsidRPr="00013DDA" w:rsidRDefault="00641B38" w:rsidP="00641B38">
      <w:pPr>
        <w:rPr>
          <w:b/>
          <w:sz w:val="28"/>
          <w:szCs w:val="28"/>
        </w:rPr>
      </w:pPr>
    </w:p>
    <w:p w:rsidR="00641B38" w:rsidRDefault="00641B38" w:rsidP="00641B38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C96C53">
        <w:rPr>
          <w:sz w:val="28"/>
          <w:szCs w:val="28"/>
        </w:rPr>
        <w:t>В соответствии с</w:t>
      </w:r>
      <w:r w:rsidRPr="00C96C53">
        <w:rPr>
          <w:bCs/>
          <w:sz w:val="28"/>
          <w:szCs w:val="28"/>
        </w:rPr>
        <w:t xml:space="preserve"> </w:t>
      </w:r>
      <w:hyperlink r:id="rId5" w:history="1">
        <w:r w:rsidRPr="00C96C53">
          <w:rPr>
            <w:rStyle w:val="a3"/>
            <w:bCs/>
            <w:sz w:val="28"/>
            <w:szCs w:val="28"/>
          </w:rPr>
          <w:t>пунктом 4.1 статьи 6</w:t>
        </w:r>
      </w:hyperlink>
      <w:r w:rsidRPr="00C96C53">
        <w:rPr>
          <w:bCs/>
          <w:sz w:val="28"/>
          <w:szCs w:val="28"/>
        </w:rPr>
        <w:t xml:space="preserve"> Градостроительного кодекса Российской Федерации, </w:t>
      </w:r>
      <w:r w:rsidRPr="00C96C5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поселения, городских округов», Уставом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</w:t>
      </w:r>
      <w:r w:rsidRPr="00C96C53">
        <w:rPr>
          <w:sz w:val="28"/>
          <w:szCs w:val="28"/>
        </w:rPr>
        <w:t xml:space="preserve"> сельского поселения, Генеральным планом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 w:val="28"/>
        </w:rPr>
        <w:t xml:space="preserve">, </w:t>
      </w:r>
      <w:r w:rsidRPr="006737D3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</w:t>
      </w:r>
      <w:r w:rsidRPr="006737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30845">
        <w:rPr>
          <w:sz w:val="28"/>
          <w:szCs w:val="28"/>
        </w:rPr>
        <w:t>Репьевского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C30845">
        <w:rPr>
          <w:sz w:val="28"/>
          <w:szCs w:val="28"/>
        </w:rPr>
        <w:t xml:space="preserve"> </w:t>
      </w:r>
      <w:r w:rsidRPr="00C30845">
        <w:rPr>
          <w:b/>
          <w:spacing w:val="40"/>
          <w:sz w:val="28"/>
          <w:szCs w:val="28"/>
        </w:rPr>
        <w:t>решил:</w:t>
      </w:r>
    </w:p>
    <w:p w:rsidR="00641B38" w:rsidRDefault="00641B38" w:rsidP="00641B38">
      <w:pPr>
        <w:spacing w:line="360" w:lineRule="auto"/>
        <w:jc w:val="both"/>
        <w:rPr>
          <w:sz w:val="28"/>
          <w:szCs w:val="28"/>
        </w:rPr>
      </w:pPr>
      <w:r w:rsidRPr="006C07CE">
        <w:rPr>
          <w:sz w:val="28"/>
          <w:szCs w:val="28"/>
        </w:rPr>
        <w:t xml:space="preserve">         1. </w:t>
      </w:r>
      <w:r w:rsidRPr="006C07CE">
        <w:rPr>
          <w:sz w:val="28"/>
        </w:rPr>
        <w:t xml:space="preserve">В решение Совета народных депутатов </w:t>
      </w:r>
      <w:proofErr w:type="spellStart"/>
      <w:r>
        <w:rPr>
          <w:sz w:val="28"/>
        </w:rPr>
        <w:t>Платавского</w:t>
      </w:r>
      <w:proofErr w:type="spellEnd"/>
      <w:r>
        <w:rPr>
          <w:sz w:val="28"/>
        </w:rPr>
        <w:t xml:space="preserve"> </w:t>
      </w:r>
      <w:r w:rsidRPr="006C07CE">
        <w:rPr>
          <w:sz w:val="28"/>
        </w:rPr>
        <w:t xml:space="preserve">сельского поселения от </w:t>
      </w:r>
      <w:r>
        <w:rPr>
          <w:sz w:val="28"/>
          <w:szCs w:val="28"/>
        </w:rPr>
        <w:t>22.08</w:t>
      </w:r>
      <w:r w:rsidRPr="006C07CE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 №83</w:t>
      </w:r>
      <w:r w:rsidRPr="00DF430B">
        <w:rPr>
          <w:sz w:val="28"/>
          <w:szCs w:val="28"/>
        </w:rPr>
        <w:t xml:space="preserve"> «Об утверждении программы «Комплексное развитие систем коммунальной инфраструктуры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</w:t>
      </w:r>
      <w:r w:rsidRPr="00DF430B">
        <w:rPr>
          <w:sz w:val="28"/>
          <w:szCs w:val="28"/>
        </w:rPr>
        <w:t xml:space="preserve">сельского поселения Репьевского </w:t>
      </w:r>
      <w:r w:rsidRPr="00DF430B">
        <w:rPr>
          <w:sz w:val="28"/>
          <w:szCs w:val="28"/>
        </w:rPr>
        <w:lastRenderedPageBreak/>
        <w:t>муниципального ра</w:t>
      </w:r>
      <w:r>
        <w:rPr>
          <w:sz w:val="28"/>
          <w:szCs w:val="28"/>
        </w:rPr>
        <w:t>йона Воронежской области на 2017-2027</w:t>
      </w:r>
      <w:r w:rsidRPr="00DF430B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</w:t>
      </w:r>
      <w:r w:rsidRPr="006C07CE">
        <w:rPr>
          <w:sz w:val="28"/>
          <w:szCs w:val="28"/>
        </w:rPr>
        <w:t xml:space="preserve"> (далее – Решение) внести следующие изменения:</w:t>
      </w:r>
    </w:p>
    <w:p w:rsidR="00641B38" w:rsidRDefault="00641B38" w:rsidP="00641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7487E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муниципальной программы </w:t>
      </w:r>
      <w:proofErr w:type="spellStart"/>
      <w:proofErr w:type="gram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</w:t>
      </w:r>
      <w:r w:rsidRPr="002A67AE">
        <w:rPr>
          <w:sz w:val="28"/>
          <w:szCs w:val="28"/>
        </w:rPr>
        <w:t xml:space="preserve"> сельского</w:t>
      </w:r>
      <w:proofErr w:type="gramEnd"/>
      <w:r w:rsidRPr="002A67AE">
        <w:rPr>
          <w:sz w:val="28"/>
          <w:szCs w:val="28"/>
        </w:rPr>
        <w:t xml:space="preserve"> поселения Репьевского муниципального района Воронежской области</w:t>
      </w:r>
      <w:r>
        <w:rPr>
          <w:sz w:val="28"/>
          <w:szCs w:val="28"/>
        </w:rPr>
        <w:t xml:space="preserve"> (далее – Паспорт) </w:t>
      </w:r>
      <w:r w:rsidRPr="00A137FF">
        <w:rPr>
          <w:sz w:val="28"/>
          <w:szCs w:val="28"/>
        </w:rPr>
        <w:t xml:space="preserve">«Комплексное    развитие   </w:t>
      </w:r>
      <w:r w:rsidRPr="00DF430B">
        <w:rPr>
          <w:sz w:val="28"/>
          <w:szCs w:val="28"/>
        </w:rPr>
        <w:t>коммунальной</w:t>
      </w:r>
      <w:r w:rsidRPr="00A137FF">
        <w:rPr>
          <w:sz w:val="28"/>
          <w:szCs w:val="28"/>
        </w:rPr>
        <w:t xml:space="preserve"> инфраструктуры </w:t>
      </w:r>
      <w:proofErr w:type="spellStart"/>
      <w:r>
        <w:rPr>
          <w:sz w:val="28"/>
          <w:szCs w:val="28"/>
        </w:rPr>
        <w:t>Платавского</w:t>
      </w:r>
      <w:proofErr w:type="spellEnd"/>
      <w:r>
        <w:rPr>
          <w:sz w:val="28"/>
          <w:szCs w:val="28"/>
        </w:rPr>
        <w:t xml:space="preserve"> </w:t>
      </w:r>
      <w:r w:rsidRPr="00A137FF">
        <w:rPr>
          <w:sz w:val="28"/>
          <w:szCs w:val="28"/>
        </w:rPr>
        <w:t xml:space="preserve">сельского поселения </w:t>
      </w:r>
      <w:r w:rsidRPr="001A6E24">
        <w:rPr>
          <w:sz w:val="28"/>
          <w:szCs w:val="28"/>
        </w:rPr>
        <w:t>Репьевского муниципального района</w:t>
      </w:r>
      <w:r>
        <w:rPr>
          <w:sz w:val="28"/>
          <w:szCs w:val="28"/>
        </w:rPr>
        <w:t xml:space="preserve"> </w:t>
      </w:r>
      <w:r w:rsidRPr="001A6E24">
        <w:rPr>
          <w:sz w:val="28"/>
          <w:szCs w:val="28"/>
        </w:rPr>
        <w:t xml:space="preserve">Воронежской области на </w:t>
      </w:r>
      <w:r>
        <w:rPr>
          <w:sz w:val="28"/>
          <w:szCs w:val="28"/>
        </w:rPr>
        <w:t>2017-2027</w:t>
      </w:r>
      <w:r w:rsidRPr="001A6E24">
        <w:rPr>
          <w:sz w:val="28"/>
          <w:szCs w:val="28"/>
        </w:rPr>
        <w:t xml:space="preserve"> годы</w:t>
      </w:r>
      <w:r w:rsidRPr="00A137F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Паспорт) </w:t>
      </w:r>
      <w:r w:rsidRPr="00A137FF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Pr="00EE1C0E">
        <w:rPr>
          <w:sz w:val="28"/>
          <w:szCs w:val="28"/>
        </w:rPr>
        <w:t>«Объемы и источники финансирования»</w:t>
      </w:r>
      <w:r>
        <w:rPr>
          <w:sz w:val="28"/>
          <w:szCs w:val="28"/>
        </w:rPr>
        <w:t xml:space="preserve"> изложить в следующей редакции:</w:t>
      </w:r>
      <w:r w:rsidRPr="00A137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6259"/>
      </w:tblGrid>
      <w:tr w:rsidR="00641B38" w:rsidRPr="00A137FF" w:rsidTr="00A07C16">
        <w:trPr>
          <w:trHeight w:val="18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8" w:rsidRPr="00A137FF" w:rsidRDefault="00641B38" w:rsidP="00A07C1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37FF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8" w:rsidRDefault="00641B38" w:rsidP="00A07C16">
            <w:pPr>
              <w:pStyle w:val="ConsPlusNonformat"/>
              <w:widowControl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0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финансирования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Pr="00710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Pr="00710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годах составит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1200,00 </w:t>
            </w:r>
            <w:r w:rsidRPr="00710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тыс. рублей, в том числе по годам:</w:t>
            </w:r>
          </w:p>
          <w:p w:rsidR="00641B38" w:rsidRDefault="00641B38" w:rsidP="00A07C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2017-0,00 </w:t>
            </w: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0,00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2019 -0,00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2020- 150,00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2021- 150,00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2022- 150,00 тыс.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2023- 150,00 тыс. руб.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2024- 150,00 тыс. руб.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2025- 150,00 тыс. руб.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2026- 150,00 тыс. руб.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2027- 150,00 тыс. руб.</w:t>
            </w:r>
          </w:p>
          <w:p w:rsidR="00641B38" w:rsidRPr="00DB5FC6" w:rsidRDefault="00641B38" w:rsidP="00A07C16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120</w:t>
            </w: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0,00 тыс. руб. внебюджетные источники - _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 тыс. руб.</w:t>
            </w:r>
          </w:p>
          <w:p w:rsidR="00641B38" w:rsidRPr="00A137FF" w:rsidRDefault="00641B38" w:rsidP="00A07C16">
            <w:pPr>
              <w:pStyle w:val="ConsPlusNonformat"/>
              <w:widowControl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Объёмы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  <w:r w:rsidRPr="00DB5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1B38" w:rsidRDefault="00641B38" w:rsidP="00641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41B38" w:rsidRDefault="00641B38" w:rsidP="00641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2F80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1</w:t>
      </w:r>
      <w:r w:rsidRPr="00152F80">
        <w:rPr>
          <w:sz w:val="28"/>
          <w:szCs w:val="28"/>
        </w:rPr>
        <w:t xml:space="preserve"> к программе</w:t>
      </w:r>
      <w:r w:rsidRPr="002A67AE">
        <w:rPr>
          <w:sz w:val="28"/>
          <w:szCs w:val="28"/>
        </w:rPr>
        <w:t xml:space="preserve"> изложит</w:t>
      </w:r>
      <w:r>
        <w:rPr>
          <w:sz w:val="28"/>
          <w:szCs w:val="28"/>
        </w:rPr>
        <w:t>ь в редакции согласно приложению</w:t>
      </w:r>
      <w:r w:rsidRPr="002A67AE">
        <w:rPr>
          <w:sz w:val="28"/>
          <w:szCs w:val="28"/>
        </w:rPr>
        <w:t xml:space="preserve">. </w:t>
      </w:r>
    </w:p>
    <w:p w:rsidR="00641B38" w:rsidRPr="00DA7C12" w:rsidRDefault="00641B38" w:rsidP="00641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3</w:t>
      </w:r>
      <w:r w:rsidRPr="000F7B9A">
        <w:rPr>
          <w:sz w:val="28"/>
          <w:szCs w:val="22"/>
          <w:lang w:eastAsia="en-US"/>
        </w:rPr>
        <w:t xml:space="preserve">. </w:t>
      </w:r>
      <w:r w:rsidRPr="00663581">
        <w:rPr>
          <w:sz w:val="28"/>
          <w:szCs w:val="28"/>
          <w:lang w:eastAsia="en-US"/>
        </w:rPr>
        <w:t xml:space="preserve"> </w:t>
      </w:r>
      <w:r w:rsidRPr="00DA7C12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641B38" w:rsidRDefault="00641B38" w:rsidP="00641B38">
      <w:pPr>
        <w:rPr>
          <w:sz w:val="28"/>
          <w:szCs w:val="28"/>
        </w:rPr>
      </w:pPr>
    </w:p>
    <w:p w:rsidR="00641B38" w:rsidRDefault="00641B38" w:rsidP="00641B38">
      <w:pPr>
        <w:rPr>
          <w:sz w:val="28"/>
          <w:szCs w:val="28"/>
        </w:rPr>
      </w:pPr>
      <w:r w:rsidRPr="00A137FF">
        <w:rPr>
          <w:sz w:val="28"/>
          <w:szCs w:val="28"/>
        </w:rPr>
        <w:t xml:space="preserve">    </w:t>
      </w:r>
    </w:p>
    <w:p w:rsidR="00641B38" w:rsidRDefault="00641B38" w:rsidP="00641B38">
      <w:pPr>
        <w:ind w:firstLine="709"/>
        <w:rPr>
          <w:sz w:val="28"/>
          <w:szCs w:val="28"/>
        </w:rPr>
      </w:pPr>
      <w:r w:rsidRPr="00A137FF">
        <w:rPr>
          <w:sz w:val="28"/>
          <w:szCs w:val="28"/>
        </w:rPr>
        <w:t xml:space="preserve">  Глава сельского поселения                                        </w:t>
      </w:r>
      <w:r>
        <w:rPr>
          <w:sz w:val="28"/>
          <w:szCs w:val="28"/>
        </w:rPr>
        <w:t xml:space="preserve">               В.В.Горбунов</w:t>
      </w: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  <w:sectPr w:rsidR="00641B38" w:rsidSect="0078333C">
          <w:pgSz w:w="11906" w:h="16838"/>
          <w:pgMar w:top="720" w:right="709" w:bottom="1134" w:left="992" w:header="709" w:footer="709" w:gutter="0"/>
          <w:cols w:space="708"/>
          <w:docGrid w:linePitch="360"/>
        </w:sectPr>
      </w:pPr>
    </w:p>
    <w:p w:rsidR="00641B38" w:rsidRDefault="00641B38" w:rsidP="00641B38">
      <w:pPr>
        <w:jc w:val="right"/>
        <w:outlineLvl w:val="0"/>
        <w:rPr>
          <w:bCs/>
        </w:rPr>
      </w:pPr>
      <w:r w:rsidRPr="001C7340">
        <w:rPr>
          <w:bCs/>
        </w:rPr>
        <w:lastRenderedPageBreak/>
        <w:t>Приложение № 1</w:t>
      </w:r>
    </w:p>
    <w:p w:rsidR="00641B38" w:rsidRDefault="00641B38" w:rsidP="00641B38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к Программе комплексного </w:t>
      </w:r>
    </w:p>
    <w:p w:rsidR="00641B38" w:rsidRDefault="00641B38" w:rsidP="00641B38">
      <w:pPr>
        <w:jc w:val="center"/>
        <w:outlineLvl w:val="0"/>
        <w:rPr>
          <w:sz w:val="28"/>
          <w:szCs w:val="28"/>
        </w:rPr>
      </w:pPr>
      <w:r>
        <w:rPr>
          <w:bCs/>
        </w:rPr>
        <w:t xml:space="preserve">                                                      развития систем                                                                                         коммунальной инфраструктуры</w:t>
      </w:r>
    </w:p>
    <w:p w:rsidR="00641B38" w:rsidRDefault="00641B38" w:rsidP="00641B38">
      <w:pPr>
        <w:ind w:firstLine="709"/>
        <w:jc w:val="right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Default="00641B38" w:rsidP="00641B38">
      <w:pPr>
        <w:ind w:firstLine="709"/>
        <w:rPr>
          <w:sz w:val="28"/>
          <w:szCs w:val="28"/>
        </w:rPr>
      </w:pPr>
    </w:p>
    <w:p w:rsidR="00641B38" w:rsidRPr="00313DFA" w:rsidRDefault="00641B38" w:rsidP="00641B38">
      <w:pPr>
        <w:spacing w:line="360" w:lineRule="auto"/>
        <w:ind w:firstLine="851"/>
        <w:rPr>
          <w:b/>
          <w:bCs/>
          <w:sz w:val="28"/>
          <w:szCs w:val="28"/>
        </w:rPr>
      </w:pPr>
      <w:r w:rsidRPr="00313DFA">
        <w:rPr>
          <w:b/>
          <w:bCs/>
          <w:sz w:val="28"/>
          <w:szCs w:val="28"/>
        </w:rPr>
        <w:t>РАЗДЕЛ 3. ОЦЕНКА ОБЪЕМОВ И ИСТОЧНИКОВ ФИНАНСИРОВАНИЯ МЕРОПРИЯТИЙ</w:t>
      </w:r>
    </w:p>
    <w:p w:rsidR="00641B38" w:rsidRPr="00313DFA" w:rsidRDefault="00641B38" w:rsidP="00641B38">
      <w:pPr>
        <w:spacing w:line="360" w:lineRule="auto"/>
        <w:ind w:firstLine="851"/>
        <w:rPr>
          <w:b/>
          <w:bCs/>
          <w:sz w:val="28"/>
          <w:szCs w:val="28"/>
        </w:rPr>
      </w:pPr>
      <w:r w:rsidRPr="00313DFA">
        <w:rPr>
          <w:b/>
          <w:bCs/>
          <w:sz w:val="28"/>
          <w:szCs w:val="28"/>
        </w:rPr>
        <w:t>(ИНВЕСТИЦИОННЫХ ПРОЕКТОВ) ПО ПРОЕКТИРОВАНИЮ, СТРОИТЕЛЬСТВУ И РЕКОНСТРУКЦИИ</w:t>
      </w:r>
    </w:p>
    <w:p w:rsidR="00641B38" w:rsidRPr="00313DFA" w:rsidRDefault="00641B38" w:rsidP="00641B38">
      <w:pPr>
        <w:spacing w:line="360" w:lineRule="auto"/>
        <w:ind w:firstLine="851"/>
        <w:rPr>
          <w:b/>
          <w:bCs/>
          <w:sz w:val="28"/>
          <w:szCs w:val="28"/>
        </w:rPr>
      </w:pPr>
      <w:r w:rsidRPr="00313DFA">
        <w:rPr>
          <w:b/>
          <w:bCs/>
          <w:sz w:val="28"/>
          <w:szCs w:val="28"/>
        </w:rPr>
        <w:t>ОБЪЕКТОВ СОЦИАЛЬНОЙ ИНФРАСТРУКТУРЫ</w:t>
      </w:r>
    </w:p>
    <w:p w:rsidR="00641B38" w:rsidRDefault="00641B38" w:rsidP="00641B38">
      <w:pPr>
        <w:ind w:firstLine="851"/>
        <w:rPr>
          <w:bCs/>
          <w:sz w:val="28"/>
          <w:szCs w:val="28"/>
        </w:rPr>
      </w:pPr>
      <w:r w:rsidRPr="00313DFA">
        <w:rPr>
          <w:bCs/>
          <w:sz w:val="28"/>
          <w:szCs w:val="28"/>
        </w:rPr>
        <w:t>Оценка объемов и источников финансирования по видам объектов социальной инфраструктуры</w:t>
      </w:r>
    </w:p>
    <w:p w:rsidR="00641B38" w:rsidRDefault="00641B38" w:rsidP="00641B38">
      <w:pPr>
        <w:ind w:firstLine="851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205"/>
        <w:gridCol w:w="395"/>
        <w:gridCol w:w="418"/>
        <w:gridCol w:w="387"/>
        <w:gridCol w:w="395"/>
        <w:gridCol w:w="456"/>
        <w:gridCol w:w="386"/>
        <w:gridCol w:w="394"/>
        <w:gridCol w:w="456"/>
        <w:gridCol w:w="386"/>
        <w:gridCol w:w="394"/>
        <w:gridCol w:w="593"/>
        <w:gridCol w:w="386"/>
        <w:gridCol w:w="394"/>
        <w:gridCol w:w="593"/>
        <w:gridCol w:w="386"/>
        <w:gridCol w:w="394"/>
        <w:gridCol w:w="593"/>
        <w:gridCol w:w="386"/>
      </w:tblGrid>
      <w:tr w:rsidR="00641B38" w:rsidRPr="00C92449" w:rsidTr="00A07C16">
        <w:tc>
          <w:tcPr>
            <w:tcW w:w="580" w:type="dxa"/>
            <w:vMerge w:val="restart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№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Наименование объекта</w:t>
            </w:r>
          </w:p>
        </w:tc>
        <w:tc>
          <w:tcPr>
            <w:tcW w:w="12262" w:type="dxa"/>
            <w:gridSpan w:val="18"/>
            <w:shd w:val="clear" w:color="auto" w:fill="auto"/>
          </w:tcPr>
          <w:p w:rsidR="00641B38" w:rsidRPr="00C92449" w:rsidRDefault="00641B38" w:rsidP="00A07C16">
            <w:pPr>
              <w:widowControl w:val="0"/>
              <w:spacing w:after="60" w:line="220" w:lineRule="exact"/>
              <w:jc w:val="center"/>
              <w:rPr>
                <w:bCs/>
              </w:rPr>
            </w:pPr>
            <w:r w:rsidRPr="00C92449">
              <w:rPr>
                <w:bCs/>
                <w:iCs/>
                <w:color w:val="000000"/>
                <w:lang w:bidi="ru-RU"/>
              </w:rPr>
              <w:t xml:space="preserve">Финансирование, тыс. руб. </w:t>
            </w: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(ОБ - областной бюджет, МБ-местный бюджет, ВБ - внебюджетные средства)</w:t>
            </w:r>
          </w:p>
        </w:tc>
      </w:tr>
      <w:tr w:rsidR="00641B38" w:rsidRPr="00C92449" w:rsidTr="00A07C16">
        <w:tc>
          <w:tcPr>
            <w:tcW w:w="580" w:type="dxa"/>
            <w:vMerge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2017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2018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2019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2020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2021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2022-2027</w:t>
            </w:r>
          </w:p>
        </w:tc>
      </w:tr>
      <w:tr w:rsidR="00641B38" w:rsidRPr="00C92449" w:rsidTr="00A07C16">
        <w:tc>
          <w:tcPr>
            <w:tcW w:w="580" w:type="dxa"/>
            <w:vMerge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62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</w:tr>
      <w:tr w:rsidR="00641B38" w:rsidRPr="00C92449" w:rsidTr="00A07C16">
        <w:tc>
          <w:tcPr>
            <w:tcW w:w="580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2D5BA2">
              <w:t>Благоустройство территории поселения</w:t>
            </w: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60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87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750,00</w:t>
            </w:r>
          </w:p>
        </w:tc>
        <w:tc>
          <w:tcPr>
            <w:tcW w:w="601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</w:tr>
    </w:tbl>
    <w:p w:rsidR="00641B38" w:rsidRPr="00664E4D" w:rsidRDefault="00641B38" w:rsidP="00641B38">
      <w:pPr>
        <w:ind w:firstLine="851"/>
        <w:rPr>
          <w:bCs/>
        </w:rPr>
      </w:pPr>
    </w:p>
    <w:p w:rsidR="00641B38" w:rsidRDefault="00641B38" w:rsidP="00641B38">
      <w:pPr>
        <w:ind w:firstLine="851"/>
        <w:jc w:val="center"/>
        <w:rPr>
          <w:bCs/>
          <w:sz w:val="28"/>
          <w:szCs w:val="28"/>
        </w:rPr>
      </w:pPr>
    </w:p>
    <w:p w:rsidR="00641B38" w:rsidRDefault="00641B38" w:rsidP="00641B38">
      <w:pPr>
        <w:ind w:firstLine="851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641B38" w:rsidRDefault="00641B38" w:rsidP="00641B38">
      <w:pPr>
        <w:ind w:firstLine="851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641B38" w:rsidRDefault="00641B38" w:rsidP="00641B38">
      <w:pPr>
        <w:ind w:firstLine="851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C2A4C">
        <w:rPr>
          <w:rFonts w:eastAsia="Arial Unicode MS"/>
          <w:color w:val="000000"/>
          <w:sz w:val="28"/>
          <w:szCs w:val="28"/>
          <w:lang w:bidi="ru-RU"/>
        </w:rPr>
        <w:t>Источники финансирования</w:t>
      </w:r>
    </w:p>
    <w:p w:rsidR="00641B38" w:rsidRDefault="00641B38" w:rsidP="00641B38">
      <w:pPr>
        <w:ind w:firstLine="851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641B38" w:rsidRDefault="00641B38" w:rsidP="00641B38">
      <w:pPr>
        <w:ind w:firstLine="851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126"/>
        <w:gridCol w:w="2268"/>
        <w:gridCol w:w="1843"/>
        <w:gridCol w:w="1920"/>
      </w:tblGrid>
      <w:tr w:rsidR="00641B38" w:rsidRPr="00C92449" w:rsidTr="00A07C16">
        <w:tc>
          <w:tcPr>
            <w:tcW w:w="2943" w:type="dxa"/>
            <w:vMerge w:val="restart"/>
            <w:shd w:val="clear" w:color="auto" w:fill="auto"/>
          </w:tcPr>
          <w:p w:rsidR="00641B38" w:rsidRPr="00C92449" w:rsidRDefault="00641B38" w:rsidP="00A07C16">
            <w:pPr>
              <w:rPr>
                <w:bCs/>
                <w:sz w:val="28"/>
                <w:szCs w:val="28"/>
              </w:rPr>
            </w:pPr>
            <w:r w:rsidRPr="00C92449">
              <w:rPr>
                <w:rFonts w:eastAsia="Arial Unicode MS"/>
                <w:bCs/>
                <w:iCs/>
                <w:color w:val="000000"/>
                <w:sz w:val="22"/>
                <w:szCs w:val="22"/>
                <w:lang w:bidi="ru-RU"/>
              </w:rPr>
              <w:t>Источники финансирования</w:t>
            </w:r>
          </w:p>
        </w:tc>
        <w:tc>
          <w:tcPr>
            <w:tcW w:w="11843" w:type="dxa"/>
            <w:gridSpan w:val="6"/>
            <w:shd w:val="clear" w:color="auto" w:fill="auto"/>
          </w:tcPr>
          <w:p w:rsidR="00641B38" w:rsidRPr="00C92449" w:rsidRDefault="00641B38" w:rsidP="00A07C16">
            <w:pPr>
              <w:jc w:val="center"/>
              <w:rPr>
                <w:bCs/>
                <w:sz w:val="28"/>
                <w:szCs w:val="28"/>
              </w:rPr>
            </w:pPr>
            <w:r w:rsidRPr="00C92449">
              <w:rPr>
                <w:rFonts w:eastAsia="Arial Unicode MS"/>
                <w:bCs/>
                <w:iCs/>
                <w:color w:val="000000"/>
                <w:sz w:val="22"/>
                <w:szCs w:val="22"/>
                <w:lang w:bidi="ru-RU"/>
              </w:rPr>
              <w:t xml:space="preserve">Размер финансирования, тыс. </w:t>
            </w:r>
            <w:proofErr w:type="spellStart"/>
            <w:r w:rsidRPr="00C92449">
              <w:rPr>
                <w:rFonts w:eastAsia="Arial Unicode MS"/>
                <w:bCs/>
                <w:iCs/>
                <w:color w:val="000000"/>
                <w:sz w:val="22"/>
                <w:szCs w:val="22"/>
                <w:lang w:bidi="ru-RU"/>
              </w:rPr>
              <w:t>руб</w:t>
            </w:r>
            <w:proofErr w:type="spellEnd"/>
          </w:p>
        </w:tc>
      </w:tr>
      <w:tr w:rsidR="00641B38" w:rsidRPr="00C92449" w:rsidTr="00A07C16">
        <w:tc>
          <w:tcPr>
            <w:tcW w:w="2943" w:type="dxa"/>
            <w:vMerge/>
            <w:shd w:val="clear" w:color="auto" w:fill="auto"/>
          </w:tcPr>
          <w:p w:rsidR="00641B38" w:rsidRPr="00C92449" w:rsidRDefault="00641B38" w:rsidP="00A07C1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2021</w:t>
            </w:r>
          </w:p>
        </w:tc>
        <w:tc>
          <w:tcPr>
            <w:tcW w:w="1920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2022-2027</w:t>
            </w:r>
          </w:p>
        </w:tc>
      </w:tr>
      <w:tr w:rsidR="00641B38" w:rsidRPr="00C92449" w:rsidTr="00A07C16">
        <w:tc>
          <w:tcPr>
            <w:tcW w:w="29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</w:tr>
      <w:tr w:rsidR="00641B38" w:rsidRPr="00C92449" w:rsidTr="00A07C16">
        <w:tc>
          <w:tcPr>
            <w:tcW w:w="29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Муниципальный бюджет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920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>
              <w:rPr>
                <w:bCs/>
              </w:rPr>
              <w:t>750,00</w:t>
            </w:r>
          </w:p>
        </w:tc>
      </w:tr>
      <w:tr w:rsidR="00641B38" w:rsidRPr="00C92449" w:rsidTr="00A07C16">
        <w:tc>
          <w:tcPr>
            <w:tcW w:w="29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  <w:r w:rsidRPr="00C92449">
              <w:rPr>
                <w:bCs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641B38" w:rsidRPr="00C92449" w:rsidRDefault="00641B38" w:rsidP="00A07C16">
            <w:pPr>
              <w:rPr>
                <w:bCs/>
              </w:rPr>
            </w:pPr>
          </w:p>
        </w:tc>
      </w:tr>
    </w:tbl>
    <w:p w:rsidR="009A403E" w:rsidRDefault="009A403E"/>
    <w:sectPr w:rsidR="009A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38"/>
    <w:rsid w:val="00641B38"/>
    <w:rsid w:val="00661A27"/>
    <w:rsid w:val="006D66B6"/>
    <w:rsid w:val="009A403E"/>
    <w:rsid w:val="00D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B322-0A73-44DA-B1A7-AAD09A3F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4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0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EC219F95BC7EED4CEC81FBE492483A371E661898533EC5B7A429BEC972537BF17F4D39CCl3s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Платава</dc:creator>
  <cp:keywords/>
  <dc:description/>
  <cp:lastModifiedBy>Платава</cp:lastModifiedBy>
  <cp:revision>6</cp:revision>
  <cp:lastPrinted>2020-03-17T13:02:00Z</cp:lastPrinted>
  <dcterms:created xsi:type="dcterms:W3CDTF">2020-03-16T11:51:00Z</dcterms:created>
  <dcterms:modified xsi:type="dcterms:W3CDTF">2020-03-17T13:06:00Z</dcterms:modified>
</cp:coreProperties>
</file>