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31" w:rsidRPr="00E43DD8" w:rsidRDefault="004B5C31" w:rsidP="00816C79">
      <w:pPr>
        <w:ind w:left="-709"/>
        <w:jc w:val="center"/>
        <w:rPr>
          <w:b/>
          <w:bCs/>
          <w:sz w:val="28"/>
          <w:szCs w:val="28"/>
        </w:rPr>
      </w:pPr>
      <w:r w:rsidRPr="00E43DD8">
        <w:rPr>
          <w:b/>
          <w:bCs/>
          <w:sz w:val="28"/>
          <w:szCs w:val="28"/>
        </w:rPr>
        <w:t xml:space="preserve">Отчет главы поселения об итогах </w:t>
      </w:r>
      <w:r>
        <w:rPr>
          <w:b/>
          <w:bCs/>
          <w:sz w:val="28"/>
          <w:szCs w:val="28"/>
        </w:rPr>
        <w:t>реализации Программы социально-экономического развития Мирнинского городского полселения Оричевского района Кировской области на 2012 - 2015 годы</w:t>
      </w:r>
    </w:p>
    <w:p w:rsidR="004B5C31" w:rsidRPr="00E43DD8" w:rsidRDefault="004B5C31" w:rsidP="00522AC5">
      <w:pPr>
        <w:rPr>
          <w:sz w:val="28"/>
          <w:szCs w:val="28"/>
        </w:rPr>
      </w:pPr>
    </w:p>
    <w:p w:rsidR="004B5C31" w:rsidRPr="00E43DD8" w:rsidRDefault="004B5C31" w:rsidP="00816C79">
      <w:pPr>
        <w:ind w:left="-567" w:right="-143"/>
        <w:rPr>
          <w:sz w:val="28"/>
          <w:szCs w:val="28"/>
        </w:rPr>
      </w:pPr>
    </w:p>
    <w:p w:rsidR="004B5C31" w:rsidRPr="00522AC5" w:rsidRDefault="004B5C31" w:rsidP="00816C79">
      <w:pPr>
        <w:tabs>
          <w:tab w:val="left" w:pos="914"/>
        </w:tabs>
        <w:spacing w:line="360" w:lineRule="auto"/>
        <w:ind w:left="-567" w:right="-143"/>
        <w:jc w:val="center"/>
        <w:rPr>
          <w:sz w:val="28"/>
          <w:szCs w:val="28"/>
        </w:rPr>
      </w:pPr>
      <w:r w:rsidRPr="00522AC5">
        <w:rPr>
          <w:sz w:val="28"/>
          <w:szCs w:val="28"/>
        </w:rPr>
        <w:t xml:space="preserve">Уважаемые депутаты  </w:t>
      </w:r>
      <w:r>
        <w:rPr>
          <w:sz w:val="28"/>
          <w:szCs w:val="28"/>
        </w:rPr>
        <w:t>Мирнинской поселковой Думы</w:t>
      </w:r>
      <w:r w:rsidRPr="00522AC5">
        <w:rPr>
          <w:sz w:val="28"/>
          <w:szCs w:val="28"/>
        </w:rPr>
        <w:t>!</w:t>
      </w:r>
    </w:p>
    <w:p w:rsidR="004B5C31" w:rsidRPr="008449E9" w:rsidRDefault="004B5C31" w:rsidP="008F2F8F">
      <w:pPr>
        <w:pStyle w:val="PlainText"/>
        <w:spacing w:line="360" w:lineRule="auto"/>
        <w:ind w:left="-567" w:right="-143" w:firstLine="447"/>
        <w:jc w:val="both"/>
        <w:rPr>
          <w:rFonts w:ascii="Times New Roman" w:hAnsi="Times New Roman" w:cs="Times New Roman"/>
          <w:sz w:val="28"/>
          <w:szCs w:val="28"/>
        </w:rPr>
      </w:pPr>
      <w:r w:rsidRPr="008449E9">
        <w:rPr>
          <w:rFonts w:ascii="Times New Roman" w:hAnsi="Times New Roman" w:cs="Times New Roman"/>
          <w:sz w:val="28"/>
          <w:szCs w:val="28"/>
        </w:rPr>
        <w:t>На сегодняшнем заседании Мирнинской поселковой Думы  мы подводим итоги реализации Программы социально-экономического развития Мирнинского городского полселения Оричевского района Кировской области на 2012 - 2015 годы. Данная программа была принята решением Мирнинской поселковой Думы от 28.02.2012 №  64/2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C31" w:rsidRPr="00DD125B" w:rsidRDefault="004B5C31" w:rsidP="00816C79">
      <w:pPr>
        <w:spacing w:line="360" w:lineRule="auto"/>
        <w:ind w:left="-567" w:right="-143"/>
        <w:jc w:val="both"/>
        <w:rPr>
          <w:sz w:val="28"/>
          <w:szCs w:val="28"/>
        </w:rPr>
      </w:pPr>
      <w:r w:rsidRPr="00DD125B">
        <w:rPr>
          <w:sz w:val="28"/>
          <w:szCs w:val="28"/>
        </w:rPr>
        <w:t xml:space="preserve">           Программа была разработана с учетом предложений администраций Мирнинского городского поселения, предприятий, организаций, расположенных на территории МО, прогнозируемых  источников и объемов  финансовых ресурсов.  В краткосрочной и среднесрочной перспективе перед органами местного самоуправления  ставились задачи по  определению  «точ</w:t>
      </w:r>
      <w:r>
        <w:rPr>
          <w:sz w:val="28"/>
          <w:szCs w:val="28"/>
        </w:rPr>
        <w:t>ек</w:t>
      </w:r>
      <w:r w:rsidRPr="00DD125B">
        <w:rPr>
          <w:sz w:val="28"/>
          <w:szCs w:val="28"/>
        </w:rPr>
        <w:t xml:space="preserve"> роста» и приоритетных направлений развития территории МО, мобилизация  собственных и привлечение  внешние инвестиционных ресурсов. Данная программа была призвана объединить усилия органов местного самоуправления, хозяй</w:t>
      </w:r>
      <w:r>
        <w:rPr>
          <w:sz w:val="28"/>
          <w:szCs w:val="28"/>
        </w:rPr>
        <w:t>ствующих</w:t>
      </w:r>
      <w:r w:rsidRPr="00DD125B">
        <w:rPr>
          <w:sz w:val="28"/>
          <w:szCs w:val="28"/>
        </w:rPr>
        <w:t xml:space="preserve"> субъектов, всего населения на решение актуальных проблем территории, обеспечение наиболее полного и эффективного использования её потенциала. </w:t>
      </w:r>
    </w:p>
    <w:p w:rsidR="004B5C31" w:rsidRPr="00DD125B" w:rsidRDefault="004B5C31" w:rsidP="004E11A0">
      <w:pPr>
        <w:pStyle w:val="Heading2"/>
        <w:spacing w:before="120" w:after="0" w:line="360" w:lineRule="auto"/>
        <w:ind w:left="-567" w:right="-143"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 w:rsidRPr="00DD125B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 xml:space="preserve">Общей стратегической целью настоящей программы являлось   повышение уровня жизни населения Мирнинского городского поселения. Для реализации стратегической цели были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определены следующие  задачи, которые необходимо было решить органам местного самоуправления в период 2012 -2015 годов:</w:t>
      </w:r>
    </w:p>
    <w:p w:rsidR="004B5C31" w:rsidRPr="00DA3482" w:rsidRDefault="004B5C31" w:rsidP="00D23F25">
      <w:pPr>
        <w:spacing w:line="360" w:lineRule="auto"/>
        <w:jc w:val="both"/>
        <w:rPr>
          <w:sz w:val="28"/>
          <w:szCs w:val="28"/>
        </w:rPr>
      </w:pPr>
      <w:r w:rsidRPr="00DA3482">
        <w:rPr>
          <w:sz w:val="28"/>
          <w:szCs w:val="28"/>
        </w:rPr>
        <w:t>-увеличение поступления неналоговых доходов, доходов от предпринимательской деятельности;</w:t>
      </w:r>
    </w:p>
    <w:p w:rsidR="004B5C31" w:rsidRPr="00DA3482" w:rsidRDefault="004B5C31" w:rsidP="00D23F25">
      <w:pPr>
        <w:spacing w:line="360" w:lineRule="auto"/>
        <w:jc w:val="both"/>
        <w:rPr>
          <w:sz w:val="28"/>
          <w:szCs w:val="28"/>
        </w:rPr>
      </w:pPr>
      <w:r w:rsidRPr="00DA3482">
        <w:rPr>
          <w:sz w:val="28"/>
          <w:szCs w:val="28"/>
        </w:rPr>
        <w:t>-совершенствование объектов социальной и инженерной инфраструктуры поселка за счет инвестиций федерального бюджета  в реализации</w:t>
      </w:r>
      <w:r>
        <w:rPr>
          <w:sz w:val="28"/>
          <w:szCs w:val="28"/>
        </w:rPr>
        <w:t xml:space="preserve"> </w:t>
      </w:r>
      <w:r w:rsidRPr="00DA3482">
        <w:rPr>
          <w:sz w:val="28"/>
          <w:szCs w:val="28"/>
        </w:rPr>
        <w:t xml:space="preserve">Федеральной целевой программы «Уничтожение запасов химического оружия в Российской Федерации»;  </w:t>
      </w:r>
    </w:p>
    <w:p w:rsidR="004B5C31" w:rsidRPr="00DA3482" w:rsidRDefault="004B5C31" w:rsidP="00D23F25">
      <w:pPr>
        <w:spacing w:line="360" w:lineRule="auto"/>
        <w:jc w:val="both"/>
        <w:rPr>
          <w:sz w:val="28"/>
          <w:szCs w:val="28"/>
        </w:rPr>
      </w:pPr>
      <w:r w:rsidRPr="00DA3482">
        <w:rPr>
          <w:sz w:val="28"/>
          <w:szCs w:val="28"/>
        </w:rPr>
        <w:t>-формирование и создание объектов собственности поселения;</w:t>
      </w:r>
    </w:p>
    <w:p w:rsidR="004B5C31" w:rsidRPr="00DA3482" w:rsidRDefault="004B5C31" w:rsidP="00D23F25">
      <w:pPr>
        <w:spacing w:line="360" w:lineRule="auto"/>
        <w:jc w:val="both"/>
        <w:rPr>
          <w:sz w:val="28"/>
          <w:szCs w:val="28"/>
        </w:rPr>
      </w:pPr>
      <w:r w:rsidRPr="00DA3482">
        <w:rPr>
          <w:sz w:val="28"/>
          <w:szCs w:val="28"/>
        </w:rPr>
        <w:t>-участие поселения в приоритетных национальных проектах;</w:t>
      </w:r>
    </w:p>
    <w:p w:rsidR="004B5C31" w:rsidRPr="00B365C4" w:rsidRDefault="004B5C31" w:rsidP="00D23F25">
      <w:pPr>
        <w:spacing w:line="360" w:lineRule="auto"/>
        <w:jc w:val="both"/>
        <w:rPr>
          <w:sz w:val="28"/>
          <w:szCs w:val="28"/>
        </w:rPr>
      </w:pPr>
      <w:r w:rsidRPr="00DA3482">
        <w:rPr>
          <w:sz w:val="28"/>
          <w:szCs w:val="28"/>
        </w:rPr>
        <w:t xml:space="preserve">-совершенствование работы в сфере гражданской обороны и обеспечения безопасности населения от чрезвычайных ситуаций техногенного и природного характера; </w:t>
      </w:r>
    </w:p>
    <w:p w:rsidR="004B5C31" w:rsidRDefault="004B5C31" w:rsidP="00D23F25">
      <w:pPr>
        <w:spacing w:line="360" w:lineRule="auto"/>
        <w:jc w:val="both"/>
        <w:rPr>
          <w:sz w:val="28"/>
          <w:szCs w:val="28"/>
        </w:rPr>
      </w:pPr>
      <w:r w:rsidRPr="00797859">
        <w:rPr>
          <w:sz w:val="28"/>
          <w:szCs w:val="28"/>
        </w:rPr>
        <w:t>-</w:t>
      </w:r>
      <w:r>
        <w:rPr>
          <w:sz w:val="28"/>
          <w:szCs w:val="28"/>
        </w:rPr>
        <w:t>проведение предупредительной и профилактической  работы по борьбе с терроризмом и экстремизмом на территории поселения;</w:t>
      </w:r>
    </w:p>
    <w:p w:rsidR="004B5C31" w:rsidRPr="00DA3482" w:rsidRDefault="004B5C31" w:rsidP="00D23F25">
      <w:pPr>
        <w:spacing w:line="360" w:lineRule="auto"/>
        <w:jc w:val="both"/>
        <w:rPr>
          <w:sz w:val="28"/>
          <w:szCs w:val="28"/>
        </w:rPr>
      </w:pPr>
      <w:r w:rsidRPr="00DA3482">
        <w:rPr>
          <w:sz w:val="28"/>
          <w:szCs w:val="28"/>
        </w:rPr>
        <w:t>-всесторонняя поддержка предпринимательства направленная на его дальнейшее развитие в различных сферах экономики;</w:t>
      </w:r>
    </w:p>
    <w:p w:rsidR="004B5C31" w:rsidRPr="00DA3482" w:rsidRDefault="004B5C31" w:rsidP="00D23F25">
      <w:pPr>
        <w:spacing w:line="360" w:lineRule="auto"/>
        <w:jc w:val="both"/>
        <w:rPr>
          <w:sz w:val="28"/>
          <w:szCs w:val="28"/>
        </w:rPr>
      </w:pPr>
      <w:r w:rsidRPr="00DA3482">
        <w:rPr>
          <w:sz w:val="28"/>
          <w:szCs w:val="28"/>
        </w:rPr>
        <w:t>-развитие духа меценатства в предпринимательской среде в целях решения  социальных задач поселения;</w:t>
      </w:r>
    </w:p>
    <w:p w:rsidR="004B5C31" w:rsidRPr="00DA3482" w:rsidRDefault="004B5C31" w:rsidP="00D23F25">
      <w:pPr>
        <w:spacing w:line="360" w:lineRule="auto"/>
        <w:jc w:val="both"/>
        <w:rPr>
          <w:sz w:val="28"/>
          <w:szCs w:val="28"/>
        </w:rPr>
      </w:pPr>
      <w:r w:rsidRPr="00DA3482">
        <w:rPr>
          <w:sz w:val="28"/>
          <w:szCs w:val="28"/>
        </w:rPr>
        <w:t>-реконструкция и строительство объектов жилищно-коммунального комплекса;</w:t>
      </w:r>
    </w:p>
    <w:p w:rsidR="004B5C31" w:rsidRDefault="004B5C31" w:rsidP="00D23F25">
      <w:pPr>
        <w:spacing w:line="360" w:lineRule="auto"/>
        <w:jc w:val="both"/>
        <w:rPr>
          <w:sz w:val="28"/>
          <w:szCs w:val="28"/>
        </w:rPr>
      </w:pPr>
      <w:r w:rsidRPr="00DA3482">
        <w:rPr>
          <w:sz w:val="28"/>
          <w:szCs w:val="28"/>
        </w:rPr>
        <w:t>-благоустройство поселения;</w:t>
      </w:r>
    </w:p>
    <w:p w:rsidR="004B5C31" w:rsidRPr="00D23F25" w:rsidRDefault="004B5C31" w:rsidP="00D23F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проектно-сметной документации и проведение монтажно-строительных работ по строительству </w:t>
      </w:r>
      <w:r>
        <w:rPr>
          <w:kern w:val="36"/>
          <w:sz w:val="28"/>
          <w:szCs w:val="28"/>
        </w:rPr>
        <w:t>распределительной сети газопровода в пгт. Мирный.</w:t>
      </w:r>
    </w:p>
    <w:p w:rsidR="004B5C31" w:rsidRPr="00DA3482" w:rsidRDefault="004B5C31" w:rsidP="00D23F25">
      <w:pPr>
        <w:spacing w:line="360" w:lineRule="auto"/>
        <w:jc w:val="both"/>
        <w:rPr>
          <w:sz w:val="28"/>
          <w:szCs w:val="28"/>
        </w:rPr>
      </w:pPr>
      <w:r w:rsidRPr="00DA3482">
        <w:rPr>
          <w:sz w:val="28"/>
          <w:szCs w:val="28"/>
        </w:rPr>
        <w:t>-улучшение состояния муниципального жилого фонда;</w:t>
      </w:r>
    </w:p>
    <w:p w:rsidR="004B5C31" w:rsidRDefault="004B5C31" w:rsidP="00D23F25">
      <w:pPr>
        <w:spacing w:line="360" w:lineRule="auto"/>
        <w:jc w:val="both"/>
        <w:rPr>
          <w:sz w:val="28"/>
          <w:szCs w:val="28"/>
        </w:rPr>
      </w:pPr>
      <w:r w:rsidRPr="00DA3482">
        <w:rPr>
          <w:sz w:val="28"/>
          <w:szCs w:val="28"/>
        </w:rPr>
        <w:t>-развитие культурного досуга жителей поселения, вовлечение в занятия массовым спортом и физической культурой.</w:t>
      </w:r>
    </w:p>
    <w:p w:rsidR="004B5C31" w:rsidRPr="00DD125B" w:rsidRDefault="004B5C31" w:rsidP="00DF2050">
      <w:pPr>
        <w:ind w:right="-143"/>
        <w:jc w:val="both"/>
        <w:rPr>
          <w:sz w:val="28"/>
          <w:szCs w:val="28"/>
        </w:rPr>
      </w:pPr>
    </w:p>
    <w:p w:rsidR="004B5C31" w:rsidRDefault="004B5C31" w:rsidP="004A4695">
      <w:pPr>
        <w:spacing w:before="100" w:beforeAutospacing="1" w:after="100" w:afterAutospacing="1" w:line="360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органы местного самоуправления  для реализации своих полномочий  на протяжении четырех лет активно привлекали   денежные средства из других бюджетных систем бюджетной системы,  путем участия в федеральных и региональных программах, увеличивали собственные доходы за счет налоговых и неналоговых поступлений,  финансирование Программы составило 69 142,1 тыс. руб., что на  47,7 %  выше первоначальных параметров, которые планировалось израсходовать в четырехлетний период на финансирование мероприятий программы (33 000 тыс. руб.).</w:t>
      </w:r>
      <w:r w:rsidRPr="002D7A53">
        <w:rPr>
          <w:sz w:val="28"/>
          <w:szCs w:val="28"/>
        </w:rPr>
        <w:t xml:space="preserve"> </w:t>
      </w:r>
    </w:p>
    <w:p w:rsidR="004B5C31" w:rsidRDefault="004B5C31" w:rsidP="004A4695">
      <w:pPr>
        <w:spacing w:before="100" w:beforeAutospacing="1" w:after="100" w:afterAutospacing="1" w:line="360" w:lineRule="auto"/>
        <w:ind w:left="-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пункта 1 статьи</w:t>
      </w:r>
      <w:r w:rsidRPr="00FF0644">
        <w:rPr>
          <w:color w:val="000000"/>
          <w:sz w:val="28"/>
          <w:szCs w:val="28"/>
        </w:rPr>
        <w:t xml:space="preserve"> 130 Конституции </w:t>
      </w:r>
      <w:r>
        <w:rPr>
          <w:color w:val="000000"/>
          <w:sz w:val="28"/>
          <w:szCs w:val="28"/>
        </w:rPr>
        <w:t xml:space="preserve">РФ </w:t>
      </w:r>
      <w:r w:rsidRPr="00FF0644">
        <w:rPr>
          <w:color w:val="000000"/>
          <w:sz w:val="28"/>
          <w:szCs w:val="28"/>
        </w:rPr>
        <w:t>местное самоуправление</w:t>
      </w:r>
      <w:r>
        <w:rPr>
          <w:color w:val="000000"/>
          <w:sz w:val="28"/>
          <w:szCs w:val="28"/>
        </w:rPr>
        <w:t xml:space="preserve"> </w:t>
      </w:r>
      <w:r w:rsidRPr="00FF0644">
        <w:rPr>
          <w:color w:val="000000"/>
          <w:sz w:val="28"/>
          <w:szCs w:val="28"/>
        </w:rPr>
        <w:t>обеспечивает владение, пользование и распоряжение муниципальной</w:t>
      </w:r>
      <w:r>
        <w:rPr>
          <w:color w:val="000000"/>
          <w:sz w:val="28"/>
          <w:szCs w:val="28"/>
        </w:rPr>
        <w:t xml:space="preserve"> </w:t>
      </w:r>
      <w:r w:rsidRPr="00FF0644">
        <w:rPr>
          <w:color w:val="000000"/>
          <w:sz w:val="28"/>
          <w:szCs w:val="28"/>
        </w:rPr>
        <w:t>собственностью</w:t>
      </w:r>
      <w:r>
        <w:rPr>
          <w:color w:val="000000"/>
          <w:sz w:val="28"/>
          <w:szCs w:val="28"/>
        </w:rPr>
        <w:t xml:space="preserve"> Мирнинского городского поселения</w:t>
      </w:r>
      <w:r w:rsidRPr="00FF06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На момент принятия программы  в 2012 году казна муниципального образования составляла 107 041 690,6 руб., несмотря на то, что население активно приватизировало муниципальное жилье и его площадь с 2012 года уменьшилась на 2 819 м2 стоимость казны с 2012 по 2015 годов  увеличилась в 4,8 раза и составила 519 042 187,47 руб. за счет принятия в муниципальную собственность   объектов социальной инфраструктуры, построенных в рамках  программы Уничтожения химического оружия, бесхозяйного имущества в виде ВЛ-0,4 кВ по ул. Сов. Армии, водоспускного сооружения, участка газопровода по ул. Спортивной,14, а так же за счет увеличения стоимости объектов коммунальной и социальной инфраструктуры после проведения капитальных  ремонтов и приобретения нового оборудования и техники.</w:t>
      </w:r>
    </w:p>
    <w:p w:rsidR="004B5C31" w:rsidRDefault="004B5C31" w:rsidP="007B00EA">
      <w:pPr>
        <w:tabs>
          <w:tab w:val="num" w:pos="567"/>
        </w:tabs>
        <w:spacing w:line="360" w:lineRule="auto"/>
        <w:ind w:left="-567" w:right="-143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1D4359">
        <w:rPr>
          <w:color w:val="000000"/>
          <w:sz w:val="28"/>
          <w:szCs w:val="28"/>
        </w:rPr>
        <w:t>дминистрация</w:t>
      </w:r>
      <w:r>
        <w:rPr>
          <w:color w:val="000000"/>
          <w:sz w:val="28"/>
          <w:szCs w:val="28"/>
        </w:rPr>
        <w:t xml:space="preserve">, </w:t>
      </w:r>
      <w:r w:rsidRPr="001D4359">
        <w:rPr>
          <w:color w:val="000000"/>
          <w:sz w:val="28"/>
          <w:szCs w:val="28"/>
        </w:rPr>
        <w:t>как исполнительно-распорядительный орган муниципального образования,</w:t>
      </w:r>
      <w:r>
        <w:rPr>
          <w:color w:val="000000"/>
          <w:sz w:val="28"/>
          <w:szCs w:val="28"/>
        </w:rPr>
        <w:t xml:space="preserve"> управляя муниципальным имуществом</w:t>
      </w:r>
      <w:r w:rsidRPr="001D4359">
        <w:rPr>
          <w:color w:val="000000"/>
          <w:sz w:val="28"/>
          <w:szCs w:val="28"/>
        </w:rPr>
        <w:t xml:space="preserve"> в пределах своих полномочий</w:t>
      </w:r>
      <w:r>
        <w:rPr>
          <w:color w:val="000000"/>
          <w:sz w:val="28"/>
          <w:szCs w:val="28"/>
        </w:rPr>
        <w:t xml:space="preserve">, </w:t>
      </w:r>
      <w:r w:rsidRPr="001D43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обеспечивала  жизнедеятельность</w:t>
      </w:r>
      <w:r w:rsidRPr="001D4359">
        <w:rPr>
          <w:color w:val="000000"/>
          <w:sz w:val="28"/>
          <w:szCs w:val="28"/>
        </w:rPr>
        <w:t xml:space="preserve"> муниципального образования в интересах населения</w:t>
      </w:r>
      <w:r>
        <w:rPr>
          <w:color w:val="000000"/>
          <w:sz w:val="28"/>
          <w:szCs w:val="28"/>
        </w:rPr>
        <w:t xml:space="preserve">.     </w:t>
      </w:r>
      <w:r>
        <w:rPr>
          <w:sz w:val="28"/>
          <w:szCs w:val="28"/>
        </w:rPr>
        <w:t xml:space="preserve">Свободные производственные мощности, единицы автотранспорта </w:t>
      </w:r>
      <w:r w:rsidRPr="001B7D58">
        <w:rPr>
          <w:sz w:val="28"/>
          <w:szCs w:val="28"/>
        </w:rPr>
        <w:t xml:space="preserve"> путем</w:t>
      </w:r>
      <w:r>
        <w:rPr>
          <w:sz w:val="28"/>
          <w:szCs w:val="28"/>
        </w:rPr>
        <w:t xml:space="preserve"> аукциона </w:t>
      </w:r>
      <w:r w:rsidRPr="001B7D58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проданы (здания склада на 200 т., библиотеки д. Брагичи, бассейна, помещения в Пож. депо</w:t>
      </w:r>
      <w:r w:rsidRPr="001B7D58">
        <w:rPr>
          <w:sz w:val="28"/>
          <w:szCs w:val="28"/>
        </w:rPr>
        <w:t>,</w:t>
      </w:r>
      <w:r>
        <w:rPr>
          <w:sz w:val="28"/>
          <w:szCs w:val="28"/>
        </w:rPr>
        <w:t xml:space="preserve"> автомобили ЗИЛ (автокран), трактор Т- 25, ГАЗ 2153(Волга)),  либо </w:t>
      </w:r>
      <w:r w:rsidRPr="001B7D58">
        <w:rPr>
          <w:sz w:val="28"/>
          <w:szCs w:val="28"/>
        </w:rPr>
        <w:t xml:space="preserve"> сда</w:t>
      </w:r>
      <w:r>
        <w:rPr>
          <w:sz w:val="28"/>
          <w:szCs w:val="28"/>
        </w:rPr>
        <w:t>ны</w:t>
      </w:r>
      <w:r w:rsidRPr="001B7D58">
        <w:rPr>
          <w:sz w:val="28"/>
          <w:szCs w:val="28"/>
        </w:rPr>
        <w:t xml:space="preserve"> в аренду</w:t>
      </w:r>
      <w:r>
        <w:rPr>
          <w:sz w:val="28"/>
          <w:szCs w:val="28"/>
        </w:rPr>
        <w:t xml:space="preserve"> или переданы  преференцию</w:t>
      </w:r>
      <w:r w:rsidRPr="001B7D58">
        <w:rPr>
          <w:sz w:val="28"/>
          <w:szCs w:val="28"/>
        </w:rPr>
        <w:t>.</w:t>
      </w:r>
      <w:r>
        <w:rPr>
          <w:sz w:val="28"/>
          <w:szCs w:val="28"/>
        </w:rPr>
        <w:t xml:space="preserve">  После проведения инвентаризации часть единиц автотранспорта снята с регистрации,  списана,  и утилизирована. </w:t>
      </w:r>
    </w:p>
    <w:p w:rsidR="004B5C31" w:rsidRDefault="004B5C31" w:rsidP="007B00EA">
      <w:pPr>
        <w:tabs>
          <w:tab w:val="num" w:pos="567"/>
        </w:tabs>
        <w:spacing w:line="360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заключены концессионные соглашения с организациями, поставляющими населению тепловую энергию, горячую и холодную воду, осуществляющими водоотведение. </w:t>
      </w:r>
      <w:r w:rsidRPr="0083635F">
        <w:rPr>
          <w:sz w:val="28"/>
          <w:szCs w:val="28"/>
        </w:rPr>
        <w:t>Произведена замена насосного оборудования на ка</w:t>
      </w:r>
      <w:r>
        <w:rPr>
          <w:sz w:val="28"/>
          <w:szCs w:val="28"/>
        </w:rPr>
        <w:t>нализационно-насосной станции, газовой котельной, водозаборных скважинах. В рамках проекта поддержки местных инициатив в д. Брагичи проведена реконструкция наружного водопровода (проложено вновь 1800 м системы холодного водоснабжения) с подключением 30 домовладений к системе холодного водоснабжения и монтажом 3  пожарных гидрантов. В 2014 году осуществлено подключение 39 многоквартирных домов к новой системе наружного водоснабжения в п. Мирный.  В связи с этим к</w:t>
      </w:r>
      <w:r w:rsidRPr="0083635F">
        <w:rPr>
          <w:sz w:val="28"/>
          <w:szCs w:val="28"/>
        </w:rPr>
        <w:t>ачество предоставляемых населению услуг в сфере ЖКХ значительно повысилось, ликвидированы миллионные задолженности субъектов коммунальной инфраструктуры по оплате за газ, электрическую энерги</w:t>
      </w:r>
      <w:r>
        <w:rPr>
          <w:sz w:val="28"/>
          <w:szCs w:val="28"/>
        </w:rPr>
        <w:t>ю перед сбытовыми организациями, уменьшилось количество аварийных ситуаций.</w:t>
      </w:r>
      <w:r w:rsidRPr="0083635F">
        <w:rPr>
          <w:sz w:val="28"/>
          <w:szCs w:val="28"/>
        </w:rPr>
        <w:t xml:space="preserve"> С 2013 года население круглогодично получает услугу по горячему водоснабжению. </w:t>
      </w:r>
    </w:p>
    <w:p w:rsidR="004B5C31" w:rsidRDefault="004B5C31" w:rsidP="001B7D58">
      <w:pPr>
        <w:tabs>
          <w:tab w:val="num" w:pos="567"/>
        </w:tabs>
        <w:spacing w:line="36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контрактной основе в течение реализации программы осуществлялось содержание и ремонт улично-дорожной сети, строительство новых электрических линий уличного освещения в сельских населенных пунктах (д. Храмые, д. Терешичи, д. Новожилы), реконструкция уличного освещения в п. Мирный, с заменой старых светильников на светодиодные и установкой электронных таймеров.  В результате проведенных работ улучшилось качество оказываемых услуг, снизилось количество аварий на электрических линиях уличного освещения. Несмотря на увеличение протяженности электрических линий, лимиты потребления электроэнергии не были превышены. </w:t>
      </w:r>
    </w:p>
    <w:p w:rsidR="004B5C31" w:rsidRPr="0083635F" w:rsidRDefault="004B5C31" w:rsidP="007B00EA">
      <w:pPr>
        <w:tabs>
          <w:tab w:val="num" w:pos="567"/>
        </w:tabs>
        <w:spacing w:line="360" w:lineRule="auto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2013 году администрацией Мирнинского городского поселения было достигнуто соглашение с ОАО МРСК " Центра и Приволжья" филиал Кировэнерго по обслуживанию ВЛ 10 кВ, построенной в рамках программы УХО. Ввод в эксплуатацию этой линии дал возможность подключения объектов коммунальной инфраструктуры (газовая котельная, водозабор и  станция второго подъема) и специальной пожарной части к бесперебойной подаче электроэнергии, что гарантировало исключение аварий в результате отключения электроэнергии,  и появилась возможность иметь  резервный источник для потребителей поселка Мирный.</w:t>
      </w:r>
    </w:p>
    <w:p w:rsidR="004B5C31" w:rsidRDefault="004B5C31" w:rsidP="00EF6286">
      <w:pPr>
        <w:spacing w:line="360" w:lineRule="auto"/>
        <w:ind w:left="-60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B31C0F">
        <w:rPr>
          <w:color w:val="000000"/>
          <w:sz w:val="28"/>
          <w:szCs w:val="28"/>
          <w:shd w:val="clear" w:color="auto" w:fill="FFFFFF"/>
        </w:rPr>
        <w:t>роблема капитального ремонта многоквартирных домов стала самой популярной темой из всех,</w:t>
      </w:r>
      <w:r>
        <w:rPr>
          <w:color w:val="000000"/>
          <w:sz w:val="28"/>
          <w:szCs w:val="28"/>
          <w:shd w:val="clear" w:color="auto" w:fill="FFFFFF"/>
        </w:rPr>
        <w:t xml:space="preserve"> которые  связанны</w:t>
      </w:r>
      <w:r w:rsidRPr="00B31C0F">
        <w:rPr>
          <w:color w:val="000000"/>
          <w:sz w:val="28"/>
          <w:szCs w:val="28"/>
          <w:shd w:val="clear" w:color="auto" w:fill="FFFFFF"/>
        </w:rPr>
        <w:t xml:space="preserve"> с жилищно-коммунальным хозяйством</w:t>
      </w:r>
      <w:r>
        <w:rPr>
          <w:color w:val="000000"/>
          <w:sz w:val="28"/>
          <w:szCs w:val="28"/>
          <w:shd w:val="clear" w:color="auto" w:fill="FFFFFF"/>
        </w:rPr>
        <w:t xml:space="preserve"> в Мирнинском городском поселении</w:t>
      </w:r>
      <w:r w:rsidRPr="00B31C0F">
        <w:rPr>
          <w:color w:val="000000"/>
          <w:sz w:val="28"/>
          <w:szCs w:val="28"/>
          <w:shd w:val="clear" w:color="auto" w:fill="FFFFFF"/>
        </w:rPr>
        <w:t xml:space="preserve">.  В связи с тем, что </w:t>
      </w:r>
      <w:r w:rsidRPr="00B31C0F">
        <w:rPr>
          <w:color w:val="000000"/>
          <w:sz w:val="28"/>
          <w:szCs w:val="28"/>
        </w:rPr>
        <w:t xml:space="preserve">на уровне государства </w:t>
      </w:r>
      <w:r>
        <w:rPr>
          <w:color w:val="000000"/>
          <w:sz w:val="28"/>
          <w:szCs w:val="28"/>
        </w:rPr>
        <w:t xml:space="preserve">была </w:t>
      </w:r>
      <w:r w:rsidRPr="00B31C0F">
        <w:rPr>
          <w:color w:val="000000"/>
          <w:sz w:val="28"/>
          <w:szCs w:val="28"/>
        </w:rPr>
        <w:t>создана  основа для новых подходов к участию бюджетных денег в финансировании капитального ремонта многоквартирных домов, помещения</w:t>
      </w:r>
      <w:r>
        <w:rPr>
          <w:color w:val="000000"/>
          <w:sz w:val="28"/>
          <w:szCs w:val="28"/>
        </w:rPr>
        <w:t xml:space="preserve"> </w:t>
      </w:r>
      <w:r w:rsidRPr="00B31C0F">
        <w:rPr>
          <w:color w:val="000000"/>
          <w:sz w:val="28"/>
          <w:szCs w:val="28"/>
        </w:rPr>
        <w:t xml:space="preserve"> в которых находятся в частной собственности,  на общих собраниях собственников жилых помещений было принято решение об участии  поселения в реализации Федерального закона от 21 июля 2007 года № 185-ФЗ «О Фонде содействия реформированию жилищного хозяйства».</w:t>
      </w:r>
      <w:r w:rsidRPr="00EF6286">
        <w:rPr>
          <w:sz w:val="28"/>
          <w:szCs w:val="28"/>
        </w:rPr>
        <w:t xml:space="preserve"> </w:t>
      </w:r>
      <w:r w:rsidRPr="00B31C0F">
        <w:rPr>
          <w:sz w:val="28"/>
          <w:szCs w:val="28"/>
        </w:rPr>
        <w:t xml:space="preserve">Для достижения поставленных целей  за период 2012-2013 годов из средств федерального бюджета на территорию поселения было привлечено  субсидий в размере    10 316 100 рублей. Общая сумма капитального ремонта составила 22 842 600 рублей. На эту сумму было </w:t>
      </w:r>
      <w:r>
        <w:rPr>
          <w:sz w:val="28"/>
          <w:szCs w:val="28"/>
        </w:rPr>
        <w:t xml:space="preserve"> </w:t>
      </w:r>
      <w:r w:rsidRPr="00B31C0F">
        <w:rPr>
          <w:sz w:val="28"/>
          <w:szCs w:val="28"/>
        </w:rPr>
        <w:t xml:space="preserve">отремонтировано 42 </w:t>
      </w:r>
      <w:r>
        <w:rPr>
          <w:sz w:val="28"/>
          <w:szCs w:val="28"/>
        </w:rPr>
        <w:t xml:space="preserve">кровли на </w:t>
      </w:r>
      <w:r w:rsidRPr="00B31C0F">
        <w:rPr>
          <w:sz w:val="28"/>
          <w:szCs w:val="28"/>
        </w:rPr>
        <w:t xml:space="preserve"> многоквартирных домах, заменены строительные конструкции крыш и  инженерное оборудование,  установлены  общедомовые  приборы учета холодного водоснабжения и электроснабжения, в  одном  многоквартирном доме выполнен капитальный ремонт инженерных систем водоснабжения. </w:t>
      </w:r>
      <w:r>
        <w:rPr>
          <w:sz w:val="28"/>
          <w:szCs w:val="28"/>
        </w:rPr>
        <w:t xml:space="preserve">В 2015 году в рамках региональной программы Фонда капитального ремонта многоквартирных домов проведены ремонты систем отопления и водоснабжения  в 2 домах по ул. Лесозаводской, заменено электрооборудование в 7 многоквартирных домах, капитально отремонтирована кровля на доме № 2,  по ул. Советской в п. Быстряги.  Так же приоритетным направлением по улучшению комфортности проживания в поселении стала </w:t>
      </w:r>
      <w:r w:rsidRPr="00965D53">
        <w:rPr>
          <w:sz w:val="28"/>
          <w:szCs w:val="28"/>
        </w:rPr>
        <w:t>газификация частного сектора</w:t>
      </w:r>
      <w:r>
        <w:rPr>
          <w:sz w:val="28"/>
          <w:szCs w:val="28"/>
        </w:rPr>
        <w:t xml:space="preserve">. В 2015 году завершено строительство распределительного газопровода, которое позволило   </w:t>
      </w:r>
      <w:r w:rsidRPr="00965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перевести </w:t>
      </w:r>
      <w:r w:rsidRPr="00965D53">
        <w:rPr>
          <w:sz w:val="28"/>
          <w:szCs w:val="28"/>
        </w:rPr>
        <w:t xml:space="preserve"> </w:t>
      </w:r>
      <w:r>
        <w:rPr>
          <w:sz w:val="28"/>
          <w:szCs w:val="28"/>
        </w:rPr>
        <w:t>частный жилой фонд</w:t>
      </w:r>
      <w:r w:rsidRPr="00965D53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965D53">
        <w:rPr>
          <w:sz w:val="28"/>
          <w:szCs w:val="28"/>
        </w:rPr>
        <w:t xml:space="preserve"> сжиженного на природный газ</w:t>
      </w:r>
      <w:r>
        <w:rPr>
          <w:sz w:val="28"/>
          <w:szCs w:val="28"/>
        </w:rPr>
        <w:t>. 274 собственника жилых помещений заключили договоры на долевое софинансирование строительства газопровода в рамках программы "Газификация Кировской области". Уже 207 домовладений используют природный газ для приготовления пищи и отопления помещений. Проживание в домах, где проведены капитальные ремонты, газоснабжение стало комфортнее, эстетически дома выглядят лучше, снизилось количество обращений граждан по поводу протечек кровли, доставки и заготовки дров и газовых баллонов.</w:t>
      </w:r>
    </w:p>
    <w:p w:rsidR="004B5C31" w:rsidRDefault="004B5C31" w:rsidP="00EF6286">
      <w:pPr>
        <w:spacing w:line="360" w:lineRule="auto"/>
        <w:ind w:left="-60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привлечением бюджетных средств области и местного бюджета капитально отремонтированы объекты, находящиеся в оперативном управлении МККДУ «КСК «Мирный»:</w:t>
      </w:r>
    </w:p>
    <w:p w:rsidR="004B5C31" w:rsidRDefault="004B5C31" w:rsidP="00EF6286">
      <w:pPr>
        <w:spacing w:line="360" w:lineRule="auto"/>
        <w:ind w:left="-60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Здание спортивного зала  на сумму 3 185 213,6 руб. (областной бюджет 3000 тыс. руб.)</w:t>
      </w:r>
    </w:p>
    <w:p w:rsidR="004B5C31" w:rsidRDefault="004B5C31" w:rsidP="0086408E">
      <w:pPr>
        <w:spacing w:line="360" w:lineRule="auto"/>
        <w:ind w:left="-60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Здание ДК на сумму 3 800 000 руб. (областной бюджет 2 200 тыс. руб.)</w:t>
      </w:r>
    </w:p>
    <w:p w:rsidR="004B5C31" w:rsidRDefault="004B5C31" w:rsidP="003F0C26">
      <w:pPr>
        <w:spacing w:line="360" w:lineRule="auto"/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Капитально отремонтированы здания, сооружения и помещения, находящиеся на балансе администрации поселения – кровля, актовый зал, система отопления  здания администрации, кровля здания и входная группа  спортивной гостиницы, внутренняя система холодного  водоснабжения и входная группа гостиницы по ул. Ленина, 35, рекреационные зоны и часть кровли здания общежития по адресу ул. Железнодорожная, 2, две муниципальные квартиры. Капитальный ремонт вышеуказанных объектов способствовал сохранению основных фондов поселения в надлежащем состоянии, предотвратил угрозу аварийных состояний конструкций, позволил избежать потерь по тепловым ресурсам, снизив, тем самым, расходы за тепловую энергию администрации поселения и  подведомственного учреждения.</w:t>
      </w:r>
    </w:p>
    <w:p w:rsidR="004B5C31" w:rsidRPr="003F0C26" w:rsidRDefault="004B5C31" w:rsidP="003F0C26">
      <w:pPr>
        <w:spacing w:line="360" w:lineRule="auto"/>
        <w:ind w:left="-600" w:firstLine="600"/>
        <w:jc w:val="both"/>
        <w:rPr>
          <w:sz w:val="28"/>
          <w:szCs w:val="28"/>
        </w:rPr>
      </w:pPr>
      <w:r w:rsidRPr="003F0C26">
        <w:rPr>
          <w:sz w:val="28"/>
          <w:szCs w:val="28"/>
        </w:rPr>
        <w:t>В  разделе градостроительной деятельности за четырехлетний  период проведена работа  по межеванию и постановке на кадастровый учет земельных участков под всеми многоквартирными домами,  под объектами муниципальной собственности: котельная на 5 котлов, бойлерная, дизельная, артезианские скважины в количестве 9 штук,  водонапорные башни в количестве 3 штук,  здание офисных помещений по ул. Ленина, 26, здания бани, здания склада, под объектами ЖКХ, стоящими на учёте в казне поселения,  Домом Культуры, парка</w:t>
      </w:r>
      <w:r>
        <w:rPr>
          <w:sz w:val="28"/>
          <w:szCs w:val="28"/>
        </w:rPr>
        <w:t xml:space="preserve"> у ДК, спортивно-игровая  площадка</w:t>
      </w:r>
      <w:r w:rsidRPr="003F0C26">
        <w:rPr>
          <w:sz w:val="28"/>
          <w:szCs w:val="28"/>
        </w:rPr>
        <w:t xml:space="preserve"> «Егоза»;</w:t>
      </w:r>
      <w:r>
        <w:rPr>
          <w:sz w:val="28"/>
          <w:szCs w:val="28"/>
        </w:rPr>
        <w:t xml:space="preserve"> здание</w:t>
      </w:r>
      <w:r w:rsidRPr="003F0C26">
        <w:rPr>
          <w:sz w:val="28"/>
          <w:szCs w:val="28"/>
        </w:rPr>
        <w:t xml:space="preserve"> гаража по ул. Лесозаводской, под буровой артезианской скважиной в д.</w:t>
      </w:r>
      <w:r>
        <w:rPr>
          <w:sz w:val="28"/>
          <w:szCs w:val="28"/>
        </w:rPr>
        <w:t xml:space="preserve"> </w:t>
      </w:r>
      <w:r w:rsidRPr="003F0C26">
        <w:rPr>
          <w:sz w:val="28"/>
          <w:szCs w:val="28"/>
        </w:rPr>
        <w:t>Брагичи, стадиона, а так же на  земельные участки, от прав</w:t>
      </w:r>
      <w:r>
        <w:rPr>
          <w:sz w:val="28"/>
          <w:szCs w:val="28"/>
        </w:rPr>
        <w:t xml:space="preserve"> на которые граждане отказались. При заключении договоров аренды на земельные участки, которые являются муниципальной собственностью, арендная плата в размере 100% остается в муниципалитете, благодаря этому в бюджет поселения поступают денежные средства от арендаторов, как юридических, так и физических лиц.</w:t>
      </w:r>
    </w:p>
    <w:p w:rsidR="004B5C31" w:rsidRPr="007E6494" w:rsidRDefault="004B5C31" w:rsidP="00C110A2">
      <w:pPr>
        <w:pStyle w:val="NormalWeb"/>
        <w:spacing w:before="168" w:beforeAutospacing="0" w:after="0" w:after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и утверждены генеральный план поселения, </w:t>
      </w:r>
      <w:r w:rsidRPr="00BE326C">
        <w:rPr>
          <w:sz w:val="28"/>
          <w:szCs w:val="28"/>
        </w:rPr>
        <w:t xml:space="preserve">карты градостроительного зонирования по </w:t>
      </w:r>
      <w:r>
        <w:rPr>
          <w:sz w:val="28"/>
          <w:szCs w:val="28"/>
        </w:rPr>
        <w:t xml:space="preserve">всем </w:t>
      </w:r>
      <w:r w:rsidRPr="00BE326C">
        <w:rPr>
          <w:sz w:val="28"/>
          <w:szCs w:val="28"/>
        </w:rPr>
        <w:t>населенным пунктам</w:t>
      </w:r>
      <w:r>
        <w:rPr>
          <w:sz w:val="28"/>
          <w:szCs w:val="28"/>
        </w:rPr>
        <w:t xml:space="preserve"> муниципального образования, внесены изменения в Правила землепользования и застройки. Данные мероприятия позволили  сменить зоны</w:t>
      </w:r>
      <w:r w:rsidRPr="008C5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 «Гринвуд»,  ИП Маров С.П., газовой котельной  для развития производства, а   некоторые зоны, предназначенные для огородничества и ведения личного подсобного хозяйства, были сменены на зону жилой застройки, уже с учетом и территории перспективного строительства. Таким образом, все эти мероприятия способствовали  развитию территорий Мирнинского городского поселения, а так же создают </w:t>
      </w:r>
      <w:r w:rsidRPr="009D4037">
        <w:rPr>
          <w:sz w:val="28"/>
          <w:szCs w:val="28"/>
        </w:rPr>
        <w:t>благоприятные условия для развития малого и среднего бизнеса и предпринимательства</w:t>
      </w:r>
      <w:r>
        <w:rPr>
          <w:sz w:val="28"/>
          <w:szCs w:val="28"/>
        </w:rPr>
        <w:t>. Кроме того, администрацией поселения с субъектами малого предпринимательства, осуществляющим деятельность на территории поселения в рамках ФЗ-44 "О контрактной системе" было заключено муниципальных контрактов на выполнение работ, поставку товаров и услуг в 2014 году  на сумму 286 460 руб.</w:t>
      </w:r>
      <w:r w:rsidRPr="008A4AFD">
        <w:rPr>
          <w:sz w:val="28"/>
          <w:szCs w:val="28"/>
        </w:rPr>
        <w:t xml:space="preserve"> </w:t>
      </w:r>
      <w:r>
        <w:rPr>
          <w:sz w:val="28"/>
          <w:szCs w:val="28"/>
        </w:rPr>
        <w:t>(с 4 ИП), а в 2015 году - 704 354 руб. (с 6 ИП). Так же п</w:t>
      </w:r>
      <w:r w:rsidRPr="00D85346">
        <w:rPr>
          <w:sz w:val="28"/>
          <w:szCs w:val="28"/>
        </w:rPr>
        <w:t>оддерж</w:t>
      </w:r>
      <w:r>
        <w:rPr>
          <w:sz w:val="28"/>
          <w:szCs w:val="28"/>
        </w:rPr>
        <w:t>ка малого предпринимательства осуществлялась в рамках реализации программы "Поддержка и развитие предпринимательства на территории Мирнинского городского поселения" в виде предоставления муниципальной преференции (безвозмездная передача имущества в пользование), и проведения конкурсов на право аренды - приоритетом на конкурсе является вид деятельности предпринимателя или ООО, а не арендная плата за помещение. К окончанию реализации программы на территории поселения в</w:t>
      </w:r>
      <w:r w:rsidRPr="00E42EFE">
        <w:rPr>
          <w:snapToGrid w:val="0"/>
          <w:sz w:val="28"/>
          <w:szCs w:val="28"/>
        </w:rPr>
        <w:t xml:space="preserve"> сфере торговли </w:t>
      </w:r>
      <w:r>
        <w:rPr>
          <w:snapToGrid w:val="0"/>
          <w:sz w:val="28"/>
          <w:szCs w:val="28"/>
        </w:rPr>
        <w:t>продовольственными товарами</w:t>
      </w:r>
      <w:r w:rsidRPr="00E42EFE">
        <w:rPr>
          <w:snapToGrid w:val="0"/>
          <w:sz w:val="28"/>
          <w:szCs w:val="28"/>
        </w:rPr>
        <w:t xml:space="preserve"> и общественным питанием занимаются  </w:t>
      </w:r>
      <w:r>
        <w:rPr>
          <w:snapToGrid w:val="0"/>
          <w:sz w:val="28"/>
          <w:szCs w:val="28"/>
        </w:rPr>
        <w:t>9</w:t>
      </w:r>
      <w:r w:rsidRPr="00E42EFE">
        <w:rPr>
          <w:snapToGrid w:val="0"/>
          <w:sz w:val="28"/>
          <w:szCs w:val="28"/>
        </w:rPr>
        <w:t xml:space="preserve"> организаций и индивидуальных предпринимателей (ИП), торговлю непродовольственными товарами   осуществляют 10 </w:t>
      </w:r>
      <w:r>
        <w:rPr>
          <w:snapToGrid w:val="0"/>
          <w:sz w:val="28"/>
          <w:szCs w:val="28"/>
        </w:rPr>
        <w:t>субъектов малого бизнеса. В 2014</w:t>
      </w:r>
      <w:r w:rsidRPr="00E42EFE">
        <w:rPr>
          <w:snapToGrid w:val="0"/>
          <w:sz w:val="28"/>
          <w:szCs w:val="28"/>
        </w:rPr>
        <w:t xml:space="preserve"> году произошел рост числа индивидуальных предпринимателей, оказы</w:t>
      </w:r>
      <w:r>
        <w:rPr>
          <w:snapToGrid w:val="0"/>
          <w:sz w:val="28"/>
          <w:szCs w:val="28"/>
        </w:rPr>
        <w:t xml:space="preserve">вающих населению бытовые услуги в сравнении с 2013 годом   на 50 %, но снизилось </w:t>
      </w:r>
      <w:r w:rsidRPr="00E42EFE">
        <w:rPr>
          <w:snapToGrid w:val="0"/>
          <w:sz w:val="28"/>
          <w:szCs w:val="28"/>
        </w:rPr>
        <w:t>количество ИП, оказывающие транспортные услуги.</w:t>
      </w:r>
      <w:r w:rsidRPr="007E6494">
        <w:rPr>
          <w:sz w:val="28"/>
          <w:szCs w:val="28"/>
        </w:rPr>
        <w:t xml:space="preserve"> </w:t>
      </w:r>
      <w:r>
        <w:rPr>
          <w:sz w:val="28"/>
          <w:szCs w:val="28"/>
        </w:rPr>
        <w:t>В целом на экономическом  рынке муниципального образования на протяжении трех лет стабильное положение занимает деревообработка, торговля, оказание коммунальных услуг. В 2014 году появилось больше молодых предпринимателей,  готовых открыть свой бизнес в сфере оказания бытовых услуг населению</w:t>
      </w:r>
      <w:r w:rsidRPr="00CB02C2">
        <w:rPr>
          <w:sz w:val="28"/>
          <w:szCs w:val="28"/>
        </w:rPr>
        <w:t>.</w:t>
      </w:r>
    </w:p>
    <w:p w:rsidR="004B5C31" w:rsidRDefault="004B5C31" w:rsidP="00C110A2">
      <w:pPr>
        <w:spacing w:line="360" w:lineRule="auto"/>
        <w:ind w:left="-600"/>
        <w:jc w:val="both"/>
        <w:rPr>
          <w:sz w:val="28"/>
          <w:szCs w:val="28"/>
        </w:rPr>
      </w:pPr>
      <w:r>
        <w:rPr>
          <w:sz w:val="28"/>
          <w:szCs w:val="28"/>
        </w:rPr>
        <w:t>В 2015 году завершилась техническая паспортизация   муниципальных дорог поселения, воздушных электрических линий уличного освещения, водопроводных сетей и сетей водоотведения.  Изготовлены схемы теплоснабжения, водоснабжения и водоотведения. Проведение этих мероприятий  позволило проинвентаризировать  сети,  находящиеся в собственности поселения, уточнить их протяженность и техническое состояние. Протяженность муниципальных дорог после паспортизации увеличилась  с 37, 055 км до 42, 036 км, что  дает возможность  увеличить дорожные фонды,  получив при этом  в бюджет поселения больше  отчислений по акцизам.</w:t>
      </w:r>
    </w:p>
    <w:p w:rsidR="004B5C31" w:rsidRDefault="004B5C31" w:rsidP="00C110A2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sz w:val="28"/>
          <w:szCs w:val="28"/>
          <w:bdr w:val="none" w:sz="0" w:space="0" w:color="auto" w:frame="1"/>
        </w:rPr>
      </w:pPr>
      <w:r w:rsidRPr="006677A0">
        <w:rPr>
          <w:sz w:val="28"/>
          <w:szCs w:val="28"/>
        </w:rPr>
        <w:t xml:space="preserve">Обеспечение достойного качества жизни населения - безусловный приоритет политики, как органов государственной власти, так и органов местного самоуправления. </w:t>
      </w:r>
      <w:r w:rsidRPr="006677A0">
        <w:rPr>
          <w:sz w:val="28"/>
          <w:szCs w:val="28"/>
          <w:bdr w:val="none" w:sz="0" w:space="0" w:color="auto" w:frame="1"/>
        </w:rPr>
        <w:t xml:space="preserve"> С практической точки зрения каждый человек положительно оценивает качество своей жизни, если есть интересная работа, достойная зарплата, комфортные  и удобные жилье и среда проживания. Поэтому, </w:t>
      </w:r>
      <w:r>
        <w:rPr>
          <w:sz w:val="28"/>
          <w:szCs w:val="28"/>
          <w:bdr w:val="none" w:sz="0" w:space="0" w:color="auto" w:frame="1"/>
        </w:rPr>
        <w:t>не менее приоритетным для органов местного самоуправления явилось и создание для населения комфортной среды, экологически чистой и привлекательной для  проживания.</w:t>
      </w:r>
    </w:p>
    <w:p w:rsidR="004B5C31" w:rsidRDefault="004B5C31" w:rsidP="0000089E">
      <w:pPr>
        <w:spacing w:line="360" w:lineRule="auto"/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За период реализации Программы    на территории поселения  вновь  </w:t>
      </w:r>
      <w:r>
        <w:rPr>
          <w:sz w:val="28"/>
          <w:szCs w:val="28"/>
        </w:rPr>
        <w:t>создана</w:t>
      </w:r>
      <w:r w:rsidRPr="006677A0">
        <w:rPr>
          <w:sz w:val="28"/>
          <w:szCs w:val="28"/>
        </w:rPr>
        <w:t xml:space="preserve">  зон</w:t>
      </w:r>
      <w:r>
        <w:rPr>
          <w:sz w:val="28"/>
          <w:szCs w:val="28"/>
        </w:rPr>
        <w:t>а</w:t>
      </w:r>
      <w:r w:rsidRPr="006677A0">
        <w:rPr>
          <w:sz w:val="28"/>
          <w:szCs w:val="28"/>
        </w:rPr>
        <w:t xml:space="preserve"> отдыха</w:t>
      </w:r>
      <w:r>
        <w:rPr>
          <w:sz w:val="28"/>
          <w:szCs w:val="28"/>
        </w:rPr>
        <w:t xml:space="preserve"> у Дома культуры</w:t>
      </w:r>
      <w:r w:rsidRPr="006677A0">
        <w:rPr>
          <w:sz w:val="28"/>
          <w:szCs w:val="28"/>
        </w:rPr>
        <w:t>,</w:t>
      </w:r>
      <w:r>
        <w:rPr>
          <w:sz w:val="28"/>
          <w:szCs w:val="28"/>
        </w:rPr>
        <w:t xml:space="preserve"> построено 5 детских площадок и спортивно – игровая площадка «Егоза»,  благоустроены  скверы  и парки</w:t>
      </w:r>
      <w:r w:rsidRPr="006677A0">
        <w:rPr>
          <w:sz w:val="28"/>
          <w:szCs w:val="28"/>
        </w:rPr>
        <w:t xml:space="preserve">, </w:t>
      </w:r>
      <w:r>
        <w:rPr>
          <w:sz w:val="28"/>
          <w:szCs w:val="28"/>
        </w:rPr>
        <w:t>дорожный проспект по ул. Ленина, организованы цветники и клумбы, высажены декоративные кустарники, удалены больные и старые деревья,  отреставрирован памятник «Погибшим воинам», произведены  ремонты моста через р. Погиблица и асфальтного покрытия в п. Мирный,  д. Брагичи,  благоустроена зона прибрежной полосы с укреплением дамбы у противопожарного водохранилища, запущены мальки рыб карповых пород, произведен ремонт с щебенением грунтовых дорог поселения (п. Быстряги, п. Мирный), организован новый заезд на кладбище,  очищены мелиоративные канавы вдоль дорог поселка, ликвидировано 11 несанкционированных свалок, находящихся в черте поселка, установлены урны вдоль тротуаров и дорог, регулярно производилось  скашивание травы и  подстрижка кустарников на территории п. Мирный и сельских населенных пунктах, в надлежащем состоянии   содержался стадион, отремонтированы трибуны, обновился спортивный инвентарь, приобретены тренажеры в тренажерный зал, спортивная форма, батуты и настольные игры в ДК, музыкальная аппаратура и сценические костюмы для творческих коллективов.</w:t>
      </w:r>
    </w:p>
    <w:p w:rsidR="004B5C31" w:rsidRDefault="004B5C31" w:rsidP="00BB350F">
      <w:pPr>
        <w:spacing w:line="360" w:lineRule="auto"/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A3482">
        <w:rPr>
          <w:sz w:val="28"/>
          <w:szCs w:val="28"/>
        </w:rPr>
        <w:t xml:space="preserve">азвитие культурного досуга жителей поселения, вовлечение </w:t>
      </w:r>
      <w:r>
        <w:rPr>
          <w:sz w:val="28"/>
          <w:szCs w:val="28"/>
        </w:rPr>
        <w:t xml:space="preserve">их </w:t>
      </w:r>
      <w:r w:rsidRPr="00DA3482">
        <w:rPr>
          <w:sz w:val="28"/>
          <w:szCs w:val="28"/>
        </w:rPr>
        <w:t>в занятия массовым спортом и физической культурой</w:t>
      </w:r>
      <w:r>
        <w:rPr>
          <w:sz w:val="28"/>
          <w:szCs w:val="28"/>
        </w:rPr>
        <w:t xml:space="preserve"> – это один из показателей   формирования доступной и благоприятной среды проживания.  Так  в 2015 году обслужено населения  в сфере культуры и спорта 9 859 человек, что на 712 человек больше, чем в 2014 году. Количество людей, занимающихся спортом, посещающих спортивные секции, спортивные мероприятия  в сравнении с 2013 годом  возросло на 65 % и составило 1114 человек. </w:t>
      </w:r>
    </w:p>
    <w:p w:rsidR="004B5C31" w:rsidRPr="00D23F25" w:rsidRDefault="004B5C31" w:rsidP="00C110A2">
      <w:pPr>
        <w:spacing w:line="360" w:lineRule="auto"/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среды проживания – важная составляющая в оценке качества жизни человека, поэтому за период реализации программы социально-экономического развития муниципального образования проведены мероприятия по очистке естественных водоемов, которые используются для тушения пожаров в сельских населенных пунктах – д. Жуки, д. Брагичи, п. Быстряги, д. Тихоненки. К  ним организованы подъезды для пожарных автомобилей, установлены  знаки.  Приобретены пожарные мотопомпы с противопожарным оборудованием (рукава, стволы) и переданы на ответственное хранение лицам, проживающим в д. Тарасовы и п. Быстряги. В д. Брагичи  произведен монтаж  3 пожарных гидрантов. В течение  2012- 2015 г.г. на территории поселения производился  разбор  бесхозных объектов, сараев, хозяйственных построек, организовывалась опашка населенных пунктов для устройства минерализованных полос. Оборудованы стенды  с информацией о защите населения от пожаров.</w:t>
      </w:r>
    </w:p>
    <w:p w:rsidR="004B5C31" w:rsidRPr="00B31C0F" w:rsidRDefault="004B5C31" w:rsidP="00101BF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6D625B"/>
          <w:sz w:val="28"/>
          <w:szCs w:val="28"/>
        </w:rPr>
      </w:pPr>
      <w:r w:rsidRPr="004E11A0">
        <w:rPr>
          <w:sz w:val="28"/>
          <w:szCs w:val="28"/>
        </w:rPr>
        <w:t>Таким образом</w:t>
      </w:r>
      <w:r>
        <w:rPr>
          <w:sz w:val="28"/>
          <w:szCs w:val="28"/>
        </w:rPr>
        <w:t xml:space="preserve">, </w:t>
      </w:r>
      <w:r w:rsidRPr="004E11A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B31C0F">
        <w:rPr>
          <w:color w:val="000000"/>
          <w:sz w:val="28"/>
          <w:szCs w:val="28"/>
          <w:bdr w:val="none" w:sz="0" w:space="0" w:color="auto" w:frame="1"/>
        </w:rPr>
        <w:t>риоритет деятельности органов власти заключается в последовательном повышении качества жизни населения, сокращении бедности, обеспечении достойных условий для жизни людей и развития</w:t>
      </w:r>
      <w:r>
        <w:rPr>
          <w:color w:val="000000"/>
          <w:sz w:val="28"/>
          <w:szCs w:val="28"/>
          <w:bdr w:val="none" w:sz="0" w:space="0" w:color="auto" w:frame="1"/>
        </w:rPr>
        <w:t xml:space="preserve"> территории, на которой они проживают</w:t>
      </w:r>
      <w:r w:rsidRPr="00B31C0F">
        <w:rPr>
          <w:color w:val="000000"/>
          <w:sz w:val="28"/>
          <w:szCs w:val="28"/>
          <w:bdr w:val="none" w:sz="0" w:space="0" w:color="auto" w:frame="1"/>
        </w:rPr>
        <w:t>.</w:t>
      </w:r>
      <w:r w:rsidRPr="00B31C0F">
        <w:rPr>
          <w:color w:val="6D625B"/>
          <w:sz w:val="28"/>
          <w:szCs w:val="28"/>
        </w:rPr>
        <w:t xml:space="preserve"> </w:t>
      </w:r>
    </w:p>
    <w:p w:rsidR="004B5C31" w:rsidRPr="00B31C0F" w:rsidRDefault="004B5C31" w:rsidP="00101BF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6D625B"/>
          <w:sz w:val="28"/>
          <w:szCs w:val="28"/>
        </w:rPr>
      </w:pPr>
      <w:r w:rsidRPr="00B31C0F">
        <w:rPr>
          <w:sz w:val="28"/>
          <w:szCs w:val="28"/>
        </w:rPr>
        <w:t>Качество и благосостояние населения как свойства, составляющие среду и систему обеспечения жизнедеятельности населения Мирнинского городского поселения, начинает постепенно повышаться благодаря различным социальным программам, реализующимся на территории муниципального образования.</w:t>
      </w:r>
    </w:p>
    <w:p w:rsidR="004B5C31" w:rsidRPr="00B31C0F" w:rsidRDefault="004B5C31" w:rsidP="00101BF9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B31C0F">
        <w:rPr>
          <w:sz w:val="28"/>
          <w:szCs w:val="28"/>
        </w:rPr>
        <w:t xml:space="preserve">Применение  программно-целевого метода в  управлении муниципальным образованием  является достаточно эффективным, т.к. комплексный подход к решению обозначенных проблем позволяет в рамках определенного финансирования выявить приоритетность целей и задач, а распределение полномочий и ответственности между федеральной, региональной исполнительной властью и органами   местного самоуправления повышает эффективность выполнения предложенных программных  мероприятий.  Это в свою очередь приводит к </w:t>
      </w:r>
      <w:r w:rsidRPr="00B31C0F">
        <w:rPr>
          <w:color w:val="010101"/>
          <w:sz w:val="28"/>
          <w:szCs w:val="28"/>
        </w:rPr>
        <w:t>развитию  экономики, социальной сферы, системы управления в муниципальном образовании. А благополучие муниципального образования, общества - это благополучие каждого конкретного человека, каждой семьи.</w:t>
      </w:r>
    </w:p>
    <w:p w:rsidR="004B5C31" w:rsidRPr="00101BF9" w:rsidRDefault="004B5C31" w:rsidP="004311B8">
      <w:pPr>
        <w:tabs>
          <w:tab w:val="num" w:pos="567"/>
        </w:tabs>
        <w:spacing w:line="360" w:lineRule="auto"/>
        <w:ind w:left="-567" w:right="-143"/>
        <w:jc w:val="both"/>
      </w:pPr>
    </w:p>
    <w:p w:rsidR="004B5C31" w:rsidRPr="00DD125B" w:rsidRDefault="004B5C31" w:rsidP="00816C79">
      <w:pPr>
        <w:ind w:left="-567" w:right="-143"/>
        <w:rPr>
          <w:sz w:val="28"/>
          <w:szCs w:val="28"/>
        </w:rPr>
      </w:pPr>
    </w:p>
    <w:sectPr w:rsidR="004B5C31" w:rsidRPr="00DD125B" w:rsidSect="0081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7996"/>
    <w:multiLevelType w:val="hybridMultilevel"/>
    <w:tmpl w:val="BA76B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1C27AF2"/>
    <w:multiLevelType w:val="hybridMultilevel"/>
    <w:tmpl w:val="C5A62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AC5"/>
    <w:rsid w:val="0000089E"/>
    <w:rsid w:val="00001FAA"/>
    <w:rsid w:val="000049C0"/>
    <w:rsid w:val="00013FBE"/>
    <w:rsid w:val="00024A7E"/>
    <w:rsid w:val="00027294"/>
    <w:rsid w:val="00032260"/>
    <w:rsid w:val="00037DE3"/>
    <w:rsid w:val="00043F43"/>
    <w:rsid w:val="000452FE"/>
    <w:rsid w:val="00045FF2"/>
    <w:rsid w:val="00087081"/>
    <w:rsid w:val="00090853"/>
    <w:rsid w:val="0009169F"/>
    <w:rsid w:val="00093051"/>
    <w:rsid w:val="0009396F"/>
    <w:rsid w:val="000A58DA"/>
    <w:rsid w:val="000B0EC7"/>
    <w:rsid w:val="000B22AA"/>
    <w:rsid w:val="000B600B"/>
    <w:rsid w:val="000C15FA"/>
    <w:rsid w:val="000C1B13"/>
    <w:rsid w:val="000E7A1E"/>
    <w:rsid w:val="000F137A"/>
    <w:rsid w:val="001012E9"/>
    <w:rsid w:val="00101BF9"/>
    <w:rsid w:val="00105939"/>
    <w:rsid w:val="001167AE"/>
    <w:rsid w:val="00136DF2"/>
    <w:rsid w:val="00145F44"/>
    <w:rsid w:val="00146CA7"/>
    <w:rsid w:val="001514AD"/>
    <w:rsid w:val="00151D64"/>
    <w:rsid w:val="00172392"/>
    <w:rsid w:val="00174AB9"/>
    <w:rsid w:val="0017724E"/>
    <w:rsid w:val="00180A7C"/>
    <w:rsid w:val="0018292F"/>
    <w:rsid w:val="0019233A"/>
    <w:rsid w:val="00196A0A"/>
    <w:rsid w:val="001A4EB5"/>
    <w:rsid w:val="001A51F9"/>
    <w:rsid w:val="001A5F28"/>
    <w:rsid w:val="001A6CA8"/>
    <w:rsid w:val="001B0742"/>
    <w:rsid w:val="001B5D90"/>
    <w:rsid w:val="001B7D58"/>
    <w:rsid w:val="001C0887"/>
    <w:rsid w:val="001C0A35"/>
    <w:rsid w:val="001C72D5"/>
    <w:rsid w:val="001C7426"/>
    <w:rsid w:val="001D4359"/>
    <w:rsid w:val="001D51FB"/>
    <w:rsid w:val="001F1DAC"/>
    <w:rsid w:val="00202E9A"/>
    <w:rsid w:val="00203D2C"/>
    <w:rsid w:val="0020507F"/>
    <w:rsid w:val="00212D35"/>
    <w:rsid w:val="00232368"/>
    <w:rsid w:val="00232C74"/>
    <w:rsid w:val="00233456"/>
    <w:rsid w:val="002429D4"/>
    <w:rsid w:val="00244B34"/>
    <w:rsid w:val="00246452"/>
    <w:rsid w:val="00256EC7"/>
    <w:rsid w:val="00260970"/>
    <w:rsid w:val="00263A3C"/>
    <w:rsid w:val="00263F33"/>
    <w:rsid w:val="00267B26"/>
    <w:rsid w:val="0027118D"/>
    <w:rsid w:val="00272EE5"/>
    <w:rsid w:val="00275A05"/>
    <w:rsid w:val="00280063"/>
    <w:rsid w:val="002821E4"/>
    <w:rsid w:val="002A17E5"/>
    <w:rsid w:val="002A3F2B"/>
    <w:rsid w:val="002A6D44"/>
    <w:rsid w:val="002B2614"/>
    <w:rsid w:val="002B2F58"/>
    <w:rsid w:val="002B7A20"/>
    <w:rsid w:val="002C436B"/>
    <w:rsid w:val="002D7A53"/>
    <w:rsid w:val="002E60BF"/>
    <w:rsid w:val="002E7659"/>
    <w:rsid w:val="002F6CD3"/>
    <w:rsid w:val="002F6E03"/>
    <w:rsid w:val="0030122D"/>
    <w:rsid w:val="0030196D"/>
    <w:rsid w:val="00301D32"/>
    <w:rsid w:val="003020B7"/>
    <w:rsid w:val="00304102"/>
    <w:rsid w:val="00307183"/>
    <w:rsid w:val="00307D53"/>
    <w:rsid w:val="00313F20"/>
    <w:rsid w:val="00320B12"/>
    <w:rsid w:val="00321111"/>
    <w:rsid w:val="00324A04"/>
    <w:rsid w:val="00332909"/>
    <w:rsid w:val="00332ADE"/>
    <w:rsid w:val="003355DE"/>
    <w:rsid w:val="00336E01"/>
    <w:rsid w:val="00346FD7"/>
    <w:rsid w:val="003539D9"/>
    <w:rsid w:val="003572B3"/>
    <w:rsid w:val="0036566B"/>
    <w:rsid w:val="00382883"/>
    <w:rsid w:val="003943BC"/>
    <w:rsid w:val="003A1E16"/>
    <w:rsid w:val="003A20A7"/>
    <w:rsid w:val="003A657A"/>
    <w:rsid w:val="003B2D17"/>
    <w:rsid w:val="003B472D"/>
    <w:rsid w:val="003C5392"/>
    <w:rsid w:val="003D13AE"/>
    <w:rsid w:val="003D2692"/>
    <w:rsid w:val="003D50B7"/>
    <w:rsid w:val="003D6097"/>
    <w:rsid w:val="003F0C26"/>
    <w:rsid w:val="003F10A3"/>
    <w:rsid w:val="0040029B"/>
    <w:rsid w:val="00400F83"/>
    <w:rsid w:val="00414A83"/>
    <w:rsid w:val="00417362"/>
    <w:rsid w:val="00420BA7"/>
    <w:rsid w:val="00430FFD"/>
    <w:rsid w:val="004311B8"/>
    <w:rsid w:val="00435C33"/>
    <w:rsid w:val="00436960"/>
    <w:rsid w:val="0044736B"/>
    <w:rsid w:val="00450074"/>
    <w:rsid w:val="00452261"/>
    <w:rsid w:val="00454D14"/>
    <w:rsid w:val="004562A0"/>
    <w:rsid w:val="0046037D"/>
    <w:rsid w:val="00467BFA"/>
    <w:rsid w:val="00471893"/>
    <w:rsid w:val="00472E6B"/>
    <w:rsid w:val="0048160A"/>
    <w:rsid w:val="00481DD4"/>
    <w:rsid w:val="0049006D"/>
    <w:rsid w:val="004905C4"/>
    <w:rsid w:val="00492382"/>
    <w:rsid w:val="004A4695"/>
    <w:rsid w:val="004B5C31"/>
    <w:rsid w:val="004D75B9"/>
    <w:rsid w:val="004E11A0"/>
    <w:rsid w:val="004E21CA"/>
    <w:rsid w:val="004E582A"/>
    <w:rsid w:val="004E588B"/>
    <w:rsid w:val="004E7359"/>
    <w:rsid w:val="004F277B"/>
    <w:rsid w:val="004F5E39"/>
    <w:rsid w:val="004F69FD"/>
    <w:rsid w:val="005102B2"/>
    <w:rsid w:val="00522AC5"/>
    <w:rsid w:val="00523B58"/>
    <w:rsid w:val="0052412D"/>
    <w:rsid w:val="0052492F"/>
    <w:rsid w:val="005251EC"/>
    <w:rsid w:val="00527603"/>
    <w:rsid w:val="00535F5A"/>
    <w:rsid w:val="0053626F"/>
    <w:rsid w:val="0054582C"/>
    <w:rsid w:val="00546F48"/>
    <w:rsid w:val="0055095D"/>
    <w:rsid w:val="005577FA"/>
    <w:rsid w:val="00557C90"/>
    <w:rsid w:val="0056025C"/>
    <w:rsid w:val="00561664"/>
    <w:rsid w:val="005652B8"/>
    <w:rsid w:val="00570591"/>
    <w:rsid w:val="00573D85"/>
    <w:rsid w:val="0057560B"/>
    <w:rsid w:val="00577E33"/>
    <w:rsid w:val="0058009E"/>
    <w:rsid w:val="0058510A"/>
    <w:rsid w:val="005851FF"/>
    <w:rsid w:val="005855B5"/>
    <w:rsid w:val="005A3790"/>
    <w:rsid w:val="005C66E2"/>
    <w:rsid w:val="005D29ED"/>
    <w:rsid w:val="005D3C2E"/>
    <w:rsid w:val="005D57E2"/>
    <w:rsid w:val="005E46D9"/>
    <w:rsid w:val="005E5B9B"/>
    <w:rsid w:val="005E6396"/>
    <w:rsid w:val="005E7A2F"/>
    <w:rsid w:val="00612E6E"/>
    <w:rsid w:val="0061354E"/>
    <w:rsid w:val="00614024"/>
    <w:rsid w:val="00614493"/>
    <w:rsid w:val="006350A2"/>
    <w:rsid w:val="006420A5"/>
    <w:rsid w:val="00652DF8"/>
    <w:rsid w:val="0065482F"/>
    <w:rsid w:val="006600F3"/>
    <w:rsid w:val="0066629C"/>
    <w:rsid w:val="006677A0"/>
    <w:rsid w:val="00667DD6"/>
    <w:rsid w:val="006730A5"/>
    <w:rsid w:val="00680B2A"/>
    <w:rsid w:val="0068184D"/>
    <w:rsid w:val="00684721"/>
    <w:rsid w:val="00685007"/>
    <w:rsid w:val="0068634A"/>
    <w:rsid w:val="0069219A"/>
    <w:rsid w:val="006A3D35"/>
    <w:rsid w:val="006C090C"/>
    <w:rsid w:val="006C14C8"/>
    <w:rsid w:val="006C59CF"/>
    <w:rsid w:val="006C6ECB"/>
    <w:rsid w:val="006E08C6"/>
    <w:rsid w:val="006E5D3B"/>
    <w:rsid w:val="006F0BF4"/>
    <w:rsid w:val="006F5970"/>
    <w:rsid w:val="00707EC2"/>
    <w:rsid w:val="007125F7"/>
    <w:rsid w:val="00713900"/>
    <w:rsid w:val="00715F18"/>
    <w:rsid w:val="00726AFE"/>
    <w:rsid w:val="00753844"/>
    <w:rsid w:val="00773337"/>
    <w:rsid w:val="00775C3C"/>
    <w:rsid w:val="00775E45"/>
    <w:rsid w:val="0078129C"/>
    <w:rsid w:val="0078294A"/>
    <w:rsid w:val="00783CFD"/>
    <w:rsid w:val="0078751F"/>
    <w:rsid w:val="00790CAC"/>
    <w:rsid w:val="00793262"/>
    <w:rsid w:val="00797859"/>
    <w:rsid w:val="007A1BDA"/>
    <w:rsid w:val="007A27F3"/>
    <w:rsid w:val="007A3A5E"/>
    <w:rsid w:val="007B00EA"/>
    <w:rsid w:val="007C1D39"/>
    <w:rsid w:val="007D075C"/>
    <w:rsid w:val="007D2DA0"/>
    <w:rsid w:val="007D49E8"/>
    <w:rsid w:val="007D6A6D"/>
    <w:rsid w:val="007E0A81"/>
    <w:rsid w:val="007E0E13"/>
    <w:rsid w:val="007E37DB"/>
    <w:rsid w:val="007E6494"/>
    <w:rsid w:val="007F182B"/>
    <w:rsid w:val="00801A1F"/>
    <w:rsid w:val="00802C07"/>
    <w:rsid w:val="008059B6"/>
    <w:rsid w:val="00805BD7"/>
    <w:rsid w:val="00806BC6"/>
    <w:rsid w:val="00806F5D"/>
    <w:rsid w:val="00815D17"/>
    <w:rsid w:val="00816C79"/>
    <w:rsid w:val="00824AD6"/>
    <w:rsid w:val="008272FA"/>
    <w:rsid w:val="00827FD7"/>
    <w:rsid w:val="00831652"/>
    <w:rsid w:val="00834E57"/>
    <w:rsid w:val="0083635F"/>
    <w:rsid w:val="00843A81"/>
    <w:rsid w:val="008449E9"/>
    <w:rsid w:val="0086408E"/>
    <w:rsid w:val="008663E4"/>
    <w:rsid w:val="00883DA8"/>
    <w:rsid w:val="0088438E"/>
    <w:rsid w:val="00886C25"/>
    <w:rsid w:val="00894255"/>
    <w:rsid w:val="008A0421"/>
    <w:rsid w:val="008A08FF"/>
    <w:rsid w:val="008A3FAB"/>
    <w:rsid w:val="008A4941"/>
    <w:rsid w:val="008A4AFD"/>
    <w:rsid w:val="008B15A5"/>
    <w:rsid w:val="008C129A"/>
    <w:rsid w:val="008C5151"/>
    <w:rsid w:val="008C5A3E"/>
    <w:rsid w:val="008D29D3"/>
    <w:rsid w:val="008E120B"/>
    <w:rsid w:val="008E30C0"/>
    <w:rsid w:val="008E3CB3"/>
    <w:rsid w:val="008E4E19"/>
    <w:rsid w:val="008E656A"/>
    <w:rsid w:val="008F0125"/>
    <w:rsid w:val="008F2F8F"/>
    <w:rsid w:val="008F36C5"/>
    <w:rsid w:val="0090272A"/>
    <w:rsid w:val="00904E87"/>
    <w:rsid w:val="00905C60"/>
    <w:rsid w:val="0091191B"/>
    <w:rsid w:val="009138AA"/>
    <w:rsid w:val="00914BC4"/>
    <w:rsid w:val="0091575C"/>
    <w:rsid w:val="009171C7"/>
    <w:rsid w:val="00921996"/>
    <w:rsid w:val="00922B20"/>
    <w:rsid w:val="00930534"/>
    <w:rsid w:val="009322D8"/>
    <w:rsid w:val="00935578"/>
    <w:rsid w:val="00937DA2"/>
    <w:rsid w:val="00942B8B"/>
    <w:rsid w:val="00946E28"/>
    <w:rsid w:val="00953C30"/>
    <w:rsid w:val="00965D53"/>
    <w:rsid w:val="00965DF3"/>
    <w:rsid w:val="00973A60"/>
    <w:rsid w:val="009830D9"/>
    <w:rsid w:val="00984462"/>
    <w:rsid w:val="0099071D"/>
    <w:rsid w:val="00997ABD"/>
    <w:rsid w:val="009A6189"/>
    <w:rsid w:val="009B6E15"/>
    <w:rsid w:val="009C3136"/>
    <w:rsid w:val="009C6F22"/>
    <w:rsid w:val="009D4037"/>
    <w:rsid w:val="009D76B3"/>
    <w:rsid w:val="009E070D"/>
    <w:rsid w:val="009E3EAB"/>
    <w:rsid w:val="009F5FE9"/>
    <w:rsid w:val="00A00B92"/>
    <w:rsid w:val="00A023BE"/>
    <w:rsid w:val="00A1285E"/>
    <w:rsid w:val="00A12AA1"/>
    <w:rsid w:val="00A14589"/>
    <w:rsid w:val="00A17932"/>
    <w:rsid w:val="00A2249E"/>
    <w:rsid w:val="00A22855"/>
    <w:rsid w:val="00A240BF"/>
    <w:rsid w:val="00A26565"/>
    <w:rsid w:val="00A41846"/>
    <w:rsid w:val="00A43723"/>
    <w:rsid w:val="00A4444B"/>
    <w:rsid w:val="00A44585"/>
    <w:rsid w:val="00A5109C"/>
    <w:rsid w:val="00A51F31"/>
    <w:rsid w:val="00A71AF9"/>
    <w:rsid w:val="00A84693"/>
    <w:rsid w:val="00A85F67"/>
    <w:rsid w:val="00A94E38"/>
    <w:rsid w:val="00AA449E"/>
    <w:rsid w:val="00AB0726"/>
    <w:rsid w:val="00AB25AF"/>
    <w:rsid w:val="00AD2E89"/>
    <w:rsid w:val="00AD3B76"/>
    <w:rsid w:val="00AE16A6"/>
    <w:rsid w:val="00AE53EC"/>
    <w:rsid w:val="00AE65BE"/>
    <w:rsid w:val="00AF3FB6"/>
    <w:rsid w:val="00AF4AF5"/>
    <w:rsid w:val="00B01226"/>
    <w:rsid w:val="00B04771"/>
    <w:rsid w:val="00B06376"/>
    <w:rsid w:val="00B07715"/>
    <w:rsid w:val="00B116E1"/>
    <w:rsid w:val="00B15C60"/>
    <w:rsid w:val="00B26A2D"/>
    <w:rsid w:val="00B31C0F"/>
    <w:rsid w:val="00B365C4"/>
    <w:rsid w:val="00B3737F"/>
    <w:rsid w:val="00B41229"/>
    <w:rsid w:val="00B42195"/>
    <w:rsid w:val="00B60C4F"/>
    <w:rsid w:val="00B61249"/>
    <w:rsid w:val="00B6475A"/>
    <w:rsid w:val="00B66C1E"/>
    <w:rsid w:val="00B66C4D"/>
    <w:rsid w:val="00B70AD3"/>
    <w:rsid w:val="00B777F0"/>
    <w:rsid w:val="00B80EBB"/>
    <w:rsid w:val="00B83FF1"/>
    <w:rsid w:val="00B935B5"/>
    <w:rsid w:val="00B94C53"/>
    <w:rsid w:val="00BB1892"/>
    <w:rsid w:val="00BB350F"/>
    <w:rsid w:val="00BB5D30"/>
    <w:rsid w:val="00BC3FAB"/>
    <w:rsid w:val="00BD1539"/>
    <w:rsid w:val="00BD7F72"/>
    <w:rsid w:val="00BE2D07"/>
    <w:rsid w:val="00BE2FBF"/>
    <w:rsid w:val="00BE326C"/>
    <w:rsid w:val="00BE44F7"/>
    <w:rsid w:val="00BE6B22"/>
    <w:rsid w:val="00BF4DDD"/>
    <w:rsid w:val="00C00F5D"/>
    <w:rsid w:val="00C110A2"/>
    <w:rsid w:val="00C13DA4"/>
    <w:rsid w:val="00C20896"/>
    <w:rsid w:val="00C21EC3"/>
    <w:rsid w:val="00C30778"/>
    <w:rsid w:val="00C35262"/>
    <w:rsid w:val="00C37566"/>
    <w:rsid w:val="00C37FDA"/>
    <w:rsid w:val="00C45E7D"/>
    <w:rsid w:val="00C5028D"/>
    <w:rsid w:val="00C506E8"/>
    <w:rsid w:val="00C53347"/>
    <w:rsid w:val="00C57BDD"/>
    <w:rsid w:val="00C61567"/>
    <w:rsid w:val="00C63E7F"/>
    <w:rsid w:val="00C652D8"/>
    <w:rsid w:val="00C65A86"/>
    <w:rsid w:val="00C666B4"/>
    <w:rsid w:val="00C73ACF"/>
    <w:rsid w:val="00C83FAA"/>
    <w:rsid w:val="00C85006"/>
    <w:rsid w:val="00C90FF3"/>
    <w:rsid w:val="00C96885"/>
    <w:rsid w:val="00CA06C3"/>
    <w:rsid w:val="00CA2285"/>
    <w:rsid w:val="00CA4789"/>
    <w:rsid w:val="00CA5E01"/>
    <w:rsid w:val="00CB02C2"/>
    <w:rsid w:val="00CB31FA"/>
    <w:rsid w:val="00CB3F27"/>
    <w:rsid w:val="00CB533D"/>
    <w:rsid w:val="00CD628E"/>
    <w:rsid w:val="00CD660F"/>
    <w:rsid w:val="00CE10D0"/>
    <w:rsid w:val="00CE3E50"/>
    <w:rsid w:val="00CE5BAB"/>
    <w:rsid w:val="00D0292D"/>
    <w:rsid w:val="00D069F1"/>
    <w:rsid w:val="00D11E0E"/>
    <w:rsid w:val="00D1356C"/>
    <w:rsid w:val="00D22262"/>
    <w:rsid w:val="00D22B09"/>
    <w:rsid w:val="00D23F25"/>
    <w:rsid w:val="00D27595"/>
    <w:rsid w:val="00D35590"/>
    <w:rsid w:val="00D4573C"/>
    <w:rsid w:val="00D47423"/>
    <w:rsid w:val="00D513A7"/>
    <w:rsid w:val="00D54088"/>
    <w:rsid w:val="00D55776"/>
    <w:rsid w:val="00D61469"/>
    <w:rsid w:val="00D62187"/>
    <w:rsid w:val="00D6267F"/>
    <w:rsid w:val="00D63824"/>
    <w:rsid w:val="00D6744D"/>
    <w:rsid w:val="00D7205C"/>
    <w:rsid w:val="00D730EE"/>
    <w:rsid w:val="00D81E60"/>
    <w:rsid w:val="00D85346"/>
    <w:rsid w:val="00DA2C4E"/>
    <w:rsid w:val="00DA3482"/>
    <w:rsid w:val="00DA3A87"/>
    <w:rsid w:val="00DA5602"/>
    <w:rsid w:val="00DB1FB1"/>
    <w:rsid w:val="00DB5095"/>
    <w:rsid w:val="00DB527F"/>
    <w:rsid w:val="00DC0231"/>
    <w:rsid w:val="00DC26D5"/>
    <w:rsid w:val="00DC6029"/>
    <w:rsid w:val="00DD000F"/>
    <w:rsid w:val="00DD125B"/>
    <w:rsid w:val="00DD382D"/>
    <w:rsid w:val="00DD72A2"/>
    <w:rsid w:val="00DE155A"/>
    <w:rsid w:val="00DF2050"/>
    <w:rsid w:val="00DF5C12"/>
    <w:rsid w:val="00DF6BCB"/>
    <w:rsid w:val="00DF7350"/>
    <w:rsid w:val="00E0046C"/>
    <w:rsid w:val="00E0390D"/>
    <w:rsid w:val="00E06074"/>
    <w:rsid w:val="00E15833"/>
    <w:rsid w:val="00E207F4"/>
    <w:rsid w:val="00E21799"/>
    <w:rsid w:val="00E360CF"/>
    <w:rsid w:val="00E424A8"/>
    <w:rsid w:val="00E42DA6"/>
    <w:rsid w:val="00E42EFE"/>
    <w:rsid w:val="00E43DD8"/>
    <w:rsid w:val="00E45B64"/>
    <w:rsid w:val="00E52A30"/>
    <w:rsid w:val="00E618DB"/>
    <w:rsid w:val="00E71FFC"/>
    <w:rsid w:val="00E75C43"/>
    <w:rsid w:val="00E8412F"/>
    <w:rsid w:val="00E91D5B"/>
    <w:rsid w:val="00E948A2"/>
    <w:rsid w:val="00E94E75"/>
    <w:rsid w:val="00E95950"/>
    <w:rsid w:val="00EB3CD3"/>
    <w:rsid w:val="00EC2C6F"/>
    <w:rsid w:val="00EC2C95"/>
    <w:rsid w:val="00EE015E"/>
    <w:rsid w:val="00EF17A2"/>
    <w:rsid w:val="00EF393D"/>
    <w:rsid w:val="00EF6286"/>
    <w:rsid w:val="00F00D72"/>
    <w:rsid w:val="00F01BDC"/>
    <w:rsid w:val="00F02AC5"/>
    <w:rsid w:val="00F17828"/>
    <w:rsid w:val="00F2056C"/>
    <w:rsid w:val="00F2196B"/>
    <w:rsid w:val="00F23C09"/>
    <w:rsid w:val="00F26905"/>
    <w:rsid w:val="00F275E8"/>
    <w:rsid w:val="00F307C8"/>
    <w:rsid w:val="00F322CE"/>
    <w:rsid w:val="00F352AC"/>
    <w:rsid w:val="00F404F1"/>
    <w:rsid w:val="00F466B4"/>
    <w:rsid w:val="00F562AF"/>
    <w:rsid w:val="00F63560"/>
    <w:rsid w:val="00F94839"/>
    <w:rsid w:val="00F9614F"/>
    <w:rsid w:val="00FA2CE8"/>
    <w:rsid w:val="00FA5DA9"/>
    <w:rsid w:val="00FA74F6"/>
    <w:rsid w:val="00FB70B1"/>
    <w:rsid w:val="00FC1524"/>
    <w:rsid w:val="00FD4BE6"/>
    <w:rsid w:val="00FE4263"/>
    <w:rsid w:val="00FF0644"/>
    <w:rsid w:val="00FF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25B"/>
    <w:pPr>
      <w:keepNext/>
      <w:spacing w:before="240"/>
      <w:ind w:right="284"/>
      <w:jc w:val="center"/>
      <w:outlineLvl w:val="0"/>
    </w:pPr>
    <w:rPr>
      <w:rFonts w:ascii="Arial LatArm" w:hAnsi="Arial LatArm" w:cs="Arial LatArm"/>
      <w:b/>
      <w:bCs/>
      <w:sz w:val="28"/>
      <w:szCs w:val="28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125B"/>
    <w:pPr>
      <w:keepNext/>
      <w:spacing w:before="360" w:after="120"/>
      <w:outlineLvl w:val="1"/>
    </w:pPr>
    <w:rPr>
      <w:rFonts w:ascii="Arial LatArm" w:hAnsi="Arial LatArm" w:cs="Arial LatArm"/>
      <w:b/>
      <w:bCs/>
      <w:i/>
      <w:iCs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6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6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522AC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8449E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449E9"/>
    <w:rPr>
      <w:rFonts w:ascii="Courier New" w:hAnsi="Courier New" w:cs="Courier New"/>
      <w:lang w:val="ru-RU" w:eastAsia="ru-RU"/>
    </w:rPr>
  </w:style>
  <w:style w:type="paragraph" w:customStyle="1" w:styleId="Iauiue">
    <w:name w:val="Iau?iue"/>
    <w:uiPriority w:val="99"/>
    <w:rsid w:val="00DD125B"/>
    <w:pPr>
      <w:widowControl w:val="0"/>
    </w:pPr>
    <w:rPr>
      <w:rFonts w:ascii="Peterburg" w:hAnsi="Peterburg" w:cs="Peterburg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811</TotalTime>
  <Pages>10</Pages>
  <Words>2808</Words>
  <Characters>16009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2015-12-21T11:12:00Z</dcterms:created>
  <dcterms:modified xsi:type="dcterms:W3CDTF">2015-12-24T09:07:00Z</dcterms:modified>
</cp:coreProperties>
</file>