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2" w:rsidRPr="007A5231" w:rsidRDefault="00960FA2" w:rsidP="00960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АДМИНИСТРАЦИЯ   ОКТЯБРЬСКОГО СЕЛЬСКОГО ПОСЕЛЕНИЯ</w:t>
      </w:r>
      <w:r w:rsidRPr="007A5231">
        <w:rPr>
          <w:rFonts w:ascii="Times New Roman" w:hAnsi="Times New Roman" w:cs="Times New Roman"/>
          <w:sz w:val="24"/>
          <w:szCs w:val="24"/>
        </w:rPr>
        <w:br/>
        <w:t>ПОВОРИНСКОГО МУНИЦИПАЛЬНОГО РАЙОНА</w:t>
      </w:r>
      <w:r w:rsidRPr="007A5231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 w:rsidRPr="007A5231">
        <w:rPr>
          <w:rFonts w:ascii="Times New Roman" w:hAnsi="Times New Roman" w:cs="Times New Roman"/>
          <w:sz w:val="24"/>
          <w:szCs w:val="24"/>
        </w:rPr>
        <w:br/>
      </w:r>
      <w:r w:rsidRPr="007A5231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960FA2" w:rsidRPr="007A5231" w:rsidRDefault="00F12819" w:rsidP="0096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30</w:t>
      </w:r>
      <w:r w:rsidR="00960FA2" w:rsidRPr="007A5231">
        <w:rPr>
          <w:rFonts w:ascii="Times New Roman" w:hAnsi="Times New Roman" w:cs="Times New Roman"/>
          <w:sz w:val="24"/>
          <w:szCs w:val="24"/>
        </w:rPr>
        <w:t>.11.2023 г №7</w:t>
      </w:r>
      <w:r w:rsidR="002F2AC5">
        <w:rPr>
          <w:rFonts w:ascii="Times New Roman" w:hAnsi="Times New Roman" w:cs="Times New Roman"/>
          <w:sz w:val="24"/>
          <w:szCs w:val="24"/>
        </w:rPr>
        <w:t>3</w:t>
      </w: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Об отмене постановлений</w:t>
      </w:r>
    </w:p>
    <w:p w:rsidR="00960FA2" w:rsidRPr="007A5231" w:rsidRDefault="007A5231" w:rsidP="00960FA2">
      <w:pPr>
        <w:jc w:val="both"/>
        <w:rPr>
          <w:rFonts w:ascii="Times New Roman" w:hAnsi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FA2" w:rsidRPr="007A5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0FA2" w:rsidRPr="007A523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960FA2" w:rsidRPr="007A5231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960FA2" w:rsidRPr="007A5231">
        <w:rPr>
          <w:rFonts w:ascii="Times New Roman" w:hAnsi="Times New Roman"/>
          <w:sz w:val="24"/>
          <w:szCs w:val="24"/>
        </w:rPr>
        <w:t xml:space="preserve"> муниципального района №61 от 25.08.2023 года «О принятии </w:t>
      </w:r>
      <w:proofErr w:type="spellStart"/>
      <w:r w:rsidR="00960FA2" w:rsidRPr="007A5231">
        <w:rPr>
          <w:rFonts w:ascii="Times New Roman" w:hAnsi="Times New Roman"/>
          <w:sz w:val="24"/>
          <w:szCs w:val="24"/>
        </w:rPr>
        <w:t>Поворинским</w:t>
      </w:r>
      <w:proofErr w:type="spellEnd"/>
      <w:r w:rsidR="00960FA2" w:rsidRPr="007A5231">
        <w:rPr>
          <w:rFonts w:ascii="Times New Roman" w:hAnsi="Times New Roman"/>
          <w:sz w:val="24"/>
          <w:szCs w:val="24"/>
        </w:rPr>
        <w:t xml:space="preserve"> муниципальным районом части полномочий поселений </w:t>
      </w:r>
      <w:proofErr w:type="spellStart"/>
      <w:r w:rsidR="00960FA2" w:rsidRPr="007A5231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960FA2" w:rsidRPr="007A5231">
        <w:rPr>
          <w:rFonts w:ascii="Times New Roman" w:hAnsi="Times New Roman"/>
          <w:sz w:val="24"/>
          <w:szCs w:val="24"/>
        </w:rPr>
        <w:t xml:space="preserve"> муниципального района по решению вопросов местного значения», Уставом Октябрьского сельского поселения </w:t>
      </w:r>
      <w:proofErr w:type="spellStart"/>
      <w:r w:rsidR="00960FA2" w:rsidRPr="007A5231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960FA2" w:rsidRPr="007A5231">
        <w:rPr>
          <w:rFonts w:ascii="Times New Roman" w:hAnsi="Times New Roman"/>
          <w:sz w:val="24"/>
          <w:szCs w:val="24"/>
        </w:rPr>
        <w:t xml:space="preserve"> муниципального района  Воронежской области администрация Октябрьского сельского поселения </w:t>
      </w:r>
      <w:proofErr w:type="spellStart"/>
      <w:r w:rsidR="00960FA2" w:rsidRPr="007A5231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960FA2" w:rsidRPr="007A5231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 w:rsidR="00960FA2" w:rsidRPr="007A5231">
        <w:rPr>
          <w:rFonts w:ascii="Times New Roman" w:hAnsi="Times New Roman"/>
          <w:sz w:val="24"/>
          <w:szCs w:val="24"/>
        </w:rPr>
        <w:t xml:space="preserve">  Воронежской области</w:t>
      </w:r>
    </w:p>
    <w:p w:rsidR="00960FA2" w:rsidRPr="007A5231" w:rsidRDefault="00960FA2" w:rsidP="00960F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0FA2" w:rsidRPr="007A5231" w:rsidRDefault="00960FA2" w:rsidP="00960F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231">
        <w:rPr>
          <w:b/>
          <w:sz w:val="24"/>
          <w:szCs w:val="24"/>
        </w:rPr>
        <w:t>ПОСТАНОВЛЯЕТ:</w:t>
      </w: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1.Считать утратившими силу следующие постановления:</w:t>
      </w:r>
    </w:p>
    <w:p w:rsidR="007A5231" w:rsidRPr="007A5231" w:rsidRDefault="00960FA2" w:rsidP="00960F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 xml:space="preserve">-Постановление №25 от 21.05.2018 г «Об утверждении  порядка осуществления финансового контроля за соблюдением Федерального закона «О контрольной системе в сфере закупок </w:t>
      </w:r>
      <w:proofErr w:type="spellStart"/>
      <w:r w:rsidRPr="007A5231">
        <w:rPr>
          <w:rFonts w:ascii="Times New Roman" w:hAnsi="Times New Roman" w:cs="Times New Roman"/>
          <w:sz w:val="24"/>
          <w:szCs w:val="24"/>
        </w:rPr>
        <w:t>товаров</w:t>
      </w:r>
      <w:proofErr w:type="gramStart"/>
      <w:r w:rsidRPr="007A523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A5231">
        <w:rPr>
          <w:rFonts w:ascii="Times New Roman" w:hAnsi="Times New Roman" w:cs="Times New Roman"/>
          <w:sz w:val="24"/>
          <w:szCs w:val="24"/>
        </w:rPr>
        <w:t>абот,услуг</w:t>
      </w:r>
      <w:proofErr w:type="spellEnd"/>
      <w:r w:rsidRPr="007A5231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нужд».</w:t>
      </w:r>
    </w:p>
    <w:p w:rsidR="00960FA2" w:rsidRPr="007A5231" w:rsidRDefault="00960FA2" w:rsidP="00960F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-Постановление №53 от 11.</w:t>
      </w:r>
      <w:r w:rsidR="000E75F0">
        <w:rPr>
          <w:rFonts w:ascii="Times New Roman" w:hAnsi="Times New Roman" w:cs="Times New Roman"/>
          <w:sz w:val="24"/>
          <w:szCs w:val="24"/>
        </w:rPr>
        <w:t>10.2019 г «Об утверждении Поряд</w:t>
      </w:r>
      <w:r w:rsidRPr="007A5231">
        <w:rPr>
          <w:rFonts w:ascii="Times New Roman" w:hAnsi="Times New Roman" w:cs="Times New Roman"/>
          <w:sz w:val="24"/>
          <w:szCs w:val="24"/>
        </w:rPr>
        <w:t xml:space="preserve">ка осуществления полномочий по внутреннему муниципальному финансовому контролю Октябрьского сельского поселения </w:t>
      </w:r>
      <w:proofErr w:type="spellStart"/>
      <w:r w:rsidRPr="007A5231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7A523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области».</w:t>
      </w:r>
    </w:p>
    <w:p w:rsidR="00960FA2" w:rsidRPr="007A5231" w:rsidRDefault="00960FA2" w:rsidP="00960FA2">
      <w:pPr>
        <w:jc w:val="both"/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 xml:space="preserve">-Постановление №66 от 23.12.2021 г «Об утверждении Порядков </w:t>
      </w:r>
      <w:r w:rsidR="007A601D" w:rsidRPr="007A5231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Октябрьского сельского поселения </w:t>
      </w:r>
      <w:proofErr w:type="spellStart"/>
      <w:r w:rsidR="007A601D" w:rsidRPr="007A5231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7A601D" w:rsidRPr="007A523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полномочий по внутреннему муниципальному финансовому контролю».</w:t>
      </w: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обнародованию</w:t>
      </w: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A5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2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A5231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60FA2" w:rsidRPr="007A5231" w:rsidRDefault="00960FA2" w:rsidP="00960FA2">
      <w:pPr>
        <w:rPr>
          <w:rFonts w:ascii="Times New Roman" w:hAnsi="Times New Roman" w:cs="Times New Roman"/>
          <w:sz w:val="24"/>
          <w:szCs w:val="24"/>
        </w:rPr>
      </w:pPr>
      <w:r w:rsidRPr="007A523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В.И.</w:t>
      </w:r>
      <w:proofErr w:type="gramStart"/>
      <w:r w:rsidRPr="007A5231"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p w:rsidR="00936D9A" w:rsidRPr="007A5231" w:rsidRDefault="00936D9A">
      <w:pPr>
        <w:rPr>
          <w:sz w:val="24"/>
          <w:szCs w:val="24"/>
        </w:rPr>
      </w:pPr>
    </w:p>
    <w:sectPr w:rsidR="00936D9A" w:rsidRPr="007A5231" w:rsidSect="0093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FA2"/>
    <w:rsid w:val="000653F5"/>
    <w:rsid w:val="000E75F0"/>
    <w:rsid w:val="00104879"/>
    <w:rsid w:val="001B3F7F"/>
    <w:rsid w:val="002F2AC5"/>
    <w:rsid w:val="007A5231"/>
    <w:rsid w:val="007A601D"/>
    <w:rsid w:val="00936D9A"/>
    <w:rsid w:val="00960FA2"/>
    <w:rsid w:val="00B26A6B"/>
    <w:rsid w:val="00B84FE4"/>
    <w:rsid w:val="00B93C25"/>
    <w:rsid w:val="00F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F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960FA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7</cp:revision>
  <cp:lastPrinted>2023-11-30T10:33:00Z</cp:lastPrinted>
  <dcterms:created xsi:type="dcterms:W3CDTF">2023-11-15T05:12:00Z</dcterms:created>
  <dcterms:modified xsi:type="dcterms:W3CDTF">2023-12-06T11:44:00Z</dcterms:modified>
</cp:coreProperties>
</file>