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5B8" w14:textId="4D5780CC" w:rsidR="00493B4E" w:rsidRPr="007A68BD" w:rsidRDefault="005072E6" w:rsidP="006B6B9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за 2021</w:t>
      </w:r>
      <w:r w:rsidR="00493B4E" w:rsidRPr="007A68B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10583DE" w14:textId="3D5DFB7A" w:rsidR="00493B4E" w:rsidRPr="007A68BD" w:rsidRDefault="00493B4E" w:rsidP="00FB2B24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A68BD">
        <w:rPr>
          <w:rFonts w:ascii="Times New Roman" w:hAnsi="Times New Roman"/>
          <w:b/>
          <w:sz w:val="28"/>
          <w:szCs w:val="28"/>
        </w:rPr>
        <w:t>Об основных результатах деятельности администрации сельского поселения «Поселок Мятлево» и задачах органа власти на предстоящий период</w:t>
      </w:r>
    </w:p>
    <w:p w14:paraId="2BA0B530" w14:textId="5DE559DF" w:rsidR="00493B4E" w:rsidRPr="00FB2B24" w:rsidRDefault="00493B4E" w:rsidP="006B6B92">
      <w:pPr>
        <w:ind w:firstLine="284"/>
        <w:jc w:val="both"/>
        <w:rPr>
          <w:rFonts w:ascii="Times New Roman" w:hAnsi="Times New Roman"/>
          <w:b/>
          <w:bCs/>
        </w:rPr>
      </w:pPr>
      <w:r w:rsidRPr="00FB2B24">
        <w:rPr>
          <w:rFonts w:ascii="Times New Roman" w:hAnsi="Times New Roman"/>
          <w:b/>
          <w:bCs/>
        </w:rPr>
        <w:t>28 января в 1</w:t>
      </w:r>
      <w:r w:rsidR="00FB2B24">
        <w:rPr>
          <w:rFonts w:ascii="Times New Roman" w:hAnsi="Times New Roman"/>
          <w:b/>
          <w:bCs/>
        </w:rPr>
        <w:t>5-00</w:t>
      </w:r>
      <w:r w:rsidRPr="00FB2B24">
        <w:rPr>
          <w:rFonts w:ascii="Times New Roman" w:hAnsi="Times New Roman"/>
          <w:b/>
          <w:bCs/>
        </w:rPr>
        <w:t xml:space="preserve"> час.</w:t>
      </w:r>
    </w:p>
    <w:p w14:paraId="4F53CE99" w14:textId="77777777" w:rsidR="00493B4E" w:rsidRPr="007A68BD" w:rsidRDefault="00493B4E" w:rsidP="006B6B92">
      <w:pPr>
        <w:ind w:firstLine="284"/>
        <w:jc w:val="both"/>
        <w:rPr>
          <w:rFonts w:ascii="Times New Roman" w:hAnsi="Times New Roman"/>
        </w:rPr>
      </w:pPr>
    </w:p>
    <w:p w14:paraId="0D3175E0" w14:textId="5E7FF7D1" w:rsidR="00976C87" w:rsidRPr="007A68BD" w:rsidRDefault="00493B4E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7A68BD">
        <w:rPr>
          <w:rFonts w:ascii="Times New Roman" w:hAnsi="Times New Roman"/>
          <w:b/>
          <w:i/>
          <w:sz w:val="28"/>
          <w:szCs w:val="28"/>
        </w:rPr>
        <w:t xml:space="preserve">Уважаемые </w:t>
      </w:r>
      <w:r w:rsidR="00EB179B">
        <w:rPr>
          <w:rFonts w:ascii="Times New Roman" w:hAnsi="Times New Roman"/>
          <w:b/>
          <w:i/>
          <w:sz w:val="28"/>
          <w:szCs w:val="28"/>
        </w:rPr>
        <w:t xml:space="preserve">депутаты поселкового Совета, </w:t>
      </w:r>
      <w:r w:rsidRPr="007A68BD">
        <w:rPr>
          <w:rFonts w:ascii="Times New Roman" w:hAnsi="Times New Roman"/>
          <w:b/>
          <w:i/>
          <w:sz w:val="28"/>
          <w:szCs w:val="28"/>
        </w:rPr>
        <w:t>жители нашего поселения, уважаемые коллеги!</w:t>
      </w:r>
    </w:p>
    <w:p w14:paraId="22F02E3C" w14:textId="394FC35C" w:rsidR="0041279C" w:rsidRDefault="00EB179B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3B4E" w:rsidRPr="007A68BD">
        <w:rPr>
          <w:rFonts w:ascii="Times New Roman" w:hAnsi="Times New Roman"/>
          <w:sz w:val="28"/>
          <w:szCs w:val="28"/>
        </w:rPr>
        <w:t xml:space="preserve">Сегодня я </w:t>
      </w:r>
      <w:r>
        <w:rPr>
          <w:rFonts w:ascii="Times New Roman" w:hAnsi="Times New Roman"/>
          <w:sz w:val="28"/>
          <w:szCs w:val="28"/>
        </w:rPr>
        <w:t xml:space="preserve">хочу подвести итоги </w:t>
      </w:r>
      <w:r w:rsidR="00002E91">
        <w:rPr>
          <w:rFonts w:ascii="Times New Roman" w:hAnsi="Times New Roman"/>
          <w:sz w:val="28"/>
          <w:szCs w:val="28"/>
        </w:rPr>
        <w:t xml:space="preserve">работы администрации нашего поселения за </w:t>
      </w:r>
      <w:r>
        <w:rPr>
          <w:rFonts w:ascii="Times New Roman" w:hAnsi="Times New Roman"/>
          <w:sz w:val="28"/>
          <w:szCs w:val="28"/>
        </w:rPr>
        <w:t>прошл</w:t>
      </w:r>
      <w:r w:rsidR="00002E9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02E91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оделиться с вами </w:t>
      </w:r>
      <w:r w:rsidR="00002E91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>результатами</w:t>
      </w:r>
      <w:r w:rsidR="00002E91">
        <w:rPr>
          <w:rFonts w:ascii="Times New Roman" w:hAnsi="Times New Roman"/>
          <w:sz w:val="28"/>
          <w:szCs w:val="28"/>
        </w:rPr>
        <w:t xml:space="preserve">, но и тем, что </w:t>
      </w:r>
      <w:r>
        <w:rPr>
          <w:rFonts w:ascii="Times New Roman" w:hAnsi="Times New Roman"/>
          <w:sz w:val="28"/>
          <w:szCs w:val="28"/>
        </w:rPr>
        <w:t xml:space="preserve">предстоит </w:t>
      </w:r>
      <w:r w:rsidR="00002E91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>сделать в перспективе, отве</w:t>
      </w:r>
      <w:r w:rsidR="00002E91">
        <w:rPr>
          <w:rFonts w:ascii="Times New Roman" w:hAnsi="Times New Roman"/>
          <w:sz w:val="28"/>
          <w:szCs w:val="28"/>
        </w:rPr>
        <w:t>тить</w:t>
      </w:r>
      <w:r>
        <w:rPr>
          <w:rFonts w:ascii="Times New Roman" w:hAnsi="Times New Roman"/>
          <w:sz w:val="28"/>
          <w:szCs w:val="28"/>
        </w:rPr>
        <w:t xml:space="preserve"> на все заданные вами вопросы.</w:t>
      </w:r>
    </w:p>
    <w:p w14:paraId="588F15F8" w14:textId="5A6C7F65" w:rsidR="00810B50" w:rsidRDefault="00810B50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10B50">
        <w:rPr>
          <w:rFonts w:ascii="Times New Roman" w:hAnsi="Times New Roman"/>
          <w:sz w:val="28"/>
          <w:szCs w:val="28"/>
        </w:rPr>
        <w:t xml:space="preserve">Вот уже </w:t>
      </w:r>
      <w:r w:rsidR="00686938">
        <w:rPr>
          <w:rFonts w:ascii="Times New Roman" w:hAnsi="Times New Roman"/>
          <w:sz w:val="28"/>
          <w:szCs w:val="28"/>
        </w:rPr>
        <w:t>два года</w:t>
      </w:r>
      <w:r w:rsidRPr="00810B50">
        <w:rPr>
          <w:rFonts w:ascii="Times New Roman" w:hAnsi="Times New Roman"/>
          <w:sz w:val="28"/>
          <w:szCs w:val="28"/>
        </w:rPr>
        <w:t xml:space="preserve"> мы живем в условиях пандемии, бросившей вызов всем сферам 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B50">
        <w:rPr>
          <w:rFonts w:ascii="Times New Roman" w:hAnsi="Times New Roman"/>
          <w:sz w:val="28"/>
          <w:szCs w:val="28"/>
        </w:rPr>
        <w:t>жизнедеятельности.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B50">
        <w:rPr>
          <w:rFonts w:ascii="Times New Roman" w:hAnsi="Times New Roman"/>
          <w:sz w:val="28"/>
          <w:szCs w:val="28"/>
        </w:rPr>
        <w:t>администрации нашего поселения в текущем году была нацелена на реализацию мер по обеспечению стабильной ситуации в социальной 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B50">
        <w:rPr>
          <w:rFonts w:ascii="Times New Roman" w:hAnsi="Times New Roman"/>
          <w:sz w:val="28"/>
          <w:szCs w:val="28"/>
        </w:rPr>
        <w:t>укреплению экономики, рациональному использованию бюджетных средств всех уровней. Поэтому весь год приходилось работать с учетом быстро изменяющихся условий, корректировать цели и находить новые пути и инструменты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B50">
        <w:rPr>
          <w:rFonts w:ascii="Times New Roman" w:hAnsi="Times New Roman"/>
          <w:sz w:val="28"/>
          <w:szCs w:val="28"/>
        </w:rPr>
        <w:t xml:space="preserve">их достижения. </w:t>
      </w:r>
    </w:p>
    <w:p w14:paraId="5EA612A0" w14:textId="77777777" w:rsidR="006018EA" w:rsidRDefault="00810B50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Остановлюсь на главном.</w:t>
      </w:r>
    </w:p>
    <w:p w14:paraId="732A6745" w14:textId="41705495" w:rsid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19 сентября 2021 года завершилось голосование </w:t>
      </w:r>
      <w:r w:rsidRPr="0041279C">
        <w:rPr>
          <w:rFonts w:ascii="Times New Roman" w:hAnsi="Times New Roman"/>
          <w:color w:val="000000" w:themeColor="text1"/>
          <w:sz w:val="28"/>
          <w:szCs w:val="28"/>
        </w:rPr>
        <w:t xml:space="preserve">по выборам 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созыва. Процесс голосования проходил в течение трех дней. </w:t>
      </w:r>
      <w:r w:rsidRPr="0041279C">
        <w:rPr>
          <w:rFonts w:ascii="Times New Roman" w:hAnsi="Times New Roman"/>
          <w:color w:val="000000" w:themeColor="text1"/>
          <w:sz w:val="28"/>
          <w:szCs w:val="28"/>
        </w:rPr>
        <w:t>По итогам проведения голосования в Износковском районе Калужской области приняли участие 2705 человек. Явка по району составила 70,79%. </w:t>
      </w:r>
    </w:p>
    <w:p w14:paraId="5C218D90" w14:textId="0E40C460" w:rsidR="006018EA" w:rsidRDefault="006018EA" w:rsidP="006B6B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C8BA1A" w14:textId="77777777" w:rsidR="0041279C" w:rsidRPr="0041279C" w:rsidRDefault="0041279C" w:rsidP="00AC5D53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279C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Наибольшую активность проявили жители сельских поселений: </w:t>
      </w:r>
    </w:p>
    <w:p w14:paraId="7B9850FB" w14:textId="598542EC" w:rsidR="0041279C" w:rsidRPr="0041279C" w:rsidRDefault="0041279C" w:rsidP="00AC5D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bCs/>
          <w:sz w:val="28"/>
          <w:szCs w:val="28"/>
        </w:rPr>
        <w:t>Д.Алексеевка</w:t>
      </w:r>
      <w:r w:rsidRPr="0041279C">
        <w:rPr>
          <w:rFonts w:ascii="Times New Roman" w:hAnsi="Times New Roman"/>
          <w:sz w:val="28"/>
          <w:szCs w:val="28"/>
        </w:rPr>
        <w:t xml:space="preserve"> 94,68%, с.Льнозавод 86,39%, д.Ореховня 82,46%, д.Ивановское 82,01%, с.Шанский Завод 81,82%, с.Извольск 77,60%, с.Износки 75,70%, д.Хвощи 72,50%.</w:t>
      </w:r>
    </w:p>
    <w:p w14:paraId="1D67AFB6" w14:textId="77777777" w:rsidR="0041279C" w:rsidRPr="0041279C" w:rsidRDefault="0041279C" w:rsidP="00AC5D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279C">
        <w:rPr>
          <w:rFonts w:ascii="Times New Roman" w:hAnsi="Times New Roman"/>
          <w:bCs/>
          <w:sz w:val="28"/>
          <w:szCs w:val="28"/>
        </w:rPr>
        <w:t>Явка более 56% составила в 2-х поселениях района: д. Михали 56,88</w:t>
      </w:r>
      <w:proofErr w:type="gramStart"/>
      <w:r w:rsidRPr="0041279C">
        <w:rPr>
          <w:rFonts w:ascii="Times New Roman" w:hAnsi="Times New Roman"/>
          <w:sz w:val="28"/>
          <w:szCs w:val="28"/>
        </w:rPr>
        <w:t xml:space="preserve">%, </w:t>
      </w:r>
      <w:r w:rsidR="005072E6">
        <w:rPr>
          <w:rFonts w:ascii="Times New Roman" w:hAnsi="Times New Roman"/>
          <w:sz w:val="28"/>
          <w:szCs w:val="28"/>
        </w:rPr>
        <w:t xml:space="preserve"> </w:t>
      </w:r>
      <w:r w:rsidRPr="0041279C">
        <w:rPr>
          <w:rFonts w:ascii="Times New Roman" w:hAnsi="Times New Roman"/>
          <w:sz w:val="28"/>
          <w:szCs w:val="28"/>
        </w:rPr>
        <w:t>п.Мятлево</w:t>
      </w:r>
      <w:proofErr w:type="gramEnd"/>
      <w:r w:rsidRPr="0041279C">
        <w:rPr>
          <w:rFonts w:ascii="Times New Roman" w:hAnsi="Times New Roman"/>
          <w:sz w:val="28"/>
          <w:szCs w:val="28"/>
        </w:rPr>
        <w:t xml:space="preserve"> 56,14%.</w:t>
      </w:r>
    </w:p>
    <w:p w14:paraId="2DCC9CC7" w14:textId="77777777" w:rsidR="0041279C" w:rsidRP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DA758F5" w14:textId="04D2C74C" w:rsid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127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>Одновременно на</w:t>
      </w:r>
      <w:r w:rsidRPr="004127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002E9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>ельского поселения поселок Мятлево Износковского района Калужской области состоялись выборы депутатов Поселкового Совета муниципального о</w:t>
      </w:r>
      <w:r w:rsidR="005072E6">
        <w:rPr>
          <w:rFonts w:ascii="Times New Roman" w:hAnsi="Times New Roman"/>
          <w:bCs/>
          <w:color w:val="000000" w:themeColor="text1"/>
          <w:sz w:val="28"/>
          <w:szCs w:val="28"/>
        </w:rPr>
        <w:t>бразования сельское</w:t>
      </w:r>
      <w:r w:rsidR="00810B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072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поселение </w:t>
      </w:r>
      <w:r w:rsidR="005072E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«П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>оселок Мятлево</w:t>
      </w:r>
      <w:r w:rsidR="005072E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третьего созыва. </w:t>
      </w:r>
      <w:r w:rsidRPr="004127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1279C">
        <w:rPr>
          <w:rFonts w:ascii="Times New Roman" w:hAnsi="Times New Roman"/>
          <w:color w:val="595959" w:themeColor="text1" w:themeTint="A6"/>
          <w:sz w:val="28"/>
          <w:szCs w:val="28"/>
        </w:rPr>
        <w:t>Активность избирателей составила 53,67</w:t>
      </w:r>
      <w:proofErr w:type="gramStart"/>
      <w:r w:rsidRPr="0041279C">
        <w:rPr>
          <w:rFonts w:ascii="Times New Roman" w:hAnsi="Times New Roman"/>
          <w:color w:val="595959" w:themeColor="text1" w:themeTint="A6"/>
          <w:sz w:val="28"/>
          <w:szCs w:val="28"/>
        </w:rPr>
        <w:t>%</w:t>
      </w:r>
      <w:r w:rsidRPr="0041279C">
        <w:rPr>
          <w:color w:val="595959" w:themeColor="text1" w:themeTint="A6"/>
          <w:sz w:val="28"/>
          <w:szCs w:val="28"/>
        </w:rPr>
        <w:t xml:space="preserve"> </w:t>
      </w:r>
      <w:r w:rsidRPr="0041279C">
        <w:rPr>
          <w:rFonts w:ascii="Times New Roman" w:hAnsi="Times New Roman"/>
          <w:b/>
          <w:color w:val="595959" w:themeColor="text1" w:themeTint="A6"/>
          <w:sz w:val="28"/>
          <w:szCs w:val="28"/>
        </w:rPr>
        <w:t>.</w:t>
      </w:r>
      <w:proofErr w:type="gramEnd"/>
      <w:r w:rsidRPr="0041279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14:paraId="380C809A" w14:textId="131D5F07" w:rsidR="0041279C" w:rsidRPr="00514E0D" w:rsidRDefault="0041279C" w:rsidP="006B6B92">
      <w:pPr>
        <w:pStyle w:val="a3"/>
        <w:spacing w:before="0" w:beforeAutospacing="0" w:after="0" w:afterAutospacing="0"/>
        <w:ind w:firstLine="284"/>
        <w:jc w:val="both"/>
        <w:rPr>
          <w:iCs/>
          <w:sz w:val="28"/>
          <w:szCs w:val="28"/>
        </w:rPr>
      </w:pPr>
      <w:r w:rsidRPr="0041279C">
        <w:rPr>
          <w:b/>
          <w:bCs/>
          <w:i/>
          <w:color w:val="000000" w:themeColor="text1"/>
          <w:sz w:val="28"/>
          <w:szCs w:val="28"/>
        </w:rPr>
        <w:t xml:space="preserve">  </w:t>
      </w:r>
      <w:r w:rsidRPr="0041279C">
        <w:rPr>
          <w:i/>
          <w:sz w:val="28"/>
          <w:szCs w:val="28"/>
        </w:rPr>
        <w:t xml:space="preserve">  </w:t>
      </w:r>
      <w:r w:rsidRPr="00514E0D">
        <w:rPr>
          <w:iCs/>
          <w:sz w:val="28"/>
          <w:szCs w:val="28"/>
        </w:rPr>
        <w:t>Кандидаты в депутаты Поселкового Совета муниципального образования сельское поселение «Поселок Мятлево» выдвигались четырьмя политическими партиями   по десятимандатному избирательному округу: ВПП «ЕДИНАЯ РОССИЯ» 10 кандидатов, ПП «ЛДПР» -10 кандидатов, ПП «КПРФ»- 5, Зеленые – 5 кандидатов.</w:t>
      </w:r>
    </w:p>
    <w:p w14:paraId="52AE665E" w14:textId="1795879C" w:rsid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279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1279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ходе прошедших выборов сформирован состав представительного органа муниципального образования </w:t>
      </w:r>
      <w:r w:rsidR="005072E6">
        <w:rPr>
          <w:rFonts w:ascii="Times New Roman" w:hAnsi="Times New Roman"/>
          <w:bCs/>
          <w:color w:val="000000" w:themeColor="text1"/>
          <w:sz w:val="28"/>
          <w:szCs w:val="28"/>
        </w:rPr>
        <w:t>«Поселок Мятлево»</w:t>
      </w:r>
      <w:r w:rsidRPr="004127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10 мандатов были распределены следующим образом: </w:t>
      </w:r>
    </w:p>
    <w:p w14:paraId="0799F680" w14:textId="6DAFFA2C" w:rsid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1279C">
        <w:rPr>
          <w:rFonts w:ascii="Times New Roman" w:hAnsi="Times New Roman"/>
          <w:bCs/>
          <w:sz w:val="28"/>
          <w:szCs w:val="28"/>
        </w:rPr>
        <w:t>Калужское региональное отделение Всероссийской политической партии «ЕДИНАЯ РОССИЯ» (6 мандатов),</w:t>
      </w:r>
      <w:r w:rsidR="006018EA">
        <w:rPr>
          <w:rFonts w:ascii="Times New Roman" w:hAnsi="Times New Roman"/>
          <w:bCs/>
          <w:sz w:val="28"/>
          <w:szCs w:val="28"/>
        </w:rPr>
        <w:t xml:space="preserve"> </w:t>
      </w:r>
      <w:r w:rsidRPr="0041279C">
        <w:rPr>
          <w:rFonts w:ascii="Times New Roman" w:hAnsi="Times New Roman"/>
          <w:bCs/>
          <w:sz w:val="28"/>
          <w:szCs w:val="28"/>
        </w:rPr>
        <w:t xml:space="preserve">КПРФ (4 мандата). Главой муниципального образования сельское поселение «Поселок Мятлево» вновь единогласно избрана Кузьмина Светлана Викторовна. </w:t>
      </w:r>
    </w:p>
    <w:p w14:paraId="38923184" w14:textId="77777777" w:rsidR="005072E6" w:rsidRPr="0041279C" w:rsidRDefault="0041279C" w:rsidP="006B6B92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 составу</w:t>
      </w:r>
      <w:r w:rsidR="005072E6">
        <w:rPr>
          <w:rFonts w:ascii="Times New Roman" w:hAnsi="Times New Roman"/>
          <w:bCs/>
          <w:sz w:val="28"/>
          <w:szCs w:val="28"/>
        </w:rPr>
        <w:t xml:space="preserve"> депутатского корпуса</w:t>
      </w:r>
      <w:r>
        <w:rPr>
          <w:rFonts w:ascii="Times New Roman" w:hAnsi="Times New Roman"/>
          <w:bCs/>
          <w:sz w:val="28"/>
          <w:szCs w:val="28"/>
        </w:rPr>
        <w:t xml:space="preserve">: женщин - 6, мужчин - 4; пенсионеров - 4, работающих – 6. </w:t>
      </w:r>
    </w:p>
    <w:p w14:paraId="5B826473" w14:textId="7377053B" w:rsidR="005072E6" w:rsidRDefault="005072E6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Хочу поблагодарить предыдущий состав депутатов во главе с Кузьминой Светланой Викторовной и пожелать обновлённому депутатскому корпусу конструктивной совместной работы и объективности в принятии решений.</w:t>
      </w:r>
    </w:p>
    <w:p w14:paraId="34548544" w14:textId="5F986C40" w:rsidR="00F0252B" w:rsidRPr="006018EA" w:rsidRDefault="00F0252B" w:rsidP="006B6B92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Бюджет</w:t>
      </w:r>
    </w:p>
    <w:p w14:paraId="2989545A" w14:textId="1DC5920F" w:rsidR="00F0252B" w:rsidRDefault="00F0252B" w:rsidP="00AC5D5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Бюджет администрации в 2021 годы выполнен на 115,4 %. Дополнительно, против прошлого года, получено средств 778,0 тыс. руб.</w:t>
      </w:r>
      <w:r w:rsidR="00F07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 цифра состоит из дополнительно полученного НДФЛ (налог на добавленную стоимость) – 16,2 тыс. руб., налога на совокупный доход (упрощенка) – 507,3 тыс. руб., налога на имущества получено больше на 308,1 тыс. руб., земельного налога </w:t>
      </w:r>
      <w:r w:rsidR="006A2FEB">
        <w:rPr>
          <w:rFonts w:ascii="Times New Roman" w:hAnsi="Times New Roman"/>
          <w:sz w:val="28"/>
          <w:szCs w:val="28"/>
        </w:rPr>
        <w:t>на 32,2 тыс. руб., также увеличились административные платежи и сборы на 18,5 тыс. руб.</w:t>
      </w:r>
      <w:r w:rsidR="00F07825">
        <w:rPr>
          <w:rFonts w:ascii="Times New Roman" w:hAnsi="Times New Roman"/>
          <w:sz w:val="28"/>
          <w:szCs w:val="28"/>
        </w:rPr>
        <w:t xml:space="preserve"> Не исполнена лишь доходная статья от аренды и продажи имущества (минус 104,2 тыс. руб.).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75C196" w14:textId="1417CBBD" w:rsidR="00BD1A45" w:rsidRPr="006018EA" w:rsidRDefault="00BD1A45" w:rsidP="006B6B92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5601">
        <w:rPr>
          <w:rFonts w:ascii="Times New Roman" w:hAnsi="Times New Roman"/>
          <w:i/>
          <w:sz w:val="28"/>
          <w:szCs w:val="28"/>
        </w:rPr>
        <w:t>Расходы бюджета составили</w:t>
      </w:r>
      <w:r w:rsidR="00A4331F" w:rsidRPr="00445601">
        <w:rPr>
          <w:rFonts w:ascii="Times New Roman" w:hAnsi="Times New Roman"/>
          <w:i/>
          <w:sz w:val="28"/>
          <w:szCs w:val="28"/>
        </w:rPr>
        <w:t>:</w:t>
      </w:r>
      <w:r w:rsidR="006018EA" w:rsidRPr="006018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4E0D">
        <w:rPr>
          <w:rFonts w:ascii="Times New Roman" w:hAnsi="Times New Roman"/>
          <w:color w:val="FF0000"/>
          <w:sz w:val="28"/>
          <w:szCs w:val="28"/>
        </w:rPr>
        <w:t>\</w:t>
      </w:r>
    </w:p>
    <w:p w14:paraId="04905683" w14:textId="6FEFD17F" w:rsidR="00A4331F" w:rsidRDefault="00A4331F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переданным полномочиям:</w:t>
      </w:r>
      <w:r w:rsidR="00C66DD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культура – 1 678,6 тыс. руб.</w:t>
      </w:r>
    </w:p>
    <w:p w14:paraId="305389DA" w14:textId="1549EA4E" w:rsidR="00A4331F" w:rsidRDefault="00A4331F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5D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C66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      - 2 631,0 тыс. руб. и всего 4309,6 тыс. руб.</w:t>
      </w:r>
      <w:r w:rsidR="00C66DD8">
        <w:rPr>
          <w:rFonts w:ascii="Times New Roman" w:hAnsi="Times New Roman"/>
          <w:sz w:val="28"/>
          <w:szCs w:val="28"/>
        </w:rPr>
        <w:t>;</w:t>
      </w:r>
    </w:p>
    <w:p w14:paraId="0FDC34C2" w14:textId="77777777" w:rsidR="00C66DD8" w:rsidRDefault="00C66DD8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выборов – 89,7 тыс. руб.</w:t>
      </w:r>
    </w:p>
    <w:p w14:paraId="0DE0B1AC" w14:textId="4FAE64E9" w:rsidR="00C66DD8" w:rsidRDefault="00C66DD8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дорог местных и районных</w:t>
      </w:r>
      <w:r w:rsidR="002F451A">
        <w:rPr>
          <w:rFonts w:ascii="Times New Roman" w:hAnsi="Times New Roman"/>
          <w:sz w:val="28"/>
          <w:szCs w:val="28"/>
        </w:rPr>
        <w:t xml:space="preserve">, межевание </w:t>
      </w:r>
      <w:r>
        <w:rPr>
          <w:rFonts w:ascii="Times New Roman" w:hAnsi="Times New Roman"/>
          <w:sz w:val="28"/>
          <w:szCs w:val="28"/>
        </w:rPr>
        <w:t>– 2,3 млн. руб.</w:t>
      </w:r>
    </w:p>
    <w:p w14:paraId="000CD9FF" w14:textId="77777777" w:rsidR="00C66DD8" w:rsidRDefault="00C66DD8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 ул. Чкалова, ул. Дальняя, подъезд к детскому саду – 4,2 млн. руб.</w:t>
      </w:r>
      <w:r w:rsidR="002F451A">
        <w:rPr>
          <w:rFonts w:ascii="Times New Roman" w:hAnsi="Times New Roman"/>
          <w:sz w:val="28"/>
          <w:szCs w:val="28"/>
        </w:rPr>
        <w:t>;</w:t>
      </w:r>
    </w:p>
    <w:p w14:paraId="0813BC32" w14:textId="48A215BB" w:rsidR="002F451A" w:rsidRDefault="002F451A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содержание жилья муниципального израсходовано 896,0 тыс. руб. – это ремонты квартир на ул. Шоссейная д.40 кв.4, ул. Победы д.29 кв.1, отделка печных труб на ул. Луначарского д.1, ремонт цоколя ул. Шоссейная д.40;</w:t>
      </w:r>
    </w:p>
    <w:p w14:paraId="78277240" w14:textId="6FEF411E" w:rsidR="002F451A" w:rsidRDefault="002F451A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коммунальному хозяйству расходы составили 1,03 млн. руб. были проведены работы по ремонту колодцев</w:t>
      </w:r>
      <w:r w:rsidR="00445601">
        <w:rPr>
          <w:rFonts w:ascii="Times New Roman" w:hAnsi="Times New Roman"/>
          <w:sz w:val="28"/>
          <w:szCs w:val="28"/>
        </w:rPr>
        <w:t xml:space="preserve">, оплачено техобслуживание газопровода </w:t>
      </w:r>
      <w:r>
        <w:rPr>
          <w:rFonts w:ascii="Times New Roman" w:hAnsi="Times New Roman"/>
          <w:sz w:val="28"/>
          <w:szCs w:val="28"/>
        </w:rPr>
        <w:t>и здесь</w:t>
      </w:r>
      <w:r w:rsidR="00445601">
        <w:rPr>
          <w:rFonts w:ascii="Times New Roman" w:hAnsi="Times New Roman"/>
          <w:sz w:val="28"/>
          <w:szCs w:val="28"/>
        </w:rPr>
        <w:t xml:space="preserve"> же расходы на содержание бани в сумме </w:t>
      </w:r>
      <w:r>
        <w:rPr>
          <w:rFonts w:ascii="Times New Roman" w:hAnsi="Times New Roman"/>
          <w:sz w:val="28"/>
          <w:szCs w:val="28"/>
        </w:rPr>
        <w:t>737,3 тыс. руб.</w:t>
      </w:r>
      <w:r w:rsidR="007D529E">
        <w:rPr>
          <w:rFonts w:ascii="Times New Roman" w:hAnsi="Times New Roman"/>
          <w:sz w:val="28"/>
          <w:szCs w:val="28"/>
        </w:rPr>
        <w:t xml:space="preserve">  </w:t>
      </w:r>
      <w:r w:rsidR="007D529E">
        <w:rPr>
          <w:rFonts w:ascii="Times New Roman" w:eastAsia="Times New Roman" w:hAnsi="Times New Roman" w:cs="Times New Roman"/>
          <w:color w:val="0F1419"/>
          <w:sz w:val="28"/>
          <w:szCs w:val="28"/>
        </w:rPr>
        <w:t>Выручка (билет стоит 150 руб) – 179 700 руб. (</w:t>
      </w:r>
      <w:r w:rsidR="007D529E">
        <w:rPr>
          <w:rFonts w:ascii="Times New Roman" w:eastAsia="Times New Roman" w:hAnsi="Times New Roman" w:cs="Times New Roman"/>
          <w:color w:val="0F1419"/>
          <w:sz w:val="24"/>
          <w:szCs w:val="24"/>
        </w:rPr>
        <w:t>в рабочий день моется приблизительно13-17 человек</w:t>
      </w:r>
      <w:r w:rsidR="007D529E">
        <w:rPr>
          <w:rFonts w:ascii="Times New Roman" w:eastAsia="Times New Roman" w:hAnsi="Times New Roman" w:cs="Times New Roman"/>
          <w:color w:val="0F1419"/>
          <w:sz w:val="28"/>
          <w:szCs w:val="28"/>
        </w:rPr>
        <w:t>).</w:t>
      </w:r>
    </w:p>
    <w:p w14:paraId="1C56EF91" w14:textId="467510F1" w:rsidR="00F0252B" w:rsidRDefault="002F451A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статье благоустройство израсходовано 4,6 млн. руб. Сюда вошли расходы на содержание кладбищ – 210,0 тыс. руб., ликвидацию борщевика – 195,0 тыс. руб., </w:t>
      </w:r>
      <w:r w:rsidR="00B24F03">
        <w:rPr>
          <w:rFonts w:ascii="Times New Roman" w:hAnsi="Times New Roman"/>
          <w:sz w:val="28"/>
          <w:szCs w:val="28"/>
        </w:rPr>
        <w:t xml:space="preserve">ремонт уличного освещения – 847,3 тыс. руб., уплачено за </w:t>
      </w:r>
      <w:r w:rsidR="00445601">
        <w:rPr>
          <w:rFonts w:ascii="Times New Roman" w:hAnsi="Times New Roman"/>
          <w:sz w:val="28"/>
          <w:szCs w:val="28"/>
        </w:rPr>
        <w:t xml:space="preserve">потребление </w:t>
      </w:r>
      <w:r w:rsidR="00B24F03">
        <w:rPr>
          <w:rFonts w:ascii="Times New Roman" w:hAnsi="Times New Roman"/>
          <w:sz w:val="28"/>
          <w:szCs w:val="28"/>
        </w:rPr>
        <w:t>улично</w:t>
      </w:r>
      <w:r w:rsidR="00445601">
        <w:rPr>
          <w:rFonts w:ascii="Times New Roman" w:hAnsi="Times New Roman"/>
          <w:sz w:val="28"/>
          <w:szCs w:val="28"/>
        </w:rPr>
        <w:t xml:space="preserve">го </w:t>
      </w:r>
      <w:r w:rsidR="00B24F03">
        <w:rPr>
          <w:rFonts w:ascii="Times New Roman" w:hAnsi="Times New Roman"/>
          <w:sz w:val="28"/>
          <w:szCs w:val="28"/>
        </w:rPr>
        <w:t>освещени</w:t>
      </w:r>
      <w:r w:rsidR="00445601">
        <w:rPr>
          <w:rFonts w:ascii="Times New Roman" w:hAnsi="Times New Roman"/>
          <w:sz w:val="28"/>
          <w:szCs w:val="28"/>
        </w:rPr>
        <w:t xml:space="preserve">я </w:t>
      </w:r>
      <w:r w:rsidR="00B24F03">
        <w:rPr>
          <w:rFonts w:ascii="Times New Roman" w:hAnsi="Times New Roman"/>
          <w:sz w:val="28"/>
          <w:szCs w:val="28"/>
        </w:rPr>
        <w:t>786,6 тыс. руб., на ремонт освещения в сквер</w:t>
      </w:r>
      <w:r w:rsidR="00445601">
        <w:rPr>
          <w:rFonts w:ascii="Times New Roman" w:hAnsi="Times New Roman"/>
          <w:sz w:val="28"/>
          <w:szCs w:val="28"/>
        </w:rPr>
        <w:t>е затрачено 127,0 тыс. руб.</w:t>
      </w:r>
      <w:r w:rsidR="00AC5D53">
        <w:rPr>
          <w:rFonts w:ascii="Times New Roman" w:hAnsi="Times New Roman"/>
          <w:sz w:val="28"/>
          <w:szCs w:val="28"/>
        </w:rPr>
        <w:t xml:space="preserve"> </w:t>
      </w:r>
      <w:r w:rsidR="00445601">
        <w:rPr>
          <w:rFonts w:ascii="Times New Roman" w:hAnsi="Times New Roman"/>
          <w:sz w:val="28"/>
          <w:szCs w:val="28"/>
        </w:rPr>
        <w:t xml:space="preserve">У </w:t>
      </w:r>
      <w:r w:rsidR="00B24F03">
        <w:rPr>
          <w:rFonts w:ascii="Times New Roman" w:hAnsi="Times New Roman"/>
          <w:sz w:val="28"/>
          <w:szCs w:val="28"/>
        </w:rPr>
        <w:t>нас име</w:t>
      </w:r>
      <w:r w:rsidR="00AC5D53">
        <w:rPr>
          <w:rFonts w:ascii="Times New Roman" w:hAnsi="Times New Roman"/>
          <w:sz w:val="28"/>
          <w:szCs w:val="28"/>
        </w:rPr>
        <w:t>ю</w:t>
      </w:r>
      <w:r w:rsidR="00B24F03">
        <w:rPr>
          <w:rFonts w:ascii="Times New Roman" w:hAnsi="Times New Roman"/>
          <w:sz w:val="28"/>
          <w:szCs w:val="28"/>
        </w:rPr>
        <w:t>тся много жалоб, в т.ч. в письменном виде по удалению дикорастущих, переросших, угрожающих домовладения</w:t>
      </w:r>
      <w:r w:rsidR="00445601">
        <w:rPr>
          <w:rFonts w:ascii="Times New Roman" w:hAnsi="Times New Roman"/>
          <w:sz w:val="28"/>
          <w:szCs w:val="28"/>
        </w:rPr>
        <w:t xml:space="preserve">м </w:t>
      </w:r>
      <w:r w:rsidR="00B24F03">
        <w:rPr>
          <w:rFonts w:ascii="Times New Roman" w:hAnsi="Times New Roman"/>
          <w:sz w:val="28"/>
          <w:szCs w:val="28"/>
        </w:rPr>
        <w:t>деревьев. В связи с чем на это мероприятие израсходовано 556,0 тыс. руб. Опиловка была проведена в д. Юдина, ул. Первомайская, Октябрьская, Кирова, Интернациональная, пер. Школьный.</w:t>
      </w:r>
    </w:p>
    <w:p w14:paraId="4E3147BF" w14:textId="0D288E43" w:rsidR="00B24F03" w:rsidRDefault="00B24F03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B24F03">
        <w:rPr>
          <w:rFonts w:ascii="Times New Roman" w:hAnsi="Times New Roman"/>
          <w:b/>
          <w:i/>
          <w:sz w:val="28"/>
          <w:szCs w:val="28"/>
        </w:rPr>
        <w:t>Национальные проекты</w:t>
      </w:r>
    </w:p>
    <w:p w14:paraId="539A3B75" w14:textId="6FE6798B" w:rsidR="00EB179B" w:rsidRDefault="00EB179B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6A8F">
        <w:rPr>
          <w:rFonts w:ascii="Times New Roman" w:hAnsi="Times New Roman"/>
          <w:sz w:val="28"/>
          <w:szCs w:val="28"/>
        </w:rPr>
        <w:t xml:space="preserve">      В 2021 году мы продолжали трудиться на ниве национальных проектов. Одной из самых масштабных по степени вовлечения населения стала программа</w:t>
      </w:r>
      <w:r w:rsidR="00F23FF1">
        <w:rPr>
          <w:rFonts w:ascii="Times New Roman" w:hAnsi="Times New Roman"/>
          <w:sz w:val="28"/>
          <w:szCs w:val="28"/>
        </w:rPr>
        <w:t xml:space="preserve"> </w:t>
      </w:r>
      <w:r w:rsidR="00AB6A8F" w:rsidRPr="005E5286">
        <w:rPr>
          <w:rFonts w:ascii="Times New Roman" w:hAnsi="Times New Roman"/>
          <w:b/>
          <w:sz w:val="28"/>
          <w:szCs w:val="28"/>
        </w:rPr>
        <w:t>формирования комфортной городской среды</w:t>
      </w:r>
      <w:r w:rsidR="00AB6A8F">
        <w:rPr>
          <w:rFonts w:ascii="Times New Roman" w:hAnsi="Times New Roman"/>
          <w:sz w:val="28"/>
          <w:szCs w:val="28"/>
        </w:rPr>
        <w:t xml:space="preserve">.  Работая в данной программе с 2017 года, мы обустроили все </w:t>
      </w:r>
      <w:r w:rsidR="00514E0D">
        <w:rPr>
          <w:rFonts w:ascii="Times New Roman" w:hAnsi="Times New Roman"/>
          <w:sz w:val="28"/>
          <w:szCs w:val="28"/>
        </w:rPr>
        <w:t>семь</w:t>
      </w:r>
      <w:r w:rsidR="00AB6A8F">
        <w:rPr>
          <w:rFonts w:ascii="Times New Roman" w:hAnsi="Times New Roman"/>
          <w:sz w:val="28"/>
          <w:szCs w:val="28"/>
        </w:rPr>
        <w:t xml:space="preserve"> придомовых территорий, состоящие из 13 многоквартирных домов. Последняя территория – </w:t>
      </w:r>
      <w:r w:rsidR="00445601">
        <w:rPr>
          <w:rFonts w:ascii="Times New Roman" w:hAnsi="Times New Roman"/>
          <w:sz w:val="28"/>
          <w:szCs w:val="28"/>
        </w:rPr>
        <w:t xml:space="preserve">многоквартирный дом по </w:t>
      </w:r>
      <w:r w:rsidR="00AB6A8F">
        <w:rPr>
          <w:rFonts w:ascii="Times New Roman" w:hAnsi="Times New Roman"/>
          <w:sz w:val="28"/>
          <w:szCs w:val="28"/>
        </w:rPr>
        <w:t>ул. Кирова д.4 была обустроена в прошлом году.  Там проложен асфальт, установлены скамейки и урны.</w:t>
      </w:r>
      <w:r w:rsidR="005E5286">
        <w:rPr>
          <w:rFonts w:ascii="Times New Roman" w:hAnsi="Times New Roman"/>
          <w:sz w:val="28"/>
          <w:szCs w:val="28"/>
        </w:rPr>
        <w:t xml:space="preserve"> Израсходовано 476,6 тыс. руб.</w:t>
      </w:r>
    </w:p>
    <w:p w14:paraId="5EE7E5DF" w14:textId="10277456" w:rsidR="00136AC6" w:rsidRDefault="00136AC6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Обидно получилось с выполнением работ по проекту общественной территории «Благоустройство пруда на ул. Горького». Подрядчик, выигравший аукцион, хотел своевременно начать работы и благополучно сдать объект. Однако в связи с погодными условиями, спецификой грунта на площадке, данный проект не был реализован.  В настоящее время ищем пути его реализации.</w:t>
      </w:r>
    </w:p>
    <w:p w14:paraId="016A8B36" w14:textId="04EF5027" w:rsidR="00F0252B" w:rsidRDefault="00136AC6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Продолжая участие в указанной программе по обустройству общественных территорий, мы с вами в прошлом году принимали участие в онлайн-голосовании за территории, которые, на ваш взгляд, нуждаются в благоустройстве и проголосовали за объект «Обустройство скейт-парка на ул. </w:t>
      </w:r>
      <w:r>
        <w:rPr>
          <w:rFonts w:ascii="Times New Roman" w:hAnsi="Times New Roman"/>
          <w:sz w:val="28"/>
          <w:szCs w:val="28"/>
        </w:rPr>
        <w:lastRenderedPageBreak/>
        <w:t>Кирова в районе д.50</w:t>
      </w:r>
      <w:r w:rsidR="00D15A44">
        <w:rPr>
          <w:rFonts w:ascii="Times New Roman" w:hAnsi="Times New Roman"/>
          <w:sz w:val="28"/>
          <w:szCs w:val="28"/>
        </w:rPr>
        <w:t>», который будет строиться уже в этом году. Также с 15 марта вновь начнется онлайн-голосование за новые объекты, в котором я прошу вас поучаствовать.</w:t>
      </w:r>
    </w:p>
    <w:p w14:paraId="3E514D12" w14:textId="77777777" w:rsidR="00022BB5" w:rsidRDefault="00FC7F80" w:rsidP="006B6B9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Помимо федеральной программы мы в 2021 году приняли участие в ведомственной целевой программе </w:t>
      </w:r>
      <w:r w:rsidRPr="005E5286">
        <w:rPr>
          <w:rFonts w:ascii="Times New Roman" w:hAnsi="Times New Roman"/>
          <w:b/>
          <w:sz w:val="28"/>
          <w:szCs w:val="28"/>
        </w:rPr>
        <w:t>«Совершенствование системы управления общественными финансами Калужской области».</w:t>
      </w:r>
    </w:p>
    <w:p w14:paraId="6F6B3902" w14:textId="23D680BF" w:rsidR="00FC7F80" w:rsidRDefault="00FC7F80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программа основана на местных инициативах граждан.  По данной программе проведены работы – устройство уличного освещения в деревнях: Пушкино, Кононово, Айдарово и в пос. Мятлево</w:t>
      </w:r>
      <w:r w:rsidR="005E5286">
        <w:rPr>
          <w:rFonts w:ascii="Times New Roman" w:hAnsi="Times New Roman"/>
          <w:sz w:val="28"/>
          <w:szCs w:val="28"/>
        </w:rPr>
        <w:t xml:space="preserve"> на сумму 1 млн. 24 тыс. руб.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r w:rsidR="00CB2C20">
        <w:rPr>
          <w:rFonts w:ascii="Times New Roman" w:hAnsi="Times New Roman"/>
          <w:sz w:val="28"/>
          <w:szCs w:val="28"/>
        </w:rPr>
        <w:t>41 дополнительный светильник, проложено провода</w:t>
      </w:r>
      <w:r w:rsidR="00AC5D53">
        <w:rPr>
          <w:rFonts w:ascii="Times New Roman" w:hAnsi="Times New Roman"/>
          <w:sz w:val="28"/>
          <w:szCs w:val="28"/>
        </w:rPr>
        <w:t xml:space="preserve"> - </w:t>
      </w:r>
      <w:r w:rsidR="00CB2C20">
        <w:rPr>
          <w:rFonts w:ascii="Times New Roman" w:hAnsi="Times New Roman"/>
          <w:sz w:val="28"/>
          <w:szCs w:val="28"/>
        </w:rPr>
        <w:t>3076 метров.</w:t>
      </w:r>
    </w:p>
    <w:p w14:paraId="7F76E9E0" w14:textId="7EBEACA6" w:rsidR="005E5286" w:rsidRDefault="00445601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проведённых работ </w:t>
      </w:r>
      <w:r w:rsidR="005E5286">
        <w:rPr>
          <w:rFonts w:ascii="Times New Roman" w:hAnsi="Times New Roman"/>
          <w:sz w:val="28"/>
          <w:szCs w:val="28"/>
        </w:rPr>
        <w:t>по программе, за счет средств местного бюджета установлено дополнительно вновь и заменено 67 светодиодных светильников, проведено более километра новой линии по д. Пушкино, д. Кононово, пос. Мятлево</w:t>
      </w:r>
      <w:r w:rsidR="0054566E">
        <w:rPr>
          <w:rFonts w:ascii="Times New Roman" w:hAnsi="Times New Roman"/>
          <w:sz w:val="28"/>
          <w:szCs w:val="28"/>
        </w:rPr>
        <w:t>.</w:t>
      </w:r>
    </w:p>
    <w:p w14:paraId="0FF72E30" w14:textId="02428D9B" w:rsidR="0054566E" w:rsidRDefault="0054566E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Промышленност</w:t>
      </w:r>
      <w:r w:rsidR="00514E0D">
        <w:rPr>
          <w:rFonts w:ascii="Times New Roman" w:hAnsi="Times New Roman"/>
          <w:b/>
          <w:i/>
          <w:sz w:val="28"/>
          <w:szCs w:val="28"/>
        </w:rPr>
        <w:t>ь</w:t>
      </w:r>
    </w:p>
    <w:p w14:paraId="3B59A09B" w14:textId="77777777" w:rsidR="00514E0D" w:rsidRDefault="000C6A02" w:rsidP="006B6B9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Совсем недавно мы с вами говорили об открытии предприятий, о создании рабочих мест. Сегодня мы вам представляем реальную картину имеющихся и работающих в нашем поселке предприятий.  </w:t>
      </w:r>
    </w:p>
    <w:p w14:paraId="18B3AC00" w14:textId="1EF888C8" w:rsidR="000C6A02" w:rsidRPr="000C6A02" w:rsidRDefault="00514E0D" w:rsidP="006B6B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поселение - небольшое</w:t>
      </w:r>
      <w:r w:rsidR="000C6A02" w:rsidRPr="000C6A02">
        <w:rPr>
          <w:rFonts w:ascii="Times New Roman" w:eastAsia="Times New Roman" w:hAnsi="Times New Roman" w:cs="Times New Roman"/>
          <w:sz w:val="28"/>
          <w:szCs w:val="28"/>
        </w:rPr>
        <w:t>, но при этом наши многолетние усилия по привлечению инвестиций увенчались успехом</w:t>
      </w:r>
      <w:r w:rsidR="005F69CE">
        <w:rPr>
          <w:rFonts w:ascii="Times New Roman" w:eastAsia="Times New Roman" w:hAnsi="Times New Roman" w:cs="Times New Roman"/>
          <w:sz w:val="28"/>
          <w:szCs w:val="28"/>
        </w:rPr>
        <w:t>. Однако</w:t>
      </w:r>
      <w:r w:rsidR="009E0A57">
        <w:rPr>
          <w:rFonts w:ascii="Times New Roman" w:eastAsia="Times New Roman" w:hAnsi="Times New Roman" w:cs="Times New Roman"/>
          <w:sz w:val="28"/>
          <w:szCs w:val="28"/>
        </w:rPr>
        <w:t xml:space="preserve"> на этом мы не остановились и</w:t>
      </w:r>
      <w:r w:rsidR="000C6A02" w:rsidRPr="000C6A02">
        <w:rPr>
          <w:rFonts w:ascii="Times New Roman" w:eastAsia="Times New Roman" w:hAnsi="Times New Roman" w:cs="Times New Roman"/>
          <w:sz w:val="28"/>
          <w:szCs w:val="28"/>
        </w:rPr>
        <w:t xml:space="preserve"> продолжаем совершенствовать практику привлечения инвесторов</w:t>
      </w:r>
      <w:r w:rsidR="009E0A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A02" w:rsidRPr="000C6A02">
        <w:rPr>
          <w:rFonts w:ascii="Times New Roman" w:eastAsia="Times New Roman" w:hAnsi="Times New Roman" w:cs="Times New Roman"/>
          <w:sz w:val="28"/>
          <w:szCs w:val="28"/>
        </w:rPr>
        <w:t xml:space="preserve"> помогаем им пройти препятствия, стоящие у них на пути: это в первую очередь оформление земельных участков, зданий и строений, подключения коммуникаций. </w:t>
      </w:r>
    </w:p>
    <w:p w14:paraId="25B90618" w14:textId="240065F6" w:rsidR="00022BB5" w:rsidRDefault="00D15A44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Каждый город</w:t>
      </w:r>
      <w:r w:rsidR="005F69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поселок </w:t>
      </w:r>
      <w:proofErr w:type="gramStart"/>
      <w:r>
        <w:rPr>
          <w:rFonts w:ascii="Times New Roman" w:hAnsi="Times New Roman"/>
          <w:sz w:val="28"/>
          <w:szCs w:val="28"/>
        </w:rPr>
        <w:t>должен 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градообразующее  предприятие. С момента своего рождения </w:t>
      </w:r>
      <w:r w:rsidR="009E0A57">
        <w:rPr>
          <w:rFonts w:ascii="Times New Roman" w:hAnsi="Times New Roman"/>
          <w:sz w:val="28"/>
          <w:szCs w:val="28"/>
        </w:rPr>
        <w:t xml:space="preserve">в нашем поселке </w:t>
      </w:r>
      <w:r>
        <w:rPr>
          <w:rFonts w:ascii="Times New Roman" w:hAnsi="Times New Roman"/>
          <w:sz w:val="28"/>
          <w:szCs w:val="28"/>
        </w:rPr>
        <w:t xml:space="preserve">градообразующим предприятием, </w:t>
      </w:r>
      <w:r w:rsidR="009E0A57">
        <w:rPr>
          <w:rFonts w:ascii="Times New Roman" w:hAnsi="Times New Roman"/>
          <w:sz w:val="28"/>
          <w:szCs w:val="28"/>
        </w:rPr>
        <w:t>скорее всего</w:t>
      </w:r>
      <w:r>
        <w:rPr>
          <w:rFonts w:ascii="Times New Roman" w:hAnsi="Times New Roman"/>
          <w:sz w:val="28"/>
          <w:szCs w:val="28"/>
        </w:rPr>
        <w:t>, считалась железнодорожная станция</w:t>
      </w:r>
      <w:r w:rsidR="009E0A57">
        <w:rPr>
          <w:rFonts w:ascii="Times New Roman" w:hAnsi="Times New Roman"/>
          <w:sz w:val="28"/>
          <w:szCs w:val="28"/>
        </w:rPr>
        <w:t>, но з</w:t>
      </w:r>
      <w:r>
        <w:rPr>
          <w:rFonts w:ascii="Times New Roman" w:hAnsi="Times New Roman"/>
          <w:sz w:val="28"/>
          <w:szCs w:val="28"/>
        </w:rPr>
        <w:t xml:space="preserve">а годы перестройки этот статус она потеряла и на сегодняшний день у нас как бы отсутствует такое предприятие.  </w:t>
      </w:r>
    </w:p>
    <w:p w14:paraId="25268805" w14:textId="00554C57" w:rsidR="004C3DCD" w:rsidRDefault="009E0A57" w:rsidP="006B6B92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D15A44">
        <w:rPr>
          <w:rFonts w:ascii="Times New Roman" w:hAnsi="Times New Roman"/>
          <w:sz w:val="28"/>
          <w:szCs w:val="28"/>
        </w:rPr>
        <w:t xml:space="preserve"> есть надежда, что им станет предприятие ООО «А</w:t>
      </w:r>
      <w:r w:rsidR="005F69CE">
        <w:rPr>
          <w:rFonts w:ascii="Times New Roman" w:hAnsi="Times New Roman"/>
          <w:sz w:val="28"/>
          <w:szCs w:val="28"/>
        </w:rPr>
        <w:t>КСИОН</w:t>
      </w:r>
      <w:r w:rsidR="00D15A44">
        <w:rPr>
          <w:rFonts w:ascii="Times New Roman" w:hAnsi="Times New Roman"/>
          <w:sz w:val="28"/>
          <w:szCs w:val="28"/>
        </w:rPr>
        <w:t>-Р</w:t>
      </w:r>
      <w:r w:rsidR="005F69CE">
        <w:rPr>
          <w:rFonts w:ascii="Times New Roman" w:hAnsi="Times New Roman"/>
          <w:sz w:val="28"/>
          <w:szCs w:val="28"/>
        </w:rPr>
        <w:t>УС</w:t>
      </w:r>
      <w:r w:rsidR="00D15A44">
        <w:rPr>
          <w:rFonts w:ascii="Times New Roman" w:hAnsi="Times New Roman"/>
          <w:sz w:val="28"/>
          <w:szCs w:val="28"/>
        </w:rPr>
        <w:t>», работающее на базе ООО «Химинвест»</w:t>
      </w:r>
      <w:r w:rsidR="004F6BEA">
        <w:rPr>
          <w:rFonts w:ascii="Times New Roman" w:hAnsi="Times New Roman"/>
          <w:sz w:val="28"/>
          <w:szCs w:val="28"/>
        </w:rPr>
        <w:t>,</w:t>
      </w:r>
      <w:r w:rsidR="004C3DCD">
        <w:rPr>
          <w:rFonts w:ascii="Times New Roman" w:hAnsi="Times New Roman"/>
          <w:sz w:val="28"/>
          <w:szCs w:val="28"/>
        </w:rPr>
        <w:t xml:space="preserve"> </w:t>
      </w:r>
      <w:r w:rsidR="004F6BEA">
        <w:rPr>
          <w:rFonts w:ascii="Times New Roman" w:hAnsi="Times New Roman"/>
          <w:sz w:val="28"/>
          <w:szCs w:val="28"/>
        </w:rPr>
        <w:t xml:space="preserve">которое в настоящее время занимается изготовлением композитных шпал из отходов пластика. 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t xml:space="preserve">Появление на территории нашего района нового предприятия – это всегда событие, ведь с его открытием появляется надежда на получение рабочих 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мест, на достойную зарплату. А если оно еще и динамично развивается, расширяет свои возможности – это вызывает особое уважение. </w:t>
      </w:r>
      <w:r w:rsidR="00D9319C">
        <w:rPr>
          <w:rFonts w:ascii="Times New Roman" w:hAnsi="Times New Roman" w:cs="Times New Roman"/>
          <w:bCs/>
          <w:sz w:val="28"/>
          <w:szCs w:val="28"/>
        </w:rPr>
        <w:t xml:space="preserve"> Предприятие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t xml:space="preserve"> ООО «АКСИОН РУС»</w:t>
      </w:r>
      <w:r w:rsidR="00D931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9319C">
        <w:rPr>
          <w:rFonts w:ascii="Times New Roman" w:hAnsi="Times New Roman" w:cs="Times New Roman"/>
          <w:bCs/>
          <w:sz w:val="28"/>
          <w:szCs w:val="28"/>
        </w:rPr>
        <w:t>- э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="00D9319C" w:rsidRPr="00D9319C">
        <w:rPr>
          <w:rFonts w:ascii="Times New Roman" w:hAnsi="Times New Roman" w:cs="Times New Roman"/>
          <w:bCs/>
          <w:sz w:val="28"/>
          <w:szCs w:val="28"/>
        </w:rPr>
        <w:t xml:space="preserve"> единственная в нашей стране компания, которая занимается производством инновационных материалов </w:t>
      </w:r>
      <w:r w:rsidR="00D9319C" w:rsidRPr="00D93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устройства и ремонта</w:t>
      </w:r>
      <w:r w:rsidR="00D9319C" w:rsidRPr="00D9319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9319C" w:rsidRPr="00D9319C">
        <w:rPr>
          <w:rFonts w:ascii="Times New Roman" w:hAnsi="Times New Roman" w:cs="Times New Roman"/>
          <w:bCs/>
          <w:sz w:val="28"/>
          <w:szCs w:val="28"/>
        </w:rPr>
        <w:t>верхнего строения пути, не имеющих аналогов на российском рынке, – железнодорожных композитных шпал из полно</w:t>
      </w:r>
      <w:r w:rsidR="00D9319C">
        <w:rPr>
          <w:rFonts w:ascii="Times New Roman" w:hAnsi="Times New Roman" w:cs="Times New Roman"/>
          <w:bCs/>
          <w:sz w:val="28"/>
          <w:szCs w:val="28"/>
        </w:rPr>
        <w:t xml:space="preserve">стью переработанного пластика. </w:t>
      </w:r>
    </w:p>
    <w:p w14:paraId="3FDA3732" w14:textId="3E7231A1" w:rsidR="00B813F5" w:rsidRDefault="004C3DCD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ООО «АКСИОН РУС»</w:t>
      </w:r>
      <w:r w:rsidR="00445601">
        <w:rPr>
          <w:rFonts w:ascii="Times New Roman" w:hAnsi="Times New Roman"/>
          <w:sz w:val="28"/>
          <w:szCs w:val="28"/>
        </w:rPr>
        <w:t xml:space="preserve"> </w:t>
      </w:r>
      <w:r w:rsidR="004F6BEA">
        <w:rPr>
          <w:rFonts w:ascii="Times New Roman" w:hAnsi="Times New Roman"/>
          <w:sz w:val="28"/>
          <w:szCs w:val="28"/>
        </w:rPr>
        <w:t>в состоянии предоставить рабочие мест</w:t>
      </w:r>
      <w:r w:rsidR="00445601">
        <w:rPr>
          <w:rFonts w:ascii="Times New Roman" w:hAnsi="Times New Roman"/>
          <w:sz w:val="28"/>
          <w:szCs w:val="28"/>
        </w:rPr>
        <w:t xml:space="preserve">а с </w:t>
      </w:r>
      <w:r w:rsidR="00445601" w:rsidRPr="00B813F5">
        <w:rPr>
          <w:rFonts w:ascii="Times New Roman" w:hAnsi="Times New Roman"/>
          <w:sz w:val="28"/>
          <w:szCs w:val="28"/>
        </w:rPr>
        <w:t>неплохой заработной</w:t>
      </w:r>
      <w:r w:rsidR="00445601">
        <w:rPr>
          <w:rFonts w:ascii="Times New Roman" w:hAnsi="Times New Roman"/>
          <w:sz w:val="28"/>
          <w:szCs w:val="28"/>
        </w:rPr>
        <w:t xml:space="preserve"> платой</w:t>
      </w:r>
      <w:r>
        <w:rPr>
          <w:rFonts w:ascii="Times New Roman" w:hAnsi="Times New Roman"/>
          <w:sz w:val="28"/>
          <w:szCs w:val="28"/>
        </w:rPr>
        <w:t>,</w:t>
      </w:r>
      <w:r w:rsidR="00445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</w:t>
      </w:r>
      <w:r w:rsidR="004F6BEA">
        <w:rPr>
          <w:rFonts w:ascii="Times New Roman" w:hAnsi="Times New Roman"/>
          <w:sz w:val="28"/>
          <w:szCs w:val="28"/>
        </w:rPr>
        <w:t xml:space="preserve"> с удовольствием ждут нужных им специалистов.</w:t>
      </w:r>
      <w:r w:rsidR="00B813F5">
        <w:rPr>
          <w:rFonts w:ascii="Times New Roman" w:hAnsi="Times New Roman"/>
          <w:sz w:val="28"/>
          <w:szCs w:val="28"/>
        </w:rPr>
        <w:t xml:space="preserve">  В прошедшем году численность работающих в Мятлево составило</w:t>
      </w:r>
      <w:r w:rsidR="005F4E03">
        <w:rPr>
          <w:rFonts w:ascii="Times New Roman" w:hAnsi="Times New Roman"/>
          <w:sz w:val="28"/>
          <w:szCs w:val="28"/>
        </w:rPr>
        <w:t xml:space="preserve"> 12 чел., в течение </w:t>
      </w:r>
      <w:r w:rsidR="00B813F5">
        <w:rPr>
          <w:rFonts w:ascii="Times New Roman" w:hAnsi="Times New Roman"/>
          <w:sz w:val="28"/>
          <w:szCs w:val="28"/>
        </w:rPr>
        <w:t>года будет принято е</w:t>
      </w:r>
      <w:r w:rsidR="00F23FF1">
        <w:rPr>
          <w:rFonts w:ascii="Times New Roman" w:hAnsi="Times New Roman"/>
          <w:sz w:val="28"/>
          <w:szCs w:val="28"/>
        </w:rPr>
        <w:t>щё 15 чел. Отгружено 24306 шт.</w:t>
      </w:r>
      <w:r w:rsidR="00EC5568">
        <w:rPr>
          <w:rFonts w:ascii="Times New Roman" w:hAnsi="Times New Roman"/>
          <w:sz w:val="28"/>
          <w:szCs w:val="28"/>
        </w:rPr>
        <w:t xml:space="preserve"> шпал, выручка составила 340 млн. руб.</w:t>
      </w:r>
      <w:r w:rsidR="00C201F8">
        <w:rPr>
          <w:rFonts w:ascii="Times New Roman" w:hAnsi="Times New Roman"/>
          <w:sz w:val="28"/>
          <w:szCs w:val="28"/>
        </w:rPr>
        <w:t>, средняя з/плата по</w:t>
      </w:r>
      <w:r w:rsidR="005F69CE">
        <w:rPr>
          <w:rFonts w:ascii="Times New Roman" w:hAnsi="Times New Roman"/>
          <w:sz w:val="28"/>
          <w:szCs w:val="28"/>
        </w:rPr>
        <w:t xml:space="preserve"> </w:t>
      </w:r>
      <w:r w:rsidR="00C201F8">
        <w:rPr>
          <w:rFonts w:ascii="Times New Roman" w:hAnsi="Times New Roman"/>
          <w:sz w:val="28"/>
          <w:szCs w:val="28"/>
        </w:rPr>
        <w:t>предприятию 45 тыс. руб.</w:t>
      </w:r>
    </w:p>
    <w:p w14:paraId="31843FAC" w14:textId="07CD1573" w:rsidR="004F6BEA" w:rsidRDefault="004F6BEA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продолжает свою работу предприятие</w:t>
      </w:r>
      <w:r w:rsidR="005F6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«Техноплюс», занимающееся переработкой лиственной древесины.</w:t>
      </w:r>
      <w:r w:rsidR="003F5652">
        <w:rPr>
          <w:rFonts w:ascii="Times New Roman" w:hAnsi="Times New Roman"/>
          <w:sz w:val="28"/>
          <w:szCs w:val="28"/>
        </w:rPr>
        <w:t xml:space="preserve"> Количество работающих на </w:t>
      </w:r>
      <w:r>
        <w:rPr>
          <w:rFonts w:ascii="Times New Roman" w:hAnsi="Times New Roman"/>
          <w:sz w:val="28"/>
          <w:szCs w:val="28"/>
        </w:rPr>
        <w:t>предприяти</w:t>
      </w:r>
      <w:r w:rsidR="003F5652">
        <w:rPr>
          <w:rFonts w:ascii="Times New Roman" w:hAnsi="Times New Roman"/>
          <w:sz w:val="28"/>
          <w:szCs w:val="28"/>
        </w:rPr>
        <w:t xml:space="preserve">и на 01 января </w:t>
      </w:r>
      <w:r w:rsidR="004C3DCD">
        <w:rPr>
          <w:rFonts w:ascii="Times New Roman" w:hAnsi="Times New Roman"/>
          <w:sz w:val="28"/>
          <w:szCs w:val="28"/>
        </w:rPr>
        <w:t xml:space="preserve">этого года </w:t>
      </w:r>
      <w:r w:rsidR="003F5652">
        <w:rPr>
          <w:rFonts w:ascii="Times New Roman" w:hAnsi="Times New Roman"/>
          <w:sz w:val="28"/>
          <w:szCs w:val="28"/>
        </w:rPr>
        <w:t xml:space="preserve">составило 19 </w:t>
      </w:r>
      <w:r>
        <w:rPr>
          <w:rFonts w:ascii="Times New Roman" w:hAnsi="Times New Roman"/>
          <w:sz w:val="28"/>
          <w:szCs w:val="28"/>
        </w:rPr>
        <w:t xml:space="preserve">человек. Рабочие практически все местные. </w:t>
      </w:r>
      <w:r w:rsidR="003F5652">
        <w:rPr>
          <w:rFonts w:ascii="Times New Roman" w:hAnsi="Times New Roman"/>
          <w:sz w:val="28"/>
          <w:szCs w:val="28"/>
        </w:rPr>
        <w:t xml:space="preserve"> Средняя з</w:t>
      </w:r>
      <w:r w:rsidR="005F69CE">
        <w:rPr>
          <w:rFonts w:ascii="Times New Roman" w:hAnsi="Times New Roman"/>
          <w:sz w:val="28"/>
          <w:szCs w:val="28"/>
        </w:rPr>
        <w:t xml:space="preserve">аработная </w:t>
      </w:r>
      <w:r w:rsidR="003F5652">
        <w:rPr>
          <w:rFonts w:ascii="Times New Roman" w:hAnsi="Times New Roman"/>
          <w:sz w:val="28"/>
          <w:szCs w:val="28"/>
        </w:rPr>
        <w:t>плата</w:t>
      </w:r>
      <w:r w:rsidR="005F69CE">
        <w:rPr>
          <w:rFonts w:ascii="Times New Roman" w:hAnsi="Times New Roman"/>
          <w:sz w:val="28"/>
          <w:szCs w:val="28"/>
        </w:rPr>
        <w:t xml:space="preserve"> </w:t>
      </w:r>
      <w:r w:rsidR="003F5652">
        <w:rPr>
          <w:rFonts w:ascii="Times New Roman" w:hAnsi="Times New Roman"/>
          <w:sz w:val="28"/>
          <w:szCs w:val="28"/>
        </w:rPr>
        <w:t xml:space="preserve">22,7 тыс. руб. </w:t>
      </w:r>
      <w:r>
        <w:rPr>
          <w:rFonts w:ascii="Times New Roman" w:hAnsi="Times New Roman"/>
          <w:sz w:val="28"/>
          <w:szCs w:val="28"/>
        </w:rPr>
        <w:t xml:space="preserve">Желание предприятия набрать еще </w:t>
      </w:r>
      <w:r w:rsidR="00FC7F80">
        <w:rPr>
          <w:rFonts w:ascii="Times New Roman" w:hAnsi="Times New Roman"/>
          <w:sz w:val="28"/>
          <w:szCs w:val="28"/>
        </w:rPr>
        <w:t>рабочих никак не может сб</w:t>
      </w:r>
      <w:r w:rsidR="003F5652">
        <w:rPr>
          <w:rFonts w:ascii="Times New Roman" w:hAnsi="Times New Roman"/>
          <w:sz w:val="28"/>
          <w:szCs w:val="28"/>
        </w:rPr>
        <w:t>ыться из-за отсутствия кадров.</w:t>
      </w:r>
      <w:r w:rsidR="00D9319C">
        <w:rPr>
          <w:rFonts w:ascii="Times New Roman" w:hAnsi="Times New Roman"/>
          <w:sz w:val="28"/>
          <w:szCs w:val="28"/>
        </w:rPr>
        <w:t xml:space="preserve">  Но несмотря на разного рода препятствия, предприятие планирует развиваться и дальше</w:t>
      </w:r>
      <w:r w:rsidR="00B813F5">
        <w:rPr>
          <w:rFonts w:ascii="Times New Roman" w:hAnsi="Times New Roman"/>
          <w:sz w:val="28"/>
          <w:szCs w:val="28"/>
        </w:rPr>
        <w:t>.</w:t>
      </w:r>
    </w:p>
    <w:p w14:paraId="398B8067" w14:textId="3DE6CDEC" w:rsidR="00FC7F80" w:rsidRDefault="004C3DCD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 пр</w:t>
      </w:r>
      <w:r w:rsidR="006559D0">
        <w:rPr>
          <w:rFonts w:ascii="Times New Roman" w:hAnsi="Times New Roman"/>
          <w:sz w:val="28"/>
          <w:szCs w:val="28"/>
        </w:rPr>
        <w:t>едприятие -</w:t>
      </w:r>
      <w:r w:rsidR="00FC7F80">
        <w:rPr>
          <w:rFonts w:ascii="Times New Roman" w:hAnsi="Times New Roman"/>
          <w:sz w:val="28"/>
          <w:szCs w:val="28"/>
        </w:rPr>
        <w:t xml:space="preserve"> ООО «Авангард»</w:t>
      </w:r>
      <w:r w:rsidR="006559D0">
        <w:rPr>
          <w:rFonts w:ascii="Times New Roman" w:hAnsi="Times New Roman"/>
          <w:sz w:val="28"/>
          <w:szCs w:val="28"/>
        </w:rPr>
        <w:t xml:space="preserve">, </w:t>
      </w:r>
      <w:r w:rsidRPr="004C3DCD">
        <w:rPr>
          <w:rFonts w:ascii="Times New Roman" w:hAnsi="Times New Roman"/>
          <w:sz w:val="28"/>
          <w:szCs w:val="28"/>
        </w:rPr>
        <w:t>расположенное в деревне Юдинка</w:t>
      </w:r>
      <w:r w:rsidR="006559D0">
        <w:rPr>
          <w:rFonts w:ascii="Times New Roman" w:hAnsi="Times New Roman"/>
          <w:sz w:val="28"/>
          <w:szCs w:val="28"/>
        </w:rPr>
        <w:t>.</w:t>
      </w:r>
      <w:r w:rsidRPr="004C3DCD">
        <w:rPr>
          <w:rFonts w:ascii="Times New Roman" w:hAnsi="Times New Roman"/>
          <w:sz w:val="28"/>
          <w:szCs w:val="28"/>
        </w:rPr>
        <w:t xml:space="preserve"> Вот уже 7 лет </w:t>
      </w:r>
      <w:r w:rsidR="006559D0">
        <w:rPr>
          <w:rFonts w:ascii="Times New Roman" w:hAnsi="Times New Roman"/>
          <w:sz w:val="28"/>
          <w:szCs w:val="28"/>
        </w:rPr>
        <w:t>«Авангард»</w:t>
      </w:r>
      <w:r w:rsidRPr="004C3DCD">
        <w:rPr>
          <w:rFonts w:ascii="Times New Roman" w:hAnsi="Times New Roman"/>
          <w:sz w:val="28"/>
          <w:szCs w:val="28"/>
        </w:rPr>
        <w:t xml:space="preserve"> успешно развивается на территории поселения, а его продукция активно реализуется в Москве и других городах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9D0">
        <w:rPr>
          <w:rFonts w:ascii="Times New Roman" w:hAnsi="Times New Roman"/>
          <w:sz w:val="28"/>
          <w:szCs w:val="28"/>
        </w:rPr>
        <w:t xml:space="preserve">Это </w:t>
      </w:r>
      <w:r w:rsidR="006559D0" w:rsidRPr="006559D0">
        <w:rPr>
          <w:rFonts w:ascii="Times New Roman" w:hAnsi="Times New Roman"/>
          <w:sz w:val="28"/>
          <w:szCs w:val="28"/>
        </w:rPr>
        <w:t>садовая мебель, дачные умывальники (известные нам с детства «Мойдодыры»), мебель для ванной комнаты, офисов, кухни, в том числе, и фартуки для кухонной мебели, а также экраны для чугунных радиаторов.</w:t>
      </w:r>
      <w:r w:rsidR="006559D0">
        <w:rPr>
          <w:rFonts w:ascii="Times New Roman" w:hAnsi="Times New Roman"/>
          <w:sz w:val="28"/>
          <w:szCs w:val="28"/>
        </w:rPr>
        <w:t xml:space="preserve"> В настоящее время здесь трудятся</w:t>
      </w:r>
      <w:r w:rsidR="00CB2C20">
        <w:rPr>
          <w:rFonts w:ascii="Times New Roman" w:hAnsi="Times New Roman"/>
          <w:sz w:val="28"/>
          <w:szCs w:val="28"/>
        </w:rPr>
        <w:t xml:space="preserve"> 20 человек</w:t>
      </w:r>
      <w:r w:rsidR="006559D0">
        <w:rPr>
          <w:rFonts w:ascii="Times New Roman" w:hAnsi="Times New Roman"/>
          <w:sz w:val="28"/>
          <w:szCs w:val="28"/>
        </w:rPr>
        <w:t>.</w:t>
      </w:r>
    </w:p>
    <w:p w14:paraId="5185CE4E" w14:textId="15107835" w:rsidR="00CB2C20" w:rsidRDefault="00B24418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ООО «Эковуд» в настоящее время поменяло форму собственности и теперь на базе этого предприятия работает ИП Никонов К.Н., деятельность предприятия связана с оказанием услуг – сушка,</w:t>
      </w:r>
      <w:r w:rsidR="005E621C">
        <w:rPr>
          <w:rFonts w:ascii="Times New Roman" w:hAnsi="Times New Roman"/>
          <w:sz w:val="28"/>
          <w:szCs w:val="28"/>
        </w:rPr>
        <w:t xml:space="preserve"> обработка </w:t>
      </w:r>
      <w:r>
        <w:rPr>
          <w:rFonts w:ascii="Times New Roman" w:hAnsi="Times New Roman"/>
          <w:sz w:val="28"/>
          <w:szCs w:val="28"/>
        </w:rPr>
        <w:t>пиломатериала. Численность работников составляет 6 чел., средняя з/плата – 25 тыс. руб.</w:t>
      </w:r>
    </w:p>
    <w:p w14:paraId="15486C51" w14:textId="33E05216" w:rsidR="00CB2C20" w:rsidRDefault="00CB2C20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14:paraId="2B39344F" w14:textId="21A59399" w:rsidR="00D93562" w:rsidRDefault="00CB2C20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предыдущими годами </w:t>
      </w:r>
      <w:r w:rsidRPr="005F69CE">
        <w:rPr>
          <w:rFonts w:ascii="Times New Roman" w:hAnsi="Times New Roman"/>
          <w:sz w:val="28"/>
          <w:szCs w:val="28"/>
        </w:rPr>
        <w:t>выросло</w:t>
      </w:r>
      <w:r>
        <w:rPr>
          <w:rFonts w:ascii="Times New Roman" w:hAnsi="Times New Roman"/>
          <w:sz w:val="28"/>
          <w:szCs w:val="28"/>
        </w:rPr>
        <w:t xml:space="preserve"> поголовье скота</w:t>
      </w:r>
      <w:r w:rsidR="000602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 населения, так и на предприятиях</w:t>
      </w:r>
      <w:r w:rsidR="007A0979">
        <w:rPr>
          <w:rFonts w:ascii="Times New Roman" w:hAnsi="Times New Roman"/>
          <w:sz w:val="28"/>
          <w:szCs w:val="28"/>
        </w:rPr>
        <w:t xml:space="preserve">.  В </w:t>
      </w:r>
      <w:r w:rsidR="00C17628">
        <w:rPr>
          <w:rFonts w:ascii="Times New Roman" w:hAnsi="Times New Roman"/>
          <w:sz w:val="28"/>
          <w:szCs w:val="28"/>
        </w:rPr>
        <w:t>личном подсобном хозяйстве сегодня насчитывается 86 голов КРС, в т.ч. 60 коров</w:t>
      </w:r>
      <w:r w:rsidR="00BF4DB9">
        <w:rPr>
          <w:rFonts w:ascii="Times New Roman" w:hAnsi="Times New Roman"/>
          <w:sz w:val="28"/>
          <w:szCs w:val="28"/>
        </w:rPr>
        <w:t xml:space="preserve">, 398 </w:t>
      </w:r>
      <w:r w:rsidR="007A0979">
        <w:rPr>
          <w:rFonts w:ascii="Times New Roman" w:hAnsi="Times New Roman"/>
          <w:sz w:val="28"/>
          <w:szCs w:val="28"/>
        </w:rPr>
        <w:t xml:space="preserve">голов овец и коз, 4 лошади. </w:t>
      </w:r>
      <w:r w:rsidR="00BF4DB9">
        <w:rPr>
          <w:rFonts w:ascii="Times New Roman" w:hAnsi="Times New Roman"/>
          <w:sz w:val="28"/>
          <w:szCs w:val="28"/>
        </w:rPr>
        <w:t xml:space="preserve"> </w:t>
      </w:r>
      <w:r w:rsidR="00BF4DB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A0979">
        <w:rPr>
          <w:rFonts w:ascii="Times New Roman" w:hAnsi="Times New Roman"/>
          <w:sz w:val="28"/>
          <w:szCs w:val="28"/>
        </w:rPr>
        <w:t xml:space="preserve">  КФХ Дураджи, которое занимается козоводством,</w:t>
      </w:r>
      <w:r w:rsidR="005F69CE">
        <w:rPr>
          <w:rFonts w:ascii="Times New Roman" w:hAnsi="Times New Roman"/>
          <w:sz w:val="28"/>
          <w:szCs w:val="28"/>
        </w:rPr>
        <w:t xml:space="preserve"> </w:t>
      </w:r>
      <w:r w:rsidR="007A0979">
        <w:rPr>
          <w:rFonts w:ascii="Times New Roman" w:hAnsi="Times New Roman"/>
          <w:sz w:val="28"/>
          <w:szCs w:val="28"/>
        </w:rPr>
        <w:t>пого</w:t>
      </w:r>
      <w:r w:rsidR="00BF4DB9">
        <w:rPr>
          <w:rFonts w:ascii="Times New Roman" w:hAnsi="Times New Roman"/>
          <w:sz w:val="28"/>
          <w:szCs w:val="28"/>
        </w:rPr>
        <w:t>ловье коз составляет 117 голов, продано молока 25 т</w:t>
      </w:r>
      <w:r w:rsidR="005F69CE">
        <w:rPr>
          <w:rFonts w:ascii="Times New Roman" w:hAnsi="Times New Roman"/>
          <w:sz w:val="28"/>
          <w:szCs w:val="28"/>
        </w:rPr>
        <w:t>о</w:t>
      </w:r>
      <w:r w:rsidR="00BF4DB9">
        <w:rPr>
          <w:rFonts w:ascii="Times New Roman" w:hAnsi="Times New Roman"/>
          <w:sz w:val="28"/>
          <w:szCs w:val="28"/>
        </w:rPr>
        <w:t>н</w:t>
      </w:r>
      <w:r w:rsidR="005F69CE">
        <w:rPr>
          <w:rFonts w:ascii="Times New Roman" w:hAnsi="Times New Roman"/>
          <w:sz w:val="28"/>
          <w:szCs w:val="28"/>
        </w:rPr>
        <w:t>н</w:t>
      </w:r>
      <w:r w:rsidR="00BF4DB9">
        <w:rPr>
          <w:rFonts w:ascii="Times New Roman" w:hAnsi="Times New Roman"/>
          <w:sz w:val="28"/>
          <w:szCs w:val="28"/>
        </w:rPr>
        <w:t>.</w:t>
      </w:r>
      <w:r w:rsidR="007A0979">
        <w:rPr>
          <w:rFonts w:ascii="Times New Roman" w:hAnsi="Times New Roman"/>
          <w:sz w:val="28"/>
          <w:szCs w:val="28"/>
        </w:rPr>
        <w:t xml:space="preserve">  </w:t>
      </w:r>
    </w:p>
    <w:p w14:paraId="16701B12" w14:textId="0DE7AB8E" w:rsidR="00DD461A" w:rsidRDefault="007A0979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«Калужская мясная компания» имеет на сегодня 21 </w:t>
      </w:r>
      <w:r w:rsidR="00060259">
        <w:rPr>
          <w:rFonts w:ascii="Times New Roman" w:hAnsi="Times New Roman"/>
          <w:sz w:val="28"/>
          <w:szCs w:val="28"/>
        </w:rPr>
        <w:t>голову КРС, в т.ч. 3 коровы, 617</w:t>
      </w:r>
      <w:r>
        <w:rPr>
          <w:rFonts w:ascii="Times New Roman" w:hAnsi="Times New Roman"/>
          <w:sz w:val="28"/>
          <w:szCs w:val="28"/>
        </w:rPr>
        <w:t xml:space="preserve"> голов овец</w:t>
      </w:r>
      <w:r w:rsidR="00060259">
        <w:rPr>
          <w:rFonts w:ascii="Times New Roman" w:hAnsi="Times New Roman"/>
          <w:sz w:val="28"/>
          <w:szCs w:val="28"/>
        </w:rPr>
        <w:t xml:space="preserve"> и коз</w:t>
      </w:r>
      <w:r>
        <w:rPr>
          <w:rFonts w:ascii="Times New Roman" w:hAnsi="Times New Roman"/>
          <w:sz w:val="28"/>
          <w:szCs w:val="28"/>
        </w:rPr>
        <w:t>.</w:t>
      </w:r>
      <w:r w:rsidR="00C17628">
        <w:rPr>
          <w:rFonts w:ascii="Times New Roman" w:hAnsi="Times New Roman"/>
          <w:sz w:val="28"/>
          <w:szCs w:val="28"/>
        </w:rPr>
        <w:t xml:space="preserve">  </w:t>
      </w:r>
      <w:r w:rsidR="00BF4DB9">
        <w:rPr>
          <w:rFonts w:ascii="Times New Roman" w:hAnsi="Times New Roman"/>
          <w:sz w:val="28"/>
          <w:szCs w:val="28"/>
        </w:rPr>
        <w:t>Общее число КРС по сравнению с прошлым годом уменьшилось на 48 голов за счёт снижения содержания скота (бычков) на откорме</w:t>
      </w:r>
      <w:r w:rsidR="00331E9B">
        <w:rPr>
          <w:rFonts w:ascii="Times New Roman" w:hAnsi="Times New Roman"/>
          <w:sz w:val="28"/>
          <w:szCs w:val="28"/>
        </w:rPr>
        <w:t>. Но наряду с этим увеличилось поголовье коров на 27 голов за счёт ЛП</w:t>
      </w:r>
      <w:r w:rsidR="000335C7">
        <w:rPr>
          <w:rFonts w:ascii="Times New Roman" w:hAnsi="Times New Roman"/>
          <w:sz w:val="28"/>
          <w:szCs w:val="28"/>
        </w:rPr>
        <w:t>Х Захарова Андрея в д. Айдарово, который имеет в аренде 70 га земель сельхозназначения, на которой и работает.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318"/>
        <w:gridCol w:w="851"/>
        <w:gridCol w:w="850"/>
        <w:gridCol w:w="851"/>
        <w:gridCol w:w="850"/>
        <w:gridCol w:w="851"/>
        <w:gridCol w:w="808"/>
        <w:gridCol w:w="850"/>
        <w:gridCol w:w="893"/>
        <w:gridCol w:w="858"/>
      </w:tblGrid>
      <w:tr w:rsidR="00285550" w14:paraId="3566EF48" w14:textId="77777777" w:rsidTr="00B85DC5">
        <w:trPr>
          <w:trHeight w:val="844"/>
          <w:jc w:val="center"/>
        </w:trPr>
        <w:tc>
          <w:tcPr>
            <w:tcW w:w="525" w:type="dxa"/>
          </w:tcPr>
          <w:p w14:paraId="65CB4B7E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431C0554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18" w:type="dxa"/>
          </w:tcPr>
          <w:p w14:paraId="25053837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4A6182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850" w:type="dxa"/>
          </w:tcPr>
          <w:p w14:paraId="448B95AA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851" w:type="dxa"/>
          </w:tcPr>
          <w:p w14:paraId="39F961A4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  <w:tc>
          <w:tcPr>
            <w:tcW w:w="850" w:type="dxa"/>
          </w:tcPr>
          <w:p w14:paraId="2F23A3FA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  <w:tc>
          <w:tcPr>
            <w:tcW w:w="851" w:type="dxa"/>
          </w:tcPr>
          <w:p w14:paraId="055667AB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С/х предпр.</w:t>
            </w:r>
          </w:p>
        </w:tc>
        <w:tc>
          <w:tcPr>
            <w:tcW w:w="808" w:type="dxa"/>
          </w:tcPr>
          <w:p w14:paraId="5ED3C749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С/х предпр.</w:t>
            </w:r>
          </w:p>
        </w:tc>
        <w:tc>
          <w:tcPr>
            <w:tcW w:w="850" w:type="dxa"/>
          </w:tcPr>
          <w:p w14:paraId="7D913640" w14:textId="77777777" w:rsidR="00114D5D" w:rsidRPr="00114D5D" w:rsidRDefault="00285550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14D5D" w:rsidRPr="00114D5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893" w:type="dxa"/>
          </w:tcPr>
          <w:p w14:paraId="46DB2352" w14:textId="77777777" w:rsidR="00114D5D" w:rsidRPr="00285550" w:rsidRDefault="00285550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8" w:type="dxa"/>
          </w:tcPr>
          <w:p w14:paraId="5FE6D42F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14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85550" w14:paraId="5A32DC02" w14:textId="77777777" w:rsidTr="00B85DC5">
        <w:trPr>
          <w:jc w:val="center"/>
        </w:trPr>
        <w:tc>
          <w:tcPr>
            <w:tcW w:w="525" w:type="dxa"/>
          </w:tcPr>
          <w:p w14:paraId="48F67FB0" w14:textId="77777777" w:rsidR="00114D5D" w:rsidRPr="00FE6B40" w:rsidRDefault="00114D5D" w:rsidP="006B6B92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14:paraId="338D574F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5B3968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14:paraId="56B61E1A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23ADA4B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14:paraId="5793B43A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14:paraId="5875E91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08" w:type="dxa"/>
          </w:tcPr>
          <w:p w14:paraId="3E7AFC67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0F31E359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893" w:type="dxa"/>
          </w:tcPr>
          <w:p w14:paraId="07EB7E57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8" w:type="dxa"/>
          </w:tcPr>
          <w:p w14:paraId="705A7B23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550" w14:paraId="7322AAD5" w14:textId="77777777" w:rsidTr="00B85DC5">
        <w:trPr>
          <w:trHeight w:val="289"/>
          <w:jc w:val="center"/>
        </w:trPr>
        <w:tc>
          <w:tcPr>
            <w:tcW w:w="525" w:type="dxa"/>
          </w:tcPr>
          <w:p w14:paraId="6C2F20F3" w14:textId="77777777" w:rsidR="00114D5D" w:rsidRPr="00114D5D" w:rsidRDefault="00114D5D" w:rsidP="006B6B92">
            <w:pPr>
              <w:ind w:left="360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670FFD84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851" w:type="dxa"/>
          </w:tcPr>
          <w:p w14:paraId="6B7D98E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14:paraId="4C5EC71B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14:paraId="6B0928DA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850" w:type="dxa"/>
          </w:tcPr>
          <w:p w14:paraId="59712F6D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3548BB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</w:tcPr>
          <w:p w14:paraId="2534097F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585D25A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93" w:type="dxa"/>
          </w:tcPr>
          <w:p w14:paraId="087958D3" w14:textId="77777777" w:rsidR="00114D5D" w:rsidRPr="00B24418" w:rsidRDefault="00285550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8" w:type="dxa"/>
          </w:tcPr>
          <w:p w14:paraId="32514722" w14:textId="77777777" w:rsidR="00114D5D" w:rsidRPr="00B24418" w:rsidRDefault="0054566E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</w:tr>
      <w:tr w:rsidR="00285550" w14:paraId="57A71FB7" w14:textId="77777777" w:rsidTr="00B85DC5">
        <w:trPr>
          <w:trHeight w:val="322"/>
          <w:jc w:val="center"/>
        </w:trPr>
        <w:tc>
          <w:tcPr>
            <w:tcW w:w="525" w:type="dxa"/>
          </w:tcPr>
          <w:p w14:paraId="14009229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74F3EE35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коров</w:t>
            </w:r>
          </w:p>
        </w:tc>
        <w:tc>
          <w:tcPr>
            <w:tcW w:w="851" w:type="dxa"/>
          </w:tcPr>
          <w:p w14:paraId="4D0653C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06C7C731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39315F7E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629438F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1962B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14:paraId="05BAEBEE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EF9CA0C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3" w:type="dxa"/>
          </w:tcPr>
          <w:p w14:paraId="7FC91E39" w14:textId="77777777" w:rsidR="00114D5D" w:rsidRPr="00B24418" w:rsidRDefault="00285550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8" w:type="dxa"/>
          </w:tcPr>
          <w:p w14:paraId="61997840" w14:textId="77777777" w:rsidR="00114D5D" w:rsidRPr="00B24418" w:rsidRDefault="0054566E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175,0</w:t>
            </w:r>
          </w:p>
        </w:tc>
      </w:tr>
      <w:tr w:rsidR="00285550" w14:paraId="6DDDC38B" w14:textId="77777777" w:rsidTr="00B85DC5">
        <w:trPr>
          <w:jc w:val="center"/>
        </w:trPr>
        <w:tc>
          <w:tcPr>
            <w:tcW w:w="525" w:type="dxa"/>
          </w:tcPr>
          <w:p w14:paraId="4178A1F9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14:paraId="4BEA95EA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Овцы, козы</w:t>
            </w:r>
          </w:p>
        </w:tc>
        <w:tc>
          <w:tcPr>
            <w:tcW w:w="851" w:type="dxa"/>
          </w:tcPr>
          <w:p w14:paraId="0185FE4A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850" w:type="dxa"/>
          </w:tcPr>
          <w:p w14:paraId="0C790CEA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851" w:type="dxa"/>
          </w:tcPr>
          <w:p w14:paraId="1AF1310C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F355A4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</w:tcPr>
          <w:p w14:paraId="5F294037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808" w:type="dxa"/>
          </w:tcPr>
          <w:p w14:paraId="4C91790D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6</w:t>
            </w:r>
            <w:r w:rsidR="00444575" w:rsidRPr="00B24418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850" w:type="dxa"/>
          </w:tcPr>
          <w:p w14:paraId="03DDBBA5" w14:textId="77777777" w:rsidR="00114D5D" w:rsidRDefault="00696C63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1078</w:t>
            </w:r>
          </w:p>
        </w:tc>
        <w:tc>
          <w:tcPr>
            <w:tcW w:w="893" w:type="dxa"/>
          </w:tcPr>
          <w:p w14:paraId="6C746D33" w14:textId="77777777" w:rsidR="00114D5D" w:rsidRDefault="00285550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2F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</w:tcPr>
          <w:p w14:paraId="498E2993" w14:textId="77777777" w:rsidR="00114D5D" w:rsidRDefault="006A2FEB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85550" w14:paraId="7F906A23" w14:textId="77777777" w:rsidTr="00B85DC5">
        <w:trPr>
          <w:trHeight w:val="421"/>
          <w:jc w:val="center"/>
        </w:trPr>
        <w:tc>
          <w:tcPr>
            <w:tcW w:w="525" w:type="dxa"/>
          </w:tcPr>
          <w:p w14:paraId="6FA38ED9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14:paraId="70AC15A3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851" w:type="dxa"/>
          </w:tcPr>
          <w:p w14:paraId="14C70355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890</w:t>
            </w:r>
          </w:p>
        </w:tc>
        <w:tc>
          <w:tcPr>
            <w:tcW w:w="850" w:type="dxa"/>
          </w:tcPr>
          <w:p w14:paraId="31D783C2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851" w:type="dxa"/>
          </w:tcPr>
          <w:p w14:paraId="33E685F0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14:paraId="2DAD2793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14:paraId="66D3EEA5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14:paraId="6B770B47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50F88CBE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893" w:type="dxa"/>
          </w:tcPr>
          <w:p w14:paraId="6A3C28DE" w14:textId="77777777" w:rsidR="00114D5D" w:rsidRDefault="00B85DC5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858" w:type="dxa"/>
          </w:tcPr>
          <w:p w14:paraId="20F8B04E" w14:textId="77777777" w:rsidR="00114D5D" w:rsidRDefault="00B85DC5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285550" w14:paraId="27F986FC" w14:textId="77777777" w:rsidTr="00B85DC5">
        <w:trPr>
          <w:jc w:val="center"/>
        </w:trPr>
        <w:tc>
          <w:tcPr>
            <w:tcW w:w="525" w:type="dxa"/>
          </w:tcPr>
          <w:p w14:paraId="6244BDB2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14:paraId="022E2E9C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851" w:type="dxa"/>
          </w:tcPr>
          <w:p w14:paraId="40BEBB16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01C1F79" w14:textId="77777777" w:rsidR="00114D5D" w:rsidRPr="00B24418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244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1F045B2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AE5DF4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14:paraId="315764DC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14:paraId="00C52936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26CAB591" w14:textId="77777777" w:rsidR="00114D5D" w:rsidRPr="00114D5D" w:rsidRDefault="00114D5D" w:rsidP="006B6B92">
            <w:pPr>
              <w:ind w:firstLine="284"/>
              <w:rPr>
                <w:rFonts w:ascii="Times New Roman" w:hAnsi="Times New Roman"/>
                <w:color w:val="8DB3E2" w:themeColor="text2" w:themeTint="6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14:paraId="49A430F3" w14:textId="77777777" w:rsidR="00114D5D" w:rsidRDefault="00114D5D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14:paraId="3AF6C53D" w14:textId="77777777" w:rsidR="00114D5D" w:rsidRDefault="00B85DC5" w:rsidP="006B6B9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2ABC3283" w14:textId="77777777" w:rsidR="007A0979" w:rsidRDefault="007A0979" w:rsidP="006B6B92">
      <w:pPr>
        <w:ind w:firstLine="284"/>
        <w:rPr>
          <w:rFonts w:ascii="Times New Roman" w:hAnsi="Times New Roman"/>
          <w:b/>
          <w:i/>
          <w:sz w:val="28"/>
          <w:szCs w:val="28"/>
        </w:rPr>
      </w:pPr>
    </w:p>
    <w:p w14:paraId="10EA9193" w14:textId="0BAD2348" w:rsidR="007A0979" w:rsidRPr="00D93562" w:rsidRDefault="007A0979" w:rsidP="006B6B92">
      <w:pPr>
        <w:ind w:firstLine="284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</w:t>
      </w:r>
    </w:p>
    <w:p w14:paraId="11DF80E8" w14:textId="546299B0" w:rsidR="00F84BA7" w:rsidRPr="00F84BA7" w:rsidRDefault="00F84BA7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паспортизации и межевания </w:t>
      </w:r>
      <w:r w:rsidR="001521BE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>под автомобильными дорогами, общая протяженность дорог по поселению составляет 36,5 км</w:t>
      </w:r>
      <w:r w:rsidR="004241B8">
        <w:rPr>
          <w:rFonts w:ascii="Times New Roman" w:hAnsi="Times New Roman"/>
          <w:sz w:val="28"/>
          <w:szCs w:val="28"/>
        </w:rPr>
        <w:t>, в т.ч. протяженность дорог, по деревням – 17,5 км.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4241B8">
        <w:rPr>
          <w:rFonts w:ascii="Times New Roman" w:hAnsi="Times New Roman"/>
          <w:sz w:val="28"/>
          <w:szCs w:val="28"/>
        </w:rPr>
        <w:t xml:space="preserve">общей протяженности </w:t>
      </w:r>
      <w:r>
        <w:rPr>
          <w:rFonts w:ascii="Times New Roman" w:hAnsi="Times New Roman"/>
          <w:sz w:val="28"/>
          <w:szCs w:val="28"/>
        </w:rPr>
        <w:t xml:space="preserve">17,2 км дорог с твердым покрытием (ПГС, плиты, щебень, асфальт) – это составляет 47 %. С усовершенствованным покрытием (асфальт) всего лишь 5,7 км – это 15,6% от общего числа дорог. </w:t>
      </w:r>
      <w:r w:rsidR="004241B8">
        <w:rPr>
          <w:rFonts w:ascii="Times New Roman" w:hAnsi="Times New Roman"/>
          <w:sz w:val="28"/>
          <w:szCs w:val="28"/>
        </w:rPr>
        <w:t xml:space="preserve"> </w:t>
      </w:r>
      <w:r w:rsidR="00E86201">
        <w:rPr>
          <w:rFonts w:ascii="Times New Roman" w:hAnsi="Times New Roman"/>
          <w:sz w:val="28"/>
          <w:szCs w:val="28"/>
        </w:rPr>
        <w:t xml:space="preserve"> Также </w:t>
      </w:r>
      <w:r w:rsidR="004241B8">
        <w:rPr>
          <w:rFonts w:ascii="Times New Roman" w:hAnsi="Times New Roman"/>
          <w:sz w:val="28"/>
          <w:szCs w:val="28"/>
        </w:rPr>
        <w:t xml:space="preserve"> </w:t>
      </w:r>
      <w:r w:rsidR="00E86201">
        <w:rPr>
          <w:rFonts w:ascii="Times New Roman" w:hAnsi="Times New Roman"/>
          <w:sz w:val="28"/>
          <w:szCs w:val="28"/>
        </w:rPr>
        <w:t xml:space="preserve"> у нас имеется дорог грунтовых </w:t>
      </w:r>
      <w:r w:rsidR="004241B8">
        <w:rPr>
          <w:rFonts w:ascii="Times New Roman" w:hAnsi="Times New Roman"/>
          <w:sz w:val="28"/>
          <w:szCs w:val="28"/>
        </w:rPr>
        <w:t>19,3 км.</w:t>
      </w:r>
      <w:r w:rsidR="00E86201">
        <w:rPr>
          <w:rFonts w:ascii="Times New Roman" w:hAnsi="Times New Roman"/>
          <w:sz w:val="28"/>
          <w:szCs w:val="28"/>
        </w:rPr>
        <w:t xml:space="preserve">  </w:t>
      </w:r>
      <w:r w:rsidR="004241B8">
        <w:rPr>
          <w:rFonts w:ascii="Times New Roman" w:hAnsi="Times New Roman"/>
          <w:sz w:val="28"/>
          <w:szCs w:val="28"/>
        </w:rPr>
        <w:t xml:space="preserve"> Это 1,8 км по поселку (пер. Мирный, пер. Московский, ул. Ягодная, ул. Тихая) и дороги по </w:t>
      </w:r>
      <w:r w:rsidR="00E86201">
        <w:rPr>
          <w:rFonts w:ascii="Times New Roman" w:hAnsi="Times New Roman"/>
          <w:sz w:val="28"/>
          <w:szCs w:val="28"/>
        </w:rPr>
        <w:t xml:space="preserve">всем </w:t>
      </w:r>
      <w:r w:rsidR="004241B8">
        <w:rPr>
          <w:rFonts w:ascii="Times New Roman" w:hAnsi="Times New Roman"/>
          <w:sz w:val="28"/>
          <w:szCs w:val="28"/>
        </w:rPr>
        <w:t>деревням – 17,5 км.</w:t>
      </w:r>
    </w:p>
    <w:p w14:paraId="46610937" w14:textId="3D8B5D66" w:rsidR="007A0979" w:rsidRDefault="00F84BA7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Прошлый год не стал рекордным по объему дорожных работ, однако  нам удалось отремонтировать </w:t>
      </w:r>
      <w:r w:rsidR="004241B8">
        <w:rPr>
          <w:rFonts w:ascii="Times New Roman" w:hAnsi="Times New Roman"/>
          <w:sz w:val="28"/>
          <w:szCs w:val="28"/>
        </w:rPr>
        <w:t xml:space="preserve"> две дороги  в щебне – ул. Чкалова - 318 м, ул. Дальняя – 545 м,  и проложить асфальт - подъезд к детскому саду – 193 м</w:t>
      </w:r>
      <w:r w:rsidR="00E86201">
        <w:rPr>
          <w:rFonts w:ascii="Times New Roman" w:hAnsi="Times New Roman"/>
          <w:sz w:val="28"/>
          <w:szCs w:val="28"/>
        </w:rPr>
        <w:t xml:space="preserve">  в рамках реализации муниципальной программы МР «Износковский район» «Развитие  автомобильных дорог районного значения и пассажирского</w:t>
      </w:r>
      <w:r w:rsidR="00106B51">
        <w:rPr>
          <w:rFonts w:ascii="Times New Roman" w:hAnsi="Times New Roman"/>
          <w:sz w:val="28"/>
          <w:szCs w:val="28"/>
        </w:rPr>
        <w:t xml:space="preserve"> </w:t>
      </w:r>
      <w:r w:rsidR="00106B51">
        <w:rPr>
          <w:rFonts w:ascii="Times New Roman" w:hAnsi="Times New Roman"/>
          <w:sz w:val="28"/>
          <w:szCs w:val="28"/>
        </w:rPr>
        <w:lastRenderedPageBreak/>
        <w:t>транспорта общего пользования в МР «Износковский район».</w:t>
      </w:r>
      <w:r w:rsidR="00E86201">
        <w:rPr>
          <w:rFonts w:ascii="Times New Roman" w:hAnsi="Times New Roman"/>
          <w:sz w:val="28"/>
          <w:szCs w:val="28"/>
        </w:rPr>
        <w:t xml:space="preserve"> </w:t>
      </w:r>
      <w:r w:rsidR="001521BE">
        <w:rPr>
          <w:rFonts w:ascii="Times New Roman" w:hAnsi="Times New Roman"/>
          <w:sz w:val="28"/>
          <w:szCs w:val="28"/>
        </w:rPr>
        <w:t>Расходы составили 4,2 млн. руб.</w:t>
      </w:r>
    </w:p>
    <w:p w14:paraId="268AEAD9" w14:textId="356FF13D" w:rsidR="001F54E6" w:rsidRDefault="001F54E6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54E6">
        <w:rPr>
          <w:rFonts w:ascii="Times New Roman" w:hAnsi="Times New Roman"/>
          <w:sz w:val="28"/>
          <w:szCs w:val="28"/>
        </w:rPr>
        <w:t>Также в прошлом году благодаря помощи депутата Законодательного Собрания Сергея Евгеньевича Кондюрина, который бесплатно предоставил два КАМАЗа щебня, был отремонтирован аварийный участок дороги в деревне Фотьяново. Следует отметить, что и сами жители проявили инициативу. Как говорится, всем миром они провели за собственные средства подсыпку дороги к домам, а также засыпали ямы на дороге. Провести ремонтные работы жителям помогло наше коммунальное предприятие.</w:t>
      </w:r>
    </w:p>
    <w:p w14:paraId="13AB6105" w14:textId="65AECBB4" w:rsidR="00E86201" w:rsidRDefault="00106B51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Вод</w:t>
      </w:r>
      <w:r w:rsidR="001A45BB">
        <w:rPr>
          <w:rFonts w:ascii="Times New Roman" w:hAnsi="Times New Roman"/>
          <w:b/>
          <w:i/>
          <w:sz w:val="28"/>
          <w:szCs w:val="28"/>
        </w:rPr>
        <w:t>оснабжение</w:t>
      </w:r>
    </w:p>
    <w:p w14:paraId="30B5AEB8" w14:textId="780B4587" w:rsidR="001A45BB" w:rsidRDefault="005F69CE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49E8">
        <w:rPr>
          <w:rFonts w:ascii="Times New Roman" w:hAnsi="Times New Roman"/>
          <w:sz w:val="28"/>
          <w:szCs w:val="28"/>
        </w:rPr>
        <w:t>Мы прикладываем серьёзные усилия, чтобы поднять качество питьевого водоснабжения, увеличить сети,</w:t>
      </w:r>
      <w:r w:rsidR="005D3B1F">
        <w:rPr>
          <w:rFonts w:ascii="Times New Roman" w:hAnsi="Times New Roman"/>
          <w:sz w:val="28"/>
          <w:szCs w:val="28"/>
        </w:rPr>
        <w:t xml:space="preserve"> повысить </w:t>
      </w:r>
      <w:r w:rsidR="003B49E8">
        <w:rPr>
          <w:rFonts w:ascii="Times New Roman" w:hAnsi="Times New Roman"/>
          <w:sz w:val="28"/>
          <w:szCs w:val="28"/>
        </w:rPr>
        <w:t>давление в сетях. Совместно с ГП «Калугаоблводоканал» в прошедшем году проведено три совещания (два из них на сходах граждан) по вопросам улучшения водоснабжения пос. Мятлево. Принятые в ходе совещаний решения, такие как запуск скважины и восстановление сети водопровода по ул. Шоссейная, приобретение и установка водонапорной башни на ул. Лесная, уже реализованы.  Впереди работы по присоединению скважины ул. Лесная, прокладка сетей по ул.</w:t>
      </w:r>
      <w:r w:rsidR="004F0706">
        <w:rPr>
          <w:rFonts w:ascii="Times New Roman" w:hAnsi="Times New Roman"/>
          <w:sz w:val="28"/>
          <w:szCs w:val="28"/>
        </w:rPr>
        <w:t xml:space="preserve"> Дзержинского с закольцовкой по ул.Советская, по ул.</w:t>
      </w:r>
      <w:r w:rsidR="005D3B1F">
        <w:rPr>
          <w:rFonts w:ascii="Times New Roman" w:hAnsi="Times New Roman"/>
          <w:sz w:val="28"/>
          <w:szCs w:val="28"/>
        </w:rPr>
        <w:t xml:space="preserve"> </w:t>
      </w:r>
      <w:r w:rsidR="004F0706">
        <w:rPr>
          <w:rFonts w:ascii="Times New Roman" w:hAnsi="Times New Roman"/>
          <w:sz w:val="28"/>
          <w:szCs w:val="28"/>
        </w:rPr>
        <w:t xml:space="preserve">Ленина </w:t>
      </w:r>
      <w:r w:rsidR="003B49E8">
        <w:rPr>
          <w:rFonts w:ascii="Times New Roman" w:hAnsi="Times New Roman"/>
          <w:sz w:val="28"/>
          <w:szCs w:val="28"/>
        </w:rPr>
        <w:t xml:space="preserve">и Первомайская, ул. Молодёжная.  </w:t>
      </w:r>
      <w:r w:rsidR="001833E3">
        <w:rPr>
          <w:rFonts w:ascii="Times New Roman" w:hAnsi="Times New Roman"/>
          <w:sz w:val="28"/>
          <w:szCs w:val="28"/>
        </w:rPr>
        <w:t>Строительство водопроводных сетей по другим улицам будут планироваться в зависимости от того, сколько будет заявлений от домовладельцев.  Давнишний наказ населения об очистке воды – строительстве станции обезжелезивания – находится в работе.</w:t>
      </w:r>
      <w:r w:rsidR="00A44826">
        <w:rPr>
          <w:rFonts w:ascii="Times New Roman" w:hAnsi="Times New Roman"/>
          <w:sz w:val="28"/>
          <w:szCs w:val="28"/>
        </w:rPr>
        <w:t xml:space="preserve">  Ведутся проектные работы предприятием ООО «Системы Очистки Воды». Подрядчиком выступило ГП «Калугаоблводоканал».</w:t>
      </w:r>
      <w:r w:rsidR="001A45BB">
        <w:rPr>
          <w:rFonts w:ascii="Times New Roman" w:hAnsi="Times New Roman"/>
          <w:sz w:val="28"/>
          <w:szCs w:val="28"/>
        </w:rPr>
        <w:t xml:space="preserve">  Идет подготовка, а именно: готовится техническое задание, администрацией района решается вопрос финансирования проекта по канализованию поселка.</w:t>
      </w:r>
      <w:r w:rsidR="006B4F28" w:rsidRPr="006B4F28">
        <w:rPr>
          <w:rFonts w:ascii="Times New Roman" w:hAnsi="Times New Roman"/>
          <w:sz w:val="28"/>
          <w:szCs w:val="28"/>
        </w:rPr>
        <w:t xml:space="preserve"> </w:t>
      </w:r>
      <w:r w:rsidR="006B4F28">
        <w:rPr>
          <w:rFonts w:ascii="Times New Roman" w:hAnsi="Times New Roman"/>
          <w:sz w:val="28"/>
          <w:szCs w:val="28"/>
        </w:rPr>
        <w:t xml:space="preserve">Ориентировочная </w:t>
      </w:r>
      <w:r w:rsidR="001A45BB">
        <w:rPr>
          <w:rFonts w:ascii="Times New Roman" w:hAnsi="Times New Roman"/>
          <w:sz w:val="28"/>
          <w:szCs w:val="28"/>
        </w:rPr>
        <w:t xml:space="preserve">  </w:t>
      </w:r>
      <w:r w:rsidR="006B4F28">
        <w:rPr>
          <w:rFonts w:ascii="Times New Roman" w:hAnsi="Times New Roman"/>
          <w:sz w:val="28"/>
          <w:szCs w:val="28"/>
        </w:rPr>
        <w:t>с</w:t>
      </w:r>
      <w:r w:rsidR="001A45BB">
        <w:rPr>
          <w:rFonts w:ascii="Times New Roman" w:hAnsi="Times New Roman"/>
          <w:sz w:val="28"/>
          <w:szCs w:val="28"/>
        </w:rPr>
        <w:t xml:space="preserve">тоимость такого проекта </w:t>
      </w:r>
      <w:r w:rsidR="006B4F28">
        <w:rPr>
          <w:rFonts w:ascii="Times New Roman" w:hAnsi="Times New Roman"/>
          <w:sz w:val="28"/>
          <w:szCs w:val="28"/>
        </w:rPr>
        <w:t xml:space="preserve">составляет </w:t>
      </w:r>
      <w:r w:rsidR="001A45BB">
        <w:rPr>
          <w:rFonts w:ascii="Times New Roman" w:hAnsi="Times New Roman"/>
          <w:sz w:val="28"/>
          <w:szCs w:val="28"/>
        </w:rPr>
        <w:t xml:space="preserve">30 млн. руб. </w:t>
      </w:r>
      <w:r w:rsidR="00A44826">
        <w:rPr>
          <w:rFonts w:ascii="Times New Roman" w:hAnsi="Times New Roman"/>
          <w:sz w:val="28"/>
          <w:szCs w:val="28"/>
        </w:rPr>
        <w:t xml:space="preserve"> </w:t>
      </w:r>
    </w:p>
    <w:p w14:paraId="44FCA1A2" w14:textId="3DEC846E" w:rsidR="006B4F28" w:rsidRDefault="004F0706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был обойдён вопрос </w:t>
      </w:r>
      <w:r w:rsidR="001521BE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521BE">
        <w:rPr>
          <w:rFonts w:ascii="Times New Roman" w:hAnsi="Times New Roman"/>
          <w:sz w:val="28"/>
          <w:szCs w:val="28"/>
        </w:rPr>
        <w:t>общественных колодцев</w:t>
      </w:r>
      <w:r>
        <w:rPr>
          <w:rFonts w:ascii="Times New Roman" w:hAnsi="Times New Roman"/>
          <w:sz w:val="28"/>
          <w:szCs w:val="28"/>
        </w:rPr>
        <w:t xml:space="preserve">.  Ремонт был проведён </w:t>
      </w:r>
      <w:r w:rsidR="001521BE">
        <w:rPr>
          <w:rFonts w:ascii="Times New Roman" w:hAnsi="Times New Roman"/>
          <w:sz w:val="28"/>
          <w:szCs w:val="28"/>
        </w:rPr>
        <w:t xml:space="preserve">по улицам </w:t>
      </w:r>
      <w:r w:rsidR="008A7E12">
        <w:rPr>
          <w:rFonts w:ascii="Times New Roman" w:hAnsi="Times New Roman"/>
          <w:sz w:val="28"/>
          <w:szCs w:val="28"/>
        </w:rPr>
        <w:t>Горького, Шоссейная, Лесная, 2 колодца на ул. Зеленая</w:t>
      </w:r>
      <w:r w:rsidR="001F54E6">
        <w:rPr>
          <w:rFonts w:ascii="Times New Roman" w:hAnsi="Times New Roman"/>
          <w:sz w:val="28"/>
          <w:szCs w:val="28"/>
        </w:rPr>
        <w:t xml:space="preserve"> -</w:t>
      </w:r>
      <w:r w:rsidR="008A7E12">
        <w:rPr>
          <w:rFonts w:ascii="Times New Roman" w:hAnsi="Times New Roman"/>
          <w:sz w:val="28"/>
          <w:szCs w:val="28"/>
        </w:rPr>
        <w:t xml:space="preserve"> на общую сумму 54 тыс. руб.</w:t>
      </w:r>
    </w:p>
    <w:p w14:paraId="2AD1A70F" w14:textId="7B1AF7C0" w:rsidR="00F23FF1" w:rsidRPr="007D529E" w:rsidRDefault="000C6A02" w:rsidP="006B6B9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A02">
        <w:rPr>
          <w:rFonts w:ascii="Times New Roman" w:eastAsia="Times New Roman" w:hAnsi="Times New Roman" w:cs="Times New Roman"/>
          <w:sz w:val="28"/>
          <w:szCs w:val="28"/>
        </w:rPr>
        <w:t>Мы пока не готовы вступить в национальный проект «Экология», предусматривающий работы по расчистке рек и водоёмов.  Но работу эту мы ведем. В ушедшем году силами жителей д. Богданово, где инициатором выступила Г</w:t>
      </w:r>
      <w:r w:rsidR="008B6508">
        <w:rPr>
          <w:rFonts w:ascii="Times New Roman" w:eastAsia="Times New Roman" w:hAnsi="Times New Roman" w:cs="Times New Roman"/>
          <w:sz w:val="28"/>
          <w:szCs w:val="28"/>
        </w:rPr>
        <w:t xml:space="preserve">алина Алексеевна Федулова – начальник управления природопользования 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>Министерства экологии</w:t>
      </w:r>
      <w:r w:rsidR="008B6508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, также 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lastRenderedPageBreak/>
        <w:t>имею</w:t>
      </w:r>
      <w:r w:rsidR="00B10323">
        <w:rPr>
          <w:rFonts w:ascii="Times New Roman" w:hAnsi="Times New Roman" w:cs="Times New Roman"/>
          <w:sz w:val="28"/>
          <w:szCs w:val="28"/>
        </w:rPr>
        <w:t>щая дом в д. Богданово, был</w:t>
      </w:r>
      <w:r w:rsidR="005D3B1F">
        <w:rPr>
          <w:rFonts w:ascii="Times New Roman" w:hAnsi="Times New Roman" w:cs="Times New Roman"/>
          <w:sz w:val="28"/>
          <w:szCs w:val="28"/>
        </w:rPr>
        <w:t>а</w:t>
      </w:r>
      <w:r w:rsidR="00B10323">
        <w:rPr>
          <w:rFonts w:ascii="Times New Roman" w:hAnsi="Times New Roman" w:cs="Times New Roman"/>
          <w:sz w:val="28"/>
          <w:szCs w:val="28"/>
        </w:rPr>
        <w:t xml:space="preserve"> о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чищена </w:t>
      </w:r>
      <w:r w:rsidR="005D3B1F">
        <w:rPr>
          <w:rFonts w:ascii="Times New Roman" w:eastAsia="Times New Roman" w:hAnsi="Times New Roman" w:cs="Times New Roman"/>
          <w:sz w:val="28"/>
          <w:szCs w:val="28"/>
        </w:rPr>
        <w:t xml:space="preserve">береговая 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часть реки Шаня, </w:t>
      </w:r>
      <w:r w:rsidR="005D3B1F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>протека</w:t>
      </w:r>
      <w:r w:rsidR="005D3B1F">
        <w:rPr>
          <w:rFonts w:ascii="Times New Roman" w:eastAsia="Times New Roman" w:hAnsi="Times New Roman" w:cs="Times New Roman"/>
          <w:sz w:val="28"/>
          <w:szCs w:val="28"/>
        </w:rPr>
        <w:t xml:space="preserve">ет рядом с 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>деревне</w:t>
      </w:r>
      <w:r w:rsidR="005D3B1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C5D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B1F">
        <w:rPr>
          <w:rFonts w:ascii="Times New Roman" w:eastAsia="Times New Roman" w:hAnsi="Times New Roman" w:cs="Times New Roman"/>
          <w:sz w:val="28"/>
          <w:szCs w:val="28"/>
        </w:rPr>
        <w:t xml:space="preserve"> Кроме этого, в минувшем году м</w:t>
      </w: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ы очистили пруд на ул. Первомайская. В 2023 году планируем заняться очисткой пруда д. Запрудная.  Для дальнейшего продолжения этой работы очень ждём ваших предложений. </w:t>
      </w:r>
    </w:p>
    <w:p w14:paraId="4802B0CF" w14:textId="6003B508" w:rsidR="00F23FF1" w:rsidRDefault="00F23FF1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Коммунальное хозяйство</w:t>
      </w:r>
    </w:p>
    <w:p w14:paraId="2A45BE2E" w14:textId="596B4243" w:rsidR="007D529E" w:rsidRDefault="005D3B1F" w:rsidP="006B6B92">
      <w:pPr>
        <w:spacing w:before="180" w:after="18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29E">
        <w:rPr>
          <w:rFonts w:ascii="Times New Roman" w:hAnsi="Times New Roman" w:cs="Times New Roman"/>
          <w:sz w:val="28"/>
          <w:szCs w:val="28"/>
        </w:rPr>
        <w:t>О</w:t>
      </w:r>
      <w:r w:rsidR="007D529E">
        <w:rPr>
          <w:rFonts w:ascii="Times New Roman" w:eastAsia="Times New Roman" w:hAnsi="Times New Roman" w:cs="Times New Roman"/>
          <w:color w:val="0F1419"/>
          <w:sz w:val="28"/>
          <w:szCs w:val="28"/>
        </w:rPr>
        <w:t>сновным видом деятельности предприятия является предоставление услуг по содержанию автомобильных дорог сельского поселения, благоустройству и уборке площадей, скверов и парков, содержание муниципальной бани, скашивание сорной растительности.</w:t>
      </w:r>
    </w:p>
    <w:p w14:paraId="509DC167" w14:textId="71DC1F77" w:rsidR="007D529E" w:rsidRDefault="007D529E" w:rsidP="006B6B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производственно - финансовой деятельности и выполнение   налоговых обязательств.</w:t>
      </w:r>
    </w:p>
    <w:p w14:paraId="4F116C53" w14:textId="535C9A80" w:rsidR="007D529E" w:rsidRDefault="007D529E" w:rsidP="006B6B92">
      <w:pPr>
        <w:spacing w:before="180" w:after="18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Проводились и проводятся мероприятия по соблюдению норм и правил эксплуатации и содержания кладбищ, бесконтрольных захоронений, ведется журнал захоронений. Ведется работа по уборке мусора с кладбищ и воинских захоронений как к памятным датам, так и в течение года, скашивание сорной растительности. </w:t>
      </w:r>
    </w:p>
    <w:p w14:paraId="6A75992C" w14:textId="77777777" w:rsidR="007D529E" w:rsidRDefault="007D529E" w:rsidP="006B6B92">
      <w:pPr>
        <w:spacing w:before="180" w:after="18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В течение всего летнего периода производилась работа по посадке цветов и уходу за ними в клумбах   парка и сквера, сбор мусора и скашивание травы.  </w:t>
      </w:r>
    </w:p>
    <w:p w14:paraId="3C8211D7" w14:textId="3983E119" w:rsidR="008A7E12" w:rsidRDefault="007D529E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МКБП осуществляло и осуществляет работу по обеспечению исполнения мер государственного принуждения в виде обязательных работ, назначенных гражданам судом. Указанные граждане (всего за 2021 год – 8 человек) выполняли работы по благоустройству поселка.</w:t>
      </w:r>
    </w:p>
    <w:p w14:paraId="64F32B50" w14:textId="186C23D1" w:rsidR="008A7E12" w:rsidRDefault="006F73FC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Культура</w:t>
      </w:r>
    </w:p>
    <w:p w14:paraId="5FD17D78" w14:textId="0BD8AEB7" w:rsidR="006B2A13" w:rsidRDefault="005D3B1F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6F73FC">
        <w:rPr>
          <w:rFonts w:ascii="Times New Roman" w:hAnsi="Times New Roman"/>
          <w:sz w:val="28"/>
          <w:szCs w:val="28"/>
        </w:rPr>
        <w:t>Ана</w:t>
      </w:r>
      <w:r w:rsidR="005410D0">
        <w:rPr>
          <w:rFonts w:ascii="Times New Roman" w:hAnsi="Times New Roman"/>
          <w:sz w:val="28"/>
          <w:szCs w:val="28"/>
        </w:rPr>
        <w:t xml:space="preserve">лизируя работу культуры </w:t>
      </w:r>
      <w:r>
        <w:rPr>
          <w:rFonts w:ascii="Times New Roman" w:hAnsi="Times New Roman"/>
          <w:sz w:val="28"/>
          <w:szCs w:val="28"/>
        </w:rPr>
        <w:t>за</w:t>
      </w:r>
      <w:r w:rsidR="006F73FC">
        <w:rPr>
          <w:rFonts w:ascii="Times New Roman" w:hAnsi="Times New Roman"/>
          <w:sz w:val="28"/>
          <w:szCs w:val="28"/>
        </w:rPr>
        <w:t xml:space="preserve"> 2021 год, можно отметить, что она прошла более плодотворно</w:t>
      </w:r>
      <w:r w:rsidR="00C35085">
        <w:rPr>
          <w:rFonts w:ascii="Times New Roman" w:hAnsi="Times New Roman"/>
          <w:sz w:val="28"/>
          <w:szCs w:val="28"/>
        </w:rPr>
        <w:t>, в</w:t>
      </w:r>
      <w:r w:rsidR="005410D0">
        <w:rPr>
          <w:rFonts w:ascii="Times New Roman" w:hAnsi="Times New Roman"/>
          <w:sz w:val="28"/>
          <w:szCs w:val="28"/>
        </w:rPr>
        <w:t xml:space="preserve">едь мы уже целый год отработали в новом, современном, теплом здании ФКЦ. </w:t>
      </w:r>
      <w:r w:rsidR="000919D9">
        <w:rPr>
          <w:rFonts w:ascii="Times New Roman" w:hAnsi="Times New Roman"/>
          <w:sz w:val="28"/>
          <w:szCs w:val="28"/>
        </w:rPr>
        <w:t xml:space="preserve"> </w:t>
      </w:r>
      <w:r w:rsidR="006B2A13">
        <w:rPr>
          <w:rFonts w:ascii="Times New Roman" w:hAnsi="Times New Roman"/>
          <w:sz w:val="28"/>
          <w:szCs w:val="28"/>
        </w:rPr>
        <w:t>Главное достижение – это организация культурного досуга населения. Проведение на должном уровне праздничных и культурных мероприятий, повышение мастерства сотрудников.</w:t>
      </w:r>
      <w:r w:rsidR="000919D9">
        <w:rPr>
          <w:rFonts w:ascii="Times New Roman" w:hAnsi="Times New Roman"/>
          <w:sz w:val="28"/>
          <w:szCs w:val="28"/>
        </w:rPr>
        <w:t xml:space="preserve"> Коллектив Мятлевского Дома культуры проводит работу не только в этом здании. Они участвовали в районном фестивале «Поет село родное»,</w:t>
      </w:r>
      <w:r w:rsidR="00324391">
        <w:rPr>
          <w:rFonts w:ascii="Times New Roman" w:hAnsi="Times New Roman"/>
          <w:sz w:val="28"/>
          <w:szCs w:val="28"/>
        </w:rPr>
        <w:t xml:space="preserve"> «Парад Дедов –Морозов»,</w:t>
      </w:r>
      <w:r w:rsidR="00C35085">
        <w:rPr>
          <w:rFonts w:ascii="Times New Roman" w:hAnsi="Times New Roman"/>
          <w:sz w:val="28"/>
          <w:szCs w:val="28"/>
        </w:rPr>
        <w:t xml:space="preserve"> </w:t>
      </w:r>
      <w:r w:rsidR="000919D9">
        <w:rPr>
          <w:rFonts w:ascii="Times New Roman" w:hAnsi="Times New Roman"/>
          <w:sz w:val="28"/>
          <w:szCs w:val="28"/>
        </w:rPr>
        <w:t xml:space="preserve">в фестивале Малоярославецкого района </w:t>
      </w:r>
      <w:r w:rsidR="00324391">
        <w:rPr>
          <w:rFonts w:ascii="Times New Roman" w:hAnsi="Times New Roman"/>
          <w:sz w:val="28"/>
          <w:szCs w:val="28"/>
        </w:rPr>
        <w:t>«Фестиваль звёзд». Ежегодно в нашем поселке проходит большой фестиваль военно-</w:t>
      </w:r>
      <w:r w:rsidR="00324391">
        <w:rPr>
          <w:rFonts w:ascii="Times New Roman" w:hAnsi="Times New Roman"/>
          <w:sz w:val="28"/>
          <w:szCs w:val="28"/>
        </w:rPr>
        <w:lastRenderedPageBreak/>
        <w:t xml:space="preserve">патриотической песни «Живи и помни».  В 2021 году в нем приняли участие представители семи районов нашей области. </w:t>
      </w:r>
    </w:p>
    <w:p w14:paraId="02C74388" w14:textId="241EB6B7" w:rsidR="006B2A13" w:rsidRDefault="006B2A13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="00C35085">
        <w:rPr>
          <w:rFonts w:ascii="Times New Roman" w:hAnsi="Times New Roman"/>
          <w:sz w:val="28"/>
          <w:szCs w:val="28"/>
        </w:rPr>
        <w:t>ичест</w:t>
      </w:r>
      <w:r>
        <w:rPr>
          <w:rFonts w:ascii="Times New Roman" w:hAnsi="Times New Roman"/>
          <w:sz w:val="28"/>
          <w:szCs w:val="28"/>
        </w:rPr>
        <w:t>во мероприятий увеличилось.  Все запланированные мероприятия были проведены на 100%, увеличилась посещаемость</w:t>
      </w:r>
      <w:r w:rsidR="00C35085">
        <w:rPr>
          <w:rFonts w:ascii="Times New Roman" w:hAnsi="Times New Roman"/>
          <w:sz w:val="28"/>
          <w:szCs w:val="28"/>
        </w:rPr>
        <w:t>, в</w:t>
      </w:r>
      <w:r w:rsidR="000919D9">
        <w:rPr>
          <w:rFonts w:ascii="Times New Roman" w:hAnsi="Times New Roman"/>
          <w:sz w:val="28"/>
          <w:szCs w:val="28"/>
        </w:rPr>
        <w:t xml:space="preserve">едь теперь люди приходят в цивилизованное, теплое здание, где можно </w:t>
      </w:r>
      <w:r w:rsidR="00C35085">
        <w:rPr>
          <w:rFonts w:ascii="Times New Roman" w:hAnsi="Times New Roman"/>
          <w:sz w:val="28"/>
          <w:szCs w:val="28"/>
        </w:rPr>
        <w:t>полноценно</w:t>
      </w:r>
      <w:r w:rsidR="000919D9">
        <w:rPr>
          <w:rFonts w:ascii="Times New Roman" w:hAnsi="Times New Roman"/>
          <w:sz w:val="28"/>
          <w:szCs w:val="28"/>
        </w:rPr>
        <w:t xml:space="preserve"> отдохнуть. </w:t>
      </w:r>
      <w:r>
        <w:rPr>
          <w:rFonts w:ascii="Times New Roman" w:hAnsi="Times New Roman"/>
          <w:sz w:val="28"/>
          <w:szCs w:val="28"/>
        </w:rPr>
        <w:t>Изменилась и форма проведения культурно-досуговых программ, что делает их наиболее интересными и разнообразными.</w:t>
      </w:r>
    </w:p>
    <w:p w14:paraId="31767134" w14:textId="42BD066A" w:rsidR="001A45BB" w:rsidRPr="00324391" w:rsidRDefault="006B2A13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сотрудниками </w:t>
      </w:r>
      <w:r w:rsidR="002F730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ома культуры было организовано и проведено 127 разножанровых культурно-досуговых мероприятий, не включая работу клубных формирований, которых насчитывается девять и посещают их 87 человек.</w:t>
      </w:r>
    </w:p>
    <w:p w14:paraId="27E1A598" w14:textId="68ABDD75" w:rsidR="00106B51" w:rsidRDefault="006B2A13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6B2A13">
        <w:rPr>
          <w:rFonts w:ascii="Times New Roman" w:hAnsi="Times New Roman"/>
          <w:b/>
          <w:i/>
          <w:sz w:val="28"/>
          <w:szCs w:val="28"/>
        </w:rPr>
        <w:t>Спорт</w:t>
      </w:r>
    </w:p>
    <w:p w14:paraId="601DD58E" w14:textId="5981C4F5" w:rsidR="00C35085" w:rsidRDefault="00C35085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10D0">
        <w:rPr>
          <w:rFonts w:ascii="Times New Roman" w:hAnsi="Times New Roman"/>
          <w:sz w:val="28"/>
          <w:szCs w:val="28"/>
        </w:rPr>
        <w:t>В 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410D0">
        <w:rPr>
          <w:rFonts w:ascii="Times New Roman" w:hAnsi="Times New Roman"/>
          <w:sz w:val="28"/>
          <w:szCs w:val="28"/>
        </w:rPr>
        <w:t xml:space="preserve">здании ФКЦ также целый год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="005410D0">
        <w:rPr>
          <w:rFonts w:ascii="Times New Roman" w:hAnsi="Times New Roman"/>
          <w:sz w:val="28"/>
          <w:szCs w:val="28"/>
        </w:rPr>
        <w:t>велась</w:t>
      </w:r>
      <w:r>
        <w:rPr>
          <w:rFonts w:ascii="Times New Roman" w:hAnsi="Times New Roman"/>
          <w:sz w:val="28"/>
          <w:szCs w:val="28"/>
        </w:rPr>
        <w:t xml:space="preserve"> спортивная </w:t>
      </w:r>
      <w:r w:rsidR="005410D0">
        <w:rPr>
          <w:rFonts w:ascii="Times New Roman" w:hAnsi="Times New Roman"/>
          <w:sz w:val="28"/>
          <w:szCs w:val="28"/>
        </w:rPr>
        <w:t xml:space="preserve">работа.  Спортивный зал был открыт 4 января 2021 года, в нем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5410D0">
        <w:rPr>
          <w:rFonts w:ascii="Times New Roman" w:hAnsi="Times New Roman"/>
          <w:sz w:val="28"/>
          <w:szCs w:val="28"/>
        </w:rPr>
        <w:t>проведено множество мероприятий. Созданы клубные формирования: общая физическая подготовка, мини-футбол, волейбол, работает тренажерный зал. Александр Аркадьевич Саяпин, наш тренер, являясь специалистом по тяжелой атлетик</w:t>
      </w:r>
      <w:r>
        <w:rPr>
          <w:rFonts w:ascii="Times New Roman" w:hAnsi="Times New Roman"/>
          <w:sz w:val="28"/>
          <w:szCs w:val="28"/>
        </w:rPr>
        <w:t>е</w:t>
      </w:r>
      <w:r w:rsidR="00C455FF">
        <w:rPr>
          <w:rFonts w:ascii="Times New Roman" w:hAnsi="Times New Roman"/>
          <w:sz w:val="28"/>
          <w:szCs w:val="28"/>
        </w:rPr>
        <w:t xml:space="preserve">, ведёт занятия по рукопашному бою. В связи с большим количеством желающих, работают две секции рукопашного боя.  Наши спортсмены </w:t>
      </w:r>
      <w:r w:rsidR="006D0501">
        <w:rPr>
          <w:rFonts w:ascii="Times New Roman" w:hAnsi="Times New Roman"/>
          <w:sz w:val="28"/>
          <w:szCs w:val="28"/>
        </w:rPr>
        <w:t>принимали участие в районных и межрайонных спортивных мероприятиях: турнирах,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D0501">
        <w:rPr>
          <w:rFonts w:ascii="Times New Roman" w:hAnsi="Times New Roman"/>
          <w:sz w:val="28"/>
          <w:szCs w:val="28"/>
        </w:rPr>
        <w:t xml:space="preserve">по волейболу -5, по мини-футболу -5, 5 – по настольному теннису.  </w:t>
      </w:r>
    </w:p>
    <w:p w14:paraId="169A9090" w14:textId="3ACF6E51" w:rsidR="00C455FF" w:rsidRDefault="006D0501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ФКЦ </w:t>
      </w:r>
      <w:r w:rsidR="00C35085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>Кирилиной проведено 4 турнира по бильярду.  В октябре команда Износковского района участвовала в военизированном кроссе на базе спортивной школы олимпийского резерва и заняли пятое место из 11.</w:t>
      </w:r>
      <w:r w:rsidR="00C35085">
        <w:rPr>
          <w:rFonts w:ascii="Times New Roman" w:hAnsi="Times New Roman"/>
          <w:sz w:val="28"/>
          <w:szCs w:val="28"/>
        </w:rPr>
        <w:t xml:space="preserve"> </w:t>
      </w:r>
      <w:r w:rsidR="00B24418">
        <w:rPr>
          <w:rFonts w:ascii="Times New Roman" w:hAnsi="Times New Roman"/>
          <w:sz w:val="28"/>
          <w:szCs w:val="28"/>
        </w:rPr>
        <w:t>Дв</w:t>
      </w:r>
      <w:r w:rsidR="00C35085">
        <w:rPr>
          <w:rFonts w:ascii="Times New Roman" w:hAnsi="Times New Roman"/>
          <w:sz w:val="28"/>
          <w:szCs w:val="28"/>
        </w:rPr>
        <w:t>а участника</w:t>
      </w:r>
      <w:r w:rsidR="00B24418">
        <w:rPr>
          <w:rFonts w:ascii="Times New Roman" w:hAnsi="Times New Roman"/>
          <w:sz w:val="28"/>
          <w:szCs w:val="28"/>
        </w:rPr>
        <w:t xml:space="preserve"> (Денис Глушков и Руслан Юсофи) </w:t>
      </w:r>
      <w:r>
        <w:rPr>
          <w:rFonts w:ascii="Times New Roman" w:hAnsi="Times New Roman"/>
          <w:sz w:val="28"/>
          <w:szCs w:val="28"/>
        </w:rPr>
        <w:t>из пяти занимаются в ФКЦ.</w:t>
      </w:r>
    </w:p>
    <w:p w14:paraId="42A89DB5" w14:textId="5AF5D8B4" w:rsidR="005410D0" w:rsidRDefault="00C455FF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Николаевна Тавлуй, инструктор по спорту, сама являясь многочисленным победителем различного рода соревнований по шашкам и шахматам, ведёт кружки по данному виду спорта, проводит соревнования как со взрослым населением, так и с детьми.   Было проведено девять таких соревнований. Н.Н. и сама участвовала в командном чемпионате области в зачёт летней спартакиады и заняла 3 место.</w:t>
      </w:r>
    </w:p>
    <w:p w14:paraId="59B707D6" w14:textId="77777777" w:rsidR="000C6A02" w:rsidRPr="000C6A02" w:rsidRDefault="000C6A02" w:rsidP="006B6B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02">
        <w:rPr>
          <w:rFonts w:ascii="Times New Roman" w:eastAsia="Times New Roman" w:hAnsi="Times New Roman" w:cs="Times New Roman"/>
          <w:sz w:val="28"/>
          <w:szCs w:val="28"/>
        </w:rPr>
        <w:lastRenderedPageBreak/>
        <w:t>Мы создали условия для охвата жителей нашего поселения физкультурой и спортом и хотелось бы в нашем новом здании физкультурно-культурном видеть большее количество граждан зрелого возраста</w:t>
      </w:r>
    </w:p>
    <w:p w14:paraId="5DB489D6" w14:textId="0744AC25" w:rsidR="00E86201" w:rsidRPr="005E022C" w:rsidRDefault="006D0501" w:rsidP="006B6B92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6D0501">
        <w:rPr>
          <w:rFonts w:ascii="Times New Roman" w:hAnsi="Times New Roman"/>
          <w:b/>
          <w:i/>
          <w:sz w:val="28"/>
          <w:szCs w:val="28"/>
        </w:rPr>
        <w:t>Школа</w:t>
      </w:r>
    </w:p>
    <w:p w14:paraId="419ECF07" w14:textId="07B7B11A" w:rsidR="005E022C" w:rsidRDefault="006B6B9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BD3DB2" w:rsidRPr="00BD3DB2">
        <w:rPr>
          <w:rFonts w:ascii="Times New Roman" w:hAnsi="Times New Roman"/>
          <w:bCs/>
          <w:iCs/>
          <w:sz w:val="28"/>
          <w:szCs w:val="28"/>
        </w:rPr>
        <w:t xml:space="preserve">Мятлевская средняя школа еще с 70-х годов является «Школой полного дня». В настоящее время школа является опытно-экспериментальной площадкой, на которой апробировалась эта модель, и продолжает работать над её развитием. Школа полного дня даёт большие возможности для реализации индивидуальных потребностей, способностей, творческих запросов обучающихся, возможности развития ребёнка во внеурочное время за счет   общего и дополнительного образования. В школе созданы условия для развития индивидуальных интересов и способностей всех обучающихся. Этому способствует особый школьный уклад. </w:t>
      </w:r>
    </w:p>
    <w:p w14:paraId="522A130E" w14:textId="20753A04" w:rsid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t>В течение ряда лет школа являлась ресурсным центром Федеральной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3DB2">
        <w:rPr>
          <w:rFonts w:ascii="Times New Roman" w:hAnsi="Times New Roman"/>
          <w:bCs/>
          <w:iCs/>
          <w:sz w:val="28"/>
          <w:szCs w:val="28"/>
        </w:rPr>
        <w:t xml:space="preserve">стажировочной площадки по духовно-нравственному воспитанию.  В связи с чем МОУ «Мятлевская СОШ им. А.Ф. Иванова» присвоен статус Инновационной площадки ФГБНУ «Институт изучения детства, семьи и воспитания Российской академии образования». </w:t>
      </w:r>
    </w:p>
    <w:p w14:paraId="68994BEC" w14:textId="4E8E238A" w:rsidR="00BD3DB2" w:rsidRP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t>В МОУ «Мятлевская СОШ им. А.Ф. Иванова» организовано сотрудничество с различными организациями дополнительного образования детей. Новым другом школы стал детский технопарк «Кванториум», который реализует образовательные программы естественнонаучного и технического направлений. Педагоги дополнительного образования «Кванториума»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3DB2">
        <w:rPr>
          <w:rFonts w:ascii="Times New Roman" w:hAnsi="Times New Roman"/>
          <w:bCs/>
          <w:iCs/>
          <w:sz w:val="28"/>
          <w:szCs w:val="28"/>
        </w:rPr>
        <w:t>периодически посещают Мятлевскую школу, проводят для наших учеников интересные занятия, мастер-классы, практикумы.  Ребята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3DB2">
        <w:rPr>
          <w:rFonts w:ascii="Times New Roman" w:hAnsi="Times New Roman"/>
          <w:bCs/>
          <w:iCs/>
          <w:sz w:val="28"/>
          <w:szCs w:val="28"/>
        </w:rPr>
        <w:t xml:space="preserve">с большим удовольствием осваивают предлагаемые детским технопарком образовательные программы. </w:t>
      </w:r>
    </w:p>
    <w:p w14:paraId="5C027DC4" w14:textId="3DF646B1" w:rsidR="00BD3DB2" w:rsidRP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t xml:space="preserve">Ученики   школы постоянно принимают участие в конкурсах, конференциях, соревнованиях различного уровня и направленности. В этих мероприятиях наши школьники становятся победителями, призёрами и участниками.    </w:t>
      </w:r>
    </w:p>
    <w:p w14:paraId="669FAAA8" w14:textId="2C02BACF" w:rsidR="00BD3DB2" w:rsidRP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t>Много времени в школе уделяется спорту. Дети участвуют в соревнованиях по зимним видам спорта, проводятся недели здоровья, декады спорта, сдача ГТО.</w:t>
      </w:r>
    </w:p>
    <w:p w14:paraId="1662E2CC" w14:textId="6D20F91A" w:rsid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Проводятся мероприятия, участие в соревнованиях по овладению навыками пожаротушения, освоения правил противопожарной безопасности.  </w:t>
      </w:r>
    </w:p>
    <w:p w14:paraId="7D774FF6" w14:textId="68172CF2" w:rsidR="00BD3DB2" w:rsidRDefault="00BD3DB2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D3DB2">
        <w:rPr>
          <w:rFonts w:ascii="Times New Roman" w:hAnsi="Times New Roman"/>
          <w:bCs/>
          <w:iCs/>
          <w:sz w:val="28"/>
          <w:szCs w:val="28"/>
        </w:rPr>
        <w:t>Учителя МОУ «Мятлевская средняя общеобразовательная школа им. А.Ф. Иванова» ежегодно принимают участие в конкурсе профессионального мастерства «Я в педагогике нашёл своё призвание…» Вот уже несколько лет мятлевские педагоги становятся победителями муниципального этапа этого конкурса в номинациях «Лучший учитель года» и «Лучший молодой учитель года».  В прошедшем   году одному из учителей школы удалось победить и в региональном конкурсе.   Учитель физики, математики и информатики Иван Викторович Тришкин стал победителем регионального конкурса «Я в педагогике нашёл своё призвание…» в номинации «Лучший учитель года». Также Иван Викторович принял участие в федеральном этапе конкурса, где достойно представил Калужский регион.</w:t>
      </w:r>
    </w:p>
    <w:p w14:paraId="5C2427EA" w14:textId="264E6846" w:rsidR="00F55065" w:rsidRPr="00BD3DB2" w:rsidRDefault="00F55065" w:rsidP="006B6B92">
      <w:pPr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55065">
        <w:rPr>
          <w:rFonts w:ascii="Times New Roman" w:hAnsi="Times New Roman"/>
          <w:bCs/>
          <w:iCs/>
          <w:sz w:val="28"/>
          <w:szCs w:val="28"/>
        </w:rPr>
        <w:t>В 2021 году на территории школы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в ходе благоустройства территории был</w:t>
      </w:r>
      <w:r w:rsidRPr="00F55065">
        <w:rPr>
          <w:rFonts w:ascii="Times New Roman" w:hAnsi="Times New Roman"/>
          <w:bCs/>
          <w:iCs/>
          <w:sz w:val="28"/>
          <w:szCs w:val="28"/>
        </w:rPr>
        <w:t xml:space="preserve"> разо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F55065">
        <w:rPr>
          <w:rFonts w:ascii="Times New Roman" w:hAnsi="Times New Roman"/>
          <w:bCs/>
          <w:iCs/>
          <w:sz w:val="28"/>
          <w:szCs w:val="28"/>
        </w:rPr>
        <w:t>ра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н </w:t>
      </w:r>
      <w:r w:rsidRPr="00F55065">
        <w:rPr>
          <w:rFonts w:ascii="Times New Roman" w:hAnsi="Times New Roman"/>
          <w:bCs/>
          <w:iCs/>
          <w:sz w:val="28"/>
          <w:szCs w:val="28"/>
        </w:rPr>
        <w:t>давно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5065">
        <w:rPr>
          <w:rFonts w:ascii="Times New Roman" w:hAnsi="Times New Roman"/>
          <w:bCs/>
          <w:iCs/>
          <w:sz w:val="28"/>
          <w:szCs w:val="28"/>
        </w:rPr>
        <w:t>развалившийся сарай и вместо него приобретен и установлен блок-контейнер.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5065">
        <w:rPr>
          <w:rFonts w:ascii="Times New Roman" w:hAnsi="Times New Roman"/>
          <w:bCs/>
          <w:iCs/>
          <w:sz w:val="28"/>
          <w:szCs w:val="28"/>
        </w:rPr>
        <w:t>Также школа вступила в большую федеральную программу "Модернизация школьной системы образования", где на первом этапе в 2022 году будут обновляться учебники и технические средства обучения - 79,6 млн.руб., в следующем году по этой программе будет   проводиться ремонт в здании, в</w:t>
      </w:r>
      <w:r w:rsidR="006B6B92">
        <w:rPr>
          <w:rFonts w:ascii="Times New Roman" w:hAnsi="Times New Roman"/>
          <w:bCs/>
          <w:iCs/>
          <w:sz w:val="28"/>
          <w:szCs w:val="28"/>
        </w:rPr>
        <w:t xml:space="preserve"> том числе - </w:t>
      </w:r>
      <w:r w:rsidRPr="00F55065">
        <w:rPr>
          <w:rFonts w:ascii="Times New Roman" w:hAnsi="Times New Roman"/>
          <w:bCs/>
          <w:iCs/>
          <w:sz w:val="28"/>
          <w:szCs w:val="28"/>
        </w:rPr>
        <w:t>отопление - 100 млн.</w:t>
      </w:r>
    </w:p>
    <w:p w14:paraId="7218C290" w14:textId="13079E3E" w:rsidR="006D0501" w:rsidRDefault="006D0501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6D0501">
        <w:rPr>
          <w:rFonts w:ascii="Times New Roman" w:hAnsi="Times New Roman"/>
          <w:b/>
          <w:i/>
          <w:sz w:val="28"/>
          <w:szCs w:val="28"/>
        </w:rPr>
        <w:t>Детский сад</w:t>
      </w:r>
    </w:p>
    <w:p w14:paraId="3AECF6C3" w14:textId="0A4034B2" w:rsidR="000B5A0D" w:rsidRDefault="0053206A" w:rsidP="005304B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 ведет свою работу</w:t>
      </w:r>
      <w:r w:rsidR="005304BC">
        <w:rPr>
          <w:rFonts w:ascii="Times New Roman" w:hAnsi="Times New Roman"/>
          <w:sz w:val="28"/>
          <w:szCs w:val="28"/>
        </w:rPr>
        <w:t xml:space="preserve"> МКДОУ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5304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Мятлевский </w:t>
      </w:r>
      <w:r w:rsidR="005304B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етский сад</w:t>
      </w:r>
      <w:r w:rsidR="005304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Там работают заботливые, желанные кадры, которые передают свой опыт детям, участвуют в конкурсах </w:t>
      </w:r>
      <w:r w:rsidR="00B5003F">
        <w:rPr>
          <w:rFonts w:ascii="Times New Roman" w:hAnsi="Times New Roman"/>
          <w:sz w:val="28"/>
          <w:szCs w:val="28"/>
        </w:rPr>
        <w:t xml:space="preserve">сами, готовят представления на конкурс совместно с детьми, получают в итоге призовые места, благодарности. В прошедшем году воспитатели участвовали во Всероссийском конкурсе «Мудрость», </w:t>
      </w:r>
      <w:r w:rsidR="000B5A0D">
        <w:rPr>
          <w:rFonts w:ascii="Times New Roman" w:hAnsi="Times New Roman"/>
          <w:sz w:val="28"/>
          <w:szCs w:val="28"/>
        </w:rPr>
        <w:t xml:space="preserve">«В объективе – зима» в связи с чем многие дети также получили дипломы за свои работы и поделки. Здесь надо отдать должное и родителям, которые уделяют внимание своим детям, занимаются с ними. </w:t>
      </w:r>
    </w:p>
    <w:p w14:paraId="2FC378C6" w14:textId="3643295E" w:rsidR="0053206A" w:rsidRPr="0053206A" w:rsidRDefault="000B5A0D" w:rsidP="005304B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забывает руководство детского сада и о материально- технической части здания и территории</w:t>
      </w:r>
      <w:r w:rsidR="005304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они работают. По их заявкам было приобретено постельное белье, посуда для пищеблока, шкафы в спальную комнату, на 15 тыс. руб. была приобретена методическая литература.  Самая большая радость, конечно, в том, что с хозяйственной стороны территории была построена асфальтовая дорога, въезд на территорию детского сада</w:t>
      </w:r>
      <w:r w:rsidR="0074591E">
        <w:rPr>
          <w:rFonts w:ascii="Times New Roman" w:hAnsi="Times New Roman"/>
          <w:sz w:val="28"/>
          <w:szCs w:val="28"/>
        </w:rPr>
        <w:t xml:space="preserve">, чем ликвидирована </w:t>
      </w:r>
      <w:r w:rsidR="0074591E">
        <w:rPr>
          <w:rFonts w:ascii="Times New Roman" w:hAnsi="Times New Roman"/>
          <w:sz w:val="28"/>
          <w:szCs w:val="28"/>
        </w:rPr>
        <w:lastRenderedPageBreak/>
        <w:t>трудность с подвозкой продуктов, уборкой ТКО. Надеемся, в текущем году решиться вопрос с подъездом частного транспорта родителей.</w:t>
      </w:r>
    </w:p>
    <w:p w14:paraId="78FD06EA" w14:textId="4996D0B7" w:rsidR="0008174C" w:rsidRDefault="0008174C" w:rsidP="006B6B92">
      <w:pPr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Медицина</w:t>
      </w:r>
    </w:p>
    <w:p w14:paraId="055A67B8" w14:textId="3D4AAC60" w:rsidR="00B1405F" w:rsidRDefault="0074591E" w:rsidP="005304B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Медицина у нас желает быть, конечно, лучше.  Много нареканий получаем мы от населения по нашему медицинскому обслуживанию, но больш</w:t>
      </w:r>
      <w:r w:rsidR="002D5BC6">
        <w:rPr>
          <w:rFonts w:ascii="Times New Roman" w:hAnsi="Times New Roman"/>
          <w:sz w:val="28"/>
          <w:szCs w:val="28"/>
        </w:rPr>
        <w:t xml:space="preserve">ая доля эти нареканий </w:t>
      </w:r>
      <w:r>
        <w:rPr>
          <w:rFonts w:ascii="Times New Roman" w:hAnsi="Times New Roman"/>
          <w:sz w:val="28"/>
          <w:szCs w:val="28"/>
        </w:rPr>
        <w:t>относ</w:t>
      </w:r>
      <w:r w:rsidR="005304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к вышестоящим медицинским учреждениям, с которыми в тесном контакте работает администрация района. Наше лечебное учреждение – </w:t>
      </w:r>
      <w:r w:rsidR="005304BC">
        <w:rPr>
          <w:rFonts w:ascii="Times New Roman" w:hAnsi="Times New Roman"/>
          <w:sz w:val="28"/>
          <w:szCs w:val="28"/>
        </w:rPr>
        <w:t>амбулатория</w:t>
      </w:r>
      <w:r w:rsidR="002D5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рабо</w:t>
      </w:r>
      <w:r w:rsidR="002D5BC6">
        <w:rPr>
          <w:rFonts w:ascii="Times New Roman" w:hAnsi="Times New Roman"/>
          <w:sz w:val="28"/>
          <w:szCs w:val="28"/>
        </w:rPr>
        <w:t>тает стабильно.  С сентября 2021</w:t>
      </w:r>
      <w:r>
        <w:rPr>
          <w:rFonts w:ascii="Times New Roman" w:hAnsi="Times New Roman"/>
          <w:sz w:val="28"/>
          <w:szCs w:val="28"/>
        </w:rPr>
        <w:t xml:space="preserve"> года у нас работает на постоянной основе фельдшер</w:t>
      </w:r>
      <w:r w:rsidR="005304BC">
        <w:rPr>
          <w:rFonts w:ascii="Times New Roman" w:hAnsi="Times New Roman"/>
          <w:sz w:val="28"/>
          <w:szCs w:val="28"/>
        </w:rPr>
        <w:t xml:space="preserve"> С.Е.Кузнецова</w:t>
      </w:r>
      <w:r>
        <w:rPr>
          <w:rFonts w:ascii="Times New Roman" w:hAnsi="Times New Roman"/>
          <w:sz w:val="28"/>
          <w:szCs w:val="28"/>
        </w:rPr>
        <w:t>,</w:t>
      </w:r>
      <w:r w:rsidR="00530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медсестры. Коллектив работоспособный, грамотный, доброжелательный. Имеющийся новы</w:t>
      </w:r>
      <w:r w:rsidR="00457997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ав</w:t>
      </w:r>
      <w:r w:rsidR="00457997">
        <w:rPr>
          <w:rFonts w:ascii="Times New Roman" w:hAnsi="Times New Roman"/>
          <w:sz w:val="28"/>
          <w:szCs w:val="28"/>
        </w:rPr>
        <w:t xml:space="preserve">томобиль, приобретенный администрацией в </w:t>
      </w:r>
      <w:r w:rsidR="002D5BC6">
        <w:rPr>
          <w:rFonts w:ascii="Times New Roman" w:hAnsi="Times New Roman"/>
          <w:sz w:val="28"/>
          <w:szCs w:val="28"/>
        </w:rPr>
        <w:t>2020</w:t>
      </w:r>
      <w:r w:rsidR="00457997">
        <w:rPr>
          <w:rFonts w:ascii="Times New Roman" w:hAnsi="Times New Roman"/>
          <w:sz w:val="28"/>
          <w:szCs w:val="28"/>
        </w:rPr>
        <w:t xml:space="preserve"> году и переданный в пользование Мятлевской амбулатории, оказывает непосредственную помощь при доставке больных и посещении на дому.</w:t>
      </w:r>
      <w:r w:rsidR="002D5BC6">
        <w:rPr>
          <w:rFonts w:ascii="Times New Roman" w:hAnsi="Times New Roman"/>
          <w:sz w:val="28"/>
          <w:szCs w:val="28"/>
        </w:rPr>
        <w:t xml:space="preserve"> Самую большую загруженность составляет вакцинация, ревакцинация от Ковид</w:t>
      </w:r>
      <w:r w:rsidR="005304BC">
        <w:rPr>
          <w:rFonts w:ascii="Times New Roman" w:hAnsi="Times New Roman"/>
          <w:sz w:val="28"/>
          <w:szCs w:val="28"/>
        </w:rPr>
        <w:t>-</w:t>
      </w:r>
      <w:r w:rsidR="002D5BC6">
        <w:rPr>
          <w:rFonts w:ascii="Times New Roman" w:hAnsi="Times New Roman"/>
          <w:sz w:val="28"/>
          <w:szCs w:val="28"/>
        </w:rPr>
        <w:t xml:space="preserve">19. Это не только </w:t>
      </w:r>
      <w:r w:rsidR="005304BC">
        <w:rPr>
          <w:rFonts w:ascii="Times New Roman" w:hAnsi="Times New Roman"/>
          <w:sz w:val="28"/>
          <w:szCs w:val="28"/>
        </w:rPr>
        <w:t>вакцинирование</w:t>
      </w:r>
      <w:r w:rsidR="002D5BC6">
        <w:rPr>
          <w:rFonts w:ascii="Times New Roman" w:hAnsi="Times New Roman"/>
          <w:sz w:val="28"/>
          <w:szCs w:val="28"/>
        </w:rPr>
        <w:t xml:space="preserve">, </w:t>
      </w:r>
      <w:r w:rsidR="005304BC">
        <w:rPr>
          <w:rFonts w:ascii="Times New Roman" w:hAnsi="Times New Roman"/>
          <w:sz w:val="28"/>
          <w:szCs w:val="28"/>
        </w:rPr>
        <w:t>но</w:t>
      </w:r>
      <w:r w:rsidR="002D5BC6">
        <w:rPr>
          <w:rFonts w:ascii="Times New Roman" w:hAnsi="Times New Roman"/>
          <w:sz w:val="28"/>
          <w:szCs w:val="28"/>
        </w:rPr>
        <w:t xml:space="preserve"> ещё пропагандистская работа, разъяснение населению о пользе и цели вакцинации.</w:t>
      </w:r>
    </w:p>
    <w:p w14:paraId="60A234F8" w14:textId="74C3BF14" w:rsidR="000C6A02" w:rsidRDefault="000C6A02" w:rsidP="005304B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A02">
        <w:rPr>
          <w:rFonts w:ascii="Times New Roman" w:eastAsia="Times New Roman" w:hAnsi="Times New Roman" w:cs="Times New Roman"/>
          <w:sz w:val="28"/>
          <w:szCs w:val="28"/>
        </w:rPr>
        <w:t xml:space="preserve">Говоря о медицинской помощи, мы должны помнить, что это лишь 15-20 процентов решения задачи сохранения здоровья. Остальное зависит от самого человека, его образа жизни и, частично, от генетики. </w:t>
      </w:r>
    </w:p>
    <w:p w14:paraId="3F565CB2" w14:textId="169EF862" w:rsidR="00B1405F" w:rsidRDefault="00B1405F" w:rsidP="005304B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минувшем году по инициативе местных депутатов дважды в Мятлевской амбулатории вели прием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невропатолог, кардиолог, окулист и эндокринолог – специалисты областной больницы.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 с медиками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в ходе рабочей поездки амбулаторию посетила Уполномоченный по правам ребенка в Калужской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а н</w:t>
      </w:r>
      <w:r w:rsidR="00A3483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не депутат Государственной Думы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льга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ладимировна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Коробова.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1405F">
        <w:rPr>
          <w:rFonts w:ascii="Times New Roman" w:eastAsia="Times New Roman" w:hAnsi="Times New Roman" w:cs="Times New Roman"/>
          <w:sz w:val="28"/>
          <w:szCs w:val="28"/>
        </w:rPr>
        <w:t>пообщалась с местными жителями, которые пришли на прием к врачам, выслушала их просьбы и пожелания.</w:t>
      </w:r>
    </w:p>
    <w:p w14:paraId="6BAB74DB" w14:textId="7DBA0037" w:rsidR="00A3483A" w:rsidRDefault="00A3483A" w:rsidP="006B6B92">
      <w:pPr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Взаимодействие с областными депутатами</w:t>
      </w:r>
    </w:p>
    <w:p w14:paraId="06434C65" w14:textId="3929ACAC" w:rsidR="00A3483A" w:rsidRDefault="00AD3C0E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за прошлый год</w:t>
      </w:r>
      <w:r w:rsidR="000A0886">
        <w:rPr>
          <w:rFonts w:ascii="Times New Roman" w:hAnsi="Times New Roman"/>
          <w:sz w:val="28"/>
          <w:szCs w:val="28"/>
        </w:rPr>
        <w:t xml:space="preserve">, не могу не отметить партнерские отношения с депутатами Законодательного собрания Михаилом Григорьевичем Дмитриковым и Сергеем Евгеньевичем Кондюриным. Я уже отмечала, что С.Е.Кондюрин помог нам отремонтировать аварийный участок дороги в деревне Фотьяново. Кроме этого, он преподнес подарки нашему ФКЦ «Олимпийский» </w:t>
      </w:r>
      <w:proofErr w:type="gramStart"/>
      <w:r w:rsidR="000A0886">
        <w:rPr>
          <w:rFonts w:ascii="Times New Roman" w:hAnsi="Times New Roman"/>
          <w:sz w:val="28"/>
          <w:szCs w:val="28"/>
        </w:rPr>
        <w:t>- это</w:t>
      </w:r>
      <w:proofErr w:type="gramEnd"/>
      <w:r w:rsidR="000A0886">
        <w:rPr>
          <w:rFonts w:ascii="Times New Roman" w:hAnsi="Times New Roman"/>
          <w:sz w:val="28"/>
          <w:szCs w:val="28"/>
        </w:rPr>
        <w:t xml:space="preserve"> футбольные мячи</w:t>
      </w:r>
      <w:r w:rsidR="00274B93">
        <w:rPr>
          <w:rFonts w:ascii="Times New Roman" w:hAnsi="Times New Roman"/>
          <w:sz w:val="28"/>
          <w:szCs w:val="28"/>
        </w:rPr>
        <w:t xml:space="preserve">, </w:t>
      </w:r>
      <w:r w:rsidR="00393173">
        <w:rPr>
          <w:rFonts w:ascii="Times New Roman" w:hAnsi="Times New Roman"/>
          <w:sz w:val="28"/>
          <w:szCs w:val="28"/>
        </w:rPr>
        <w:t xml:space="preserve">теннисные мячи, настольные игры для детей, посещающих кружки Дома культуры, </w:t>
      </w:r>
      <w:r w:rsidR="00274B93">
        <w:rPr>
          <w:rFonts w:ascii="Times New Roman" w:hAnsi="Times New Roman"/>
          <w:sz w:val="28"/>
          <w:szCs w:val="28"/>
        </w:rPr>
        <w:t>а также новые книги, которые пополнили библиотечный фонд. Это книги как для взрослых, так и для детей.</w:t>
      </w:r>
    </w:p>
    <w:p w14:paraId="7E49A836" w14:textId="527A4D3C" w:rsidR="00274B93" w:rsidRDefault="00274B93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Благодаря акции «Безопасно, когда светло», и</w:t>
      </w:r>
      <w:r w:rsidRPr="00274B93">
        <w:rPr>
          <w:rFonts w:ascii="Times New Roman" w:hAnsi="Times New Roman"/>
          <w:sz w:val="28"/>
          <w:szCs w:val="28"/>
        </w:rPr>
        <w:t>нициированная депутатом Законодательного собрания Калужской области М.Г.Дмитриковым</w:t>
      </w:r>
      <w:r w:rsidR="005E7AF1">
        <w:rPr>
          <w:rFonts w:ascii="Times New Roman" w:hAnsi="Times New Roman"/>
          <w:sz w:val="28"/>
          <w:szCs w:val="28"/>
        </w:rPr>
        <w:t xml:space="preserve">, мы бесплатно получили порядка 20 уличных светодиодных светильников, которые осветили улицы Горького, Лесная, Дальняя. </w:t>
      </w:r>
    </w:p>
    <w:p w14:paraId="2061E887" w14:textId="4314C766" w:rsidR="0061660C" w:rsidRDefault="0061660C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наш поселок посетили участники творческой группы фильма «Подольские курсанты», во главе которой был О. Н. Комиссар, инициатор Народного кинопроекта «Ильинский рубеж», депутат Законодательного собрания Калужской области, исторический консультант фильма. В ходе этого посещения была организована экскурсия по Мятлевской средней школе, где особому вниманию был удостоен школьный музей Боевой и Трудовой славы.  Гости посетили братскую могилу в пос. Мятлево, возложили цветы, почтили память погибших.  Затем состоялась встреча с населением в здании ФКЦ.  Присутствующие с интересом слушали о создании фильма, о поисковой работе группы. Затем был просмотрен фильм «Подольские курсанты».</w:t>
      </w:r>
    </w:p>
    <w:p w14:paraId="048A91BD" w14:textId="1648D799" w:rsidR="005E7AF1" w:rsidRDefault="005E7AF1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приятно, когда областные парламентарии уделяют внимание небольшим поселениям, стараются помочь по мере своих возможностей.</w:t>
      </w:r>
    </w:p>
    <w:p w14:paraId="49D70A79" w14:textId="0F327ED5" w:rsidR="009F4780" w:rsidRDefault="009F4780" w:rsidP="006B6B92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Связь</w:t>
      </w:r>
    </w:p>
    <w:p w14:paraId="1F922F04" w14:textId="1F385EA3" w:rsidR="00AA2036" w:rsidRDefault="009F4780" w:rsidP="005304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780">
        <w:rPr>
          <w:rFonts w:ascii="Times New Roman" w:eastAsia="Times New Roman" w:hAnsi="Times New Roman" w:cs="Times New Roman"/>
          <w:sz w:val="28"/>
          <w:szCs w:val="28"/>
        </w:rPr>
        <w:t xml:space="preserve">В нашей области создан Центр управления регионом.  Это живая и активная система, которая оперативно реагирует на возникающие у людей проблемы и кризисные ситуации. </w:t>
      </w:r>
      <w:r>
        <w:rPr>
          <w:rFonts w:ascii="Times New Roman" w:hAnsi="Times New Roman" w:cs="Times New Roman"/>
          <w:sz w:val="28"/>
          <w:szCs w:val="28"/>
        </w:rPr>
        <w:t xml:space="preserve">Люди обращаются к нам разными способами. Это и в устной форме, приносят письменные заявления, кто на ты дружит с интернетом, обращаются через ПОС (платформу обратной связи), через наш сайт. </w:t>
      </w:r>
    </w:p>
    <w:p w14:paraId="43E9CA1F" w14:textId="46227B0E" w:rsidR="00B10323" w:rsidRPr="000C6A02" w:rsidRDefault="009F4780" w:rsidP="005304B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483A">
        <w:rPr>
          <w:rFonts w:ascii="Times New Roman" w:hAnsi="Times New Roman" w:cs="Times New Roman"/>
          <w:sz w:val="28"/>
          <w:szCs w:val="28"/>
        </w:rPr>
        <w:t>минувшем</w:t>
      </w:r>
      <w:r>
        <w:rPr>
          <w:rFonts w:ascii="Times New Roman" w:hAnsi="Times New Roman" w:cs="Times New Roman"/>
          <w:sz w:val="28"/>
          <w:szCs w:val="28"/>
        </w:rPr>
        <w:t xml:space="preserve"> году к нам поступило 94 письменные жалобы</w:t>
      </w:r>
      <w:r w:rsidR="00A3483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которых через ПОС – 12 жалоб, через сайт - </w:t>
      </w:r>
      <w:r w:rsidR="00A028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в администрацию - </w:t>
      </w:r>
      <w:r w:rsidR="00126A73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A73">
        <w:rPr>
          <w:rFonts w:ascii="Times New Roman" w:hAnsi="Times New Roman" w:cs="Times New Roman"/>
          <w:sz w:val="28"/>
          <w:szCs w:val="28"/>
        </w:rPr>
        <w:t xml:space="preserve"> Основная масса обращений о ремонте дорог, опиловке деревьев, удаление борщевика, ремонте муниципального жилья.  Все обращения рассмотрены в установленный законом срок, заявителям направлены ответы.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17B38B" w14:textId="7DDC8B08" w:rsidR="003435E5" w:rsidRPr="00976C87" w:rsidRDefault="00B10323" w:rsidP="005304B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323">
        <w:rPr>
          <w:rFonts w:ascii="Times New Roman" w:eastAsia="Times New Roman" w:hAnsi="Times New Roman" w:cs="Times New Roman"/>
          <w:sz w:val="28"/>
          <w:szCs w:val="28"/>
        </w:rPr>
        <w:t>Мы видим запросы наших жителей, знаем о болевых точках.  Планомерно, день за днём, решаем эти задачи.  Уверена, что наша работа принесёт результаты, на которые рассчитывают наши граждане.</w:t>
      </w:r>
      <w:r w:rsidR="00686938" w:rsidRPr="00686938">
        <w:t xml:space="preserve"> </w:t>
      </w:r>
      <w:r w:rsidR="006869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6938" w:rsidRPr="0068693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86938">
        <w:rPr>
          <w:rFonts w:ascii="Times New Roman" w:eastAsia="Times New Roman" w:hAnsi="Times New Roman" w:cs="Times New Roman"/>
          <w:sz w:val="28"/>
          <w:szCs w:val="28"/>
        </w:rPr>
        <w:t xml:space="preserve">отлично </w:t>
      </w:r>
      <w:r w:rsidR="00686938" w:rsidRPr="00686938">
        <w:rPr>
          <w:rFonts w:ascii="Times New Roman" w:eastAsia="Times New Roman" w:hAnsi="Times New Roman" w:cs="Times New Roman"/>
          <w:sz w:val="28"/>
          <w:szCs w:val="28"/>
        </w:rPr>
        <w:t>понимаем, что много вопросов можно решить сегодня и сейчас, а есть такие, которые требуют долговременной перспективы.</w:t>
      </w:r>
    </w:p>
    <w:p w14:paraId="4A4F90B2" w14:textId="509361F7" w:rsidR="00324391" w:rsidRPr="00976C87" w:rsidRDefault="00324391" w:rsidP="00AC5D53">
      <w:pPr>
        <w:ind w:firstLine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6C87">
        <w:rPr>
          <w:rFonts w:ascii="Times New Roman" w:hAnsi="Times New Roman"/>
          <w:b/>
          <w:bCs/>
          <w:i/>
          <w:iCs/>
          <w:sz w:val="28"/>
          <w:szCs w:val="28"/>
        </w:rPr>
        <w:t>Наказы.  План на 2022 год</w:t>
      </w:r>
    </w:p>
    <w:p w14:paraId="794B55E3" w14:textId="59FEB64E" w:rsidR="00974CB0" w:rsidRDefault="00974CB0" w:rsidP="006B6B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974CB0">
        <w:rPr>
          <w:rFonts w:ascii="Times New Roman" w:hAnsi="Times New Roman"/>
          <w:sz w:val="28"/>
          <w:szCs w:val="28"/>
        </w:rPr>
        <w:lastRenderedPageBreak/>
        <w:t>Несмотря на ряд решенных вопросов, важными проблемами остаются дальнейшее развитие и благоустройство поселения.</w:t>
      </w:r>
      <w:r w:rsidR="00976C87">
        <w:rPr>
          <w:rFonts w:ascii="Times New Roman" w:hAnsi="Times New Roman"/>
          <w:sz w:val="28"/>
          <w:szCs w:val="28"/>
        </w:rPr>
        <w:t xml:space="preserve"> Кроме этого, мы будем стараться создавать на территории нашего поселения необходимые условия для привлечения и закрепления квалифицированных специалистов. </w:t>
      </w:r>
    </w:p>
    <w:p w14:paraId="696ED527" w14:textId="33A4F2AD" w:rsidR="003435E5" w:rsidRDefault="00976C87" w:rsidP="006B6B92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всего этого нам необходимо р</w:t>
      </w:r>
      <w:r w:rsidR="003435E5">
        <w:rPr>
          <w:rFonts w:ascii="Times New Roman" w:hAnsi="Times New Roman"/>
          <w:sz w:val="28"/>
          <w:szCs w:val="28"/>
        </w:rPr>
        <w:t>аботать над вопросами:</w:t>
      </w:r>
    </w:p>
    <w:p w14:paraId="5BF426DD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станции обезжелезивания.</w:t>
      </w:r>
    </w:p>
    <w:p w14:paraId="4083C321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канализационных сетей и очистных сооружений.</w:t>
      </w:r>
    </w:p>
    <w:p w14:paraId="19E19079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водопроводных сетей.</w:t>
      </w:r>
    </w:p>
    <w:p w14:paraId="7D70305E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Ремонты автомобильных дорог: ул. Советская, Площадь Свободы, ул. Победы, пер. Мирный, ул. Дзержинского, ул. Калинина.</w:t>
      </w:r>
    </w:p>
    <w:p w14:paraId="53FC921D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пруда в д.Запрудная.</w:t>
      </w:r>
    </w:p>
    <w:p w14:paraId="1B7E4811" w14:textId="77777777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населённых пунктов вдоль Варшавского шоссе.</w:t>
      </w:r>
    </w:p>
    <w:p w14:paraId="569F6C5F" w14:textId="59F584F2" w:rsidR="003435E5" w:rsidRDefault="003435E5" w:rsidP="006B6B92">
      <w:pPr>
        <w:pStyle w:val="a5"/>
        <w:numPr>
          <w:ilvl w:val="0"/>
          <w:numId w:val="3"/>
        </w:num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Вступить в областную программу по строительству жилья для очередников и молодых специалистов.</w:t>
      </w:r>
    </w:p>
    <w:p w14:paraId="67A727B4" w14:textId="31D2FD2B" w:rsidR="00686938" w:rsidRDefault="006A0607" w:rsidP="006B6B92">
      <w:pPr>
        <w:ind w:left="360" w:firstLine="284"/>
        <w:rPr>
          <w:rFonts w:ascii="Times New Roman" w:hAnsi="Times New Roman"/>
          <w:sz w:val="28"/>
          <w:szCs w:val="28"/>
        </w:rPr>
      </w:pPr>
      <w:r w:rsidRPr="006A0607">
        <w:rPr>
          <w:rFonts w:ascii="Times New Roman" w:hAnsi="Times New Roman"/>
          <w:sz w:val="28"/>
          <w:szCs w:val="28"/>
        </w:rPr>
        <w:t xml:space="preserve">В завершении хочу поблагодарить всех жителей нашего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6A0607">
        <w:rPr>
          <w:rFonts w:ascii="Times New Roman" w:hAnsi="Times New Roman"/>
          <w:sz w:val="28"/>
          <w:szCs w:val="28"/>
        </w:rPr>
        <w:t xml:space="preserve"> за работу в этом непростом году.</w:t>
      </w:r>
    </w:p>
    <w:p w14:paraId="46FE970D" w14:textId="77777777" w:rsidR="00686938" w:rsidRDefault="00686938" w:rsidP="006B6B92">
      <w:pPr>
        <w:ind w:left="360" w:firstLine="284"/>
        <w:rPr>
          <w:rFonts w:ascii="Times New Roman" w:hAnsi="Times New Roman"/>
          <w:sz w:val="28"/>
          <w:szCs w:val="28"/>
        </w:rPr>
      </w:pPr>
    </w:p>
    <w:p w14:paraId="3AFA1FD7" w14:textId="71456D8F" w:rsidR="00976C87" w:rsidRPr="00976C87" w:rsidRDefault="00976C87" w:rsidP="006B6B92">
      <w:pPr>
        <w:ind w:left="36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</w:t>
      </w:r>
      <w:r w:rsidR="006A0607">
        <w:rPr>
          <w:rFonts w:ascii="Times New Roman" w:hAnsi="Times New Roman"/>
          <w:sz w:val="28"/>
          <w:szCs w:val="28"/>
        </w:rPr>
        <w:t xml:space="preserve">ВСЕМ И БЛАГОДАРЮ </w:t>
      </w:r>
      <w:r>
        <w:rPr>
          <w:rFonts w:ascii="Times New Roman" w:hAnsi="Times New Roman"/>
          <w:sz w:val="28"/>
          <w:szCs w:val="28"/>
        </w:rPr>
        <w:t>ЗА ВНИМАНИЕ!</w:t>
      </w:r>
    </w:p>
    <w:p w14:paraId="3D0D5B31" w14:textId="77777777" w:rsidR="003435E5" w:rsidRPr="00324391" w:rsidRDefault="003435E5" w:rsidP="006B6B92">
      <w:pPr>
        <w:ind w:firstLine="284"/>
        <w:rPr>
          <w:sz w:val="28"/>
          <w:szCs w:val="28"/>
        </w:rPr>
      </w:pPr>
    </w:p>
    <w:sectPr w:rsidR="003435E5" w:rsidRPr="00324391" w:rsidSect="008E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633"/>
    <w:multiLevelType w:val="hybridMultilevel"/>
    <w:tmpl w:val="1C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287F"/>
    <w:multiLevelType w:val="hybridMultilevel"/>
    <w:tmpl w:val="7088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3114"/>
    <w:multiLevelType w:val="hybridMultilevel"/>
    <w:tmpl w:val="E3C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E"/>
    <w:rsid w:val="00002E91"/>
    <w:rsid w:val="0002016A"/>
    <w:rsid w:val="00022BB5"/>
    <w:rsid w:val="000335C7"/>
    <w:rsid w:val="00037AB9"/>
    <w:rsid w:val="00060259"/>
    <w:rsid w:val="0008174C"/>
    <w:rsid w:val="00083126"/>
    <w:rsid w:val="000919D9"/>
    <w:rsid w:val="000A0886"/>
    <w:rsid w:val="000B5A0D"/>
    <w:rsid w:val="000C6A02"/>
    <w:rsid w:val="00106B51"/>
    <w:rsid w:val="00114D5D"/>
    <w:rsid w:val="00126A73"/>
    <w:rsid w:val="00136AC6"/>
    <w:rsid w:val="001521BE"/>
    <w:rsid w:val="001833E3"/>
    <w:rsid w:val="001A45BB"/>
    <w:rsid w:val="001F54E6"/>
    <w:rsid w:val="0022347F"/>
    <w:rsid w:val="0024547E"/>
    <w:rsid w:val="00274B93"/>
    <w:rsid w:val="00285550"/>
    <w:rsid w:val="002D5BC6"/>
    <w:rsid w:val="002F451A"/>
    <w:rsid w:val="002F730B"/>
    <w:rsid w:val="00324391"/>
    <w:rsid w:val="00331E9B"/>
    <w:rsid w:val="003435E5"/>
    <w:rsid w:val="00393173"/>
    <w:rsid w:val="003B49E8"/>
    <w:rsid w:val="003F5652"/>
    <w:rsid w:val="0041279C"/>
    <w:rsid w:val="00414049"/>
    <w:rsid w:val="004241B8"/>
    <w:rsid w:val="00444575"/>
    <w:rsid w:val="00445601"/>
    <w:rsid w:val="00457997"/>
    <w:rsid w:val="00493B4E"/>
    <w:rsid w:val="004C3DCD"/>
    <w:rsid w:val="004F0706"/>
    <w:rsid w:val="004F6BEA"/>
    <w:rsid w:val="005072E6"/>
    <w:rsid w:val="00514E0D"/>
    <w:rsid w:val="005304BC"/>
    <w:rsid w:val="0053206A"/>
    <w:rsid w:val="005410D0"/>
    <w:rsid w:val="0054566E"/>
    <w:rsid w:val="005D3B1F"/>
    <w:rsid w:val="005E022C"/>
    <w:rsid w:val="005E5286"/>
    <w:rsid w:val="005E621C"/>
    <w:rsid w:val="005E7AF1"/>
    <w:rsid w:val="005F2BA4"/>
    <w:rsid w:val="005F4E03"/>
    <w:rsid w:val="005F69CE"/>
    <w:rsid w:val="006018EA"/>
    <w:rsid w:val="0061660C"/>
    <w:rsid w:val="00653A42"/>
    <w:rsid w:val="006559D0"/>
    <w:rsid w:val="00686938"/>
    <w:rsid w:val="00696C63"/>
    <w:rsid w:val="006A0607"/>
    <w:rsid w:val="006A2FEB"/>
    <w:rsid w:val="006A58FF"/>
    <w:rsid w:val="006B001B"/>
    <w:rsid w:val="006B2A13"/>
    <w:rsid w:val="006B4F28"/>
    <w:rsid w:val="006B6B92"/>
    <w:rsid w:val="006D0501"/>
    <w:rsid w:val="006F0B1D"/>
    <w:rsid w:val="006F24D6"/>
    <w:rsid w:val="006F73FC"/>
    <w:rsid w:val="0074591E"/>
    <w:rsid w:val="0077051C"/>
    <w:rsid w:val="00777805"/>
    <w:rsid w:val="007A0979"/>
    <w:rsid w:val="007D529E"/>
    <w:rsid w:val="007E7D6F"/>
    <w:rsid w:val="00810B50"/>
    <w:rsid w:val="008A7E12"/>
    <w:rsid w:val="008B6508"/>
    <w:rsid w:val="008E11F5"/>
    <w:rsid w:val="00974CB0"/>
    <w:rsid w:val="00976C87"/>
    <w:rsid w:val="009E0A57"/>
    <w:rsid w:val="009F4780"/>
    <w:rsid w:val="00A028F8"/>
    <w:rsid w:val="00A3483A"/>
    <w:rsid w:val="00A4331F"/>
    <w:rsid w:val="00A44826"/>
    <w:rsid w:val="00AA2036"/>
    <w:rsid w:val="00AB218E"/>
    <w:rsid w:val="00AB6A8F"/>
    <w:rsid w:val="00AC5D53"/>
    <w:rsid w:val="00AD3C0E"/>
    <w:rsid w:val="00B10323"/>
    <w:rsid w:val="00B1405F"/>
    <w:rsid w:val="00B24418"/>
    <w:rsid w:val="00B24F03"/>
    <w:rsid w:val="00B5003F"/>
    <w:rsid w:val="00B813F5"/>
    <w:rsid w:val="00B85DC5"/>
    <w:rsid w:val="00BD1A45"/>
    <w:rsid w:val="00BD3DB2"/>
    <w:rsid w:val="00BF4DB9"/>
    <w:rsid w:val="00C17628"/>
    <w:rsid w:val="00C201F8"/>
    <w:rsid w:val="00C35085"/>
    <w:rsid w:val="00C455FF"/>
    <w:rsid w:val="00C64CCD"/>
    <w:rsid w:val="00C66DD8"/>
    <w:rsid w:val="00CB2C20"/>
    <w:rsid w:val="00D15A44"/>
    <w:rsid w:val="00D61423"/>
    <w:rsid w:val="00D9319C"/>
    <w:rsid w:val="00D93562"/>
    <w:rsid w:val="00DC2417"/>
    <w:rsid w:val="00DD461A"/>
    <w:rsid w:val="00DD484F"/>
    <w:rsid w:val="00E739AA"/>
    <w:rsid w:val="00E86201"/>
    <w:rsid w:val="00EB179B"/>
    <w:rsid w:val="00EC5568"/>
    <w:rsid w:val="00F0252B"/>
    <w:rsid w:val="00F07825"/>
    <w:rsid w:val="00F23FF1"/>
    <w:rsid w:val="00F55065"/>
    <w:rsid w:val="00F84BA7"/>
    <w:rsid w:val="00FA5208"/>
    <w:rsid w:val="00FB2561"/>
    <w:rsid w:val="00FB2B24"/>
    <w:rsid w:val="00FC7F80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6A3"/>
  <w15:docId w15:val="{86E4E0C4-9FDC-45FC-80E7-710E37D7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E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E5F9-CE23-4633-8904-C442852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79107061769</cp:lastModifiedBy>
  <cp:revision>11</cp:revision>
  <dcterms:created xsi:type="dcterms:W3CDTF">2022-01-25T16:33:00Z</dcterms:created>
  <dcterms:modified xsi:type="dcterms:W3CDTF">2022-01-31T11:39:00Z</dcterms:modified>
</cp:coreProperties>
</file>