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49" w:rsidRDefault="00FB50AB" w:rsidP="00FB50AB">
      <w:pPr>
        <w:shd w:val="clear" w:color="auto" w:fill="FFFFFF"/>
        <w:spacing w:before="157" w:after="157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развитии малого и среднего предпринимательства на территории </w:t>
      </w:r>
      <w:r w:rsidR="00FE173C" w:rsidRPr="0025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Новоюрковичского</w:t>
      </w:r>
      <w:r w:rsidRPr="0025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27395C" w:rsidRPr="0025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50AB" w:rsidRPr="00254649" w:rsidRDefault="0027395C" w:rsidP="00FB50AB">
      <w:pPr>
        <w:shd w:val="clear" w:color="auto" w:fill="FFFFFF"/>
        <w:spacing w:before="157" w:after="157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Климовского района Брянской области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 и др.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 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Администрации </w:t>
      </w:r>
      <w:r w:rsidR="00FE173C"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заявлений организаций и индивидуальных предпринимательств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54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15.04.2019</w:t>
      </w:r>
      <w:r w:rsidRPr="004F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 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E173C"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60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зарегистрировано 5 субъектов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предприни</w:t>
      </w:r>
      <w:r w:rsidR="00FE173C"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 (далее СМП), из них 3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предпринимателя.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статистические наблюдения за деятельностью субъектов малого и среднего предпринимательства в разрезе Брянской области проводятся выборочно путем ежемесячных и (или) ежеквартальных обследований деятельности малых и средних предприятий.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лет. С итогами сплошного наблюдения за деятельностью субъектов малого и сре</w:t>
      </w:r>
      <w:r w:rsidR="0060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предпринимательства в 2018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можно ознакомиться на сайте </w:t>
      </w:r>
      <w:hyperlink r:id="rId4" w:tgtFrame="_blank" w:history="1">
        <w:r w:rsidRPr="004F7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Брянскстата.</w:t>
        </w:r>
      </w:hyperlink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FE173C" w:rsidRPr="004F7962" w:rsidRDefault="00FB50AB" w:rsidP="00FE1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7962">
        <w:rPr>
          <w:rFonts w:ascii="Times New Roman" w:hAnsi="Times New Roman" w:cs="Times New Roman"/>
          <w:sz w:val="24"/>
          <w:szCs w:val="24"/>
        </w:rPr>
        <w:t xml:space="preserve">С муниципальной целевой </w:t>
      </w:r>
      <w:r w:rsidR="00FE173C" w:rsidRPr="004F7962">
        <w:rPr>
          <w:rFonts w:ascii="Times New Roman" w:hAnsi="Times New Roman" w:cs="Times New Roman"/>
          <w:sz w:val="24"/>
          <w:szCs w:val="24"/>
        </w:rPr>
        <w:t>программой</w:t>
      </w:r>
      <w:r w:rsidRPr="004F7962">
        <w:rPr>
          <w:rFonts w:ascii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 муниципальном образовании «</w:t>
      </w:r>
      <w:r w:rsidR="00FE173C" w:rsidRPr="004F7962">
        <w:rPr>
          <w:rFonts w:ascii="Times New Roman" w:hAnsi="Times New Roman" w:cs="Times New Roman"/>
          <w:sz w:val="24"/>
          <w:szCs w:val="24"/>
        </w:rPr>
        <w:t>Новоюрковичское</w:t>
      </w:r>
      <w:r w:rsidR="00F85BE9">
        <w:rPr>
          <w:rFonts w:ascii="Times New Roman" w:hAnsi="Times New Roman" w:cs="Times New Roman"/>
          <w:sz w:val="24"/>
          <w:szCs w:val="24"/>
        </w:rPr>
        <w:t xml:space="preserve"> сельское поселение» на 2019-2020</w:t>
      </w:r>
      <w:r w:rsidR="00FE173C" w:rsidRPr="004F7962">
        <w:rPr>
          <w:rFonts w:ascii="Times New Roman" w:hAnsi="Times New Roman" w:cs="Times New Roman"/>
          <w:sz w:val="24"/>
          <w:szCs w:val="24"/>
        </w:rPr>
        <w:t>»</w:t>
      </w:r>
      <w:r w:rsidRPr="004F7962">
        <w:rPr>
          <w:rFonts w:ascii="Times New Roman" w:hAnsi="Times New Roman" w:cs="Times New Roman"/>
          <w:sz w:val="24"/>
          <w:szCs w:val="24"/>
        </w:rPr>
        <w:t xml:space="preserve"> годы можно ознакомиться </w:t>
      </w:r>
      <w:r w:rsidR="00FE173C" w:rsidRPr="004F7962">
        <w:rPr>
          <w:rFonts w:ascii="Times New Roman" w:hAnsi="Times New Roman" w:cs="Times New Roman"/>
          <w:sz w:val="24"/>
          <w:szCs w:val="24"/>
        </w:rPr>
        <w:t xml:space="preserve">на официальном сайте Новоюрковичского сельского поселения  Климовского района   Брянской области в сети «Интернет» http: urkovichi.ru </w:t>
      </w:r>
    </w:p>
    <w:p w:rsidR="00FE173C" w:rsidRPr="004F7962" w:rsidRDefault="00FE173C" w:rsidP="00FE1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</w:t>
      </w:r>
      <w:r w:rsidR="0025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водимых данными субъектами на 15.04.2019</w:t>
      </w: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0"/>
        <w:gridCol w:w="2880"/>
        <w:gridCol w:w="3240"/>
      </w:tblGrid>
      <w:tr w:rsidR="00FB50AB" w:rsidRPr="004F7962" w:rsidTr="00FB50AB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FB50AB" w:rsidRPr="004F7962" w:rsidTr="00FB50AB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B50AB" w:rsidRPr="004F7962" w:rsidTr="00FB50AB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27395C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E173C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 рабочих мест в субъектах малого и среднего предпринимательства,  об их финансо</w:t>
      </w:r>
      <w:r w:rsidR="00C8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во-экономическом состоянии на 15.04.2019</w:t>
      </w: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0"/>
        <w:gridCol w:w="3240"/>
        <w:gridCol w:w="3240"/>
      </w:tblGrid>
      <w:tr w:rsidR="00FB50AB" w:rsidRPr="004F7962" w:rsidTr="00FB50AB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27395C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рабочих мест в субъектах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FB50AB" w:rsidRPr="004F7962" w:rsidTr="00FB50AB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4F7962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B50AB" w:rsidRPr="004F7962" w:rsidTr="00FB50AB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BF46ED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 благоприятного предпринимательского климата и условий для ведения бизнеса разработана  муниципальная целевая программа «Развитие малого и  среднего предпринимательства  в </w:t>
      </w:r>
      <w:r w:rsidR="0027395C"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Новоюрковичском</w:t>
      </w:r>
      <w:r w:rsidR="00BF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2019– 2020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программы. 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развития субъектов малого и среднего предпринимательства;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благоприятного общественного мнения о малом и среднем предпринимательстве;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правовых, экономических и организационных условий для развития малого и среднего предпринимательства;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административных барьеров на пути развития малого и среднего предпринимательства;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имущественной поддержки субъектов малого и среднего предпринимательства;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межрайонной и межрегиональной активности малых и средних предприятий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мероприятий подпрограммы.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Финансовая поддержка субъектов малого предпринимательства в виде: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муниципальных гарантий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субъектов малого и среднего бизнеса к участию по размещению муниципальных заказов на поставку продукции, товаров, работ и услуг для муниципальных нужд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малого и среднего предпринимательства: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муниципального имущества  во владение или в пользование субъектам малого и среднего предпринимательства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субъектами малого и среднего предпринимательства преимущественного права на приобретение арендуемого имущества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Нормативное правовое, информационное и организационное обеспечение развития малого и среднего предпринимательства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нормативно-правовых документов с целью совершенствования реализации мероприятий Программы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-разработка программы «Развитие субъектов малого и среднего предпринимательства в </w:t>
      </w:r>
      <w:r w:rsidR="0027395C"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Новоюрковичском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</w:t>
      </w:r>
      <w:r w:rsidR="00BF46ED">
        <w:rPr>
          <w:rFonts w:ascii="Times New Roman" w:eastAsia="Times New Roman" w:hAnsi="Times New Roman" w:cs="Times New Roman"/>
          <w:sz w:val="24"/>
          <w:szCs w:val="24"/>
          <w:lang w:eastAsia="ru-RU"/>
        </w:rPr>
        <w:t>19-2020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Информационная и консультационная поддержка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конференций, выставок, «круглых столов» с участием представителей органов местного самоуправления, финансовой сферы, субъектов малого и среднего предпринимательства и других организаций сельского поселения для освещения актуальных вопросов развития бизнеса, и выработки совместных предложений по их решению и социально-экономическому развитию  сельского поселения;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субъектов малого и среднего предпринимательства к участию в выставках, ярмарках на региональном, межрегиональном и межмуниципальном уровнях.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</w:t>
      </w:r>
    </w:p>
    <w:p w:rsidR="00FB50AB" w:rsidRPr="004F7962" w:rsidRDefault="00FB50AB" w:rsidP="004F79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7962">
        <w:rPr>
          <w:rFonts w:ascii="Times New Roman" w:hAnsi="Times New Roman" w:cs="Times New Roman"/>
          <w:sz w:val="24"/>
          <w:szCs w:val="24"/>
        </w:rPr>
        <w:t xml:space="preserve">Оказание информационной поддержки Субъектам, а также Организациям осуществляется путем размещения </w:t>
      </w:r>
      <w:r w:rsidR="004F7962" w:rsidRPr="004F7962">
        <w:rPr>
          <w:rFonts w:ascii="Times New Roman" w:hAnsi="Times New Roman" w:cs="Times New Roman"/>
          <w:sz w:val="24"/>
          <w:szCs w:val="24"/>
        </w:rPr>
        <w:t xml:space="preserve">на официальном сайте Новоюрковичского сельского поселения  Климовского района   Брянской области в сети «Интернет» http: urkovichi.ru </w:t>
      </w:r>
      <w:r w:rsidRPr="004F7962">
        <w:rPr>
          <w:rFonts w:ascii="Times New Roman" w:hAnsi="Times New Roman" w:cs="Times New Roman"/>
          <w:sz w:val="24"/>
          <w:szCs w:val="24"/>
        </w:rPr>
        <w:t xml:space="preserve"> следующей информации: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федеральных, региональных и муниципальных программ развития субъектов малого и среднего предпринимательства;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организациях, образующих инфраструктуру поддержки субъектов малого и среднего предпринимательства;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доле (количестве) муниципального заказа, размещенного для субъектов малого и среднего предпринимательства;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субъектов малого и среднего предпринимательства, осуществляется также путем создания и ведения реестра субъектов малого и среднего предпринимательства  и размещения его на официальном </w:t>
      </w:r>
      <w:r w:rsidR="0027395C"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  </w:t>
      </w:r>
      <w:r w:rsidR="0027395C" w:rsidRPr="004F7962">
        <w:rPr>
          <w:rFonts w:ascii="Times New Roman" w:hAnsi="Times New Roman" w:cs="Times New Roman"/>
          <w:sz w:val="24"/>
          <w:szCs w:val="24"/>
        </w:rPr>
        <w:t>Новоюрковичского сельского поселения  Климовского района   Брянской области в сети «Интернет» http: urkovichi.ru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может быть оказана как конкретному Субъекту (адресная поддержка), так и неопределенному кругу лиц путем размещения информации в сети «Интернет», предоставления информации с использованием телефонной и иной связи, распространения печатных изданий (общедоступная поддержка).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поддержка Субъектам осуществляется в виде: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консультационной помощи по вопросам организации предпринимательской деятельности, социально-трудовых отношений,  охраны труда; проведения консультационных семинаров.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Ресурсное обеспечение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за счет средств: областного и районного  бюджетов в форме субсидий;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  сельского поселения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</w:t>
      </w:r>
      <w:r w:rsidR="00BF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Программы в 2019 – 2020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составляет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тыс. рублей, из них: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 –  _____ тыс. рублей.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 конечные результаты реализации Программы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позволит обеспечить: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 деятельности и экономическое укрепление субъектов малого и среднего предпринимательства; увеличение количества субъектов малого и среднего предпринимательства; увеличение  численности работников, занятых в сфере малого и среднего предпринимательства; увеличение количества вновь создаваемых рабочих мест; развитие «семейного бизнеса»; увеличение доли налоговых поступлений от деятельности субъектов малого и среднего предпринимательства в общей сумме всех налоговых поступлений.</w:t>
      </w:r>
    </w:p>
    <w:p w:rsidR="00161CB4" w:rsidRPr="004F7962" w:rsidRDefault="00161CB4">
      <w:pPr>
        <w:rPr>
          <w:rFonts w:ascii="Times New Roman" w:hAnsi="Times New Roman" w:cs="Times New Roman"/>
          <w:sz w:val="24"/>
          <w:szCs w:val="24"/>
        </w:rPr>
      </w:pPr>
    </w:p>
    <w:sectPr w:rsidR="00161CB4" w:rsidRPr="004F7962" w:rsidSect="0016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B50AB"/>
    <w:rsid w:val="00161CB4"/>
    <w:rsid w:val="00254649"/>
    <w:rsid w:val="0027395C"/>
    <w:rsid w:val="002B71F2"/>
    <w:rsid w:val="004C403F"/>
    <w:rsid w:val="004F7962"/>
    <w:rsid w:val="0060218C"/>
    <w:rsid w:val="008F7D2B"/>
    <w:rsid w:val="00BF46ED"/>
    <w:rsid w:val="00C81022"/>
    <w:rsid w:val="00D14CE4"/>
    <w:rsid w:val="00F85BE9"/>
    <w:rsid w:val="00FB50AB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4"/>
  </w:style>
  <w:style w:type="paragraph" w:styleId="2">
    <w:name w:val="heading 2"/>
    <w:basedOn w:val="a"/>
    <w:link w:val="20"/>
    <w:uiPriority w:val="9"/>
    <w:qFormat/>
    <w:rsid w:val="00FB5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B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0AB"/>
    <w:rPr>
      <w:b/>
      <w:bCs/>
    </w:rPr>
  </w:style>
  <w:style w:type="character" w:styleId="a5">
    <w:name w:val="Hyperlink"/>
    <w:basedOn w:val="a0"/>
    <w:uiPriority w:val="99"/>
    <w:semiHidden/>
    <w:unhideWhenUsed/>
    <w:rsid w:val="00FB50AB"/>
    <w:rPr>
      <w:color w:val="0000FF"/>
      <w:u w:val="single"/>
    </w:rPr>
  </w:style>
  <w:style w:type="character" w:styleId="a6">
    <w:name w:val="Emphasis"/>
    <w:basedOn w:val="a0"/>
    <w:uiPriority w:val="20"/>
    <w:qFormat/>
    <w:rsid w:val="00FB50AB"/>
    <w:rPr>
      <w:i/>
      <w:iCs/>
    </w:rPr>
  </w:style>
  <w:style w:type="paragraph" w:customStyle="1" w:styleId="ConsPlusNormal">
    <w:name w:val="ConsPlusNormal"/>
    <w:rsid w:val="00FE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utskstat.gks.ru/wps/wcm/connect/rosstat_ts/irkutskstat/ru/statistics/enterpri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2019-04-23T12:39:00Z</dcterms:created>
  <dcterms:modified xsi:type="dcterms:W3CDTF">2019-04-23T12:39:00Z</dcterms:modified>
</cp:coreProperties>
</file>