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DF" w:rsidRPr="006C57F6" w:rsidRDefault="00B71FDF" w:rsidP="00B71F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8F53F3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71FDF" w:rsidRPr="006C57F6" w:rsidRDefault="00B71FDF" w:rsidP="00B71F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71FDF" w:rsidRDefault="00B71FDF" w:rsidP="00B71FDF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8F53F3" w:rsidRPr="006C57F6" w:rsidRDefault="008F53F3" w:rsidP="00B71FDF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1FDF" w:rsidRPr="006C57F6" w:rsidRDefault="00B71FDF" w:rsidP="00B71FDF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1FDF" w:rsidRPr="006C57F6" w:rsidRDefault="00B71FDF" w:rsidP="00B71FDF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B71FDF" w:rsidRPr="006C57F6" w:rsidRDefault="00B71FDF" w:rsidP="00B71FDF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B71FDF" w:rsidRPr="006C57F6" w:rsidRDefault="00B71FDF" w:rsidP="00B71FDF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8F53F3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.2017г.       № 2</w:t>
      </w:r>
      <w:r w:rsidR="008F53F3">
        <w:rPr>
          <w:rFonts w:ascii="Times New Roman" w:eastAsia="Calibri" w:hAnsi="Times New Roman"/>
          <w:sz w:val="24"/>
          <w:szCs w:val="24"/>
          <w:u w:val="single"/>
          <w:lang w:eastAsia="en-US"/>
        </w:rPr>
        <w:t>0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B71FDF" w:rsidRPr="0008450C" w:rsidRDefault="008F53F3" w:rsidP="00B71FDF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B71FDF"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8F53F3" w:rsidRDefault="008F53F3" w:rsidP="00B71FDF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946" w:rsidRDefault="00B71FDF" w:rsidP="008F53F3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селения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A4C9A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1.11.2016 г. № </w:t>
      </w:r>
      <w:r w:rsidR="00557D0F">
        <w:rPr>
          <w:rFonts w:ascii="Times New Roman" w:eastAsia="Calibri" w:hAnsi="Times New Roman"/>
          <w:b/>
          <w:sz w:val="24"/>
          <w:szCs w:val="24"/>
          <w:lang w:eastAsia="en-US"/>
        </w:rPr>
        <w:t>48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367FF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67FF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F4946" w:rsidRPr="000F49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Предоставление в собственность, аренду земельного участка, находящегося </w:t>
      </w:r>
      <w:proofErr w:type="gramStart"/>
      <w:r w:rsidR="000F4946" w:rsidRPr="000F4946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gramEnd"/>
      <w:r w:rsidR="000F4946" w:rsidRPr="000F49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67FFB" w:rsidRPr="006C57F6" w:rsidRDefault="000F4946" w:rsidP="00B71FDF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F49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муниципальной собственности или государственная </w:t>
      </w:r>
      <w:proofErr w:type="gramStart"/>
      <w:r w:rsidRPr="000F4946">
        <w:rPr>
          <w:rFonts w:ascii="Times New Roman" w:eastAsia="Calibri" w:hAnsi="Times New Roman"/>
          <w:b/>
          <w:sz w:val="24"/>
          <w:szCs w:val="24"/>
          <w:lang w:eastAsia="en-US"/>
        </w:rPr>
        <w:t>собственность</w:t>
      </w:r>
      <w:proofErr w:type="gramEnd"/>
      <w:r w:rsidRPr="000F49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который не ра</w:t>
      </w:r>
      <w:r w:rsidRPr="000F4946">
        <w:rPr>
          <w:rFonts w:ascii="Times New Roman" w:eastAsia="Calibri" w:hAnsi="Times New Roman"/>
          <w:b/>
          <w:sz w:val="24"/>
          <w:szCs w:val="24"/>
          <w:lang w:eastAsia="en-US"/>
        </w:rPr>
        <w:t>з</w:t>
      </w:r>
      <w:r w:rsidRPr="000F4946">
        <w:rPr>
          <w:rFonts w:ascii="Times New Roman" w:eastAsia="Calibri" w:hAnsi="Times New Roman"/>
          <w:b/>
          <w:sz w:val="24"/>
          <w:szCs w:val="24"/>
          <w:lang w:eastAsia="en-US"/>
        </w:rPr>
        <w:t>граничена на торгах</w:t>
      </w:r>
      <w:r w:rsidR="00367FF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bookmarkStart w:id="0" w:name="_GoBack"/>
      <w:bookmarkEnd w:id="0"/>
    </w:p>
    <w:p w:rsidR="00367FFB" w:rsidRPr="006C57F6" w:rsidRDefault="00367FFB" w:rsidP="00367FFB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71FDF" w:rsidRPr="006C57F6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2A4C9A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>131-ФЗ, 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целях 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при-ведения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в соо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ветствие с действующим законодательством Российской Федерации муниципальных прав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вых актов администрации </w:t>
      </w:r>
      <w:proofErr w:type="spellStart"/>
      <w:r w:rsidR="008F53F3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района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71FDF" w:rsidRPr="006C57F6" w:rsidRDefault="00B71FDF" w:rsidP="006460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FDF" w:rsidRPr="007933EE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8F53F3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B71FDF" w:rsidRPr="007933EE" w:rsidRDefault="00B71FDF" w:rsidP="006460ED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6460ED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48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«Предоставл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собстве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или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государств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енная собственность на который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не разграничена 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щие изменения:</w:t>
      </w:r>
    </w:p>
    <w:p w:rsidR="00B71FDF" w:rsidRPr="007933EE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8F53F3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B71FDF" w:rsidRPr="007933EE" w:rsidRDefault="00B71FDF" w:rsidP="006460ED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6460ED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48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«Предоставл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собстве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или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государств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енная собственность на который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не разграничена 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изл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жить в новой редакции: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Предоставле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>льного участка, находящ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ципальной собствен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B71FDF" w:rsidRPr="00557D0F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распоряжению администрации </w:t>
      </w:r>
      <w:proofErr w:type="spellStart"/>
      <w:r w:rsidR="008F53F3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6460ED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48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«Пред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ставле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ствен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или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государств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енная собственность на который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не разграничена 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з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ложить в новой редакции согласно приложению №1 к данному распоряжению.</w:t>
      </w:r>
      <w:proofErr w:type="gramEnd"/>
    </w:p>
    <w:p w:rsidR="00B71FDF" w:rsidRPr="007933EE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367FFB" w:rsidRPr="006C57F6" w:rsidRDefault="00367FFB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7FFB" w:rsidRPr="006C57F6" w:rsidRDefault="00367FFB" w:rsidP="006460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FFB" w:rsidRPr="006C57F6" w:rsidRDefault="00367FFB" w:rsidP="00367F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F53F3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proofErr w:type="spellStart"/>
      <w:r w:rsidR="006460ED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367FFB" w:rsidRPr="006C57F6" w:rsidRDefault="00367FFB" w:rsidP="00367FFB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7FFB" w:rsidRDefault="00367FF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FFB" w:rsidRDefault="00367FF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FFB" w:rsidRDefault="00367FF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FFB" w:rsidRDefault="00367FFB" w:rsidP="000F4946">
      <w:pPr>
        <w:spacing w:after="0" w:line="240" w:lineRule="auto"/>
        <w:rPr>
          <w:rFonts w:ascii="Times New Roman" w:hAnsi="Times New Roman" w:cs="Times New Roman"/>
          <w:b/>
        </w:rPr>
        <w:sectPr w:rsidR="00367FFB" w:rsidSect="00367FFB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71FDF" w:rsidRPr="0008450C" w:rsidRDefault="00B71FDF" w:rsidP="00B71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B71FDF" w:rsidRPr="0008450C" w:rsidRDefault="00B71FDF" w:rsidP="00B71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="008F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Петренковского</w:t>
      </w:r>
      <w:proofErr w:type="spellEnd"/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4946" w:rsidRPr="000F4946" w:rsidRDefault="00B71FDF" w:rsidP="00B71FDF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апреля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</w:t>
      </w:r>
      <w:r w:rsidR="00646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F4946" w:rsidRP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СХЕМА</w:t>
      </w:r>
    </w:p>
    <w:p w:rsidR="000F4946" w:rsidRP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</w:p>
    <w:p w:rsidR="000F4946" w:rsidRP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57" w:rsidRPr="00A918C9" w:rsidRDefault="002F25A2" w:rsidP="000F494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918C9" w:rsidRPr="000D4D19" w:rsidTr="00033240">
        <w:tc>
          <w:tcPr>
            <w:tcW w:w="959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A918C9" w:rsidRPr="000D4D19" w:rsidTr="00033240">
        <w:tc>
          <w:tcPr>
            <w:tcW w:w="959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18C9" w:rsidRPr="000D4D19" w:rsidTr="00033240">
        <w:tc>
          <w:tcPr>
            <w:tcW w:w="959" w:type="dxa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0D4D19" w:rsidRDefault="00083A57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0D4D19" w:rsidRDefault="000F4946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F53F3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</w:tr>
      <w:tr w:rsidR="00A918C9" w:rsidRPr="000D4D19" w:rsidTr="00033240">
        <w:tc>
          <w:tcPr>
            <w:tcW w:w="959" w:type="dxa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0D4D19" w:rsidRDefault="00083A57" w:rsidP="000F494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0D4D19" w:rsidRDefault="00557D0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3640100010000947335</w:t>
            </w:r>
          </w:p>
        </w:tc>
      </w:tr>
      <w:tr w:rsidR="00A918C9" w:rsidRPr="000D4D19" w:rsidTr="00033240">
        <w:tc>
          <w:tcPr>
            <w:tcW w:w="959" w:type="dxa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0D4D19" w:rsidRDefault="00083A57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0D4D19" w:rsidRDefault="00461BEF" w:rsidP="00490C89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Предоставление в собственность, аренду земельного участка, находящегося в муниципальной со</w:t>
            </w:r>
            <w:r w:rsidRPr="000D4D19">
              <w:rPr>
                <w:sz w:val="20"/>
                <w:szCs w:val="20"/>
              </w:rPr>
              <w:t>б</w:t>
            </w:r>
            <w:r w:rsidR="00490C89">
              <w:rPr>
                <w:sz w:val="20"/>
                <w:szCs w:val="20"/>
              </w:rPr>
              <w:t>ственности</w:t>
            </w:r>
            <w:r w:rsidRPr="000D4D19">
              <w:rPr>
                <w:sz w:val="20"/>
                <w:szCs w:val="20"/>
              </w:rPr>
              <w:t xml:space="preserve"> на торгах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0D4D19" w:rsidRDefault="0069792A" w:rsidP="00490C89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Предоставление в собственность, аренду земельного участка, находящегося в муниципальной со</w:t>
            </w:r>
            <w:r w:rsidRPr="000D4D19">
              <w:rPr>
                <w:sz w:val="20"/>
                <w:szCs w:val="20"/>
              </w:rPr>
              <w:t>б</w:t>
            </w:r>
            <w:r w:rsidRPr="000D4D19">
              <w:rPr>
                <w:sz w:val="20"/>
                <w:szCs w:val="20"/>
              </w:rPr>
              <w:t>ственности на торгах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69792A" w:rsidRPr="000D4D19" w:rsidRDefault="0069792A" w:rsidP="000F494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69792A" w:rsidRPr="000D4D19" w:rsidRDefault="000F4946" w:rsidP="006460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8F53F3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 «Предоставление в собственность, аренду земельного участка, находящегося в муниципальной собственности или государственная  собственность на кот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рый не разграничена на торгах» (редакциях от 2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.04.2016г. №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90C89">
              <w:rPr>
                <w:rFonts w:ascii="Times New Roman" w:hAnsi="Times New Roman" w:cs="Times New Roman"/>
                <w:sz w:val="20"/>
                <w:szCs w:val="20"/>
              </w:rPr>
              <w:t>, от 1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0C89">
              <w:rPr>
                <w:rFonts w:ascii="Times New Roman" w:hAnsi="Times New Roman" w:cs="Times New Roman"/>
                <w:sz w:val="20"/>
                <w:szCs w:val="20"/>
              </w:rPr>
              <w:t xml:space="preserve">.03.2017 № 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1. Прием заявления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69792A" w:rsidRPr="000D4D19" w:rsidRDefault="0069792A" w:rsidP="000F494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083A57" w:rsidRPr="000D4D19" w:rsidRDefault="008D4067" w:rsidP="000F4946">
      <w:pPr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br w:type="page"/>
      </w:r>
      <w:r w:rsidR="002F25A2" w:rsidRPr="000D4D19">
        <w:rPr>
          <w:rFonts w:ascii="Times New Roman" w:hAnsi="Times New Roman" w:cs="Times New Roman"/>
          <w:b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43"/>
        <w:gridCol w:w="889"/>
        <w:gridCol w:w="1094"/>
        <w:gridCol w:w="1135"/>
        <w:gridCol w:w="1134"/>
        <w:gridCol w:w="1275"/>
        <w:gridCol w:w="1560"/>
        <w:gridCol w:w="1843"/>
      </w:tblGrid>
      <w:tr w:rsidR="00A918C9" w:rsidRPr="000D4D19" w:rsidTr="00490C89">
        <w:tc>
          <w:tcPr>
            <w:tcW w:w="2801" w:type="dxa"/>
            <w:gridSpan w:val="2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 документов</w:t>
            </w:r>
          </w:p>
        </w:tc>
        <w:tc>
          <w:tcPr>
            <w:tcW w:w="1843" w:type="dxa"/>
            <w:gridSpan w:val="2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89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остано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за получ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918C9" w:rsidRPr="000D4D19" w:rsidTr="00490C89">
        <w:tc>
          <w:tcPr>
            <w:tcW w:w="1525" w:type="dxa"/>
          </w:tcPr>
          <w:p w:rsidR="00E728F6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(месту нахождения </w:t>
            </w:r>
            <w:proofErr w:type="spellStart"/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418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134" w:type="dxa"/>
          </w:tcPr>
          <w:p w:rsidR="007639AB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ного пр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вового акта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, я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ляющего</w:t>
            </w:r>
          </w:p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(го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5" w:type="dxa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18C9" w:rsidRPr="000D4D19" w:rsidTr="00490C89">
        <w:tc>
          <w:tcPr>
            <w:tcW w:w="1525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18C9" w:rsidRPr="000D4D19" w:rsidTr="00E728F6">
        <w:tc>
          <w:tcPr>
            <w:tcW w:w="14992" w:type="dxa"/>
            <w:gridSpan w:val="12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33240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74B2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</w:t>
            </w:r>
            <w:proofErr w:type="gramStart"/>
            <w:r w:rsidR="00074B2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074B2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490C89">
        <w:tc>
          <w:tcPr>
            <w:tcW w:w="1525" w:type="dxa"/>
          </w:tcPr>
          <w:p w:rsidR="00175F1C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месяца со дня поступления заявления о проведен</w:t>
            </w:r>
            <w:proofErr w:type="gramStart"/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1276" w:type="dxa"/>
          </w:tcPr>
          <w:p w:rsidR="00175F1C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месяца со дня посту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ления заявл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ния о пров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gramStart"/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418" w:type="dxa"/>
          </w:tcPr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границы земел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ЗУ)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подлежат уточнению;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 разрешенное 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пользование или разрешенное 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целям использования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, указанным в заявл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нии о проведен</w:t>
            </w:r>
            <w:proofErr w:type="gramStart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кциона;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отнесен</w:t>
            </w:r>
            <w:proofErr w:type="gramEnd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к определенной кат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гории земель;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proofErr w:type="gramEnd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постоянн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го (бессрочного)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пользования, бе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возмездного польз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вания, пожизненн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го наследуемого владения или аре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ды;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ны здание, сооруж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ние, объект нез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вершенного стро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тельства, принадл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жащие гражданам или юридическим лицам, за исключ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нием случаев ра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мещения сооруж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ния (в том числе сооружения, стро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которого не завершено) на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ЗУ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на условиях серв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тута или объекта, размещение котор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го не препятствует использованию такого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ствии с его разр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шенным использ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ванием;</w:t>
            </w:r>
            <w:proofErr w:type="gramEnd"/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ны здание, сооруж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ние, объект нез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вершенного стро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тельства, находящ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еся в государстве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ной или муниц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пальной собстве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ности, и продажа или предоставление в аренду указанных здания, сооружения,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незаве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шенного строител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ства является пре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метом другого ау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циона либо указа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ные здание, соор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жение, объект нез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вершенного стро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тельства не прод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ются или не пер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даются в аренду на этом аукционе 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новременно с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proofErr w:type="gramEnd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из об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рота, за исключен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ем случаев, в кот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рых в соответствии с федеральным з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коном изъятые из оборота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предметом договора аренды;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ограничен</w:t>
            </w:r>
            <w:proofErr w:type="spellEnd"/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обороте, за искл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чением случая пр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аукциона на право заключения договора аренды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зарезервир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ван для госуда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ственных или мун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ципальных нужд, за исключением случая проведения аукци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на на право закл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чения договора аренды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срок, не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ревышающий срока резервиров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застрое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ной территории, в отношении которой заключен договор о ее развитии, или территории, в отн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шении которой заключен договор о ее комплексном освоении;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ствии с утвержде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ными документами территориального планирования и (или) документац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ей по планировке территории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значен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для разм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щения объектов федерального зн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чения, объектов регионального зн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чения или объектов местного значения;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здания или соор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жения в соотве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ствии с госуда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ственной програ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госуда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ственной програ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мой субъекта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или адресной инв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стиционной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граммой;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 о предварительном согласовании его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поступило заявление о предварительном согласовании его предоставления или заявление о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ставлении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за исключением случ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ев, если принято решение об отказе в предварительном согласовании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такого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или решение об отказе в его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ставлении;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или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земель общего пользования, территории общего пользования;</w:t>
            </w:r>
          </w:p>
          <w:p w:rsidR="00175F1C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изъят для государственных или муниципальных нужд, за исключ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изъятых для государстве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или муниц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пальных нужд в связи с признанием многоквартирного дома, который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положен на таком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аварийным и подлежащим сносу или реконструкции.</w:t>
            </w:r>
          </w:p>
        </w:tc>
        <w:tc>
          <w:tcPr>
            <w:tcW w:w="889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745AB8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нии;</w:t>
            </w:r>
          </w:p>
          <w:p w:rsidR="00745AB8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отправл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745AB8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электронн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го документа, ра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мещенного на оф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циальном сайте администрации, ссылка на который направляется заяв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почты;</w:t>
            </w:r>
          </w:p>
          <w:p w:rsidR="00175F1C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электронн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го документа, кот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рый направляется заявителю посре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ством электронной почты.</w:t>
            </w:r>
          </w:p>
        </w:tc>
      </w:tr>
      <w:tr w:rsidR="00A918C9" w:rsidRPr="000D4D19" w:rsidTr="008E5BC8">
        <w:tc>
          <w:tcPr>
            <w:tcW w:w="14992" w:type="dxa"/>
            <w:gridSpan w:val="12"/>
          </w:tcPr>
          <w:p w:rsidR="00175F1C" w:rsidRPr="000D4D1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074B2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E728F6">
        <w:tc>
          <w:tcPr>
            <w:tcW w:w="1525" w:type="dxa"/>
          </w:tcPr>
          <w:p w:rsidR="0073240B" w:rsidRPr="000D4D19" w:rsidRDefault="007D4464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 дней со дня размещения извещения о проведении торгов на оф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циальном сайте.</w:t>
            </w:r>
          </w:p>
        </w:tc>
        <w:tc>
          <w:tcPr>
            <w:tcW w:w="1276" w:type="dxa"/>
          </w:tcPr>
          <w:p w:rsidR="0073240B" w:rsidRPr="000D4D19" w:rsidRDefault="007D4464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75 дней со дня размещ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извещ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о пров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дении торгов на официал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ном сайте.</w:t>
            </w:r>
          </w:p>
        </w:tc>
        <w:tc>
          <w:tcPr>
            <w:tcW w:w="1418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поступление заявки на уч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стие в аукц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оне, по истеч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нии срока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ема заявок.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поступление от одного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явителя более одной заявки на участие в ау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ционе. От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явителя напр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вившего более одной заявки принимается только одна заявка пост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пившая первой. Остальные заявки не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лежат приему, и возвращается заявителю в день их 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</w:p>
        </w:tc>
        <w:tc>
          <w:tcPr>
            <w:tcW w:w="1700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непредставление необходимых для участия в аукц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оне документов или представление недостоверных сведений;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 поступление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задатка на дату рассмотрения заявок на участие в аукционе;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подача заявки на участие в аукционе лицом, которое в соответствии с закон</w:t>
            </w:r>
            <w:r w:rsidR="00E33CE4" w:rsidRPr="000D4D1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права быть учас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ником конкретн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 аукциона, пок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пателем земельн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 участка или приобрести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мельный участок в аренду</w:t>
            </w:r>
          </w:p>
        </w:tc>
        <w:tc>
          <w:tcPr>
            <w:tcW w:w="1032" w:type="dxa"/>
            <w:gridSpan w:val="2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нии;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 документа,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мещенного на оф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циальном сайте администрации, ссылка на который направляется заяв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 документа, кот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рый направляется заявителю посре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ством электронной почты.</w:t>
            </w:r>
          </w:p>
        </w:tc>
      </w:tr>
    </w:tbl>
    <w:p w:rsidR="00505D72" w:rsidRPr="000D4D19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0D4D19" w:rsidRDefault="008A60E5" w:rsidP="000F494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0D4D19" w:rsidTr="00B47A97">
        <w:tc>
          <w:tcPr>
            <w:tcW w:w="657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правомочие заявителя соотве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ствующей категории на получение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вания к документу, подтверждающему пр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вомочие заявителя с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ответствующей катег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рии на получение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ности подачи заявления на предоставление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</w:t>
            </w:r>
          </w:p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щему право подачи заявл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от имени заявителя</w:t>
            </w:r>
          </w:p>
        </w:tc>
      </w:tr>
      <w:tr w:rsidR="00A918C9" w:rsidRPr="000D4D19" w:rsidTr="00B47A97">
        <w:tc>
          <w:tcPr>
            <w:tcW w:w="657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18C9" w:rsidRPr="000D4D19" w:rsidTr="00B47A97">
        <w:tc>
          <w:tcPr>
            <w:tcW w:w="14992" w:type="dxa"/>
            <w:gridSpan w:val="8"/>
          </w:tcPr>
          <w:p w:rsidR="00043FFA" w:rsidRPr="000D4D19" w:rsidRDefault="003533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FB67B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10B7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</w:t>
            </w:r>
            <w:proofErr w:type="gramStart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B47A97">
        <w:trPr>
          <w:trHeight w:val="643"/>
        </w:trPr>
        <w:tc>
          <w:tcPr>
            <w:tcW w:w="657" w:type="dxa"/>
            <w:vMerge w:val="restart"/>
          </w:tcPr>
          <w:p w:rsidR="003B6302" w:rsidRPr="000D4D1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0D4D19" w:rsidRDefault="00745AB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ранее обративши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ся за предоставл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нием муниципал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ной услуги «Утверждение и выдача схем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положения земел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участков на кадастровом плане территории» и получившие 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становление об утверждении сх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мы расположения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кадастровом плане территории, а также обесп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чившие выполн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ние кадастровых работ в целях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государственный кадастровый учет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 заинтерес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ванные в приобр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тении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ЗУ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то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2100" w:type="dxa"/>
            <w:vMerge w:val="restart"/>
          </w:tcPr>
          <w:p w:rsidR="003B6302" w:rsidRPr="000D4D1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тельным на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за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держать подчисток,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ждений, наличие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98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ряющий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гих исправлений.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</w:tr>
      <w:tr w:rsidR="00A918C9" w:rsidRPr="000D4D19" w:rsidTr="005E25FA">
        <w:trPr>
          <w:trHeight w:val="643"/>
        </w:trPr>
        <w:tc>
          <w:tcPr>
            <w:tcW w:w="657" w:type="dxa"/>
            <w:vMerge/>
          </w:tcPr>
          <w:p w:rsidR="003B6302" w:rsidRPr="000D4D1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0D4D1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ренность может быть подп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сана также иным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лицом, 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ствующим по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смотрены основной</w:t>
            </w:r>
            <w:r w:rsidR="004F7F62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ностью. 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димо иметь в виду, что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ренность, в которой не указан срок ее действия, действ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тельна в течение одного</w:t>
            </w:r>
            <w:r w:rsidR="005E25F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  <w:tr w:rsidR="00A918C9" w:rsidRPr="000D4D19" w:rsidTr="00B47A97">
        <w:tc>
          <w:tcPr>
            <w:tcW w:w="657" w:type="dxa"/>
            <w:vMerge w:val="restart"/>
          </w:tcPr>
          <w:p w:rsidR="00AD787E" w:rsidRPr="000D4D19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(за исключением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органов и их те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риториальных органов, органов государственных внебюджетных фондов и их терр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ториальных орг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нов, органов мес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ния), ранее обр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тившиеся за предоставлением муниципальной услуги «Утве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ждение и выдача схем расположения земельных учас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ков на кадастровом плане территории» и получившие постановление об утверждении сх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мы расположения земельного участка на кадастровом плане территории, а также обесп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чившие выполн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ние кадастровых работ в целях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ного участка и государственный кадастровый учет </w:t>
            </w:r>
            <w:r w:rsidR="00FB47D5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заинтерес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ванные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приобр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тении </w:t>
            </w:r>
            <w:r w:rsidR="00FB47D5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торгах</w:t>
            </w:r>
          </w:p>
        </w:tc>
        <w:tc>
          <w:tcPr>
            <w:tcW w:w="2100" w:type="dxa"/>
          </w:tcPr>
          <w:p w:rsidR="00AD787E" w:rsidRPr="000D4D19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ждающий право лица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доверенности 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назначении лица или его избрании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должна быть заверена юридическим лицом, содержать подпись должностного лица,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готовившего документ, дату составления док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vMerge w:val="restart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Лицо, действующее от имени заявителя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980" w:type="dxa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720" w:type="dxa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ставлением услуги. Не должен содержать подчисток, прип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 которых не позволяет одн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</w:tr>
      <w:tr w:rsidR="00A918C9" w:rsidRPr="000D4D19" w:rsidTr="00B47A97">
        <w:tc>
          <w:tcPr>
            <w:tcW w:w="657" w:type="dxa"/>
            <w:vMerge/>
          </w:tcPr>
          <w:p w:rsidR="00911AE2" w:rsidRPr="000D4D19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11AE2" w:rsidRPr="000D4D19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тельным на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за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держать подчисток,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ждений, наличие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11AE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656535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подписью руководителя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или иного лица, уполномоченного на это. Доверенность может быть подписана также иным лицом, действующим по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ренности. 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ствительна в течение одного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выдачи).</w:t>
            </w:r>
          </w:p>
        </w:tc>
      </w:tr>
      <w:tr w:rsidR="00A918C9" w:rsidRPr="000D4D19" w:rsidTr="00B47A97">
        <w:tc>
          <w:tcPr>
            <w:tcW w:w="14992" w:type="dxa"/>
            <w:gridSpan w:val="8"/>
          </w:tcPr>
          <w:p w:rsidR="001710B7" w:rsidRPr="000D4D19" w:rsidRDefault="001710B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B47A97">
        <w:trPr>
          <w:trHeight w:val="643"/>
        </w:trPr>
        <w:tc>
          <w:tcPr>
            <w:tcW w:w="657" w:type="dxa"/>
            <w:vMerge w:val="restart"/>
          </w:tcPr>
          <w:p w:rsidR="008E5BC8" w:rsidRPr="000D4D1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19" w:type="dxa"/>
            <w:vMerge w:val="restart"/>
          </w:tcPr>
          <w:p w:rsidR="008E5BC8" w:rsidRPr="000D4D19" w:rsidRDefault="00745AB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в приобретении земельного участка на торгах</w:t>
            </w:r>
          </w:p>
        </w:tc>
        <w:tc>
          <w:tcPr>
            <w:tcW w:w="2100" w:type="dxa"/>
            <w:vMerge w:val="restart"/>
          </w:tcPr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тельным на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за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держать подчисток,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ний. Не должен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98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A918C9" w:rsidRPr="000D4D19" w:rsidTr="00B47A97">
        <w:trPr>
          <w:trHeight w:val="1494"/>
        </w:trPr>
        <w:tc>
          <w:tcPr>
            <w:tcW w:w="657" w:type="dxa"/>
            <w:vMerge/>
          </w:tcPr>
          <w:p w:rsidR="008E5BC8" w:rsidRPr="000D4D1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доверенностью. 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ращения (при этом необход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мо иметь в виду, что</w:t>
            </w:r>
            <w:proofErr w:type="gramEnd"/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ствительна в течение одного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  <w:tr w:rsidR="00A918C9" w:rsidRPr="000D4D19" w:rsidTr="00B47A97">
        <w:tc>
          <w:tcPr>
            <w:tcW w:w="657" w:type="dxa"/>
            <w:vMerge w:val="restart"/>
          </w:tcPr>
          <w:p w:rsidR="001865FA" w:rsidRPr="000D4D19" w:rsidRDefault="001865F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юридические лица (за исключением государственных органов и их те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риториальных органов, органов государственных внебюджетных фондов и их терр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ториальных орг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нов, органов мес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ния) заинтерес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ванные в приобр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тении земельного участка на торгах</w:t>
            </w:r>
          </w:p>
        </w:tc>
        <w:tc>
          <w:tcPr>
            <w:tcW w:w="2100" w:type="dxa"/>
          </w:tcPr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ждающий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право лица без дов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действовать от имени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юридического лица (копия</w:t>
            </w:r>
            <w:proofErr w:type="gramEnd"/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или его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избрании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2" w:type="dxa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лица или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избрании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заверена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лицом,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содержать подпись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proofErr w:type="gramEnd"/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лица, подготовившего документ,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дату составления док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мента;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праве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действовать от им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заявителя без доверенн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vMerge w:val="restart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E5BC8" w:rsidRPr="000D4D19" w:rsidTr="00B47A97">
        <w:tc>
          <w:tcPr>
            <w:tcW w:w="657" w:type="dxa"/>
            <w:vMerge/>
          </w:tcPr>
          <w:p w:rsidR="008E5BC8" w:rsidRPr="000D4D1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</w:p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тельным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срок обращения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сток,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подписью руководителя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или иного лица,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на это. Доверенность может быть подписана также иным лицом, действующим по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доверенности. 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ращения (при этом необход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мо иметь в виду, что</w:t>
            </w:r>
            <w:proofErr w:type="gramEnd"/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ствительна в течение одного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выдачи).</w:t>
            </w:r>
          </w:p>
        </w:tc>
      </w:tr>
    </w:tbl>
    <w:p w:rsidR="00883DB0" w:rsidRPr="000D4D1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E5" w:rsidRPr="000D4D19" w:rsidRDefault="008A60E5" w:rsidP="00DF72FE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0D4D19" w:rsidRDefault="008A60E5" w:rsidP="000F494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0D4D19" w:rsidTr="00033240">
        <w:tc>
          <w:tcPr>
            <w:tcW w:w="65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пляров документа с указанием </w:t>
            </w:r>
            <w:r w:rsidRPr="000D4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линник/копия</w:t>
            </w:r>
          </w:p>
        </w:tc>
        <w:tc>
          <w:tcPr>
            <w:tcW w:w="2268" w:type="dxa"/>
          </w:tcPr>
          <w:p w:rsidR="00043FFA" w:rsidRPr="000D4D1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0D4D19" w:rsidRDefault="00D31907" w:rsidP="00A918C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D4D19" w:rsidRDefault="00D31907" w:rsidP="000F494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мента/заполнения документа</w:t>
            </w:r>
          </w:p>
        </w:tc>
      </w:tr>
      <w:tr w:rsidR="00A918C9" w:rsidRPr="000D4D19" w:rsidTr="00033240">
        <w:tc>
          <w:tcPr>
            <w:tcW w:w="65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18C9" w:rsidRPr="000D4D19" w:rsidTr="00033240">
        <w:tc>
          <w:tcPr>
            <w:tcW w:w="15133" w:type="dxa"/>
            <w:gridSpan w:val="8"/>
          </w:tcPr>
          <w:p w:rsidR="00043FFA" w:rsidRPr="000D4D1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</w:t>
            </w:r>
            <w:proofErr w:type="gramStart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мельного участка</w:t>
            </w:r>
          </w:p>
        </w:tc>
      </w:tr>
      <w:tr w:rsidR="00A918C9" w:rsidRPr="000D4D19" w:rsidTr="00033240">
        <w:tc>
          <w:tcPr>
            <w:tcW w:w="651" w:type="dxa"/>
          </w:tcPr>
          <w:p w:rsidR="00043FFA" w:rsidRPr="000D4D19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0D4D19" w:rsidRDefault="00FB47D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 заполняется в уст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новленной форме. </w:t>
            </w:r>
            <w:r w:rsidR="00D9199C" w:rsidRPr="000D4D19">
              <w:rPr>
                <w:rFonts w:ascii="Times New Roman" w:hAnsi="Times New Roman" w:cs="Times New Roman"/>
                <w:sz w:val="20"/>
                <w:szCs w:val="20"/>
              </w:rPr>
              <w:t>В заявл</w:t>
            </w:r>
            <w:r w:rsidR="00D9199C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199C" w:rsidRPr="000D4D19">
              <w:rPr>
                <w:rFonts w:ascii="Times New Roman" w:hAnsi="Times New Roman" w:cs="Times New Roman"/>
                <w:sz w:val="20"/>
                <w:szCs w:val="20"/>
              </w:rPr>
              <w:t>нии указываются кадастровый номер земельного участка и цель использования земельн</w:t>
            </w:r>
            <w:r w:rsidR="00D9199C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199C" w:rsidRPr="000D4D19">
              <w:rPr>
                <w:rFonts w:ascii="Times New Roman" w:hAnsi="Times New Roman" w:cs="Times New Roman"/>
                <w:sz w:val="20"/>
                <w:szCs w:val="20"/>
              </w:rPr>
              <w:t>го участка.</w:t>
            </w:r>
          </w:p>
        </w:tc>
        <w:tc>
          <w:tcPr>
            <w:tcW w:w="1843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18C9" w:rsidRPr="000D4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3FFA" w:rsidRPr="000D4D19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5133" w:type="dxa"/>
            <w:gridSpan w:val="8"/>
          </w:tcPr>
          <w:p w:rsidR="003533BF" w:rsidRPr="000D4D1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5E25FA">
        <w:tc>
          <w:tcPr>
            <w:tcW w:w="651" w:type="dxa"/>
          </w:tcPr>
          <w:p w:rsidR="00A918C9" w:rsidRPr="000D4D1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участие в аукц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842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 подается по установленной в извещении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циона форме с указанием банковских реквизитов счета для возврата задатка</w:t>
            </w:r>
          </w:p>
        </w:tc>
        <w:tc>
          <w:tcPr>
            <w:tcW w:w="1843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F857A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F857A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A918C9" w:rsidRPr="000D4D19" w:rsidTr="005E25FA">
        <w:tc>
          <w:tcPr>
            <w:tcW w:w="651" w:type="dxa"/>
          </w:tcPr>
          <w:p w:rsidR="00A918C9" w:rsidRPr="000D4D1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документы о государстве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ной регистрации юридич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ского лица в соответствии с законодательством 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странного государства в случае</w:t>
            </w:r>
          </w:p>
        </w:tc>
        <w:tc>
          <w:tcPr>
            <w:tcW w:w="1842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заявителем является иностранное юридич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ское лицо</w:t>
            </w:r>
          </w:p>
        </w:tc>
        <w:tc>
          <w:tcPr>
            <w:tcW w:w="2693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 должен содержать подчисток, прип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 которых не позволяет одн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  <w:tc>
          <w:tcPr>
            <w:tcW w:w="1843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918C9" w:rsidRPr="000D4D19" w:rsidTr="005E25FA">
        <w:tc>
          <w:tcPr>
            <w:tcW w:w="651" w:type="dxa"/>
          </w:tcPr>
          <w:p w:rsidR="00A918C9" w:rsidRPr="000D4D1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документы,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тверждающие внесение задатка</w:t>
            </w:r>
          </w:p>
        </w:tc>
        <w:tc>
          <w:tcPr>
            <w:tcW w:w="2551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щие внесение задатка</w:t>
            </w:r>
          </w:p>
        </w:tc>
        <w:tc>
          <w:tcPr>
            <w:tcW w:w="1842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сток, приписок, зачеркнутых слов и других исправлений. Не должен иметь поврежд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вать их содержание</w:t>
            </w:r>
          </w:p>
        </w:tc>
        <w:tc>
          <w:tcPr>
            <w:tcW w:w="1843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A87EF7" w:rsidRPr="000D4D19" w:rsidRDefault="00A87EF7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0D4D19" w:rsidRDefault="00DF72FE" w:rsidP="00F857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0D4D19" w:rsidTr="00033240">
        <w:tc>
          <w:tcPr>
            <w:tcW w:w="1242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логич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ской ка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моде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межведомстве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ции), в адрес к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торого (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A918C9" w:rsidRPr="000D4D19" w:rsidRDefault="00A918C9" w:rsidP="00F85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 / наимен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A918C9" w:rsidRPr="000D4D19" w:rsidRDefault="00A918C9" w:rsidP="00F85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 и ответа на межведо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A918C9" w:rsidRPr="000D4D19" w:rsidTr="00033240">
        <w:tc>
          <w:tcPr>
            <w:tcW w:w="1242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918C9" w:rsidRPr="000D4D19" w:rsidTr="00033240">
        <w:tc>
          <w:tcPr>
            <w:tcW w:w="15112" w:type="dxa"/>
            <w:gridSpan w:val="9"/>
          </w:tcPr>
          <w:p w:rsidR="00D31907" w:rsidRPr="000D4D1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</w:t>
            </w:r>
            <w:proofErr w:type="gramStart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мельного участка</w:t>
            </w: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126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наименование объе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1843" w:type="dxa"/>
          </w:tcPr>
          <w:p w:rsidR="003130F0" w:rsidRPr="000D4D19" w:rsidRDefault="00F857AB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F53F3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3130F0" w:rsidRPr="000D4D19" w:rsidRDefault="00490C8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го государственного бюджетного учр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ждения «Федерал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ная кадастровая п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лата Федеральной службы госуда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ственной регистр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ции, кадастра и ка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тографии» по Вор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 сделок с ним (далее –</w:t>
            </w:r>
            <w:proofErr w:type="gramEnd"/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ЕГРП) о правах на</w:t>
            </w:r>
            <w:proofErr w:type="gramEnd"/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или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ЕГРП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сведений 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участок.</w:t>
            </w:r>
          </w:p>
        </w:tc>
        <w:tc>
          <w:tcPr>
            <w:tcW w:w="2126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наименование объе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та;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сведения о собстве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</w:tc>
        <w:tc>
          <w:tcPr>
            <w:tcW w:w="1843" w:type="dxa"/>
          </w:tcPr>
          <w:p w:rsidR="003130F0" w:rsidRPr="000D4D19" w:rsidRDefault="00F857AB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F53F3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кадас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 и картографии по Воронежской обл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сведения, подтвержд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ющие факт внесения сведений о заявителе 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государстве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реестр юридич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ских лиц (для юридич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ских лиц) или единый государственный реестр индивидуальных пре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принимателей</w:t>
            </w:r>
          </w:p>
        </w:tc>
        <w:tc>
          <w:tcPr>
            <w:tcW w:w="1843" w:type="dxa"/>
          </w:tcPr>
          <w:p w:rsidR="003130F0" w:rsidRPr="000D4D19" w:rsidRDefault="00F857AB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8F53F3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Острогожского муниципального района Вороне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 Фед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по Вороне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120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5112" w:type="dxa"/>
            <w:gridSpan w:val="9"/>
          </w:tcPr>
          <w:p w:rsidR="003130F0" w:rsidRPr="000D4D19" w:rsidRDefault="003130F0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F62AA8">
            <w:pPr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сведения, подтвержд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ющие факт внесения сведений о заявителе в единый государстве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реестр юридич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ских лиц (для юридич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ских лиц) или единый государственный реестр индивидуальных пре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принимателей</w:t>
            </w:r>
          </w:p>
        </w:tc>
        <w:tc>
          <w:tcPr>
            <w:tcW w:w="1843" w:type="dxa"/>
          </w:tcPr>
          <w:p w:rsidR="003130F0" w:rsidRPr="000D4D19" w:rsidRDefault="00F857AB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F53F3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Управление  Фед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по Вороне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3130F0" w:rsidRPr="000D4D1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28F" w:rsidRPr="000D4D19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0D4D19" w:rsidRDefault="00DF72FE" w:rsidP="00F857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0D4D19" w:rsidTr="00033240">
        <w:tc>
          <w:tcPr>
            <w:tcW w:w="534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ляющи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D4D19" w:rsidRDefault="00A83585" w:rsidP="00F857A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ту/документам, явля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жительный/</w:t>
            </w:r>
            <w:proofErr w:type="gramEnd"/>
          </w:p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докуме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гося (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0D4D1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татов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A918C9" w:rsidRPr="000D4D19" w:rsidTr="00033240">
        <w:tc>
          <w:tcPr>
            <w:tcW w:w="534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A918C9" w:rsidRPr="000D4D19" w:rsidTr="00033240">
        <w:tc>
          <w:tcPr>
            <w:tcW w:w="534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918C9" w:rsidRPr="000D4D19" w:rsidTr="00033240">
        <w:tc>
          <w:tcPr>
            <w:tcW w:w="15113" w:type="dxa"/>
            <w:gridSpan w:val="9"/>
          </w:tcPr>
          <w:p w:rsidR="004F2A4B" w:rsidRPr="000D4D19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</w:t>
            </w:r>
            <w:proofErr w:type="gramStart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мельного участка</w:t>
            </w:r>
          </w:p>
        </w:tc>
      </w:tr>
      <w:tr w:rsidR="00A918C9" w:rsidRPr="000D4D19" w:rsidTr="00033240">
        <w:tc>
          <w:tcPr>
            <w:tcW w:w="534" w:type="dxa"/>
          </w:tcPr>
          <w:p w:rsidR="00A918C9" w:rsidRPr="000D4D19" w:rsidRDefault="00A918C9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8C9" w:rsidRPr="000D4D19" w:rsidRDefault="00A918C9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принятие решения об отказе в проведен</w:t>
            </w:r>
            <w:proofErr w:type="gramStart"/>
            <w:r w:rsidRPr="000D4D19">
              <w:rPr>
                <w:sz w:val="20"/>
                <w:szCs w:val="20"/>
              </w:rPr>
              <w:t>ии ау</w:t>
            </w:r>
            <w:proofErr w:type="gramEnd"/>
            <w:r w:rsidRPr="000D4D19">
              <w:rPr>
                <w:sz w:val="20"/>
                <w:szCs w:val="20"/>
              </w:rPr>
              <w:t>кциона</w:t>
            </w:r>
          </w:p>
        </w:tc>
        <w:tc>
          <w:tcPr>
            <w:tcW w:w="2273" w:type="dxa"/>
          </w:tcPr>
          <w:p w:rsidR="00A918C9" w:rsidRPr="000D4D19" w:rsidRDefault="00A91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мент, даты составления документа, печати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A918C9" w:rsidRPr="000D4D1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Отрицательный </w:t>
            </w:r>
          </w:p>
        </w:tc>
        <w:tc>
          <w:tcPr>
            <w:tcW w:w="1701" w:type="dxa"/>
          </w:tcPr>
          <w:p w:rsidR="00A918C9" w:rsidRPr="000D4D1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8C9" w:rsidRPr="000D4D1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тового отправления;</w:t>
            </w:r>
          </w:p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на официальном сайте администрации, ссылка на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тронной почты;</w:t>
            </w:r>
          </w:p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тронной почты.</w:t>
            </w:r>
          </w:p>
        </w:tc>
        <w:tc>
          <w:tcPr>
            <w:tcW w:w="1276" w:type="dxa"/>
          </w:tcPr>
          <w:p w:rsidR="00A918C9" w:rsidRPr="000D4D19" w:rsidRDefault="00A918C9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918C9" w:rsidRPr="000D4D19" w:rsidRDefault="00A918C9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B9C" w:rsidRPr="000D4D19" w:rsidTr="00033240">
        <w:tc>
          <w:tcPr>
            <w:tcW w:w="534" w:type="dxa"/>
          </w:tcPr>
          <w:p w:rsidR="004B2B9C" w:rsidRPr="000D4D19" w:rsidRDefault="004B2B9C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B9C" w:rsidRPr="000D4D19" w:rsidRDefault="004B2B9C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оформление и направление победителю аукциона пр</w:t>
            </w:r>
            <w:r w:rsidRPr="000D4D19">
              <w:rPr>
                <w:sz w:val="20"/>
                <w:szCs w:val="20"/>
              </w:rPr>
              <w:t>о</w:t>
            </w:r>
            <w:r w:rsidRPr="000D4D19">
              <w:rPr>
                <w:sz w:val="20"/>
                <w:szCs w:val="20"/>
              </w:rPr>
              <w:t>токола о результатах аукц</w:t>
            </w:r>
            <w:r w:rsidRPr="000D4D19">
              <w:rPr>
                <w:sz w:val="20"/>
                <w:szCs w:val="20"/>
              </w:rPr>
              <w:t>и</w:t>
            </w:r>
            <w:r w:rsidRPr="000D4D19">
              <w:rPr>
                <w:sz w:val="20"/>
                <w:szCs w:val="20"/>
              </w:rPr>
              <w:t>она</w:t>
            </w:r>
          </w:p>
        </w:tc>
        <w:tc>
          <w:tcPr>
            <w:tcW w:w="2273" w:type="dxa"/>
          </w:tcPr>
          <w:p w:rsidR="004B2B9C" w:rsidRPr="000D4D19" w:rsidRDefault="004B2B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мент, даты составления документа, печати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и нечитаемых символов.</w:t>
            </w:r>
          </w:p>
        </w:tc>
        <w:tc>
          <w:tcPr>
            <w:tcW w:w="1838" w:type="dxa"/>
          </w:tcPr>
          <w:p w:rsidR="004B2B9C" w:rsidRPr="000D4D1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 посредством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тового отправления;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на официальном сайте администрации, ссылка на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тронной почты;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тронной почты.</w:t>
            </w:r>
          </w:p>
        </w:tc>
        <w:tc>
          <w:tcPr>
            <w:tcW w:w="127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5113" w:type="dxa"/>
            <w:gridSpan w:val="9"/>
          </w:tcPr>
          <w:p w:rsidR="00A918C9" w:rsidRPr="000D4D19" w:rsidRDefault="00A918C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4B2B9C" w:rsidRPr="000D4D19" w:rsidTr="00033240">
        <w:tc>
          <w:tcPr>
            <w:tcW w:w="534" w:type="dxa"/>
          </w:tcPr>
          <w:p w:rsidR="004B2B9C" w:rsidRPr="000D4D19" w:rsidRDefault="004B2B9C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B9C" w:rsidRPr="000D4D19" w:rsidRDefault="004B2B9C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направление победителю аукциона или единственн</w:t>
            </w:r>
            <w:r w:rsidRPr="000D4D19">
              <w:rPr>
                <w:sz w:val="20"/>
                <w:szCs w:val="20"/>
              </w:rPr>
              <w:t>о</w:t>
            </w:r>
            <w:r w:rsidRPr="000D4D19">
              <w:rPr>
                <w:sz w:val="20"/>
                <w:szCs w:val="20"/>
              </w:rPr>
              <w:t>му принявшему участие в аукционе его участнику проекта договора купли-продажи или проекта дог</w:t>
            </w:r>
            <w:r w:rsidRPr="000D4D19">
              <w:rPr>
                <w:sz w:val="20"/>
                <w:szCs w:val="20"/>
              </w:rPr>
              <w:t>о</w:t>
            </w:r>
            <w:r w:rsidRPr="000D4D19">
              <w:rPr>
                <w:sz w:val="20"/>
                <w:szCs w:val="20"/>
              </w:rPr>
              <w:t>вора аренды земельного участка, а в случаях пред</w:t>
            </w:r>
            <w:r w:rsidRPr="000D4D19">
              <w:rPr>
                <w:sz w:val="20"/>
                <w:szCs w:val="20"/>
              </w:rPr>
              <w:t>у</w:t>
            </w:r>
            <w:r w:rsidRPr="000D4D19">
              <w:rPr>
                <w:sz w:val="20"/>
                <w:szCs w:val="20"/>
              </w:rPr>
              <w:t>смотренных законом направляются также проекта договора о комплексном освоении территории.</w:t>
            </w:r>
          </w:p>
        </w:tc>
        <w:tc>
          <w:tcPr>
            <w:tcW w:w="2273" w:type="dxa"/>
          </w:tcPr>
          <w:p w:rsidR="004B2B9C" w:rsidRPr="000D4D19" w:rsidRDefault="004B2B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мент, даты составления документа, печати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4B2B9C" w:rsidRPr="000D4D1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тового отправления;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на официальном сайте администрации, ссылка на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тронной почты;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тронной почты.</w:t>
            </w:r>
          </w:p>
        </w:tc>
        <w:tc>
          <w:tcPr>
            <w:tcW w:w="127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0D4D1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0D4D19" w:rsidRDefault="0084228F" w:rsidP="000D4D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0D4D19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0D4D19" w:rsidTr="00033240">
        <w:tc>
          <w:tcPr>
            <w:tcW w:w="641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ры процесса</w:t>
            </w:r>
          </w:p>
        </w:tc>
        <w:tc>
          <w:tcPr>
            <w:tcW w:w="1985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0D4D19" w:rsidRDefault="00A83585" w:rsidP="00F857A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процедуры процесса</w:t>
            </w:r>
          </w:p>
        </w:tc>
      </w:tr>
      <w:tr w:rsidR="00A918C9" w:rsidRPr="000D4D19" w:rsidTr="00033240">
        <w:tc>
          <w:tcPr>
            <w:tcW w:w="641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A83585" w:rsidRPr="000D4D19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D543C5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5F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7313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</w:t>
            </w:r>
            <w:proofErr w:type="gramStart"/>
            <w:r w:rsidR="0047313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47313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</w:t>
            </w:r>
            <w:r w:rsidR="00473136" w:rsidRPr="000D4D19">
              <w:rPr>
                <w:rStyle w:val="af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E3767E" w:rsidRPr="000D4D19" w:rsidRDefault="003533BF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67E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="00E3767E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0630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6D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 о проведен</w:t>
            </w:r>
            <w:proofErr w:type="gramStart"/>
            <w:r w:rsidR="005256D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="005256D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</w:t>
            </w:r>
            <w:r w:rsidR="005256D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5256D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договора аренды земельного участка</w:t>
            </w:r>
          </w:p>
        </w:tc>
      </w:tr>
      <w:tr w:rsidR="00A918C9" w:rsidRPr="000D4D19" w:rsidTr="00033240">
        <w:tc>
          <w:tcPr>
            <w:tcW w:w="641" w:type="dxa"/>
          </w:tcPr>
          <w:p w:rsidR="00981663" w:rsidRPr="000D4D1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981663" w:rsidRPr="000D4D19" w:rsidRDefault="005256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C06034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63BCB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соотве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установленным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сверяет копии документов с их подлинниками,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заверяет их и во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вращает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подлинники заявителю;</w:t>
            </w:r>
          </w:p>
          <w:p w:rsidR="00363BCB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выдает заявителю расписку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 пол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чении документов с указанием их перечня и даты получения.</w:t>
            </w:r>
          </w:p>
          <w:p w:rsidR="00981663" w:rsidRPr="000D4D19" w:rsidRDefault="007305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дается с сопроводительным письмом в адрес администрации в порядке и сроки, установленные заключенным между ним</w:t>
            </w:r>
            <w:r w:rsidR="001A3EE8" w:rsidRPr="000D4D19"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</w:t>
            </w:r>
            <w:r w:rsidR="001A3EE8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3EE8" w:rsidRPr="000D4D19">
              <w:rPr>
                <w:rFonts w:ascii="Times New Roman" w:hAnsi="Times New Roman" w:cs="Times New Roman"/>
                <w:sz w:val="20"/>
                <w:szCs w:val="20"/>
              </w:rPr>
              <w:t>действии.</w:t>
            </w:r>
          </w:p>
        </w:tc>
        <w:tc>
          <w:tcPr>
            <w:tcW w:w="1985" w:type="dxa"/>
          </w:tcPr>
          <w:p w:rsidR="00981663" w:rsidRPr="000D4D1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0D4D19" w:rsidRDefault="00D543C5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9717FA" w:rsidRPr="000D4D19">
              <w:rPr>
                <w:rFonts w:ascii="Times New Roman" w:hAnsi="Times New Roman" w:cs="Times New Roman"/>
                <w:sz w:val="20"/>
                <w:szCs w:val="20"/>
              </w:rPr>
              <w:t>и и МФЦ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упо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номоченный на прием и регистрацию докуме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410" w:type="dxa"/>
          </w:tcPr>
          <w:p w:rsidR="004B2B9C" w:rsidRPr="000D4D19" w:rsidRDefault="004B2B9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ное и технологическое обеспечение.</w:t>
            </w:r>
          </w:p>
          <w:p w:rsidR="00981663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Форма заявления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034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Форма расписки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81663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034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проверка наличия или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сутствия оснований </w:t>
            </w:r>
            <w:r w:rsidR="00730596" w:rsidRPr="000D4D19">
              <w:rPr>
                <w:rFonts w:ascii="Times New Roman" w:hAnsi="Times New Roman" w:cs="Times New Roman"/>
                <w:sz w:val="20"/>
                <w:szCs w:val="20"/>
              </w:rPr>
              <w:t>для отказа в предоставлении услуги</w:t>
            </w:r>
          </w:p>
        </w:tc>
        <w:tc>
          <w:tcPr>
            <w:tcW w:w="3260" w:type="dxa"/>
          </w:tcPr>
          <w:p w:rsidR="00730596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63BCB" w:rsidRPr="000D4D19" w:rsidRDefault="007305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оснований, по которым земельный участок не мо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ет быть предметом аукциона 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отказа в предоставлении услуги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11D8" w:rsidRPr="000D4D19" w:rsidRDefault="007305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оснований, по кот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рым земельный участок не может быть предметом аукциона и 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>иных оснований для отказа в предоставл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>нии услуги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подготавл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вает проект решения о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б отказе в 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</w:t>
            </w:r>
            <w:proofErr w:type="gramStart"/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редает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главе администрации. </w:t>
            </w:r>
          </w:p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проведен</w:t>
            </w:r>
            <w:proofErr w:type="gramStart"/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кциона выдается (направляется) заявителю </w:t>
            </w:r>
            <w:r w:rsidR="001A3EE8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способом, указанным в заявлении </w:t>
            </w:r>
          </w:p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 отсутствии оснований, по к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торым земельный участок не </w:t>
            </w:r>
            <w:proofErr w:type="gramStart"/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может быть предметом аукциона специ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лист принимает</w:t>
            </w:r>
            <w:proofErr w:type="gramEnd"/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необх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димости обращения за государстве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ной регистрацией права муниц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на земел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ный участок или об отсутствии необходимости обращения за гос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регистрацией права муниципальной собственности на земельный участок.</w:t>
            </w:r>
          </w:p>
          <w:p w:rsidR="00363BCB" w:rsidRPr="000D4D19" w:rsidRDefault="001A3EE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ешение об отсутствии необход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вора аренды земельного участка,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ничена.</w:t>
            </w:r>
            <w:proofErr w:type="gramEnd"/>
          </w:p>
          <w:p w:rsidR="00363BCB" w:rsidRPr="000D4D19" w:rsidRDefault="001A3EE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- в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случае принятие решения о нео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ходимости обращения за госуда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ственной регистрацией права мун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земел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специалист </w:t>
            </w:r>
            <w:proofErr w:type="gramStart"/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gramEnd"/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на ра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смотрение заявления приступает к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исполнению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стративного действия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 не более чем один месяц со дня поступления заявл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кциона 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981663" w:rsidRPr="000D4D1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981663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обращение за госуда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ственной регистрацией права муниципальной со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ственности на земельный участок, образованный в соответствии с утвержде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ной схемой расположения земельного участка, в сл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чаях установленных зак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нодательством</w:t>
            </w:r>
          </w:p>
        </w:tc>
        <w:tc>
          <w:tcPr>
            <w:tcW w:w="3260" w:type="dxa"/>
          </w:tcPr>
          <w:p w:rsidR="00363BCB" w:rsidRPr="000D4D19" w:rsidRDefault="001A3EE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специалист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обеспечивает подгото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ку документов и обращение в упо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номоченный федеральный орган государственной власти для госуда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права мун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такой земельный участок.</w:t>
            </w:r>
          </w:p>
          <w:p w:rsidR="00981663" w:rsidRPr="000D4D19" w:rsidRDefault="009816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663" w:rsidRPr="000D4D19" w:rsidRDefault="00981663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663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981663" w:rsidRPr="000D4D19" w:rsidRDefault="009816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663" w:rsidRPr="000D4D19" w:rsidRDefault="009816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получение технических условий подключения (те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нологического присоед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нения) объектов к сетям инженерно-технического обеспечения, если наличие таких условий является обязательным условием для проведения аукциона,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0D4D19" w:rsidRDefault="00AD11F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готовит запрос в орг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низацию, осуществляющую эксплу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тацию сетей инженерно-технического обеспечения, к кот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рым планируется подключение об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строительства.</w:t>
            </w:r>
          </w:p>
          <w:p w:rsidR="00363BCB" w:rsidRPr="000D4D19" w:rsidRDefault="00AD11F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орядок направления запроса, п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рядок определения и предоставления технических условий, а также крит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рии определения возможности по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ключения определяются Правилами определения и предоставления те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нических условий подключения объекта капитального строительства к сетям инженерно-технического обеспечения, утвержденными пост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новлением Правительства РФ от 13.02.2006 N 83.</w:t>
            </w:r>
          </w:p>
          <w:p w:rsidR="00363BCB" w:rsidRPr="000D4D19" w:rsidRDefault="00AD11F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рганизация, осуществляющая эксплуатацию сетей инженерно-технического обеспечения, в кот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рую должен быть направлен запрос о получении технических условий, определяется на основании схем существующего и планируемого размещения объектов капитального строительства в области тепло-водоснабжения и водоотведения федерального, регионального и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</w:t>
            </w:r>
            <w:r w:rsidR="002A115A" w:rsidRPr="000D4D19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63BCB" w:rsidRPr="000D4D19" w:rsidRDefault="0066671E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после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технических усл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вий подключения (технологического присоединения) объектов к сетям инженерно-технического обеспеч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ния либо мотивированного отказа в выдаче указанных условий специ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лист приступает к исполнению </w:t>
            </w:r>
            <w:r w:rsidR="002461C6" w:rsidRPr="000D4D19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2461C6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61C6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дующего 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2461C6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363BCB" w:rsidRPr="000D4D19" w:rsidRDefault="002461C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случае если в соответствии с разрешенным использованием з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мельного участка не предусматрив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ется возможность строительства зданий, сооружений, и в случае пр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ведения аукциона на право заключ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ния договора аренды земельного участка для комплексного освоения территории или ведения дачного хозяйства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аправление запроса в организацию, осуществляющую эксплуатацию сетей инженерно-технического обеспечения, к кот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рым планируется подключение об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строительства не требуется</w:t>
            </w:r>
            <w:proofErr w:type="gramEnd"/>
          </w:p>
        </w:tc>
        <w:tc>
          <w:tcPr>
            <w:tcW w:w="1985" w:type="dxa"/>
          </w:tcPr>
          <w:p w:rsidR="00363BCB" w:rsidRPr="000D4D19" w:rsidRDefault="00AD11F7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 не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чем за 45 дней до даты принятия решения о проведении аукциона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2568F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проверка наличия или 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сутствия оснований, 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>при которых земельный уч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>сток не может быть пре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метом аукциона </w:t>
            </w:r>
          </w:p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 принятие решения о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 по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даже земельного участка или аукциона на право заключения договора аре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 земельного участка или решения об отказе в пров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дении аукциона по продаже земельного участка или аукциона на право закл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чения договора аренды земельного участка</w:t>
            </w:r>
          </w:p>
        </w:tc>
        <w:tc>
          <w:tcPr>
            <w:tcW w:w="3260" w:type="dxa"/>
          </w:tcPr>
          <w:p w:rsidR="00F2568F" w:rsidRPr="000D4D19" w:rsidRDefault="00F37FE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осуществляет проверку наличия или отсутствия оснований,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которых земельный участок, находящийся в государственной или муниципальной собственности, не может быть предметом аукциона</w:t>
            </w:r>
          </w:p>
          <w:p w:rsidR="00F37FEF" w:rsidRPr="000D4D19" w:rsidRDefault="00F37FE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случае выявления наличия 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таких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оснований специалист подготавлив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ет проект решения об отказе в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кциона, п</w:t>
            </w:r>
            <w:r w:rsidR="00B45AED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редает его на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подписание главе администрации </w:t>
            </w:r>
          </w:p>
          <w:p w:rsidR="00F37FEF" w:rsidRPr="000D4D19" w:rsidRDefault="005E378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трех дней со дня прин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тия решения об отказе в проведен</w:t>
            </w:r>
            <w:proofErr w:type="gramStart"/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кциона специалист подготавливает и размещает на официальном сайте Российской Федерации в информ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ционно-телекоммуникационной сети "Интернет" для размещения инфо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мации о проведении торгов, опред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ленном Правительством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извещ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ние об отказе в проведении аукци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F37FEF" w:rsidRPr="000D4D19" w:rsidRDefault="005E378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 оснований с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пециалист определяет условия проведения аукциона, по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готавливает проект решения о пр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кциона и предает его на подписание главе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63BCB" w:rsidRPr="000D4D19" w:rsidRDefault="009D323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дновременно с подготовкой реш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ния о проведен</w:t>
            </w:r>
            <w:proofErr w:type="gramStart"/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кциона специ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лист подготавливает извещение о проведении аукциона и проект дог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вора купли-продажи или проект договора аренды земельного участка или проект договора аренды земел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ного участка для 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омплексного осв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ения территории</w:t>
            </w:r>
          </w:p>
        </w:tc>
        <w:tc>
          <w:tcPr>
            <w:tcW w:w="1985" w:type="dxa"/>
          </w:tcPr>
          <w:p w:rsidR="00363BCB" w:rsidRPr="000D4D19" w:rsidRDefault="00B45AED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 не более чем два месяца со дня поступления заявл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 по продаже земельного участка или аукциона на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во заключения дог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вора аренды земел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 на официальном сайте Ро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сийской Федерации в 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 для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мещения 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проведении торгов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 опу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ликование извещения о проведении аукциона в порядке, установленном уставом 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для официал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опубликования (обн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родовани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>я) муниципальных правовых актов</w:t>
            </w:r>
          </w:p>
        </w:tc>
        <w:tc>
          <w:tcPr>
            <w:tcW w:w="3260" w:type="dxa"/>
          </w:tcPr>
          <w:p w:rsidR="0001072D" w:rsidRPr="000D4D19" w:rsidRDefault="009D323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пециалист обеспечивает размещ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ние извещения о проведен</w:t>
            </w:r>
            <w:proofErr w:type="gramStart"/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она на официальном сайте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"И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тернет" для размещения информации о проведении торгов, определенном Правительством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Обязательным приложением к изв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щению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 явл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ется проект договора купли-продажи или проект договора аренды земел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участка.</w:t>
            </w:r>
          </w:p>
          <w:p w:rsidR="009D323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Обязательным приложением изв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щению о проведен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кциона на право заключения договора аренды земельного участка для комплексн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 освоения территории является проект договора о к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>омплексном освоении территории.</w:t>
            </w:r>
          </w:p>
          <w:p w:rsidR="00363BCB" w:rsidRPr="000D4D19" w:rsidRDefault="009D323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пециалист обеспечивает опубл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кование извещения о проведен</w:t>
            </w:r>
            <w:proofErr w:type="gramStart"/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кциона в порядке, установленном для официального опубликования (обнародования) муниципальных правовых актов.</w:t>
            </w:r>
          </w:p>
        </w:tc>
        <w:tc>
          <w:tcPr>
            <w:tcW w:w="1985" w:type="dxa"/>
          </w:tcPr>
          <w:p w:rsidR="00363BCB" w:rsidRPr="000D4D19" w:rsidRDefault="009717FA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 не менее чем за тридцать дней до дня проведения ау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циона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E3767E" w:rsidRPr="000D4D19" w:rsidRDefault="00D543C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2: Прием документов для участия в аукционе по продаже земельного участка или аукциона на право заключения договора аренды 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мельного участка </w:t>
            </w:r>
            <w:r w:rsidR="003533B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473136" w:rsidRPr="000D4D19" w:rsidRDefault="00473136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717F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ание административной процедуры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:  Проведение аукциона по продаже земельного участка или аукциона на право заключения договора аренды земел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</w:tr>
      <w:tr w:rsidR="00A918C9" w:rsidRPr="000D4D19" w:rsidTr="00033240">
        <w:tc>
          <w:tcPr>
            <w:tcW w:w="641" w:type="dxa"/>
          </w:tcPr>
          <w:p w:rsidR="00A019A3" w:rsidRPr="000D4D19" w:rsidRDefault="00A019A3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256D8" w:rsidRPr="000D4D19" w:rsidRDefault="005256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заявок и прилагаемых документов для участия в аукционе;</w:t>
            </w:r>
          </w:p>
          <w:p w:rsidR="00A019A3" w:rsidRPr="000D4D19" w:rsidRDefault="00A019A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072D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осуществляет прием документов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стия в аукционе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до окончания срока приема заявок на участие в аукц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  <w:proofErr w:type="gramEnd"/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, установленного в извещении о проведении аукциона.</w:t>
            </w:r>
          </w:p>
          <w:p w:rsidR="0001072D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заявки на участие в аукционе, по истечении срока приема заявок специалист возвращает заявителю такую заявку в день ее поступления.</w:t>
            </w:r>
          </w:p>
          <w:p w:rsidR="0001072D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от одного заявителя более одной заявки на участие в аукционе специалист пр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нимает от такого заявителя только одну заявку поступившую первой. Остальные заявки не подлежат пр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ему, и возвращается заявителю в день их поступления.</w:t>
            </w:r>
          </w:p>
          <w:p w:rsidR="00A019A3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Прием документов прекращается не ранее чем за пять дней до дня пров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дения аукциона.</w:t>
            </w:r>
          </w:p>
        </w:tc>
        <w:tc>
          <w:tcPr>
            <w:tcW w:w="1985" w:type="dxa"/>
          </w:tcPr>
          <w:p w:rsidR="00A019A3" w:rsidRPr="000D4D19" w:rsidRDefault="00637C9E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A019A3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A019A3" w:rsidRPr="000D4D19" w:rsidRDefault="00A019A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D4D19" w:rsidRDefault="00A019A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01072D" w:rsidRPr="000D4D1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документов, истреб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637C9E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</w:t>
            </w:r>
            <w:r w:rsidR="00637C9E"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7C9E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ментов (сведений) </w:t>
            </w:r>
          </w:p>
        </w:tc>
        <w:tc>
          <w:tcPr>
            <w:tcW w:w="3260" w:type="dxa"/>
          </w:tcPr>
          <w:p w:rsidR="0001072D" w:rsidRPr="000D4D19" w:rsidRDefault="000E60D5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поступления заявок от заявителей юридических лиц и и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дивидуальных предпринимателей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направляет запрос в </w:t>
            </w:r>
            <w:r w:rsidR="00A22AF9" w:rsidRPr="000D4D19">
              <w:rPr>
                <w:rFonts w:ascii="Times New Roman" w:hAnsi="Times New Roman" w:cs="Times New Roman"/>
                <w:sz w:val="20"/>
                <w:szCs w:val="20"/>
              </w:rPr>
              <w:t>инспекцию ФНС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получения сведений, подтверждающих факт внесения сведений о заявителе в единый государственный реестр юридических лиц  или единый гос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дарственный реестр индивидуальных предпринимателей.</w:t>
            </w:r>
          </w:p>
          <w:p w:rsidR="0001072D" w:rsidRPr="000D4D19" w:rsidRDefault="0001072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Заявители вправе самостоятельно представить </w:t>
            </w:r>
            <w:r w:rsidR="00A22AF9" w:rsidRPr="000D4D19">
              <w:rPr>
                <w:rFonts w:ascii="Times New Roman" w:hAnsi="Times New Roman" w:cs="Times New Roman"/>
                <w:sz w:val="20"/>
                <w:szCs w:val="20"/>
              </w:rPr>
              <w:t>данные документы</w:t>
            </w:r>
          </w:p>
        </w:tc>
        <w:tc>
          <w:tcPr>
            <w:tcW w:w="1985" w:type="dxa"/>
          </w:tcPr>
          <w:p w:rsidR="0001072D" w:rsidRPr="000D4D19" w:rsidRDefault="00A22AF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щий 3 рабочих дней со дня поступления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2126" w:type="dxa"/>
          </w:tcPr>
          <w:p w:rsidR="0001072D" w:rsidRPr="000D4D19" w:rsidRDefault="00A22AF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ный на рассмотрение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заявления </w:t>
            </w:r>
          </w:p>
        </w:tc>
        <w:tc>
          <w:tcPr>
            <w:tcW w:w="2410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01072D" w:rsidRPr="000D4D1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 рассмотрения заявок на участие в аукционе и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мещение такого протокола на официальном сайте Российской Федерации в информационно-телекоммуникационной сети "Интернет" для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мещения информации о проведении торгов, опр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деленном Правительством Российской Федерации;</w:t>
            </w:r>
          </w:p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37AD" w:rsidRPr="000D4D19" w:rsidRDefault="00CC374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поступл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ния заявок на участие в аукционе специалист осуществляет рассмо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рение заявок.</w:t>
            </w:r>
          </w:p>
          <w:p w:rsidR="008A37AD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оформляется протоколом рассмотрения заявок на участие в аукционе.</w:t>
            </w:r>
          </w:p>
          <w:p w:rsidR="008A37AD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Протокол рассмотрения заявок на участие в аукционе должен соде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жать сведения о заявителях, доп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щенных к участию в аукционе и признанных участниками аукциона, датах подачи заявок, внесенных задатках, а также сведения о заяв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телях, не допущенных к участию в аукционе, с указанием причин отказа в допуске к участию в нем.</w:t>
            </w:r>
          </w:p>
          <w:p w:rsidR="00512DBC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Протокол рассмотрения заявок на участие в аукционе подписывается главой администрации не позднее чем в течение одного дня со дня их рассмотрения</w:t>
            </w:r>
          </w:p>
          <w:p w:rsidR="0001072D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Протокол р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азмещается на офиц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альном сайте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"И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тернет" для размещения информации о проведении торгов, определенном Правительством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чем на следующий день после дня по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писания протокола</w:t>
            </w:r>
          </w:p>
        </w:tc>
        <w:tc>
          <w:tcPr>
            <w:tcW w:w="1985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72D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заявителям,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признанным участниками аукциона, и заявителям, не допущенным к участию в аукционе, уведомлений о принятых в отношении них решениях</w:t>
            </w:r>
          </w:p>
        </w:tc>
        <w:tc>
          <w:tcPr>
            <w:tcW w:w="3260" w:type="dxa"/>
          </w:tcPr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Заявителям, признанным участн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ками аукциона, и заявителям, не допущенным к участию в аукционе, направляются уведомления о прин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если на основании 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зультатов рассмотрения заявок на участие в аукционе принято решение об отказе в допуске к участию в аукционе всех заявителей или о 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пуске к участию в аукционе и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знании участником аукциона только одного заявителя, аукцион признае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ся несостоявшимся.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если аукцион признан несостоявшимся и только один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явитель признан участником аукц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она такому заявителю направляется три экземпляра подписанного прое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та договора купли-продажи или проекта договора аренды земельного участка.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тежа по договору аренды земельного участка определяется в размере, равном начальной цене предмета аукциона.</w:t>
            </w:r>
          </w:p>
        </w:tc>
        <w:tc>
          <w:tcPr>
            <w:tcW w:w="1985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десяти дней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дня подписания протокола рассмотр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ния заявок на участие в аукционе</w:t>
            </w: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страции,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земельного учас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ка или аукциона на право заключения договора аре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ды земельного участка;</w:t>
            </w:r>
          </w:p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Перед началом проведения аукци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по продаже земельного участка или аукциона на право заключения договора аренды земельного участка осуществляется регистрация заяв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телей, явившихся для участия в ау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ционе.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ходе проведения аукциона по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продаже земельного участка или аукциона на право заключения дог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вора аренды земельного участка определяется победитель аукциона.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 результатам аукциона по 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даже земельного участка определ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ется цена такого земельного участка. По результатам аукциона на право заключения договора аренды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мельного участка определяется еж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годный размер арендной платы.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 на право заключения договора аренды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мельного участка для комплексного освоения территории или ведения дачного хозяйства определяется размер первого арендного платежа.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мельный участок.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Победителем аукциона на право заключения договора аренды 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мельного участка для комплексного освоения территории или ведения дачного хозяйства признается учас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ник аукциона, предложивший наибольший размер первого арен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платежа.</w:t>
            </w:r>
          </w:p>
        </w:tc>
        <w:tc>
          <w:tcPr>
            <w:tcW w:w="1985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 о результатах аукциона и размещение такого прот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кола на официальном сайте Российской Федерации в информационно-телекоммуникационной сети "Интернет" для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мещения информации о проведении торгов, опр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деленном Правительством Российской Федерации;</w:t>
            </w:r>
          </w:p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Протокол о результатах аукциона составляется в двух экземплярах, один из которых передается побед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телю аукциона, а второй остается у  администрации муниципального образования.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протоколе указываются: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а) сведения о месте, дате и времени проведения аукциона;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б) предмет аукциона, в том числе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местоположении и пл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щади земельного участка;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г) сведения об участниках аукциона, о начальной цене предмета аукци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на, последнем и предпоследнем предложениях о цене предмета ау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циона;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д) наименование и место нахождения (для юридического лица), фамилия, имя и (при наличии) отчество, место жительства (для гражданина) поб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дителя аукциона и иного участника аукциона, который сделал предп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следнее предложение о цене предм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та аукциона;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е) сведения о последнем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о цене предмета аукциона (цена приобретаемого в собственность земельного участка, размер ежего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ной арендной платы или размер первого арендного платежа).</w:t>
            </w:r>
          </w:p>
          <w:p w:rsidR="001B383A" w:rsidRPr="000D4D1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Протокол о результатах аукциона размещается на официальном сайте Российской Федерации в информ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ционно-телекоммуникационной сети "Интернет" для размещения инфо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мации о проведении торгов, опред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ленном Правительством Российской Федерации в течение одного рабоч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го дня со дня подписания данного протокола.</w:t>
            </w:r>
          </w:p>
          <w:p w:rsidR="001B383A" w:rsidRPr="000D4D1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со дня подписания протокола о результатах аукциона администрация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возвращает задатки лицам, участвовавшим в аукционе, но не победившим в нем.</w:t>
            </w:r>
          </w:p>
        </w:tc>
        <w:tc>
          <w:tcPr>
            <w:tcW w:w="1985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3A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направление победителю аукциона или единстве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ному принявшему участие в аукционе его участнику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экземпляров подп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санного проекта договора купли-продажи или прое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та договора аренды земел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ного участка.</w:t>
            </w:r>
          </w:p>
        </w:tc>
        <w:tc>
          <w:tcPr>
            <w:tcW w:w="3260" w:type="dxa"/>
          </w:tcPr>
          <w:p w:rsidR="001B383A" w:rsidRPr="000D4D1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направляет победителю аукциона три экземпляра подписа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ного проекта договора купли-продажи или проекта договора аре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 земельного участка.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Если аукцион проводится в целях предоставления земельного участка в аренду для комплексного освоения территории, одновременно с догов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ром аренды земельного участка направляются также два экземпляра проекта договора о комплексном освоении территории, подписанного главой </w:t>
            </w:r>
            <w:r w:rsidR="00C63D97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администрации.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 заключается по цене, предложенной победителем аукциона, а размер ежегодной арендной платы или ра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мер первого арендного платежа по договору аренды земельного участка определяется в размере, предложе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ном победителем аукциона.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 допускается заключение указа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ных договоров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чем через 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сять дней со дня размещения инфо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мации о результатах аукциона на официальном сайте Российской Федерации в информационно-телекоммуникационной сети "И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тернет" для размещения информации о проведении торгов, определенном Правительством </w:t>
            </w:r>
            <w:r w:rsidR="00C63D97" w:rsidRPr="000D4D19">
              <w:rPr>
                <w:rFonts w:ascii="Times New Roman" w:hAnsi="Times New Roman" w:cs="Times New Roman"/>
                <w:sz w:val="20"/>
                <w:szCs w:val="20"/>
              </w:rPr>
              <w:t>РФ.</w:t>
            </w:r>
          </w:p>
        </w:tc>
        <w:tc>
          <w:tcPr>
            <w:tcW w:w="1985" w:type="dxa"/>
          </w:tcPr>
          <w:p w:rsidR="001B383A" w:rsidRPr="000D4D19" w:rsidRDefault="00C63D9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десятидневный срок со дня составления протокола о результ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тах аукциона</w:t>
            </w:r>
          </w:p>
        </w:tc>
        <w:tc>
          <w:tcPr>
            <w:tcW w:w="2126" w:type="dxa"/>
          </w:tcPr>
          <w:p w:rsidR="001B383A" w:rsidRPr="000D4D19" w:rsidRDefault="00C63D9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ный на рассмотрение заявления</w:t>
            </w: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0D4D1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0D4D19" w:rsidRDefault="00210933" w:rsidP="00DF72FE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0D4D19" w:rsidRDefault="00DF72FE" w:rsidP="00F857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0D4D19" w:rsidTr="009A473A">
        <w:tc>
          <w:tcPr>
            <w:tcW w:w="2376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телем информации о сроках и порядке пред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чи запроса о предоставлении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мирования запроса о предоставл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ном, предоставл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ющим услугу, з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ветствии с закон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дательством Ро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шение порядка предоставления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судебного) обжалования решений и действий (бездействия) органа в процессе получения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918C9" w:rsidRPr="000D4D19" w:rsidTr="009A473A">
        <w:tc>
          <w:tcPr>
            <w:tcW w:w="2376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18C9" w:rsidRPr="000D4D19" w:rsidTr="008E5BC8">
        <w:tc>
          <w:tcPr>
            <w:tcW w:w="14993" w:type="dxa"/>
            <w:gridSpan w:val="7"/>
          </w:tcPr>
          <w:p w:rsidR="00473F62" w:rsidRPr="000D4D19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1: Прием заявления о проведен</w:t>
            </w:r>
            <w:proofErr w:type="gram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  <w:p w:rsidR="009A473A" w:rsidRPr="000D4D19" w:rsidRDefault="00473F62" w:rsidP="00F857A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  <w:r w:rsidR="004860D1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A473A" w:rsidRPr="000D4D19" w:rsidTr="009A473A">
        <w:tc>
          <w:tcPr>
            <w:tcW w:w="2376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ственных услуг;</w:t>
            </w:r>
          </w:p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73A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 требуется пред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ставление заявит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лем документов на бумажном носителе</w:t>
            </w:r>
          </w:p>
        </w:tc>
        <w:tc>
          <w:tcPr>
            <w:tcW w:w="1843" w:type="dxa"/>
          </w:tcPr>
          <w:p w:rsidR="009A473A" w:rsidRPr="000D4D1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(функций)</w:t>
            </w:r>
          </w:p>
          <w:p w:rsidR="009A473A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личный кабинет заявителя </w:t>
            </w:r>
            <w:proofErr w:type="gramStart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портала государственных и муниципальных услуг Вор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9A473A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ципальных услуг Воронежской области</w:t>
            </w:r>
          </w:p>
        </w:tc>
      </w:tr>
    </w:tbl>
    <w:p w:rsidR="004E7B41" w:rsidRPr="000D4D1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0D4D1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0D4D1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0D4D1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0D4D1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t>Приложение 1 (</w:t>
      </w:r>
      <w:r w:rsidR="00C06034" w:rsidRPr="000D4D19">
        <w:rPr>
          <w:rFonts w:ascii="Times New Roman" w:hAnsi="Times New Roman" w:cs="Times New Roman"/>
          <w:sz w:val="20"/>
          <w:szCs w:val="20"/>
        </w:rPr>
        <w:t>форма заявления</w:t>
      </w:r>
      <w:r w:rsidRPr="000D4D19">
        <w:rPr>
          <w:rFonts w:ascii="Times New Roman" w:hAnsi="Times New Roman" w:cs="Times New Roman"/>
          <w:sz w:val="20"/>
          <w:szCs w:val="20"/>
        </w:rPr>
        <w:t>)</w:t>
      </w:r>
    </w:p>
    <w:p w:rsidR="007775FB" w:rsidRPr="000D4D19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t>Приложение 2 (</w:t>
      </w:r>
      <w:r w:rsidR="00C06034" w:rsidRPr="000D4D19">
        <w:rPr>
          <w:rFonts w:ascii="Times New Roman" w:hAnsi="Times New Roman" w:cs="Times New Roman"/>
          <w:sz w:val="20"/>
          <w:szCs w:val="20"/>
        </w:rPr>
        <w:t>расписка</w:t>
      </w:r>
      <w:r w:rsidR="00F17035" w:rsidRPr="000D4D19">
        <w:rPr>
          <w:rFonts w:ascii="Times New Roman" w:hAnsi="Times New Roman" w:cs="Times New Roman"/>
          <w:sz w:val="20"/>
          <w:szCs w:val="20"/>
        </w:rPr>
        <w:t>)</w:t>
      </w:r>
    </w:p>
    <w:p w:rsidR="007775FB" w:rsidRPr="000D4D19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0F4946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775FB" w:rsidRPr="00A918C9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A918C9" w:rsidRDefault="00EF7145" w:rsidP="00E728F6">
      <w:pPr>
        <w:pStyle w:val="ConsPlusNormal"/>
        <w:jc w:val="right"/>
      </w:pPr>
      <w:r w:rsidRPr="00A918C9">
        <w:t xml:space="preserve"> </w:t>
      </w:r>
      <w:r w:rsidR="00E728F6" w:rsidRPr="00A918C9">
        <w:t>Форма заявления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</w:t>
      </w:r>
      <w:proofErr w:type="gramStart"/>
      <w:r w:rsidRPr="00A918C9">
        <w:rPr>
          <w:rFonts w:ascii="Times New Roman" w:hAnsi="Times New Roman" w:cs="Times New Roman"/>
        </w:rPr>
        <w:t>(наименование исполнительного органа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государственной власти (или: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органа местного самоуправления))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____________________________________</w:t>
      </w:r>
    </w:p>
    <w:p w:rsidR="007D4464" w:rsidRPr="00A918C9" w:rsidRDefault="007D4464" w:rsidP="007D4464">
      <w:pPr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от 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или Ф.И.О.)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телефон: _____________, факс: 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 электронной почты: 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Заявление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 проведении аукциона по продаже (или на право</w:t>
      </w:r>
      <w:proofErr w:type="gramEnd"/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На основании </w:t>
      </w:r>
      <w:proofErr w:type="spellStart"/>
      <w:r w:rsidRPr="00A918C9">
        <w:rPr>
          <w:rFonts w:ascii="Times New Roman" w:hAnsi="Times New Roman" w:cs="Times New Roman"/>
        </w:rPr>
        <w:t>пп</w:t>
      </w:r>
      <w:proofErr w:type="spellEnd"/>
      <w:r w:rsidRPr="00A918C9">
        <w:rPr>
          <w:rFonts w:ascii="Times New Roman" w:hAnsi="Times New Roman" w:cs="Times New Roman"/>
        </w:rPr>
        <w:t>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Цель использования земельного участка: ___________________________ __________________________________________________________________.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"___"________ ____ </w:t>
      </w:r>
      <w:proofErr w:type="gramStart"/>
      <w:r w:rsidRPr="00A918C9">
        <w:rPr>
          <w:rFonts w:ascii="Times New Roman" w:hAnsi="Times New Roman" w:cs="Times New Roman"/>
        </w:rPr>
        <w:t>г</w:t>
      </w:r>
      <w:proofErr w:type="gramEnd"/>
      <w:r w:rsidRPr="00A918C9">
        <w:rPr>
          <w:rFonts w:ascii="Times New Roman" w:hAnsi="Times New Roman" w:cs="Times New Roman"/>
        </w:rPr>
        <w:t>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                    (подпись)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A918C9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A87EF7" w:rsidRPr="00A918C9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РАСПИСКА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</w:t>
      </w:r>
      <w:proofErr w:type="gramStart"/>
      <w:r w:rsidRPr="00A918C9">
        <w:rPr>
          <w:rFonts w:ascii="Times New Roman" w:hAnsi="Times New Roman" w:cs="Times New Roman"/>
        </w:rPr>
        <w:t>ии ау</w:t>
      </w:r>
      <w:proofErr w:type="gramEnd"/>
      <w:r w:rsidRPr="00A918C9">
        <w:rPr>
          <w:rFonts w:ascii="Times New Roman" w:hAnsi="Times New Roman" w:cs="Times New Roman"/>
        </w:rPr>
        <w:t>кциона по продаже земельного участка или аукциона на право заключения дог</w:t>
      </w:r>
      <w:r w:rsidRPr="00A918C9">
        <w:rPr>
          <w:rFonts w:ascii="Times New Roman" w:hAnsi="Times New Roman" w:cs="Times New Roman"/>
        </w:rPr>
        <w:t>о</w:t>
      </w:r>
      <w:r w:rsidRPr="00A918C9">
        <w:rPr>
          <w:rFonts w:ascii="Times New Roman" w:hAnsi="Times New Roman" w:cs="Times New Roman"/>
        </w:rPr>
        <w:t>вора аренды земельного участка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 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представил,  а сотрудник_____________________________________________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администрации______________________ сельского поселения получил "_____" ______________ _____ документы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(число)   (месяц прописью)    (год)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в количестве ________________ экземпляров по прилагаемому к заявлению</w:t>
      </w:r>
      <w:proofErr w:type="gramEnd"/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18C9">
        <w:rPr>
          <w:rFonts w:ascii="Times New Roman" w:eastAsia="Times New Roman" w:hAnsi="Times New Roman" w:cs="Times New Roman"/>
          <w:lang w:eastAsia="ru-RU"/>
        </w:rPr>
        <w:tab/>
      </w:r>
      <w:r w:rsidRPr="00A918C9">
        <w:rPr>
          <w:rFonts w:ascii="Times New Roman" w:eastAsia="Times New Roman" w:hAnsi="Times New Roman" w:cs="Times New Roman"/>
          <w:lang w:eastAsia="ru-RU"/>
        </w:rPr>
        <w:tab/>
        <w:t>(прописью)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перечню документов, необходимых для принятия решения о проведен</w:t>
      </w: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918C9">
        <w:rPr>
          <w:rFonts w:ascii="Times New Roman" w:eastAsia="Times New Roman" w:hAnsi="Times New Roman" w:cs="Times New Roman"/>
          <w:lang w:eastAsia="ru-RU"/>
        </w:rPr>
        <w:t>кциона по продаже з</w:t>
      </w:r>
      <w:r w:rsidRPr="00A918C9">
        <w:rPr>
          <w:rFonts w:ascii="Times New Roman" w:eastAsia="Times New Roman" w:hAnsi="Times New Roman" w:cs="Times New Roman"/>
          <w:lang w:eastAsia="ru-RU"/>
        </w:rPr>
        <w:t>е</w:t>
      </w:r>
      <w:r w:rsidRPr="00A918C9">
        <w:rPr>
          <w:rFonts w:ascii="Times New Roman" w:eastAsia="Times New Roman" w:hAnsi="Times New Roman" w:cs="Times New Roman"/>
          <w:lang w:eastAsia="ru-RU"/>
        </w:rPr>
        <w:t xml:space="preserve">мельного участка или аукциона на право заключения договора аренды земельного участка 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(согласно п. 2.6.1.1. или 2.6.1.2. настоящего административного регламента).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17035" w:rsidRPr="00A918C9" w:rsidRDefault="00F17035" w:rsidP="00F17035">
      <w:pPr>
        <w:rPr>
          <w:rFonts w:ascii="Times New Roman" w:hAnsi="Times New Roman" w:cs="Times New Roman"/>
        </w:rPr>
      </w:pPr>
    </w:p>
    <w:sectPr w:rsidR="00F17035" w:rsidRPr="00A918C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13" w:rsidRDefault="00586513" w:rsidP="00D328E5">
      <w:pPr>
        <w:spacing w:after="0" w:line="240" w:lineRule="auto"/>
      </w:pPr>
      <w:r>
        <w:separator/>
      </w:r>
    </w:p>
  </w:endnote>
  <w:endnote w:type="continuationSeparator" w:id="0">
    <w:p w:rsidR="00586513" w:rsidRDefault="00586513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13" w:rsidRDefault="00586513" w:rsidP="00D328E5">
      <w:pPr>
        <w:spacing w:after="0" w:line="240" w:lineRule="auto"/>
      </w:pPr>
      <w:r>
        <w:separator/>
      </w:r>
    </w:p>
  </w:footnote>
  <w:footnote w:type="continuationSeparator" w:id="0">
    <w:p w:rsidR="00586513" w:rsidRDefault="00586513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D4D19"/>
    <w:rsid w:val="000E5FA8"/>
    <w:rsid w:val="000E60D5"/>
    <w:rsid w:val="000E7299"/>
    <w:rsid w:val="000F4946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4C9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67FFB"/>
    <w:rsid w:val="003760D0"/>
    <w:rsid w:val="003A32DA"/>
    <w:rsid w:val="003B6302"/>
    <w:rsid w:val="003B65D5"/>
    <w:rsid w:val="003B7B6C"/>
    <w:rsid w:val="003C5387"/>
    <w:rsid w:val="003F4C77"/>
    <w:rsid w:val="0040302A"/>
    <w:rsid w:val="0045345B"/>
    <w:rsid w:val="00457B7F"/>
    <w:rsid w:val="00461BEF"/>
    <w:rsid w:val="00465C77"/>
    <w:rsid w:val="00473136"/>
    <w:rsid w:val="00473F62"/>
    <w:rsid w:val="0048470E"/>
    <w:rsid w:val="004850E1"/>
    <w:rsid w:val="004860D1"/>
    <w:rsid w:val="00490C89"/>
    <w:rsid w:val="00492ABB"/>
    <w:rsid w:val="004938FE"/>
    <w:rsid w:val="0049689B"/>
    <w:rsid w:val="004A11D8"/>
    <w:rsid w:val="004B2B9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57D0F"/>
    <w:rsid w:val="00572E1A"/>
    <w:rsid w:val="00586513"/>
    <w:rsid w:val="005A1D24"/>
    <w:rsid w:val="005B1D04"/>
    <w:rsid w:val="005B5DC1"/>
    <w:rsid w:val="005E25FA"/>
    <w:rsid w:val="005E3788"/>
    <w:rsid w:val="00621F36"/>
    <w:rsid w:val="00624A0A"/>
    <w:rsid w:val="00630D0F"/>
    <w:rsid w:val="00637C9E"/>
    <w:rsid w:val="006460ED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A6BB5"/>
    <w:rsid w:val="006A78F5"/>
    <w:rsid w:val="006C552C"/>
    <w:rsid w:val="006C706E"/>
    <w:rsid w:val="006E4E03"/>
    <w:rsid w:val="006F2352"/>
    <w:rsid w:val="0070015D"/>
    <w:rsid w:val="00704F1E"/>
    <w:rsid w:val="00706E54"/>
    <w:rsid w:val="00725A06"/>
    <w:rsid w:val="007276D5"/>
    <w:rsid w:val="00730596"/>
    <w:rsid w:val="0073240B"/>
    <w:rsid w:val="00733AA2"/>
    <w:rsid w:val="00745AB8"/>
    <w:rsid w:val="00750C15"/>
    <w:rsid w:val="007529A1"/>
    <w:rsid w:val="007639AB"/>
    <w:rsid w:val="007775FB"/>
    <w:rsid w:val="00787AA7"/>
    <w:rsid w:val="007B41FC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53F3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A019A3"/>
    <w:rsid w:val="00A0710F"/>
    <w:rsid w:val="00A17B13"/>
    <w:rsid w:val="00A20703"/>
    <w:rsid w:val="00A22AF9"/>
    <w:rsid w:val="00A45256"/>
    <w:rsid w:val="00A65AD9"/>
    <w:rsid w:val="00A71E89"/>
    <w:rsid w:val="00A83585"/>
    <w:rsid w:val="00A87EF7"/>
    <w:rsid w:val="00A918C9"/>
    <w:rsid w:val="00AC09B3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71FDF"/>
    <w:rsid w:val="00B80E9E"/>
    <w:rsid w:val="00B8471B"/>
    <w:rsid w:val="00BA03C4"/>
    <w:rsid w:val="00BA1F97"/>
    <w:rsid w:val="00BC1823"/>
    <w:rsid w:val="00BD28FA"/>
    <w:rsid w:val="00BD3B91"/>
    <w:rsid w:val="00BF7F66"/>
    <w:rsid w:val="00C06034"/>
    <w:rsid w:val="00C45BAE"/>
    <w:rsid w:val="00C57CE6"/>
    <w:rsid w:val="00C60D4B"/>
    <w:rsid w:val="00C63D97"/>
    <w:rsid w:val="00C75402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857AB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E8E9-0AFD-48F8-AEB4-0FDEB32C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31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91</cp:revision>
  <cp:lastPrinted>2017-01-04T11:38:00Z</cp:lastPrinted>
  <dcterms:created xsi:type="dcterms:W3CDTF">2015-09-01T14:06:00Z</dcterms:created>
  <dcterms:modified xsi:type="dcterms:W3CDTF">2017-04-11T12:37:00Z</dcterms:modified>
</cp:coreProperties>
</file>