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РОССИЙСКАЯ ФЕДЕРАЦИЯ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FC5A06" w:rsidRDefault="00FC5A06" w:rsidP="00FC5A06">
      <w:pPr>
        <w:jc w:val="center"/>
        <w:rPr>
          <w:rFonts w:ascii="Arial" w:eastAsia="Arial" w:hAnsi="Arial" w:cs="Arial"/>
          <w:caps/>
        </w:rPr>
      </w:pPr>
    </w:p>
    <w:p w:rsidR="00FC5A06" w:rsidRPr="00210304" w:rsidRDefault="002456F2" w:rsidP="00FC5A06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26 июля 2022 г. № 58</w:t>
      </w:r>
    </w:p>
    <w:p w:rsidR="00FC5A06" w:rsidRPr="00210304" w:rsidRDefault="00FC5A06" w:rsidP="00FC5A06">
      <w:pPr>
        <w:ind w:left="708" w:firstLine="1"/>
        <w:rPr>
          <w:rFonts w:ascii="Arial" w:eastAsia="Calibri" w:hAnsi="Arial" w:cs="Arial"/>
        </w:rPr>
      </w:pPr>
      <w:r w:rsidRPr="00210304">
        <w:rPr>
          <w:rFonts w:ascii="Arial" w:eastAsia="Calibri" w:hAnsi="Arial" w:cs="Arial"/>
        </w:rPr>
        <w:t>с. Ясеновка</w:t>
      </w:r>
    </w:p>
    <w:p w:rsidR="00FC5A06" w:rsidRDefault="00FC5A06" w:rsidP="00FC5A06">
      <w:pPr>
        <w:spacing w:line="255" w:lineRule="atLeast"/>
        <w:ind w:firstLine="150"/>
        <w:jc w:val="center"/>
        <w:rPr>
          <w:rFonts w:ascii="Arial" w:hAnsi="Arial" w:cs="Arial"/>
          <w:b/>
          <w:color w:val="1E1E1E"/>
          <w:sz w:val="32"/>
          <w:szCs w:val="32"/>
        </w:rPr>
      </w:pPr>
      <w:r w:rsidRPr="0021030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color w:val="1E1E1E"/>
          <w:sz w:val="32"/>
          <w:szCs w:val="32"/>
        </w:rPr>
        <w:t>администрации Ясеновского сельского поселения Калачеевского муниципального района Воронежской области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от 08.05.2014 г. № 16, от 25.12.2018 г. № 45, от 15.10.2019 г. № 126)</w:t>
      </w:r>
    </w:p>
    <w:p w:rsidR="00FC5A06" w:rsidRDefault="00FC5A06" w:rsidP="00FC5A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В целях приведения муниципальных правовых актов Ясеновского сельского поселения в соответствие действующему законодательству </w:t>
      </w:r>
      <w:r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FC5A06" w:rsidRDefault="00FC5A06" w:rsidP="00FC5A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</w:t>
      </w:r>
      <w:r>
        <w:rPr>
          <w:rFonts w:ascii="Arial" w:hAnsi="Arial" w:cs="Arial"/>
          <w:bCs/>
          <w:lang w:eastAsia="ar-SA"/>
        </w:rPr>
        <w:t xml:space="preserve">нести в постановление администрации Ясеновского сельского поселения Калачеевского муниципального района Воронежской области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постановлений от 08.05.2014 г. № 16, от 25.12.2018 г. № 45, от 15.10.2019 г. № 126) </w:t>
      </w:r>
      <w:r>
        <w:rPr>
          <w:rFonts w:ascii="Arial" w:hAnsi="Arial" w:cs="Arial"/>
        </w:rPr>
        <w:t>следующие изменения:</w:t>
      </w:r>
    </w:p>
    <w:p w:rsidR="00FC5A06" w:rsidRDefault="00FC5A06" w:rsidP="00FC5A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Порядок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области:</w:t>
      </w:r>
    </w:p>
    <w:p w:rsidR="00FC5A06" w:rsidRDefault="007460EE" w:rsidP="00FC5A06">
      <w:pPr>
        <w:suppressAutoHyphens/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1.1.1. В п</w:t>
      </w:r>
      <w:r w:rsidR="00FC5A06">
        <w:rPr>
          <w:rFonts w:ascii="Arial" w:hAnsi="Arial" w:cs="Arial"/>
          <w:lang w:eastAsia="ar-SA"/>
        </w:rPr>
        <w:t xml:space="preserve">ункте 9 раздела </w:t>
      </w:r>
      <w:r w:rsidR="00FC5A06">
        <w:rPr>
          <w:rFonts w:ascii="Arial" w:hAnsi="Arial" w:cs="Arial"/>
          <w:lang w:val="en-US" w:eastAsia="ar-SA"/>
        </w:rPr>
        <w:t>I</w:t>
      </w:r>
      <w:r w:rsidR="00FC5A06" w:rsidRPr="00FC5A06">
        <w:rPr>
          <w:rFonts w:ascii="Arial" w:hAnsi="Arial" w:cs="Arial"/>
          <w:lang w:eastAsia="ar-SA"/>
        </w:rPr>
        <w:t xml:space="preserve"> </w:t>
      </w:r>
      <w:r w:rsidR="00FC5A06">
        <w:rPr>
          <w:rFonts w:ascii="Arial" w:hAnsi="Arial" w:cs="Arial"/>
          <w:lang w:eastAsia="ar-SA"/>
        </w:rPr>
        <w:t>«Общие положен</w:t>
      </w:r>
      <w:r w:rsidR="005869BC">
        <w:rPr>
          <w:rFonts w:ascii="Arial" w:hAnsi="Arial" w:cs="Arial"/>
          <w:lang w:eastAsia="ar-SA"/>
        </w:rPr>
        <w:t>ия» слова</w:t>
      </w:r>
      <w:r>
        <w:rPr>
          <w:rFonts w:ascii="Arial" w:hAnsi="Arial" w:cs="Arial"/>
          <w:lang w:eastAsia="ar-SA"/>
        </w:rPr>
        <w:t xml:space="preserve"> «двух</w:t>
      </w:r>
      <w:r w:rsidR="005869BC">
        <w:rPr>
          <w:rFonts w:ascii="Arial" w:hAnsi="Arial" w:cs="Arial"/>
          <w:lang w:eastAsia="ar-SA"/>
        </w:rPr>
        <w:t xml:space="preserve"> месяцев</w:t>
      </w:r>
      <w:r>
        <w:rPr>
          <w:rFonts w:ascii="Arial" w:hAnsi="Arial" w:cs="Arial"/>
          <w:lang w:eastAsia="ar-SA"/>
        </w:rPr>
        <w:t xml:space="preserve">» заменить </w:t>
      </w:r>
      <w:r w:rsidR="005869BC">
        <w:rPr>
          <w:rFonts w:ascii="Arial" w:hAnsi="Arial" w:cs="Arial"/>
          <w:lang w:eastAsia="ar-SA"/>
        </w:rPr>
        <w:t>словами</w:t>
      </w:r>
      <w:r w:rsidR="00FC5A06">
        <w:rPr>
          <w:rFonts w:ascii="Arial" w:hAnsi="Arial" w:cs="Arial"/>
          <w:lang w:eastAsia="ar-SA"/>
        </w:rPr>
        <w:t xml:space="preserve"> «трех</w:t>
      </w:r>
      <w:r w:rsidR="005869BC">
        <w:rPr>
          <w:rFonts w:ascii="Arial" w:hAnsi="Arial" w:cs="Arial"/>
          <w:lang w:eastAsia="ar-SA"/>
        </w:rPr>
        <w:t xml:space="preserve"> месяцев</w:t>
      </w:r>
      <w:r w:rsidR="00FC5A06">
        <w:rPr>
          <w:rFonts w:ascii="Arial" w:hAnsi="Arial" w:cs="Arial"/>
          <w:lang w:eastAsia="ar-SA"/>
        </w:rPr>
        <w:t>».</w:t>
      </w:r>
    </w:p>
    <w:p w:rsidR="00FC5A06" w:rsidRDefault="00FC5A06" w:rsidP="00FC5A06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администрации Ясеновского сельского поселения в сети «Интернет».</w:t>
      </w:r>
    </w:p>
    <w:p w:rsidR="00FC5A06" w:rsidRDefault="00FC5A06" w:rsidP="00FC5A0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C5A06" w:rsidRDefault="00FC5A06" w:rsidP="00FC5A06">
      <w:pPr>
        <w:ind w:firstLine="567"/>
        <w:jc w:val="both"/>
        <w:rPr>
          <w:rFonts w:ascii="Arial" w:hAnsi="Arial" w:cs="Arial"/>
        </w:rPr>
      </w:pPr>
    </w:p>
    <w:p w:rsidR="00FC5A06" w:rsidRDefault="00FC5A06" w:rsidP="00FC5A06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054"/>
        <w:gridCol w:w="2374"/>
      </w:tblGrid>
      <w:tr w:rsidR="00FC5A06" w:rsidTr="00FC5A06">
        <w:tc>
          <w:tcPr>
            <w:tcW w:w="5353" w:type="dxa"/>
            <w:hideMark/>
          </w:tcPr>
          <w:p w:rsidR="00FC5A06" w:rsidRDefault="00FC5A0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Глава Ясеновского сельского поселения</w:t>
            </w:r>
          </w:p>
        </w:tc>
        <w:tc>
          <w:tcPr>
            <w:tcW w:w="2126" w:type="dxa"/>
          </w:tcPr>
          <w:p w:rsidR="00FC5A06" w:rsidRDefault="00FC5A0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hideMark/>
          </w:tcPr>
          <w:p w:rsidR="00FC5A06" w:rsidRDefault="00FC5A0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Е.П.Тертышникова</w:t>
            </w:r>
          </w:p>
        </w:tc>
      </w:tr>
    </w:tbl>
    <w:p w:rsidR="005F4C43" w:rsidRDefault="005F4C43">
      <w:bookmarkStart w:id="0" w:name="_GoBack"/>
      <w:bookmarkEnd w:id="0"/>
    </w:p>
    <w:sectPr w:rsidR="005F4C43" w:rsidSect="00FA564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5"/>
    <w:rsid w:val="00210304"/>
    <w:rsid w:val="002456F2"/>
    <w:rsid w:val="0057787E"/>
    <w:rsid w:val="005869BC"/>
    <w:rsid w:val="005F4C43"/>
    <w:rsid w:val="007460EE"/>
    <w:rsid w:val="00EC1AB5"/>
    <w:rsid w:val="00FA564B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ED66-91E9-4EA7-890A-EAE63DC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5A06"/>
    <w:pPr>
      <w:ind w:left="720"/>
      <w:contextualSpacing/>
    </w:pPr>
  </w:style>
  <w:style w:type="table" w:styleId="a5">
    <w:name w:val="Table Grid"/>
    <w:basedOn w:val="a1"/>
    <w:uiPriority w:val="59"/>
    <w:rsid w:val="00FC5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9</cp:revision>
  <dcterms:created xsi:type="dcterms:W3CDTF">2022-07-22T08:38:00Z</dcterms:created>
  <dcterms:modified xsi:type="dcterms:W3CDTF">2022-07-22T11:23:00Z</dcterms:modified>
</cp:coreProperties>
</file>