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8"/>
      </w:tblGrid>
      <w:tr w:rsidR="00E30F84" w:rsidRPr="00E30F84" w:rsidTr="00C63F67">
        <w:trPr>
          <w:trHeight w:val="1010"/>
        </w:trPr>
        <w:tc>
          <w:tcPr>
            <w:tcW w:w="9573" w:type="dxa"/>
            <w:gridSpan w:val="2"/>
          </w:tcPr>
          <w:p w:rsidR="00E30F84" w:rsidRPr="00E30F84" w:rsidRDefault="00E30F84" w:rsidP="0045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F8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  <w:p w:rsidR="00E30F84" w:rsidRPr="00E30F84" w:rsidRDefault="00E30F84" w:rsidP="0045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84" w:rsidRPr="00E30F84" w:rsidTr="00C63F67">
        <w:trPr>
          <w:trHeight w:val="273"/>
        </w:trPr>
        <w:tc>
          <w:tcPr>
            <w:tcW w:w="9573" w:type="dxa"/>
            <w:gridSpan w:val="2"/>
          </w:tcPr>
          <w:p w:rsidR="00E30F84" w:rsidRPr="00E30F84" w:rsidRDefault="00E30F84" w:rsidP="00452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F84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Северо-Одоевское Одоевского района</w:t>
            </w:r>
          </w:p>
        </w:tc>
      </w:tr>
      <w:tr w:rsidR="00E30F84" w:rsidRPr="00E30F84" w:rsidTr="004527F8">
        <w:trPr>
          <w:trHeight w:val="308"/>
        </w:trPr>
        <w:tc>
          <w:tcPr>
            <w:tcW w:w="9573" w:type="dxa"/>
            <w:gridSpan w:val="2"/>
          </w:tcPr>
          <w:p w:rsidR="00E30F84" w:rsidRPr="00E30F84" w:rsidRDefault="00E30F84" w:rsidP="0045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84" w:rsidRPr="00E30F84" w:rsidTr="004527F8">
        <w:trPr>
          <w:trHeight w:val="426"/>
        </w:trPr>
        <w:tc>
          <w:tcPr>
            <w:tcW w:w="9573" w:type="dxa"/>
            <w:gridSpan w:val="2"/>
          </w:tcPr>
          <w:p w:rsidR="00E30F84" w:rsidRPr="00E30F84" w:rsidRDefault="00E30F84" w:rsidP="00452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F84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E30F84" w:rsidRPr="00E30F84" w:rsidTr="004527F8">
        <w:tc>
          <w:tcPr>
            <w:tcW w:w="9573" w:type="dxa"/>
            <w:gridSpan w:val="2"/>
          </w:tcPr>
          <w:p w:rsidR="00E30F84" w:rsidRPr="00E30F84" w:rsidRDefault="00E30F84" w:rsidP="0045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F84" w:rsidRPr="00E30F84" w:rsidTr="004527F8">
        <w:tc>
          <w:tcPr>
            <w:tcW w:w="4785" w:type="dxa"/>
          </w:tcPr>
          <w:p w:rsidR="00E30F84" w:rsidRPr="00E30F84" w:rsidRDefault="00C63F67" w:rsidP="00452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26.04</w:t>
            </w:r>
            <w:bookmarkStart w:id="0" w:name="_GoBack"/>
            <w:bookmarkEnd w:id="0"/>
            <w:r w:rsidR="00E30F84" w:rsidRPr="00E30F84">
              <w:rPr>
                <w:rFonts w:ascii="Arial" w:hAnsi="Arial" w:cs="Arial"/>
                <w:b/>
                <w:sz w:val="24"/>
                <w:szCs w:val="24"/>
              </w:rPr>
              <w:t>.2024 г.</w:t>
            </w:r>
          </w:p>
        </w:tc>
        <w:tc>
          <w:tcPr>
            <w:tcW w:w="4788" w:type="dxa"/>
          </w:tcPr>
          <w:p w:rsidR="00E30F84" w:rsidRPr="00E30F84" w:rsidRDefault="00C63F67" w:rsidP="00452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№38</w:t>
            </w:r>
          </w:p>
        </w:tc>
      </w:tr>
      <w:tr w:rsidR="00E30F84" w:rsidRPr="00E30F84" w:rsidTr="004527F8">
        <w:tblPrEx>
          <w:tblLook w:val="0000" w:firstRow="0" w:lastRow="0" w:firstColumn="0" w:lastColumn="0" w:noHBand="0" w:noVBand="0"/>
        </w:tblPrEx>
        <w:tc>
          <w:tcPr>
            <w:tcW w:w="9573" w:type="dxa"/>
            <w:gridSpan w:val="2"/>
            <w:shd w:val="clear" w:color="auto" w:fill="auto"/>
          </w:tcPr>
          <w:p w:rsidR="00E30F84" w:rsidRPr="00E30F84" w:rsidRDefault="00E30F84" w:rsidP="004527F8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30F84" w:rsidRPr="00E30F84" w:rsidTr="004527F8">
        <w:tblPrEx>
          <w:tblLook w:val="0000" w:firstRow="0" w:lastRow="0" w:firstColumn="0" w:lastColumn="0" w:noHBand="0" w:noVBand="0"/>
        </w:tblPrEx>
        <w:tc>
          <w:tcPr>
            <w:tcW w:w="9573" w:type="dxa"/>
            <w:gridSpan w:val="2"/>
            <w:shd w:val="clear" w:color="auto" w:fill="auto"/>
          </w:tcPr>
          <w:p w:rsidR="00E30F84" w:rsidRPr="00E30F84" w:rsidRDefault="00E30F84" w:rsidP="004527F8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DB39EE" w:rsidRPr="00E30F84" w:rsidRDefault="00DB39EE" w:rsidP="00E30F8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93F8E" w:rsidRPr="00E30F84" w:rsidRDefault="00693F8E" w:rsidP="00E30F8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0F84">
        <w:rPr>
          <w:rFonts w:ascii="Arial" w:hAnsi="Arial" w:cs="Arial"/>
          <w:b/>
          <w:sz w:val="32"/>
          <w:szCs w:val="32"/>
        </w:rPr>
        <w:t>Об утверждении Положения о случаях и условиях продления исполнения бюджетной меры принуждения на срок более одного года</w:t>
      </w:r>
    </w:p>
    <w:p w:rsidR="00E30729" w:rsidRPr="00E30F84" w:rsidRDefault="00E30729" w:rsidP="00656D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29" w:rsidRPr="00E30F84" w:rsidRDefault="00693F8E" w:rsidP="00693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F84">
        <w:rPr>
          <w:rFonts w:ascii="Arial" w:eastAsia="Times New Roman" w:hAnsi="Arial" w:cs="Arial"/>
          <w:sz w:val="24"/>
          <w:szCs w:val="24"/>
          <w:lang w:eastAsia="ru-RU"/>
        </w:rPr>
        <w:t>В соответствии с абзацем вторым пункта 6 статьи 306.2 Бюджетного кодекса Российской Федерации, пунктом 2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года № 1268</w:t>
      </w:r>
      <w:r w:rsidR="00FC2522" w:rsidRPr="00E30F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F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75B4" w:rsidRPr="00E30F84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Северо-Одоевское Одоевского района,</w:t>
      </w:r>
    </w:p>
    <w:p w:rsidR="00E30729" w:rsidRPr="00E30F84" w:rsidRDefault="00E30729" w:rsidP="00693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F8E" w:rsidRPr="00E30F84" w:rsidRDefault="00E30729" w:rsidP="00693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F84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693F8E" w:rsidRPr="00E30F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0729" w:rsidRPr="00E30F84" w:rsidRDefault="00E30729" w:rsidP="00693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F8E" w:rsidRPr="00E30F84" w:rsidRDefault="00693F8E" w:rsidP="00693F8E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0F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прилагаемое Положение о случаях и условиях продления исполнения бюджетной меры принуждения на срок более одного года.</w:t>
      </w:r>
    </w:p>
    <w:p w:rsidR="000D6AE4" w:rsidRPr="00E30F84" w:rsidRDefault="000D6AE4" w:rsidP="000D6AE4">
      <w:pPr>
        <w:pStyle w:val="a6"/>
        <w:numPr>
          <w:ilvl w:val="0"/>
          <w:numId w:val="4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E30F84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образования Северо-Одоевское Одоевского района.</w:t>
      </w:r>
    </w:p>
    <w:p w:rsidR="000D6AE4" w:rsidRPr="00E30F84" w:rsidRDefault="000D6AE4" w:rsidP="00693F8E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0F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E30F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3F8E" w:rsidRPr="00E30F84" w:rsidRDefault="00693F8E" w:rsidP="000D6AE4">
      <w:pPr>
        <w:pStyle w:val="a6"/>
        <w:widowControl w:val="0"/>
        <w:autoSpaceDE w:val="0"/>
        <w:autoSpaceDN w:val="0"/>
        <w:spacing w:after="0" w:line="240" w:lineRule="auto"/>
        <w:ind w:left="91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D6AE4" w:rsidRPr="00E30F84" w:rsidRDefault="00A23E3A" w:rsidP="000D6AE4">
      <w:pPr>
        <w:pStyle w:val="ab"/>
        <w:rPr>
          <w:rFonts w:ascii="Arial" w:hAnsi="Arial" w:cs="Arial"/>
          <w:szCs w:val="24"/>
          <w:lang w:val="ru-RU"/>
        </w:rPr>
      </w:pPr>
      <w:r w:rsidRPr="00E30F84">
        <w:rPr>
          <w:rFonts w:ascii="Arial" w:hAnsi="Arial" w:cs="Arial"/>
          <w:szCs w:val="24"/>
          <w:lang w:val="ru-RU"/>
        </w:rPr>
        <w:t xml:space="preserve">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C63F67" w:rsidRPr="00124C01" w:rsidTr="004527F8">
        <w:trPr>
          <w:cantSplit/>
          <w:jc w:val="right"/>
        </w:trPr>
        <w:tc>
          <w:tcPr>
            <w:tcW w:w="4077" w:type="dxa"/>
            <w:hideMark/>
          </w:tcPr>
          <w:p w:rsidR="00C63F67" w:rsidRPr="00C63F67" w:rsidRDefault="00C63F67" w:rsidP="00C63F67">
            <w:pPr>
              <w:pStyle w:val="3"/>
              <w:spacing w:line="256" w:lineRule="auto"/>
              <w:ind w:left="0"/>
              <w:jc w:val="right"/>
              <w:rPr>
                <w:rFonts w:ascii="Arial" w:hAnsi="Arial" w:cs="Arial"/>
                <w:b w:val="0"/>
              </w:rPr>
            </w:pPr>
            <w:r w:rsidRPr="00C63F67">
              <w:rPr>
                <w:rFonts w:ascii="Arial" w:hAnsi="Arial" w:cs="Arial"/>
                <w:b w:val="0"/>
              </w:rPr>
              <w:t>Глава администрации</w:t>
            </w:r>
          </w:p>
          <w:p w:rsidR="00C63F67" w:rsidRPr="00C63F67" w:rsidRDefault="00C63F67" w:rsidP="00C63F67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F6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C63F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F67">
              <w:rPr>
                <w:rFonts w:ascii="Arial" w:hAnsi="Arial" w:cs="Arial"/>
                <w:sz w:val="24"/>
                <w:szCs w:val="24"/>
              </w:rPr>
              <w:t>Северо-Одоевское</w:t>
            </w:r>
            <w:r w:rsidRPr="00C63F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F67">
              <w:rPr>
                <w:rFonts w:ascii="Arial" w:hAnsi="Arial" w:cs="Arial"/>
                <w:sz w:val="24"/>
                <w:szCs w:val="24"/>
              </w:rPr>
              <w:t>Одоевского района</w:t>
            </w:r>
            <w:r w:rsidRPr="00C63F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C63F67" w:rsidRPr="00C63F67" w:rsidRDefault="00C63F67" w:rsidP="00C63F67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3F67" w:rsidRPr="00C63F67" w:rsidRDefault="00C63F67" w:rsidP="00C63F67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F67">
              <w:rPr>
                <w:rFonts w:ascii="Arial" w:hAnsi="Arial" w:cs="Arial"/>
                <w:sz w:val="24"/>
                <w:szCs w:val="24"/>
              </w:rPr>
              <w:t xml:space="preserve">                                      Аносов Ю.С.</w:t>
            </w:r>
          </w:p>
        </w:tc>
      </w:tr>
    </w:tbl>
    <w:p w:rsidR="000D6AE4" w:rsidRPr="00E30F84" w:rsidRDefault="000D6AE4" w:rsidP="000D6AE4">
      <w:pPr>
        <w:rPr>
          <w:rFonts w:ascii="Arial" w:hAnsi="Arial" w:cs="Arial"/>
          <w:sz w:val="24"/>
          <w:szCs w:val="24"/>
        </w:rPr>
      </w:pPr>
    </w:p>
    <w:p w:rsidR="000D6AE4" w:rsidRPr="00E30F84" w:rsidRDefault="000D6AE4" w:rsidP="000D6AE4">
      <w:pPr>
        <w:pStyle w:val="ab"/>
        <w:rPr>
          <w:rFonts w:ascii="Arial" w:hAnsi="Arial" w:cs="Arial"/>
          <w:szCs w:val="24"/>
          <w:lang w:val="ru-RU"/>
        </w:rPr>
      </w:pPr>
    </w:p>
    <w:p w:rsidR="000D6AE4" w:rsidRPr="00E30F84" w:rsidRDefault="000D6AE4" w:rsidP="000D6AE4">
      <w:pPr>
        <w:rPr>
          <w:rFonts w:ascii="Arial" w:hAnsi="Arial" w:cs="Arial"/>
          <w:sz w:val="24"/>
          <w:szCs w:val="24"/>
        </w:rPr>
      </w:pPr>
    </w:p>
    <w:p w:rsidR="000D6AE4" w:rsidRPr="00E30F84" w:rsidRDefault="000D6AE4" w:rsidP="000D6AE4">
      <w:pPr>
        <w:pStyle w:val="ab"/>
        <w:rPr>
          <w:rFonts w:ascii="Arial" w:hAnsi="Arial" w:cs="Arial"/>
          <w:szCs w:val="24"/>
          <w:lang w:val="ru-RU"/>
        </w:rPr>
      </w:pPr>
    </w:p>
    <w:p w:rsidR="000D6AE4" w:rsidRPr="00E30F84" w:rsidRDefault="000D6AE4" w:rsidP="000D6AE4">
      <w:pPr>
        <w:pStyle w:val="ab"/>
        <w:rPr>
          <w:rFonts w:ascii="Arial" w:hAnsi="Arial" w:cs="Arial"/>
          <w:szCs w:val="24"/>
          <w:lang w:val="ru-RU"/>
        </w:rPr>
      </w:pPr>
    </w:p>
    <w:p w:rsidR="00693F8E" w:rsidRPr="00E30F84" w:rsidRDefault="00693F8E" w:rsidP="000D6AE4">
      <w:pPr>
        <w:rPr>
          <w:rFonts w:ascii="Arial" w:hAnsi="Arial" w:cs="Arial"/>
          <w:sz w:val="24"/>
          <w:szCs w:val="24"/>
        </w:rPr>
      </w:pPr>
    </w:p>
    <w:p w:rsidR="00693F8E" w:rsidRPr="00E30F84" w:rsidRDefault="00693F8E" w:rsidP="00BA72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D13" w:rsidRPr="00E30F84" w:rsidRDefault="00656D13" w:rsidP="00BA72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D13" w:rsidRPr="00E30F84" w:rsidRDefault="00656D13" w:rsidP="00BA72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D13" w:rsidRPr="00E30F84" w:rsidRDefault="00656D13" w:rsidP="00BA72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20B" w:rsidRPr="00E30F84" w:rsidRDefault="00BA720B" w:rsidP="00E30F84">
      <w:pPr>
        <w:spacing w:after="0" w:line="240" w:lineRule="auto"/>
        <w:ind w:firstLine="6804"/>
        <w:jc w:val="right"/>
        <w:rPr>
          <w:rFonts w:ascii="Arial" w:hAnsi="Arial" w:cs="Arial"/>
          <w:sz w:val="18"/>
          <w:szCs w:val="18"/>
        </w:rPr>
      </w:pPr>
      <w:r w:rsidRPr="00E30F84">
        <w:rPr>
          <w:rFonts w:ascii="Arial" w:hAnsi="Arial" w:cs="Arial"/>
          <w:sz w:val="18"/>
          <w:szCs w:val="18"/>
        </w:rPr>
        <w:t>Приложение</w:t>
      </w:r>
      <w:r w:rsidR="00E30F84">
        <w:rPr>
          <w:rFonts w:ascii="Arial" w:hAnsi="Arial" w:cs="Arial"/>
          <w:sz w:val="18"/>
          <w:szCs w:val="18"/>
        </w:rPr>
        <w:t xml:space="preserve"> № 1</w:t>
      </w:r>
    </w:p>
    <w:p w:rsidR="00BA720B" w:rsidRPr="00E30F84" w:rsidRDefault="00A23E3A" w:rsidP="00E30F84">
      <w:pPr>
        <w:spacing w:after="0" w:line="240" w:lineRule="auto"/>
        <w:ind w:left="6804"/>
        <w:jc w:val="right"/>
        <w:rPr>
          <w:rFonts w:ascii="Arial" w:hAnsi="Arial" w:cs="Arial"/>
          <w:sz w:val="18"/>
          <w:szCs w:val="18"/>
        </w:rPr>
      </w:pPr>
      <w:r w:rsidRPr="00E30F84">
        <w:rPr>
          <w:rFonts w:ascii="Arial" w:hAnsi="Arial" w:cs="Arial"/>
          <w:sz w:val="18"/>
          <w:szCs w:val="18"/>
        </w:rPr>
        <w:t>к Постановлению</w:t>
      </w:r>
      <w:r w:rsidR="003866C8" w:rsidRPr="00E30F84">
        <w:rPr>
          <w:rFonts w:ascii="Arial" w:hAnsi="Arial" w:cs="Arial"/>
          <w:sz w:val="18"/>
          <w:szCs w:val="18"/>
        </w:rPr>
        <w:t xml:space="preserve"> </w:t>
      </w:r>
      <w:r w:rsidR="00CD5083" w:rsidRPr="00E30F84">
        <w:rPr>
          <w:rFonts w:ascii="Arial" w:hAnsi="Arial" w:cs="Arial"/>
          <w:sz w:val="18"/>
          <w:szCs w:val="18"/>
        </w:rPr>
        <w:t>а</w:t>
      </w:r>
      <w:r w:rsidR="00B35170" w:rsidRPr="00E30F84">
        <w:rPr>
          <w:rFonts w:ascii="Arial" w:hAnsi="Arial" w:cs="Arial"/>
          <w:sz w:val="18"/>
          <w:szCs w:val="18"/>
        </w:rPr>
        <w:t>дминистрации</w:t>
      </w:r>
      <w:r w:rsidR="00D03E7B" w:rsidRPr="00E30F84">
        <w:rPr>
          <w:rFonts w:ascii="Arial" w:hAnsi="Arial" w:cs="Arial"/>
          <w:sz w:val="18"/>
          <w:szCs w:val="18"/>
        </w:rPr>
        <w:t xml:space="preserve"> </w:t>
      </w:r>
      <w:r w:rsidR="005306B8" w:rsidRPr="00E30F84">
        <w:rPr>
          <w:rFonts w:ascii="Arial" w:hAnsi="Arial" w:cs="Arial"/>
          <w:sz w:val="18"/>
          <w:szCs w:val="18"/>
        </w:rPr>
        <w:t>муниципального образования Северо-Одоевское Одоевского района</w:t>
      </w:r>
      <w:r w:rsidR="00E30F84">
        <w:rPr>
          <w:rFonts w:ascii="Arial" w:hAnsi="Arial" w:cs="Arial"/>
          <w:sz w:val="18"/>
          <w:szCs w:val="18"/>
        </w:rPr>
        <w:t xml:space="preserve"> «</w:t>
      </w:r>
      <w:r w:rsidR="00E30F84" w:rsidRPr="00E30F84">
        <w:rPr>
          <w:rFonts w:ascii="Arial" w:hAnsi="Arial" w:cs="Arial"/>
          <w:sz w:val="18"/>
          <w:szCs w:val="18"/>
        </w:rPr>
        <w:t>Об утверждении Положения о случаях и условиях продления исполнения бюджетной меры принуждения на срок более одного года</w:t>
      </w:r>
      <w:r w:rsidR="00E30F84">
        <w:rPr>
          <w:rFonts w:ascii="Arial" w:hAnsi="Arial" w:cs="Arial"/>
          <w:sz w:val="18"/>
          <w:szCs w:val="18"/>
        </w:rPr>
        <w:t xml:space="preserve">» </w:t>
      </w:r>
    </w:p>
    <w:p w:rsidR="00BA720B" w:rsidRPr="00E30F84" w:rsidRDefault="00B35170" w:rsidP="00E30F84">
      <w:pPr>
        <w:spacing w:after="0" w:line="240" w:lineRule="auto"/>
        <w:ind w:left="6804"/>
        <w:jc w:val="right"/>
        <w:rPr>
          <w:rFonts w:ascii="Arial" w:hAnsi="Arial" w:cs="Arial"/>
          <w:sz w:val="18"/>
          <w:szCs w:val="18"/>
          <w:u w:val="single"/>
        </w:rPr>
      </w:pPr>
      <w:r w:rsidRPr="00E30F84">
        <w:rPr>
          <w:rFonts w:ascii="Arial" w:hAnsi="Arial" w:cs="Arial"/>
          <w:sz w:val="18"/>
          <w:szCs w:val="18"/>
        </w:rPr>
        <w:t>о</w:t>
      </w:r>
      <w:r w:rsidR="00E30F84">
        <w:rPr>
          <w:rFonts w:ascii="Arial" w:hAnsi="Arial" w:cs="Arial"/>
          <w:sz w:val="18"/>
          <w:szCs w:val="18"/>
        </w:rPr>
        <w:t xml:space="preserve">т 26.04.2024г. </w:t>
      </w:r>
      <w:r w:rsidR="00BA720B" w:rsidRPr="00E30F84">
        <w:rPr>
          <w:rFonts w:ascii="Arial" w:hAnsi="Arial" w:cs="Arial"/>
          <w:sz w:val="18"/>
          <w:szCs w:val="18"/>
        </w:rPr>
        <w:t>№</w:t>
      </w:r>
      <w:r w:rsidR="00E30F84">
        <w:rPr>
          <w:rFonts w:ascii="Arial" w:hAnsi="Arial" w:cs="Arial"/>
          <w:sz w:val="18"/>
          <w:szCs w:val="18"/>
        </w:rPr>
        <w:t xml:space="preserve"> 38</w:t>
      </w:r>
    </w:p>
    <w:p w:rsidR="00BA720B" w:rsidRPr="00E30F84" w:rsidRDefault="00BA720B" w:rsidP="00E30F84">
      <w:pPr>
        <w:ind w:left="4248"/>
        <w:jc w:val="right"/>
        <w:rPr>
          <w:rFonts w:ascii="Arial" w:hAnsi="Arial" w:cs="Arial"/>
          <w:b/>
          <w:sz w:val="26"/>
          <w:szCs w:val="26"/>
        </w:rPr>
      </w:pPr>
    </w:p>
    <w:p w:rsidR="00924BB1" w:rsidRPr="00E30F84" w:rsidRDefault="00924BB1" w:rsidP="00924B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30F84">
        <w:rPr>
          <w:rFonts w:ascii="Arial" w:eastAsia="Times New Roman" w:hAnsi="Arial" w:cs="Arial"/>
          <w:b/>
          <w:sz w:val="26"/>
          <w:szCs w:val="26"/>
          <w:lang w:eastAsia="ru-RU"/>
        </w:rPr>
        <w:t>Положение</w:t>
      </w:r>
    </w:p>
    <w:p w:rsidR="00924BB1" w:rsidRPr="00E30F84" w:rsidRDefault="00924BB1" w:rsidP="00924B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30F84">
        <w:rPr>
          <w:rFonts w:ascii="Arial" w:eastAsia="Times New Roman" w:hAnsi="Arial" w:cs="Arial"/>
          <w:b/>
          <w:sz w:val="26"/>
          <w:szCs w:val="26"/>
          <w:lang w:eastAsia="ru-RU"/>
        </w:rPr>
        <w:t>о случаях и условиях продления исполнения бюджетной меры принуждения на срок более одного года</w:t>
      </w:r>
    </w:p>
    <w:p w:rsidR="00924BB1" w:rsidRPr="00E30F84" w:rsidRDefault="00924BB1" w:rsidP="00924B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997" w:rsidRPr="00E30F84" w:rsidRDefault="0036213A" w:rsidP="00E30F84">
      <w:pPr>
        <w:pStyle w:val="a6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Положение устанавливает случаи и условия продления исполнения бюджетной меры принуждения на срок более одного года по решению </w:t>
      </w:r>
      <w:r w:rsidR="00F70644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</w:t>
      </w:r>
      <w:r w:rsidR="00F70644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 Северо-Одоевское Одоевского района Тульской области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–А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дминистрация).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Продление исполнения бюджетной меры принуждения на срок более одного года осуществляется в случае, установленном абзацем вторым  </w:t>
      </w:r>
      <w:proofErr w:type="spell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подпунктв</w:t>
      </w:r>
      <w:proofErr w:type="spell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«а» пункта 2 общих требований к установлению случаев и условий продления срока исполнения бюджетной меры принуждения, утверждённых  постановлением  Правительства Российской Федерации от 24 октября 2018 года № 1268 « Об утверждении общих требований к установлению случаев и условий продления срока исполнения бюджетной меры принуждения» в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случае, если общая сумма средств бюджета </w:t>
      </w:r>
      <w:r w:rsidR="003D302A" w:rsidRPr="00E30F84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превышает 5 процентов суммы:</w:t>
      </w:r>
      <w:proofErr w:type="gramEnd"/>
    </w:p>
    <w:p w:rsidR="004E7100" w:rsidRPr="00E30F84" w:rsidRDefault="004E7100" w:rsidP="00E30F84">
      <w:pPr>
        <w:pStyle w:val="a6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объема налоговых и неналоговых доходов бюджета муниципального образования на текущий финансовый год, утвержденного решением представительного органа муниципального образования о бюджете муниципального образования на текущий финансовый год (текущий финансовый год и плановый период) (далее - объем налоговых и неналоговых доходов);</w:t>
      </w:r>
    </w:p>
    <w:p w:rsidR="004E7100" w:rsidRPr="00E30F84" w:rsidRDefault="004E7100" w:rsidP="00E30F84">
      <w:pPr>
        <w:pStyle w:val="a6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объема дотаций на выравнивание бюджетной обеспеченности муниципального образования на текущий финансовый год, предусмотренного соответствующему муниципальному образованию решением представительного органа</w:t>
      </w:r>
      <w:r w:rsidR="003D302A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 бюджете </w:t>
      </w:r>
      <w:r w:rsidR="003D302A" w:rsidRPr="00E30F84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на текущий финансовый год и плановый период (далее - объем дотаций).</w:t>
      </w:r>
    </w:p>
    <w:p w:rsidR="004E7100" w:rsidRPr="00E30F84" w:rsidRDefault="003D302A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      3. </w:t>
      </w:r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>Для продления исполнения бюджетной меры принуждения на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срок более одного года 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</w:t>
      </w:r>
      <w:r w:rsidR="004E7100" w:rsidRPr="00E30F84">
        <w:rPr>
          <w:rFonts w:ascii="Arial" w:hAnsi="Arial" w:cs="Arial"/>
          <w:sz w:val="24"/>
          <w:szCs w:val="24"/>
        </w:rPr>
        <w:t xml:space="preserve"> образования</w:t>
      </w:r>
      <w:r w:rsidRPr="00E30F84">
        <w:rPr>
          <w:rFonts w:ascii="Arial" w:hAnsi="Arial" w:cs="Arial"/>
          <w:sz w:val="24"/>
          <w:szCs w:val="24"/>
        </w:rPr>
        <w:t xml:space="preserve"> Одоевский район</w:t>
      </w:r>
      <w:r w:rsidR="004E7100" w:rsidRPr="00E30F84">
        <w:rPr>
          <w:rFonts w:ascii="Arial" w:hAnsi="Arial" w:cs="Arial"/>
          <w:sz w:val="24"/>
          <w:szCs w:val="24"/>
        </w:rPr>
        <w:t xml:space="preserve"> </w:t>
      </w:r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>направляет на имя Главы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Северо-Одоевское Одоевского района Тульской</w:t>
      </w:r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- Обращение).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Обращение должно содержать: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1) обоснование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необходимости установления срока исполнения бюджетной меры принуждения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более одного года с указанием реквизитов соответствующих решений о применении бюджетных мер принуждения;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2) сведения о сумме объема налоговых и неналоговых доходов и объема дотации;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3) согласие главы муниципального образования о принятии и обеспечении выполнения обязательств, предусмотренных пунктом 7 настоящего Положения.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5. Администрация: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1) в течение одного рабочего дня со дня поступления в Администрацию и поручения Главы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области: 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уведомляет Управление Фед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>ерального казначейства по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(далее - УФК п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>о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области) о поступлении в Администрацию 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>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документов, предусмотренных абзацем первым настоящего подпункта;</w:t>
      </w:r>
    </w:p>
    <w:p w:rsidR="004E7100" w:rsidRPr="00E30F84" w:rsidRDefault="005C148D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запрашивает в УФК по Тульской</w:t>
      </w:r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информацию об остатках суммы средств, подлежащих взысканию за счет доходов бюджета муниципального образования, в соответствии с решениями о применении бюджетной меры принуждения, по состоянию на текущую дату;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2) в течение десяти рабочих дней со дня поступления документов, предусмотренных абзацем первым подпункта 1 настоящего пункта, проверяет сведения об общей сумме средств бюджета муниципального образования,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и остатках суммы средств, подлежащих взысканию за счет доходов бюджета муниципального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образования, в соответствии с решениями о применении бюджетной меры принуждения, по состоянию на текущую дату.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6. Решение о продлении исполнения бюджетной меры принуждения на срок более одного года принимается при условии принятия 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>муниципальным образованием 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следующих обязательств: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1) организация исполнения бюджета муниципального образования на основании соглашения о применении режима первоочередных расходов при исполнении расходных обязательств муниципальным образова</w:t>
      </w:r>
      <w:r w:rsidR="005C148D" w:rsidRPr="00E30F84">
        <w:rPr>
          <w:rFonts w:ascii="Arial" w:eastAsiaTheme="minorEastAsia" w:hAnsi="Arial" w:cs="Arial"/>
          <w:sz w:val="24"/>
          <w:szCs w:val="24"/>
          <w:lang w:eastAsia="ru-RU"/>
        </w:rPr>
        <w:t>нием, заключенного УФК по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и муниципальным образованием (далее - Соглашение), подлежащего согласованию с Администрацией и включающего положения:</w:t>
      </w:r>
    </w:p>
    <w:p w:rsidR="004E7100" w:rsidRPr="00E30F84" w:rsidRDefault="005C148D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о передаче УФК по Тульской</w:t>
      </w:r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функций финансового органа муниципального образования по открытию и ведению лицевых счетов, предназначенных для учета операций по исполнению бюджета, главным распорядителям, распорядителям и получателям средств бюджета муниципального образования и главным администраторам (администраторам) источников финансирования дефицита бюджета муниципального образования, доведению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</w:t>
      </w:r>
      <w:proofErr w:type="gramEnd"/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и главных администраторов (администраторов) источников финансирования дефицита бюджета муниципального образования, учету бюджетных и денежных обязательств и санкционированию операций, связанных с оплатой денежных </w:t>
      </w:r>
      <w:proofErr w:type="gramStart"/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>обязательств получателей средств бюджета местного бюджета</w:t>
      </w:r>
      <w:proofErr w:type="gramEnd"/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о недопустимости проведения перечислений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Соглашение подлежит заключению в течение двадцати рабочих дней со дня принятия Администрацией о продлении исполнения бюджетной меры принуждения на срок более одного года.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образования в течение трех рабочих дней со дня подписания Соглашения информирует Администрацию о заключении Соглашения с одновременным направлением копии Соглашения;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2) осуществление в соответствии с бюджетным законодательством Российской Федерации казначейско</w:t>
      </w:r>
      <w:r w:rsidR="00F1640F" w:rsidRPr="00E30F84">
        <w:rPr>
          <w:rFonts w:ascii="Arial" w:eastAsiaTheme="minorEastAsia" w:hAnsi="Arial" w:cs="Arial"/>
          <w:sz w:val="24"/>
          <w:szCs w:val="24"/>
          <w:lang w:eastAsia="ru-RU"/>
        </w:rPr>
        <w:t>го сопровождения в УФК по Тульской области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области</w:t>
      </w:r>
      <w:proofErr w:type="spellEnd"/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авансовых платежей по муниципальным контрактам о поставке товаров, выполнении работ, оказании услуг для обеспечения муниципальных нужд муниципального образования, авансовых платежей по муниципальным контрактам, предметом которых являются капитальные вложения в объекты муниципальной собственности муниципального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 муниципального образования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, если в целях </w:t>
      </w:r>
      <w:proofErr w:type="spell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софинансирования</w:t>
      </w:r>
      <w:proofErr w:type="spell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(финансового обеспечения) соответствующих расходных обязательств муниципального образования из бюджета субъекта Российской Федерации (местного бюджета) предоставляются субсидии и иные межбюджетные трансферты;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3)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 бюджетам муниципального образования, кроме случаев: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когда в целях </w:t>
      </w:r>
      <w:proofErr w:type="spell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софинансирования</w:t>
      </w:r>
      <w:proofErr w:type="spell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(финансового обеспечения) капитальных вложений в объекты муниципальной собственности бюджету муниципального образования предоставляются субсидии и иные межбюджетные трансферты из бюджета субъекта Российской Федерации,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</w:t>
      </w:r>
      <w:r w:rsidR="00F1640F" w:rsidRPr="00E30F84">
        <w:rPr>
          <w:rFonts w:ascii="Arial" w:eastAsiaTheme="minorEastAsia" w:hAnsi="Arial" w:cs="Arial"/>
          <w:sz w:val="24"/>
          <w:szCs w:val="24"/>
          <w:lang w:eastAsia="ru-RU"/>
        </w:rPr>
        <w:t>х фондов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установленных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пунктом 2 настоящего Положения случаями и условиями продления исполнения бюджетной меры принуждения на срок более одного года;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в иных случаях, предусмотренных абзацем седьмым подпункта «г»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года № 1268;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4) согласование с Администрацией проектов решений представительного органа муниципального образования о бюджете муниципального образования на очередной финансовый год (на очередной финансовый год и плановый период) и о внесении изменений в решение представительного органа муниципального образования о бюджете муниципального образования до внесения в представительный орган муниципального образования;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5) единовременное исполнение бюджетной меры принуждения при нарушении муниципального образования обязательств, предусмотренных настоящим пунктом.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7. Обязательства, предусмотренные пунктом 6 настоящего Положения, принимаются муниципальным образованием на основании соглашения об условиях 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продления исполнения бюджетной меры принуждения на срок более одного года (далее - Соглашение об условиях).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Соглашение об условиях заключается Администрацией и соответствующим муниципальным образованием по форме согласно приложению, к настоящему Положению в течение двадцати календарных дней со дня поступления в Администрацию Обращения и поручения Главы 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8.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На основании поручения Главы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Северо-Одоевское Одоевского муниципального района Тульской о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бласти, при условии заключения муниципальным образованием Соглашения об условиях в соответствии с пунктом 8 настоящего Положения, Администрация 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5 процентов суммы объема налоговых и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неналоговых доходов бюджета муниципального образования и объема дотаций ежегодно до исполнения в полном объеме бюджетной меры принуждения.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В случае</w:t>
      </w:r>
      <w:proofErr w:type="gramStart"/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объема налоговых и неналоговых доходов и объема дотации, исполнение бюджетной меры принуждения осуществляется в течение пяти лет ежегодно равными суммами.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Решение о продлении исполнения бюджетной меры принуждения на срок до пяти лет принимается путем внесения изменений в решение о применении бюджетной меры принуждения.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9. Глава муниципального образования в период действия решения о продлении исполнения бюджетной меры принуждения на срок более одного года вправе направить в Администрацию обращение о досрочном исполнении указанного решения.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10. В случае невыполнения муниципальным образованием условий, предусмотренных пунктом 2 настоящего Положения и (или) пунктом 8 настоящего Положения, информирует Админи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страцию  муниципального образования Северо-Одоевское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доевского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и главу муниципального образования о невозможности принятия решения о продлении исполнения бюджетной меры принуждения на срок более одного года.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11.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Информация об исполнении обязательств, предусмотренных пунктом 6 настоящего Положения, представляется главой муниципального образования поселения в Администрацию ежеквартально, не позднее 25 числа месяца, следующего за отчетным, до исполнения в полном объеме бюджетной меры принуждения.</w:t>
      </w:r>
      <w:proofErr w:type="gramEnd"/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12.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муниципальным образованием обязательств, предусмотренных пунктом 6 настоящего Положения, осуществляется Администрацией.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13. В случае выявления фактов нарушения (неисполнения) муниципальным образованием обязательств, предусмотренных пунктом 6 настоящего Положения, Администрация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взысканию.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Администрация не позднее следующего рабочего дня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 даты принятия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указанного решен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ия направляет его в УФК по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области.</w:t>
      </w:r>
    </w:p>
    <w:p w:rsidR="004E7100" w:rsidRPr="00E30F84" w:rsidRDefault="004E7100" w:rsidP="004E7100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8"/>
          <w:szCs w:val="18"/>
          <w:lang w:eastAsia="ru-RU"/>
        </w:rPr>
      </w:pPr>
      <w:r w:rsidRPr="00E30F84">
        <w:rPr>
          <w:rFonts w:ascii="Arial" w:eastAsiaTheme="minorEastAsia" w:hAnsi="Arial" w:cs="Arial"/>
          <w:sz w:val="18"/>
          <w:szCs w:val="18"/>
          <w:lang w:eastAsia="ru-RU"/>
        </w:rPr>
        <w:lastRenderedPageBreak/>
        <w:t>Приложение</w:t>
      </w:r>
      <w:r w:rsidR="00E30F84">
        <w:rPr>
          <w:rFonts w:ascii="Arial" w:eastAsiaTheme="minorEastAsia" w:hAnsi="Arial" w:cs="Arial"/>
          <w:sz w:val="18"/>
          <w:szCs w:val="18"/>
          <w:lang w:eastAsia="ru-RU"/>
        </w:rPr>
        <w:t xml:space="preserve"> № 2</w:t>
      </w: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 w:rsidRPr="00E30F84">
        <w:rPr>
          <w:rFonts w:ascii="Arial" w:eastAsiaTheme="minorEastAsia" w:hAnsi="Arial" w:cs="Arial"/>
          <w:sz w:val="18"/>
          <w:szCs w:val="18"/>
          <w:lang w:eastAsia="ru-RU"/>
        </w:rPr>
        <w:t>к Положению о случаях и условиях</w:t>
      </w: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 w:rsidRPr="00E30F84">
        <w:rPr>
          <w:rFonts w:ascii="Arial" w:eastAsiaTheme="minorEastAsia" w:hAnsi="Arial" w:cs="Arial"/>
          <w:sz w:val="18"/>
          <w:szCs w:val="18"/>
          <w:lang w:eastAsia="ru-RU"/>
        </w:rPr>
        <w:t>продления исполнения бюджетной меры</w:t>
      </w: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 w:rsidRPr="00E30F84">
        <w:rPr>
          <w:rFonts w:ascii="Arial" w:eastAsiaTheme="minorEastAsia" w:hAnsi="Arial" w:cs="Arial"/>
          <w:sz w:val="18"/>
          <w:szCs w:val="18"/>
          <w:lang w:eastAsia="ru-RU"/>
        </w:rPr>
        <w:t>принуждения на срок более одного года</w:t>
      </w:r>
    </w:p>
    <w:p w:rsidR="004E7100" w:rsidRPr="00E30F84" w:rsidRDefault="004E7100" w:rsidP="004E7100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30F84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СОГЛАШЕНИЕ </w:t>
      </w: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30F84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об условиях продления исполнения бюджетной меры принуждения </w:t>
      </w: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30F84">
        <w:rPr>
          <w:rFonts w:ascii="Arial" w:eastAsiaTheme="minorEastAsia" w:hAnsi="Arial" w:cs="Arial"/>
          <w:b/>
          <w:sz w:val="26"/>
          <w:szCs w:val="26"/>
          <w:lang w:eastAsia="ru-RU"/>
        </w:rPr>
        <w:t>на срок более одного года</w:t>
      </w:r>
    </w:p>
    <w:p w:rsidR="004E7100" w:rsidRPr="00E30F84" w:rsidRDefault="004E7100" w:rsidP="004E71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_____________________________                                                                              «__» _______________ 20__ г.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(место заключения соглашения)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Администрация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Северо-Одоевское Одоевского муниципального района Тульской </w:t>
      </w:r>
      <w:proofErr w:type="spellStart"/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области</w:t>
      </w:r>
      <w:proofErr w:type="gramStart"/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,и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менуемое</w:t>
      </w:r>
      <w:proofErr w:type="spell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в дальнейшем «Администрация», в лице ___________________________________________________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(должность руководителя (Главы) или уполномоченного лица)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__________________________________________________________________________,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(при наличии))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действующего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 основании ________________________________________________,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(Положение /доверенность)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 одной стороны, и м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униципальное образование Одоевского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__________________________________________________________________________,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(наименование му</w:t>
      </w:r>
      <w:r w:rsidR="003F34B2" w:rsidRPr="00E30F84">
        <w:rPr>
          <w:rFonts w:ascii="Arial" w:eastAsiaTheme="minorEastAsia" w:hAnsi="Arial" w:cs="Arial"/>
          <w:sz w:val="24"/>
          <w:szCs w:val="24"/>
          <w:lang w:eastAsia="ru-RU"/>
        </w:rPr>
        <w:t>ниципального образования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именуемое в дальнейшем «муниципальное образование», в лице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(должность руководителя муниципального образования или уполномоченного лица)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__________________________________________________________________________,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(при наличии))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действующего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 основании ________________________________________________,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(Устав/доверенность)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с другой стороны, далее совместно именуемые "Стороны", в соответствии с </w:t>
      </w:r>
      <w:hyperlink r:id="rId9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абзацем вторым пункта 6 статьи 306.2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пунктом 2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 Правительства Российской Федерации от 24 октября 2018 года № 1268, Постановления Администрации  Покровского сельского поселения Омского муниципального района Омской области «Об утверждении Положения о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случаях и условиях продления исполнения бюджетной меры принуждения на срок более одного года», обращением главы муниципального образования от «__» _________________ 20__ г. № __________</w:t>
      </w:r>
      <w:r w:rsidR="00C60475" w:rsidRPr="00E30F84">
        <w:rPr>
          <w:rFonts w:ascii="Arial" w:eastAsiaTheme="minorEastAsia" w:hAnsi="Arial" w:cs="Arial"/>
          <w:sz w:val="24"/>
          <w:szCs w:val="24"/>
          <w:lang w:eastAsia="ru-RU"/>
        </w:rPr>
        <w:t>____ и поручением Главы муниципального образования Северо-Одоевское Одоевского муниципального района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«___» ____________________ 20__ г., заключили настоящее соглашение (далее - Соглашение) о нижеследующем.</w:t>
      </w:r>
      <w:proofErr w:type="gramEnd"/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1. Предмет Соглашения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Соглашение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устанавливает условия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, при которых Администрацией принимается решение о продлении исполнения бюджетной меры принуждения на срок более одного года, принятой в отношении муниципального образования на основании решения 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(реквизиты решения о принятии бюджетной меры принуждения)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1.2. Продление исполнения бюджетной меры принуждения, принятой в отношении муниципального образования, осуществляется на срок _____________________________________________________________________.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(цифрами и прописью)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2. Права и обязанности Сторон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P164"/>
      <w:bookmarkEnd w:id="1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2.1. В соответствии с настоящим Соглашением муниципальное образование принимает на себя следующие обязательства: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1) организация исполнения бюджета муниципального образования на основании соглашения о применении режима первоочередных расходов при исполнении расходных обязательств муниципального образования, заключенного Управлением Фе</w:t>
      </w:r>
      <w:r w:rsidR="00C60475" w:rsidRPr="00E30F84">
        <w:rPr>
          <w:rFonts w:ascii="Arial" w:eastAsiaTheme="minorEastAsia" w:hAnsi="Arial" w:cs="Arial"/>
          <w:sz w:val="24"/>
          <w:szCs w:val="24"/>
          <w:lang w:eastAsia="ru-RU"/>
        </w:rPr>
        <w:t>дерального казначейства по Тульской области (далее - УФК по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области) и муниципальным образованием (далее - Соглашение о первоочередных расходах), подлежащего согласованию с Министерством и включающего положения:</w:t>
      </w:r>
    </w:p>
    <w:p w:rsidR="004E7100" w:rsidRPr="00E30F84" w:rsidRDefault="00C60475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о передаче УФК по Тульско</w:t>
      </w:r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>й области функций финансового органа муниципального образования по открытию и ведению лицевых счетов, предназначенных для учета операций по исполнению бюджета, главным распорядителям, распорядителям и получателям средств бюджета муниципального образования и главным администраторам (администраторам) источников финансирования дефицита бюджета муниципального образования, доведению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</w:t>
      </w:r>
      <w:proofErr w:type="gramEnd"/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и главных администраторов (администраторов) источников финансирования дефицита бюджета муниципального образования, учету бюджетных и денежных обязательств и санкционированию операций, связанных с оплатой денежных </w:t>
      </w:r>
      <w:proofErr w:type="gramStart"/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>обязательств получателей средств бюджета муниципального образования</w:t>
      </w:r>
      <w:proofErr w:type="gramEnd"/>
      <w:r w:rsidR="004E7100" w:rsidRPr="00E30F8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P167"/>
      <w:bookmarkEnd w:id="2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- 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 о первоочередных расходах;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о недопустимости проведения перечислений по расходным обязательствам муниципального образования, не включенным в перечень первоочередных платежей, указанный в </w:t>
      </w:r>
      <w:hyperlink r:id="rId11" w:anchor="P167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абзаце третьем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Соглашение о первоочередных расходах подлежит заключению в течение 20 рабочих дней со дня принятия Администрацией решения о продлении исполнения бюджетной меры принуждения на срок более одного года;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2) осуществление в соответствии с бюджетным законодательством Российской Федерации казначейско</w:t>
      </w:r>
      <w:r w:rsidR="00C60475" w:rsidRPr="00E30F84">
        <w:rPr>
          <w:rFonts w:ascii="Arial" w:eastAsiaTheme="minorEastAsia" w:hAnsi="Arial" w:cs="Arial"/>
          <w:sz w:val="24"/>
          <w:szCs w:val="24"/>
          <w:lang w:eastAsia="ru-RU"/>
        </w:rPr>
        <w:t>го сопровождения в УФК по Тульской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P171"/>
      <w:bookmarkEnd w:id="3"/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авансовых платежей по муниципальным контрактам о поставке товаров, выполнении работ, оказании услуг для обеспечения муниципальных нужд муниципального образования, авансовых платежей по муниципальным контрактам, предметом которых являются капитальные вложения в объекты муниципальной собственности муниципального образования, субсидий и бюджетных инвестиций, 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 муниципального образования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, если в целях </w:t>
      </w:r>
      <w:proofErr w:type="spell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софинансирования</w:t>
      </w:r>
      <w:proofErr w:type="spell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(финансового обеспечения) соответствующих расходных обязательств муниципального образования из бюджета</w:t>
      </w:r>
      <w:r w:rsidRPr="00E30F84">
        <w:rPr>
          <w:rFonts w:ascii="Arial" w:hAnsi="Arial" w:cs="Arial"/>
          <w:sz w:val="24"/>
          <w:szCs w:val="24"/>
        </w:rPr>
        <w:t xml:space="preserve"> 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субъекта Российской Федерации (местного бюджета) предоставляются субсидии и иные межбюджетные трансферты;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P172"/>
      <w:bookmarkEnd w:id="4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r:id="rId12" w:anchor="P171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абзаце втором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подпункта;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r:id="rId13" w:anchor="P171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абзацах втором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14" w:anchor="P172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третьем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подпункта муниципальных контрактов (контрактов, договоров);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3)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 бюджетам муниципальных образований), кроме случаев: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когда в целях </w:t>
      </w:r>
      <w:proofErr w:type="spell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софинансирования</w:t>
      </w:r>
      <w:proofErr w:type="spell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(финансового обеспечения) капитальных вложений в объекты муниципальной собственности бюджету муниципального образования предоставляются субсидии и иные межбюджетные трансферты из бюджета субъекта Российской Федерации, а также целевые безвозмездные поступления от публично-правовой компании «Фонд развития территорий», государственных внебюджетны</w:t>
      </w:r>
      <w:r w:rsidR="00C60475" w:rsidRPr="00E30F84">
        <w:rPr>
          <w:rFonts w:ascii="Arial" w:eastAsiaTheme="minorEastAsia" w:hAnsi="Arial" w:cs="Arial"/>
          <w:sz w:val="24"/>
          <w:szCs w:val="24"/>
          <w:lang w:eastAsia="ru-RU"/>
        </w:rPr>
        <w:t>х фондов</w:t>
      </w:r>
      <w:proofErr w:type="gramStart"/>
      <w:r w:rsidR="00C60475"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;</w:t>
      </w:r>
      <w:proofErr w:type="gramEnd"/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установленных в соответствии с </w:t>
      </w:r>
      <w:hyperlink r:id="rId15" w:anchor="P38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пунктом 2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Положения о случаях и условиях продления исполнения бюджетной меры принуждения на срок более одного года, утвержденного Постановлением Администрации  от «___» ___________ 20__ года №__, случаями и условиями продления исполнения бюджетной меры принуждения на срок более одного года;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- в иных случаях, предусмотренных </w:t>
      </w:r>
      <w:hyperlink r:id="rId16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абзацем седьмым подпункта «г» пункта 3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года № 1268;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4) согласование с Администрацией проектов решений представительного органа муниципального образования о бюджете муниципального образования на очередной финансовый год (на очередной финансовый год и плановый период) и о внесении изменений в решение представительного органа муниципального образования о бюджете муниципального образования до внесения в представительный орган муниципального образования;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5) единовременное исполнение бюджетной меры принуждения при нарушении муниципальным образованием обязательств, предусмотренных настоящим пунктом.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2.2. Муниципальное образование до исполнения в полном объеме бюджетной меры принуждения ежеквартально, не позднее 25 числа месяца, следующего за отчетным, представляет в Администрацию информацию об исполнении обязательств, предусмотренных </w:t>
      </w:r>
      <w:hyperlink r:id="rId17" w:anchor="P164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пунктом 2.1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Соглашения.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2.3. Муниципальное образование вправе направить в Администрацию в период действия решения о продлении исполнения бюджетной меры принуждения на срок более одного года обращение о досрочном исполнении указанного решения.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2.4. В соответствии с настоящим Соглашением Администрация принимает на себя следующие обязательства: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1) осуществление контроля исполнения муниципальным образованием обязательств, предусмотренных </w:t>
      </w:r>
      <w:hyperlink r:id="rId18" w:anchor="P164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пунктом 2.1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Соглашения;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2) рассмотрение обращения муниципального образования о досрочном исполнении решения о продлении исполнения бюджетной меры принуждения на срок более одного года в течение 10 рабочих дней со дня поступления данного обращения.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2.5. Администрация в течение 10 рабочих дней со дня поступления следующих документов осуществляет согласование: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1) Соглашения о первоочередных расходах;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2) проектов решений представительного органа муниципального образования о бюджете муниципального образования на очередной финансовый год (на очередной финансовый год и плановый период) и о внесении изменений в решение представительного органа муниципального образования о бюджете муниципального образования до внесения в представительный орган муниципального образования.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2.6. Администрация вправе запрашивать у муниципального образования документы и информацию, касающуюся исполнения обязательств, предусмотренных </w:t>
      </w:r>
      <w:hyperlink r:id="rId19" w:anchor="P164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пунктом 2.1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Соглашения.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2.7. Администрация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взысканию, в случае выявления фактов нарушения (неисполнения) муниципальным образованием обязательств, предусмотренных </w:t>
      </w:r>
      <w:hyperlink r:id="rId20" w:anchor="P164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пунктом 2.1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Соглашения.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3. Ответственность Сторон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4. Заключительные положения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P200"/>
      <w:bookmarkEnd w:id="5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4.1. Настоящее Соглашение вступает в силу </w:t>
      </w:r>
      <w:proofErr w:type="gram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с даты</w:t>
      </w:r>
      <w:proofErr w:type="gram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его подписания Сторонами и действует до истечения срока продления исполнения бюджетной меры принуждения, если иное не установлено настоящим пунктом.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В части представления муниципальным образованием в Министерство информации об исполнении обязательств настоящее Соглашение действует до полного исполнения Сторонами своих обязательств.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4.2. Настоящее Соглашение прекращает свое действие в случае исполнения в полном объеме бюджетной меры принуждения ранее срока, установленного </w:t>
      </w:r>
      <w:hyperlink r:id="rId21" w:anchor="P200" w:history="1">
        <w:r w:rsidRPr="00E30F84">
          <w:rPr>
            <w:rStyle w:val="ac"/>
            <w:rFonts w:ascii="Arial" w:eastAsiaTheme="minorEastAsia" w:hAnsi="Arial" w:cs="Arial"/>
            <w:sz w:val="24"/>
            <w:szCs w:val="24"/>
            <w:lang w:eastAsia="ru-RU"/>
          </w:rPr>
          <w:t>пунктом 4.1</w:t>
        </w:r>
      </w:hyperlink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Соглашения.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4.3. Споры, возникающие между Сторонами в связи с исполнением настоящего Соглашения, решаются ими путем проведения переговоров с оформлением протоколов или иных документов. При </w:t>
      </w:r>
      <w:proofErr w:type="spellStart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>недостижении</w:t>
      </w:r>
      <w:proofErr w:type="spellEnd"/>
      <w:r w:rsidRPr="00E30F84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4.4.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4.5.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4E7100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0552" w:rsidRPr="00E30F84" w:rsidRDefault="004E7100" w:rsidP="00E30F84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E30F84">
        <w:rPr>
          <w:rFonts w:ascii="Arial" w:eastAsiaTheme="minorEastAsia" w:hAnsi="Arial" w:cs="Arial"/>
          <w:sz w:val="24"/>
          <w:szCs w:val="24"/>
          <w:lang w:eastAsia="ru-RU"/>
        </w:rPr>
        <w:t>5. Юридические адреса, платежные реквизиты и подписи Сторон</w:t>
      </w:r>
    </w:p>
    <w:sectPr w:rsidR="00E10552" w:rsidRPr="00E30F84" w:rsidSect="00D03E7B">
      <w:headerReference w:type="default" r:id="rId22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75" w:rsidRDefault="00184675" w:rsidP="00CB31F7">
      <w:pPr>
        <w:spacing w:after="0" w:line="240" w:lineRule="auto"/>
      </w:pPr>
      <w:r>
        <w:separator/>
      </w:r>
    </w:p>
  </w:endnote>
  <w:endnote w:type="continuationSeparator" w:id="0">
    <w:p w:rsidR="00184675" w:rsidRDefault="00184675" w:rsidP="00C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75" w:rsidRDefault="00184675" w:rsidP="00CB31F7">
      <w:pPr>
        <w:spacing w:after="0" w:line="240" w:lineRule="auto"/>
      </w:pPr>
      <w:r>
        <w:separator/>
      </w:r>
    </w:p>
  </w:footnote>
  <w:footnote w:type="continuationSeparator" w:id="0">
    <w:p w:rsidR="00184675" w:rsidRDefault="00184675" w:rsidP="00CB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7B" w:rsidRDefault="00D03E7B" w:rsidP="00D03E7B">
    <w:pPr>
      <w:pStyle w:val="a7"/>
      <w:tabs>
        <w:tab w:val="clear" w:pos="4677"/>
        <w:tab w:val="clear" w:pos="9355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AF1135"/>
    <w:multiLevelType w:val="hybridMultilevel"/>
    <w:tmpl w:val="9DCC0210"/>
    <w:lvl w:ilvl="0" w:tplc="06E0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379EE"/>
    <w:multiLevelType w:val="hybridMultilevel"/>
    <w:tmpl w:val="8B5CED3E"/>
    <w:lvl w:ilvl="0" w:tplc="F8B6FB54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E3BA6"/>
    <w:multiLevelType w:val="hybridMultilevel"/>
    <w:tmpl w:val="E5CE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D4FDE"/>
    <w:multiLevelType w:val="hybridMultilevel"/>
    <w:tmpl w:val="C80C1D1C"/>
    <w:lvl w:ilvl="0" w:tplc="81F894F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071D09"/>
    <w:multiLevelType w:val="hybridMultilevel"/>
    <w:tmpl w:val="E0EC7AEE"/>
    <w:lvl w:ilvl="0" w:tplc="EA5EB58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224F39"/>
    <w:multiLevelType w:val="multilevel"/>
    <w:tmpl w:val="2CDC7F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8E2C0C"/>
    <w:multiLevelType w:val="hybridMultilevel"/>
    <w:tmpl w:val="1D4AF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7"/>
    <w:rsid w:val="0001316D"/>
    <w:rsid w:val="000212D1"/>
    <w:rsid w:val="00035EFD"/>
    <w:rsid w:val="00051229"/>
    <w:rsid w:val="00051B06"/>
    <w:rsid w:val="00054A16"/>
    <w:rsid w:val="00063565"/>
    <w:rsid w:val="00064010"/>
    <w:rsid w:val="000673F3"/>
    <w:rsid w:val="00070EBC"/>
    <w:rsid w:val="00074DE2"/>
    <w:rsid w:val="000943FD"/>
    <w:rsid w:val="000A681D"/>
    <w:rsid w:val="000A7372"/>
    <w:rsid w:val="000B116D"/>
    <w:rsid w:val="000D3AB3"/>
    <w:rsid w:val="000D6AE4"/>
    <w:rsid w:val="00121383"/>
    <w:rsid w:val="001225DD"/>
    <w:rsid w:val="00122C60"/>
    <w:rsid w:val="001528CD"/>
    <w:rsid w:val="00184675"/>
    <w:rsid w:val="00192C1C"/>
    <w:rsid w:val="001B7227"/>
    <w:rsid w:val="001C36D9"/>
    <w:rsid w:val="001C45C4"/>
    <w:rsid w:val="001D0E85"/>
    <w:rsid w:val="00211461"/>
    <w:rsid w:val="002134BC"/>
    <w:rsid w:val="00223453"/>
    <w:rsid w:val="00234509"/>
    <w:rsid w:val="00240AB6"/>
    <w:rsid w:val="002448C5"/>
    <w:rsid w:val="002572A4"/>
    <w:rsid w:val="00257877"/>
    <w:rsid w:val="002717A4"/>
    <w:rsid w:val="00271A94"/>
    <w:rsid w:val="002822A3"/>
    <w:rsid w:val="00293AD6"/>
    <w:rsid w:val="0029541C"/>
    <w:rsid w:val="002B0D4F"/>
    <w:rsid w:val="002B70DC"/>
    <w:rsid w:val="002C01F5"/>
    <w:rsid w:val="002E0011"/>
    <w:rsid w:val="002E065B"/>
    <w:rsid w:val="002F058A"/>
    <w:rsid w:val="002F56CC"/>
    <w:rsid w:val="002F5F16"/>
    <w:rsid w:val="003131B6"/>
    <w:rsid w:val="003375CB"/>
    <w:rsid w:val="003429EA"/>
    <w:rsid w:val="0034572F"/>
    <w:rsid w:val="0036213A"/>
    <w:rsid w:val="0036524C"/>
    <w:rsid w:val="00365384"/>
    <w:rsid w:val="003833C9"/>
    <w:rsid w:val="003848FB"/>
    <w:rsid w:val="00385FFC"/>
    <w:rsid w:val="003866C8"/>
    <w:rsid w:val="00394E76"/>
    <w:rsid w:val="003A21C6"/>
    <w:rsid w:val="003C1E83"/>
    <w:rsid w:val="003D302A"/>
    <w:rsid w:val="003F0472"/>
    <w:rsid w:val="003F34B2"/>
    <w:rsid w:val="003F3F5F"/>
    <w:rsid w:val="00427473"/>
    <w:rsid w:val="00437CDD"/>
    <w:rsid w:val="0046569A"/>
    <w:rsid w:val="00472536"/>
    <w:rsid w:val="004B6EDC"/>
    <w:rsid w:val="004C2A94"/>
    <w:rsid w:val="004D35EF"/>
    <w:rsid w:val="004E7100"/>
    <w:rsid w:val="004F3873"/>
    <w:rsid w:val="00511E78"/>
    <w:rsid w:val="005306B8"/>
    <w:rsid w:val="00534ACC"/>
    <w:rsid w:val="00537CA1"/>
    <w:rsid w:val="005442BA"/>
    <w:rsid w:val="00547345"/>
    <w:rsid w:val="0055450E"/>
    <w:rsid w:val="005552BD"/>
    <w:rsid w:val="005937CB"/>
    <w:rsid w:val="0059488C"/>
    <w:rsid w:val="005C148D"/>
    <w:rsid w:val="005C54E3"/>
    <w:rsid w:val="005C72C0"/>
    <w:rsid w:val="005F71D2"/>
    <w:rsid w:val="00603ADD"/>
    <w:rsid w:val="00604F26"/>
    <w:rsid w:val="0062761A"/>
    <w:rsid w:val="006514F8"/>
    <w:rsid w:val="00656D13"/>
    <w:rsid w:val="00671A01"/>
    <w:rsid w:val="00676B6E"/>
    <w:rsid w:val="0068537E"/>
    <w:rsid w:val="00685B5C"/>
    <w:rsid w:val="00691172"/>
    <w:rsid w:val="00693B2B"/>
    <w:rsid w:val="00693F8E"/>
    <w:rsid w:val="00700FD2"/>
    <w:rsid w:val="00716058"/>
    <w:rsid w:val="00720ADF"/>
    <w:rsid w:val="00730997"/>
    <w:rsid w:val="00753441"/>
    <w:rsid w:val="00753785"/>
    <w:rsid w:val="007675B4"/>
    <w:rsid w:val="00791089"/>
    <w:rsid w:val="00796CEE"/>
    <w:rsid w:val="007C75B5"/>
    <w:rsid w:val="007F663F"/>
    <w:rsid w:val="00811537"/>
    <w:rsid w:val="008167F6"/>
    <w:rsid w:val="00823768"/>
    <w:rsid w:val="00831EEA"/>
    <w:rsid w:val="00833A98"/>
    <w:rsid w:val="00854744"/>
    <w:rsid w:val="00855491"/>
    <w:rsid w:val="00870596"/>
    <w:rsid w:val="008719C8"/>
    <w:rsid w:val="00881C11"/>
    <w:rsid w:val="00893349"/>
    <w:rsid w:val="008A6298"/>
    <w:rsid w:val="008B2A57"/>
    <w:rsid w:val="008B3060"/>
    <w:rsid w:val="008C2D00"/>
    <w:rsid w:val="008D2587"/>
    <w:rsid w:val="008E0048"/>
    <w:rsid w:val="008E240E"/>
    <w:rsid w:val="008E6D37"/>
    <w:rsid w:val="008F61A5"/>
    <w:rsid w:val="0090689B"/>
    <w:rsid w:val="0091285D"/>
    <w:rsid w:val="00923799"/>
    <w:rsid w:val="00924BB1"/>
    <w:rsid w:val="00932ABE"/>
    <w:rsid w:val="00943E6B"/>
    <w:rsid w:val="00950D27"/>
    <w:rsid w:val="009568E7"/>
    <w:rsid w:val="009609B8"/>
    <w:rsid w:val="00971E6C"/>
    <w:rsid w:val="0098585F"/>
    <w:rsid w:val="009A06AF"/>
    <w:rsid w:val="009C082A"/>
    <w:rsid w:val="009C6A37"/>
    <w:rsid w:val="009E13A8"/>
    <w:rsid w:val="009F47DD"/>
    <w:rsid w:val="00A02B51"/>
    <w:rsid w:val="00A0364F"/>
    <w:rsid w:val="00A0695A"/>
    <w:rsid w:val="00A070D0"/>
    <w:rsid w:val="00A229DD"/>
    <w:rsid w:val="00A23E3A"/>
    <w:rsid w:val="00A5591B"/>
    <w:rsid w:val="00A56522"/>
    <w:rsid w:val="00A67166"/>
    <w:rsid w:val="00A71AF8"/>
    <w:rsid w:val="00A8297C"/>
    <w:rsid w:val="00A85B64"/>
    <w:rsid w:val="00A90F45"/>
    <w:rsid w:val="00A91B4E"/>
    <w:rsid w:val="00AA0B03"/>
    <w:rsid w:val="00AC18B2"/>
    <w:rsid w:val="00AE0A75"/>
    <w:rsid w:val="00AE5A80"/>
    <w:rsid w:val="00B04EF8"/>
    <w:rsid w:val="00B12E64"/>
    <w:rsid w:val="00B31057"/>
    <w:rsid w:val="00B35170"/>
    <w:rsid w:val="00B41337"/>
    <w:rsid w:val="00B577A4"/>
    <w:rsid w:val="00B6138C"/>
    <w:rsid w:val="00B71C30"/>
    <w:rsid w:val="00B90E6D"/>
    <w:rsid w:val="00B92848"/>
    <w:rsid w:val="00BA0CA0"/>
    <w:rsid w:val="00BA720B"/>
    <w:rsid w:val="00BE2306"/>
    <w:rsid w:val="00BE5546"/>
    <w:rsid w:val="00BF1031"/>
    <w:rsid w:val="00C1348F"/>
    <w:rsid w:val="00C23F3F"/>
    <w:rsid w:val="00C31FA9"/>
    <w:rsid w:val="00C544DB"/>
    <w:rsid w:val="00C60475"/>
    <w:rsid w:val="00C63F65"/>
    <w:rsid w:val="00C63F67"/>
    <w:rsid w:val="00C75573"/>
    <w:rsid w:val="00C852A6"/>
    <w:rsid w:val="00CA0A90"/>
    <w:rsid w:val="00CB2E44"/>
    <w:rsid w:val="00CB31F7"/>
    <w:rsid w:val="00CB3C6D"/>
    <w:rsid w:val="00CC7E8B"/>
    <w:rsid w:val="00CD5083"/>
    <w:rsid w:val="00CE2C83"/>
    <w:rsid w:val="00D03E7B"/>
    <w:rsid w:val="00D164F4"/>
    <w:rsid w:val="00D27E22"/>
    <w:rsid w:val="00D31681"/>
    <w:rsid w:val="00D67523"/>
    <w:rsid w:val="00D77DF8"/>
    <w:rsid w:val="00D8319E"/>
    <w:rsid w:val="00D855D1"/>
    <w:rsid w:val="00D96755"/>
    <w:rsid w:val="00DB39EE"/>
    <w:rsid w:val="00DC5C78"/>
    <w:rsid w:val="00DC760E"/>
    <w:rsid w:val="00DD7EEC"/>
    <w:rsid w:val="00DE2E72"/>
    <w:rsid w:val="00DF29E9"/>
    <w:rsid w:val="00DF44D5"/>
    <w:rsid w:val="00E1033D"/>
    <w:rsid w:val="00E10552"/>
    <w:rsid w:val="00E30729"/>
    <w:rsid w:val="00E30F84"/>
    <w:rsid w:val="00E41A3F"/>
    <w:rsid w:val="00E514B7"/>
    <w:rsid w:val="00E53BFA"/>
    <w:rsid w:val="00E55420"/>
    <w:rsid w:val="00E6730D"/>
    <w:rsid w:val="00E676E5"/>
    <w:rsid w:val="00E84253"/>
    <w:rsid w:val="00E97009"/>
    <w:rsid w:val="00EB6227"/>
    <w:rsid w:val="00ED4E7D"/>
    <w:rsid w:val="00ED715F"/>
    <w:rsid w:val="00EE17F6"/>
    <w:rsid w:val="00EE3E59"/>
    <w:rsid w:val="00EF79F0"/>
    <w:rsid w:val="00F0010D"/>
    <w:rsid w:val="00F11151"/>
    <w:rsid w:val="00F11358"/>
    <w:rsid w:val="00F12154"/>
    <w:rsid w:val="00F1640F"/>
    <w:rsid w:val="00F336CC"/>
    <w:rsid w:val="00F37B57"/>
    <w:rsid w:val="00F45CB9"/>
    <w:rsid w:val="00F70644"/>
    <w:rsid w:val="00F81A41"/>
    <w:rsid w:val="00F85F95"/>
    <w:rsid w:val="00F959CE"/>
    <w:rsid w:val="00F971F7"/>
    <w:rsid w:val="00FA6E93"/>
    <w:rsid w:val="00FB62D7"/>
    <w:rsid w:val="00FC2522"/>
    <w:rsid w:val="00FC2667"/>
    <w:rsid w:val="00FE5538"/>
    <w:rsid w:val="00FF11C1"/>
    <w:rsid w:val="00FF171B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3F"/>
  </w:style>
  <w:style w:type="paragraph" w:styleId="3">
    <w:name w:val="heading 3"/>
    <w:basedOn w:val="a"/>
    <w:next w:val="a"/>
    <w:link w:val="30"/>
    <w:semiHidden/>
    <w:unhideWhenUsed/>
    <w:qFormat/>
    <w:rsid w:val="00C63F67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05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1F7"/>
  </w:style>
  <w:style w:type="paragraph" w:styleId="a9">
    <w:name w:val="footer"/>
    <w:basedOn w:val="a"/>
    <w:link w:val="aa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1F7"/>
  </w:style>
  <w:style w:type="paragraph" w:customStyle="1" w:styleId="ConsPlusNormal">
    <w:name w:val="ConsPlusNormal"/>
    <w:rsid w:val="00BA7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uiPriority w:val="1"/>
    <w:qFormat/>
    <w:rsid w:val="00054A16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0"/>
      <w:lang w:val="en-US"/>
    </w:rPr>
  </w:style>
  <w:style w:type="character" w:styleId="ac">
    <w:name w:val="Hyperlink"/>
    <w:uiPriority w:val="99"/>
    <w:unhideWhenUsed/>
    <w:rsid w:val="00E10552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63F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3F"/>
  </w:style>
  <w:style w:type="paragraph" w:styleId="3">
    <w:name w:val="heading 3"/>
    <w:basedOn w:val="a"/>
    <w:next w:val="a"/>
    <w:link w:val="30"/>
    <w:semiHidden/>
    <w:unhideWhenUsed/>
    <w:qFormat/>
    <w:rsid w:val="00C63F67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05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1F7"/>
  </w:style>
  <w:style w:type="paragraph" w:styleId="a9">
    <w:name w:val="footer"/>
    <w:basedOn w:val="a"/>
    <w:link w:val="aa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1F7"/>
  </w:style>
  <w:style w:type="paragraph" w:customStyle="1" w:styleId="ConsPlusNormal">
    <w:name w:val="ConsPlusNormal"/>
    <w:rsid w:val="00BA7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uiPriority w:val="1"/>
    <w:qFormat/>
    <w:rsid w:val="00054A16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0"/>
      <w:lang w:val="en-US"/>
    </w:rPr>
  </w:style>
  <w:style w:type="character" w:styleId="ac">
    <w:name w:val="Hyperlink"/>
    <w:uiPriority w:val="99"/>
    <w:unhideWhenUsed/>
    <w:rsid w:val="00E10552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63F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HP\Downloads\post_102_ot_15.08.2023_budgh%20(1).docx" TargetMode="External"/><Relationship Id="rId18" Type="http://schemas.openxmlformats.org/officeDocument/2006/relationships/hyperlink" Target="file:///C:\Users\HP\Downloads\post_102_ot_15.08.2023_budgh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HP\Downloads\post_102_ot_15.08.2023_budgh%20(1)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HP\Downloads\post_102_ot_15.08.2023_budgh%20(1).docx" TargetMode="External"/><Relationship Id="rId17" Type="http://schemas.openxmlformats.org/officeDocument/2006/relationships/hyperlink" Target="file:///C:\Users\HP\Downloads\post_102_ot_15.08.2023_budgh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2178&amp;dst=11" TargetMode="External"/><Relationship Id="rId20" Type="http://schemas.openxmlformats.org/officeDocument/2006/relationships/hyperlink" Target="file:///C:\Users\HP\Downloads\post_102_ot_15.08.2023_budgh%20(1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P\Downloads\post_102_ot_15.08.2023_budgh%20(1)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HP\Downloads\post_102_ot_15.08.2023_budgh%20(1)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2178&amp;dst=100011" TargetMode="External"/><Relationship Id="rId19" Type="http://schemas.openxmlformats.org/officeDocument/2006/relationships/hyperlink" Target="file:///C:\Users\HP\Downloads\post_102_ot_15.08.2023_budgh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4091&amp;dst=4693" TargetMode="External"/><Relationship Id="rId14" Type="http://schemas.openxmlformats.org/officeDocument/2006/relationships/hyperlink" Target="file:///C:\Users\HP\Downloads\post_102_ot_15.08.2023_budgh%20(1)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5B05-C16B-40D7-84DB-A21C2371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OMR_PC</dc:creator>
  <cp:lastModifiedBy>digma</cp:lastModifiedBy>
  <cp:revision>2</cp:revision>
  <cp:lastPrinted>2023-08-15T08:15:00Z</cp:lastPrinted>
  <dcterms:created xsi:type="dcterms:W3CDTF">2024-04-26T08:48:00Z</dcterms:created>
  <dcterms:modified xsi:type="dcterms:W3CDTF">2024-04-26T08:48:00Z</dcterms:modified>
</cp:coreProperties>
</file>