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64" w:rsidRPr="00507E64" w:rsidRDefault="00507E64" w:rsidP="00507E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507E64" w:rsidRPr="00507E64" w:rsidRDefault="00B30352" w:rsidP="00507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СТАРОХВОРОСТАНСКОГО </w:t>
      </w:r>
      <w:r w:rsidR="00507E64"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</w:p>
    <w:p w:rsidR="00507E64" w:rsidRPr="00507E64" w:rsidRDefault="00507E64" w:rsidP="00507E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507E64" w:rsidRPr="00507E64" w:rsidRDefault="00507E64" w:rsidP="00F82028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F82028" w:rsidRDefault="00507E64" w:rsidP="00F820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507E64" w:rsidRPr="00507E64" w:rsidRDefault="00507E64" w:rsidP="00F820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7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РЕШЕНИЕ          </w:t>
      </w:r>
    </w:p>
    <w:p w:rsidR="00507E64" w:rsidRPr="00507E64" w:rsidRDefault="003878E5" w:rsidP="0050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2019</w:t>
      </w:r>
      <w:r w:rsidR="00B3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B3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E64" w:rsidRPr="0050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07E64" w:rsidRPr="00507E64" w:rsidRDefault="00F82028" w:rsidP="00507E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77C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село  </w:t>
      </w:r>
      <w:r w:rsidR="00B30352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Старая Хворостань</w:t>
      </w:r>
    </w:p>
    <w:p w:rsidR="00507E64" w:rsidRPr="00507E64" w:rsidRDefault="00507E64" w:rsidP="00507E64">
      <w:pPr>
        <w:spacing w:after="0" w:line="240" w:lineRule="auto"/>
        <w:ind w:right="52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  <w:gridCol w:w="3306"/>
      </w:tblGrid>
      <w:tr w:rsidR="00507E64" w:rsidRPr="00507E64" w:rsidTr="001707A7">
        <w:tc>
          <w:tcPr>
            <w:tcW w:w="9214" w:type="dxa"/>
          </w:tcPr>
          <w:p w:rsidR="001707A7" w:rsidRDefault="00BC5F10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утверждении изменений Г</w:t>
            </w:r>
            <w:r w:rsidR="001707A7"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енерального </w:t>
            </w:r>
          </w:p>
          <w:p w:rsidR="001707A7" w:rsidRDefault="001707A7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Старохворостанского </w:t>
            </w: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сельского </w:t>
            </w:r>
          </w:p>
          <w:p w:rsidR="001707A7" w:rsidRDefault="001707A7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поселения Лискинского муниципального</w:t>
            </w:r>
          </w:p>
          <w:p w:rsidR="001707A7" w:rsidRDefault="001707A7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района Воронежской области в части</w:t>
            </w:r>
          </w:p>
          <w:p w:rsidR="001707A7" w:rsidRDefault="001707A7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установления границ </w:t>
            </w:r>
          </w:p>
          <w:p w:rsidR="001707A7" w:rsidRPr="001707A7" w:rsidRDefault="001707A7" w:rsidP="0017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70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населенн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ого пункта  </w:t>
            </w:r>
            <w:r w:rsidR="00387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с.</w:t>
            </w:r>
            <w:r w:rsidR="00433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3878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Селявное</w:t>
            </w:r>
          </w:p>
          <w:p w:rsidR="001707A7" w:rsidRPr="00162D3D" w:rsidRDefault="001707A7" w:rsidP="00162D3D">
            <w:pPr>
              <w:autoSpaceDE w:val="0"/>
              <w:autoSpaceDN w:val="0"/>
              <w:adjustRightInd w:val="0"/>
              <w:spacing w:after="0" w:line="240" w:lineRule="auto"/>
              <w:ind w:right="-232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</w:t>
            </w:r>
            <w:r>
              <w:t xml:space="preserve">          </w:t>
            </w:r>
          </w:p>
          <w:p w:rsidR="001707A7" w:rsidRPr="00162D3D" w:rsidRDefault="001707A7" w:rsidP="00170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соответствие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Воронежской области от 07.07.2006 года № 61-ОЗ «О регулировании градостроительной деятельности в Воронежской области», учитывая протоколы публичных слушаний, заключения о результатах публичных слушаний по проекту изменений генерального плана Старохворостанского  сельского поселения Лискинского муниципального района Воронежской области в части установления границ </w:t>
            </w:r>
            <w:r w:rsidR="00162D3D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пункта </w:t>
            </w:r>
            <w:r w:rsidR="003878E5">
              <w:rPr>
                <w:rFonts w:ascii="Times New Roman" w:hAnsi="Times New Roman" w:cs="Times New Roman"/>
                <w:sz w:val="28"/>
                <w:szCs w:val="28"/>
              </w:rPr>
              <w:t>с. Селявное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>., на основании Устава Старохворостанского сельского поселения Лискинского муниципального района, Совет народных депутатов  Старохворостанского сельского поселения Лискинского муниципального района Воронежской области</w:t>
            </w:r>
          </w:p>
          <w:p w:rsidR="001707A7" w:rsidRPr="00162D3D" w:rsidRDefault="001707A7" w:rsidP="001707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е ш и </w:t>
            </w:r>
            <w:proofErr w:type="gramStart"/>
            <w:r w:rsidRPr="00162D3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62D3D" w:rsidRDefault="001707A7" w:rsidP="001707A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изменения Генерального плана  Старохворостанского </w:t>
            </w:r>
          </w:p>
          <w:p w:rsidR="001707A7" w:rsidRPr="00162D3D" w:rsidRDefault="001707A7" w:rsidP="00170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Лискинского муниципального района Воронежской области в части установления границ населенного </w:t>
            </w:r>
            <w:proofErr w:type="gramStart"/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пункта  </w:t>
            </w:r>
            <w:r w:rsidR="003878E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3878E5">
              <w:rPr>
                <w:rFonts w:ascii="Times New Roman" w:hAnsi="Times New Roman" w:cs="Times New Roman"/>
                <w:sz w:val="28"/>
                <w:szCs w:val="28"/>
              </w:rPr>
              <w:t xml:space="preserve"> Селявное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приложению</w:t>
            </w:r>
            <w:r w:rsidR="00786CBB">
              <w:rPr>
                <w:rFonts w:ascii="Times New Roman" w:hAnsi="Times New Roman" w:cs="Times New Roman"/>
                <w:sz w:val="28"/>
                <w:szCs w:val="28"/>
              </w:rPr>
              <w:t xml:space="preserve">  № 1,2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D3D" w:rsidRDefault="001707A7" w:rsidP="001707A7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Старохворостанского сельского поселения </w:t>
            </w:r>
          </w:p>
          <w:p w:rsidR="001707A7" w:rsidRPr="00162D3D" w:rsidRDefault="001707A7" w:rsidP="001707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изменения </w:t>
            </w:r>
            <w:r w:rsidR="001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D3D" w:rsidRPr="00162D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енерального плана </w:t>
            </w:r>
            <w:r w:rsidR="00162D3D" w:rsidRPr="00162D3D">
              <w:rPr>
                <w:rFonts w:ascii="Times New Roman" w:hAnsi="Times New Roman" w:cs="Times New Roman"/>
                <w:sz w:val="28"/>
                <w:szCs w:val="28"/>
              </w:rPr>
              <w:t>Старохворостанского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Лискинского муниципального района Воронежской области в части установления </w:t>
            </w:r>
            <w:r w:rsidR="00162D3D"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границ населенного пункта  </w:t>
            </w:r>
            <w:r w:rsidR="003878E5">
              <w:rPr>
                <w:rFonts w:ascii="Times New Roman" w:hAnsi="Times New Roman" w:cs="Times New Roman"/>
                <w:sz w:val="28"/>
                <w:szCs w:val="28"/>
              </w:rPr>
              <w:t>с. Селявное</w:t>
            </w:r>
            <w:r w:rsidR="00162D3D"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Лискинского муниципального района для размещения в сети Интернет на официальном сайте </w:t>
            </w:r>
            <w:proofErr w:type="spellStart"/>
            <w:r w:rsidRPr="00162D3D">
              <w:rPr>
                <w:rFonts w:ascii="Times New Roman" w:hAnsi="Times New Roman" w:cs="Times New Roman"/>
                <w:sz w:val="28"/>
                <w:szCs w:val="28"/>
              </w:rPr>
              <w:t>Минэконом</w:t>
            </w:r>
            <w:proofErr w:type="spellEnd"/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России (</w:t>
            </w:r>
            <w:hyperlink r:id="rId5" w:history="1"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fgis</w:t>
              </w:r>
              <w:proofErr w:type="spellEnd"/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economy</w:t>
              </w:r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2D3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62D3D">
              <w:rPr>
                <w:rFonts w:ascii="Times New Roman" w:hAnsi="Times New Roman" w:cs="Times New Roman"/>
                <w:sz w:val="28"/>
                <w:szCs w:val="28"/>
              </w:rPr>
              <w:t>) в информационной системе территориального планирования и в Управление архитектуры и градостроительства Воронежской области.</w:t>
            </w:r>
          </w:p>
          <w:p w:rsidR="00162D3D" w:rsidRPr="00162D3D" w:rsidRDefault="001707A7" w:rsidP="00162D3D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Решение и изменения генерального плана </w:t>
            </w:r>
          </w:p>
          <w:p w:rsidR="001707A7" w:rsidRPr="00162D3D" w:rsidRDefault="00162D3D" w:rsidP="00162D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Старохворостанского </w:t>
            </w:r>
            <w:r w:rsidR="001707A7"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а также графические материалы в объеме, предусмотренном статьями 23 и 24 Градостроительного кодекса Российской Федерации на официальном сайте администрации </w:t>
            </w: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Старохворостанского </w:t>
            </w:r>
            <w:r w:rsidR="001707A7" w:rsidRPr="00162D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и в местах, предназначенных для обнародования муниципальных нормативных правовых актов.</w:t>
            </w:r>
          </w:p>
          <w:p w:rsidR="001707A7" w:rsidRPr="00162D3D" w:rsidRDefault="001707A7" w:rsidP="00162D3D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D3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решения оставляю за собой</w:t>
            </w:r>
            <w:r w:rsidRPr="00162D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707A7" w:rsidRDefault="001707A7" w:rsidP="001707A7">
            <w:pPr>
              <w:pStyle w:val="a8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D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вступает в силу с момента опубликования.</w:t>
            </w:r>
          </w:p>
          <w:p w:rsidR="00162D3D" w:rsidRPr="000937C3" w:rsidRDefault="00162D3D" w:rsidP="000937C3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7E64" w:rsidRPr="00507E64" w:rsidRDefault="00507E64" w:rsidP="00B7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06" w:type="dxa"/>
          </w:tcPr>
          <w:p w:rsidR="00507E64" w:rsidRPr="00507E64" w:rsidRDefault="00507E64" w:rsidP="00507E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  <w:p w:rsidR="00507E64" w:rsidRPr="00507E64" w:rsidRDefault="00507E64" w:rsidP="00507E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  <w:p w:rsidR="00507E64" w:rsidRPr="00507E64" w:rsidRDefault="00507E64" w:rsidP="00507E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507E64" w:rsidRPr="00507E64" w:rsidRDefault="00507E64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21836" w:rsidRDefault="00507E64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7E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</w:t>
      </w:r>
      <w:r w:rsidR="0022183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Старохворостанского</w:t>
      </w:r>
    </w:p>
    <w:p w:rsidR="00507E64" w:rsidRDefault="00507E64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7E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сельского поселения                      </w:t>
      </w:r>
      <w:r w:rsidR="00B77C8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</w:t>
      </w:r>
      <w:r w:rsidR="0022183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</w:t>
      </w:r>
      <w:r w:rsidRPr="00507E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22183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Ю.И.Карайчев</w:t>
      </w:r>
    </w:p>
    <w:p w:rsidR="00B77C85" w:rsidRDefault="00B77C85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77C85" w:rsidRDefault="00B77C85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Председатель Совета народных</w:t>
      </w:r>
    </w:p>
    <w:p w:rsidR="00221836" w:rsidRDefault="00B77C85" w:rsidP="0050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депутатов </w:t>
      </w:r>
      <w:r w:rsidR="0022183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Старохворостанского</w:t>
      </w:r>
    </w:p>
    <w:p w:rsidR="00B85E45" w:rsidRDefault="00B77C85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сельского поселения                              </w:t>
      </w:r>
      <w:r w:rsidR="0022183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</w:t>
      </w:r>
      <w:r w:rsidR="003E57C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Ю.Д.</w:t>
      </w:r>
      <w:r w:rsidR="00F8202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="003E57C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Моргачев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</w:t>
      </w:r>
    </w:p>
    <w:p w:rsidR="00C85406" w:rsidRDefault="00C85406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C85406" w:rsidRDefault="00C85406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C04D1" w:rsidRDefault="003C04D1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C04D1" w:rsidRDefault="003C04D1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C04D1" w:rsidRDefault="003C04D1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3C04D1" w:rsidRPr="00C85406" w:rsidRDefault="003C04D1" w:rsidP="00C8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pPr w:leftFromText="180" w:rightFromText="180" w:vertAnchor="text" w:horzAnchor="page" w:tblpX="535" w:tblpY="-802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452"/>
        <w:gridCol w:w="249"/>
        <w:gridCol w:w="1731"/>
        <w:gridCol w:w="396"/>
        <w:gridCol w:w="960"/>
        <w:gridCol w:w="2016"/>
        <w:gridCol w:w="601"/>
        <w:gridCol w:w="1384"/>
      </w:tblGrid>
      <w:tr w:rsidR="00C85406" w:rsidRPr="00BE374D" w:rsidTr="006E5327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4D1" w:rsidRPr="00BE374D" w:rsidRDefault="003C04D1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4D1" w:rsidRPr="003C04D1" w:rsidRDefault="00786CBB" w:rsidP="003C04D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  <w:r w:rsidR="003C04D1" w:rsidRPr="003C04D1">
              <w:rPr>
                <w:rFonts w:ascii="Times New Roman" w:hAnsi="Times New Roman"/>
              </w:rPr>
              <w:t xml:space="preserve"> </w:t>
            </w:r>
          </w:p>
          <w:p w:rsidR="003C04D1" w:rsidRPr="003C04D1" w:rsidRDefault="003C04D1" w:rsidP="003C04D1">
            <w:pPr>
              <w:pStyle w:val="a4"/>
              <w:rPr>
                <w:rFonts w:ascii="Times New Roman" w:hAnsi="Times New Roman"/>
              </w:rPr>
            </w:pPr>
            <w:r w:rsidRPr="003C04D1">
              <w:rPr>
                <w:rFonts w:ascii="Times New Roman" w:hAnsi="Times New Roman"/>
              </w:rPr>
              <w:t xml:space="preserve">                                                         к решению Совета народных  депутатов </w:t>
            </w:r>
          </w:p>
          <w:p w:rsidR="003C04D1" w:rsidRPr="003C04D1" w:rsidRDefault="003C04D1" w:rsidP="003C04D1">
            <w:pPr>
              <w:pStyle w:val="a4"/>
              <w:rPr>
                <w:rFonts w:ascii="Times New Roman" w:hAnsi="Times New Roman"/>
              </w:rPr>
            </w:pPr>
            <w:r w:rsidRPr="003C04D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Старохворостанского сельского поселения              </w:t>
            </w:r>
          </w:p>
          <w:p w:rsidR="003C04D1" w:rsidRPr="003C04D1" w:rsidRDefault="003C04D1" w:rsidP="003C04D1">
            <w:pPr>
              <w:pStyle w:val="a4"/>
              <w:rPr>
                <w:rFonts w:ascii="Times New Roman" w:hAnsi="Times New Roman"/>
              </w:rPr>
            </w:pPr>
            <w:r w:rsidRPr="003C04D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Лискинского муниципального района </w:t>
            </w:r>
          </w:p>
          <w:p w:rsidR="00C85406" w:rsidRPr="003C04D1" w:rsidRDefault="003C04D1" w:rsidP="003C04D1">
            <w:pPr>
              <w:pStyle w:val="a4"/>
              <w:rPr>
                <w:rFonts w:ascii="Times New Roman" w:hAnsi="Times New Roman"/>
                <w:szCs w:val="20"/>
              </w:rPr>
            </w:pPr>
            <w:r w:rsidRPr="003C04D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№ 131 от 30.09.2019 год</w:t>
            </w:r>
            <w:r w:rsidRPr="003C04D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406" w:rsidRPr="00E02302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06" w:rsidRPr="00BE374D" w:rsidTr="006E5327">
        <w:trPr>
          <w:gridAfter w:val="1"/>
          <w:wAfter w:w="1384" w:type="dxa"/>
          <w:trHeight w:val="34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406" w:rsidRPr="00BE374D" w:rsidTr="006E5327">
        <w:trPr>
          <w:trHeight w:val="330"/>
        </w:trPr>
        <w:tc>
          <w:tcPr>
            <w:tcW w:w="11165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МЕСТОПОЛОЖЕНИЯ ГРАНИЦ</w:t>
            </w:r>
          </w:p>
        </w:tc>
      </w:tr>
      <w:tr w:rsidR="00C85406" w:rsidRPr="00BE374D" w:rsidTr="006E5327">
        <w:trPr>
          <w:trHeight w:val="330"/>
        </w:trPr>
        <w:tc>
          <w:tcPr>
            <w:tcW w:w="11165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село Селявное Старохворостанского сельского поселения </w:t>
            </w: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Лискинского муниципального района Воронежской области</w:t>
            </w:r>
          </w:p>
        </w:tc>
      </w:tr>
      <w:tr w:rsidR="00C85406" w:rsidRPr="00BE374D" w:rsidTr="006E5327">
        <w:trPr>
          <w:trHeight w:val="405"/>
        </w:trPr>
        <w:tc>
          <w:tcPr>
            <w:tcW w:w="11165" w:type="dxa"/>
            <w:gridSpan w:val="9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85406" w:rsidRPr="00BE374D" w:rsidTr="006E5327">
        <w:trPr>
          <w:trHeight w:val="330"/>
        </w:trPr>
        <w:tc>
          <w:tcPr>
            <w:tcW w:w="1116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объекта)</w:t>
            </w:r>
          </w:p>
        </w:tc>
      </w:tr>
      <w:tr w:rsidR="00C85406" w:rsidRPr="00BE374D" w:rsidTr="006E5327">
        <w:trPr>
          <w:trHeight w:val="495"/>
        </w:trPr>
        <w:tc>
          <w:tcPr>
            <w:tcW w:w="1116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C85406" w:rsidRPr="00BE374D" w:rsidTr="006E5327">
        <w:trPr>
          <w:trHeight w:val="480"/>
        </w:trPr>
        <w:tc>
          <w:tcPr>
            <w:tcW w:w="1116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Система координат: </w:t>
            </w: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МСК - 36, зона 1</w:t>
            </w:r>
          </w:p>
        </w:tc>
      </w:tr>
      <w:tr w:rsidR="00C85406" w:rsidRPr="00BE374D" w:rsidTr="006E5327">
        <w:trPr>
          <w:trHeight w:val="480"/>
        </w:trPr>
        <w:tc>
          <w:tcPr>
            <w:tcW w:w="1116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Сведения о характерных точках границ объекта </w:t>
            </w:r>
          </w:p>
        </w:tc>
      </w:tr>
      <w:tr w:rsidR="00C85406" w:rsidRPr="00BE374D" w:rsidTr="006E5327">
        <w:trPr>
          <w:trHeight w:val="330"/>
        </w:trPr>
        <w:tc>
          <w:tcPr>
            <w:tcW w:w="23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6E5327" w:rsidP="006E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характерных </w:t>
            </w:r>
            <w:r w:rsidR="00C85406"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точек границ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определения координат и средняя </w:t>
            </w:r>
            <w:proofErr w:type="spellStart"/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Мt</w:t>
            </w:r>
            <w:proofErr w:type="spellEnd"/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обозначения точки</w:t>
            </w:r>
          </w:p>
        </w:tc>
      </w:tr>
      <w:tr w:rsidR="006E5327" w:rsidRPr="00BE374D" w:rsidTr="006E5327">
        <w:trPr>
          <w:trHeight w:val="1635"/>
        </w:trPr>
        <w:tc>
          <w:tcPr>
            <w:tcW w:w="23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456325,40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1302078,14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456378,49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1302238,83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456383,80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1302244,73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456405,67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1302292,47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456450,18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1302385,15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0.10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456461,60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1302406,18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456297,25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1302501,95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456244,48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1302564,82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456333,27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1302640,19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456367,05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1302671,70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456346,97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1302695,65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456305,12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1302657,42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456301,42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1302662,16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456297,56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1302667,09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Аналитический, 0.30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456339,48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1302705,43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456362,13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1302728,66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456375,00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1302741,61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456374,85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1302746,76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456363,84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1302761,60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456217,10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1302891,34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456255,12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1302941,53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456256,10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1302953,30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456222,10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1303024,03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456144,82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1303066,19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456040,56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1303135,98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455990,37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1303184,86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455949,50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1303242,61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455872,45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1303208,89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15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455829,35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1303221,71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6E5327" w:rsidRPr="00BE374D" w:rsidTr="006E5327">
        <w:trPr>
          <w:trHeight w:val="3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455778,55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1303200,64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6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</w:tbl>
    <w:tbl>
      <w:tblPr>
        <w:tblW w:w="212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1701"/>
        <w:gridCol w:w="2127"/>
        <w:gridCol w:w="2976"/>
        <w:gridCol w:w="1985"/>
        <w:gridCol w:w="1280"/>
        <w:gridCol w:w="1240"/>
        <w:gridCol w:w="1356"/>
        <w:gridCol w:w="4640"/>
        <w:gridCol w:w="1544"/>
      </w:tblGrid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1:E42"/>
            <w:bookmarkStart w:id="1" w:name="RANGE!A1:E48"/>
            <w:bookmarkEnd w:id="0"/>
            <w:bookmarkEnd w:id="1"/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455743,86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1303196,90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455725,21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1303179,57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455773,30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1303134,93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455759,72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1303118,01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455719,58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1303130,83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455667,80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1303059,73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455620,62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1303070,57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455585,78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1303064,59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455549,61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1303014,19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455566,47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1302997,58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455600,49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1302968,97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455650,42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1302955,10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455664,12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1302947,81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455627,91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1302847,84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455677,65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1302784,97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455661,94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1302763,39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455587,99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1302784,34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455543,17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1302783,18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455508,45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1302767,58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455489,78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1302745,58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455492,59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1302688,34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455482,38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1302665,89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455457,37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1302642,21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455422,65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1302625,34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Аналитический, 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455370,04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1302558,48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455317,99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1302595,64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455252,18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1302659,41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455219,33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1302628,97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455167,90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1302555,92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455143,92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1302518,38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455120,06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1302489,30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455092,14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1302467,51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455072,92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1302492,25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454993,99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1302588,84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454967,71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1302564,29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455011,17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1302494,49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455041,21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1302451,87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455011,34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1302425,88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455023,04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1302411,37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After w:val="5"/>
          <w:wAfter w:w="10060" w:type="dxa"/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454979,65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1302387,19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5406" w:rsidRPr="00BE374D" w:rsidTr="006F30D2">
        <w:trPr>
          <w:gridAfter w:val="5"/>
          <w:wAfter w:w="10060" w:type="dxa"/>
          <w:trHeight w:val="330"/>
        </w:trPr>
        <w:tc>
          <w:tcPr>
            <w:tcW w:w="2410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454947,40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1302378,16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Картометрический, 1.00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85406" w:rsidRPr="00BE374D" w:rsidTr="006F30D2">
        <w:trPr>
          <w:gridBefore w:val="1"/>
          <w:wBefore w:w="34" w:type="dxa"/>
          <w:trHeight w:val="255"/>
        </w:trPr>
        <w:tc>
          <w:tcPr>
            <w:tcW w:w="1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34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701"/>
              <w:gridCol w:w="2127"/>
              <w:gridCol w:w="2976"/>
              <w:gridCol w:w="1985"/>
            </w:tblGrid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454788,37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1302211,85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454758,11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1302232,45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454700,59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1302148,25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454640,03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1302185,22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454565,52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1302095,24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454531,08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1302120,96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454454,20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1302047,95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454449,71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1302020,88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454471,11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1301959,70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454418,19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1301999,99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454315,90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1302009,37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454273,31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1301885,48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454265,35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1301885,90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454248,16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1301886,75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454242,92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1301875,39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454263,76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1301840,97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454224,46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1301824,31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454233,46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1301775,34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454251,64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1301775,45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454299,20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1301673,77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454324,25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1301654,36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454360,54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1301644,71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454395,90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1301656,89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454435,53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1301584,95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454481,29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1301612,13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454526,45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1301695,40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454521,14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1301712,75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454602,63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1301824,68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454616,65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1301873,69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454635,41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1301887,93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454682,03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1301899,55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454708,47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1301917,77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454733,70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1301901,45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454687,41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1301840,87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454697,33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1301817,06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454787,82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1301725,62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455068,29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1301506,26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single" w:sz="4" w:space="0" w:color="auto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455209,54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1301414,36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455299,44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1301473,53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134FC7" w:rsidTr="006F30D2">
              <w:trPr>
                <w:trHeight w:val="330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455456,14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1301572,81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134FC7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34F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406" w:rsidRPr="00BE374D" w:rsidTr="006F30D2">
        <w:trPr>
          <w:gridBefore w:val="1"/>
          <w:wBefore w:w="34" w:type="dxa"/>
          <w:trHeight w:val="255"/>
        </w:trPr>
        <w:tc>
          <w:tcPr>
            <w:tcW w:w="1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34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701"/>
              <w:gridCol w:w="2127"/>
              <w:gridCol w:w="2976"/>
              <w:gridCol w:w="1985"/>
            </w:tblGrid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6F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455484,31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1301544,74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455612,66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1301631,86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455661,34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1301566,86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455689,56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1301550,23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455723,73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1301542,04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455765,12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1301543,98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455804,46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1301558,21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455818,61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1301512,42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455880,22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1301504,53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455913,05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1301506,98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455949,07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1301508,48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456001,57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1301536,01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456013,33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1301542,19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456016,15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1301546,23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456025,41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1301561,35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456034,62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1301572,51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456046,43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1301579,63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456084,36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1301595,83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456091,31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1301597,68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456098,71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1301599,99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456091,43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1301642,29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456090,40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1301679,60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456071,85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1301708,93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456066,38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1301731,33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456089,73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1301745,77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456116,14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1301766,86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456081,52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1301807,54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456114,42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1301836,81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456096,35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1301857,21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456132,30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1301869,34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456135,40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1301881,90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456203,56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1301972,92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456213,19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1301984,51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456188,66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1302004,61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456200,65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1302039,71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456075,26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1302138,48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456134,29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1302211,49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456193,99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1302170,34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456211,36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1302158,19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Аналитический, 0.10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15"/>
              </w:trPr>
              <w:tc>
                <w:tcPr>
                  <w:tcW w:w="2245" w:type="dxa"/>
                  <w:tcBorders>
                    <w:top w:val="nil"/>
                    <w:left w:val="double" w:sz="6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456226,88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1302147,22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330"/>
              </w:trPr>
              <w:tc>
                <w:tcPr>
                  <w:tcW w:w="2245" w:type="dxa"/>
                  <w:tcBorders>
                    <w:top w:val="single" w:sz="4" w:space="0" w:color="000000"/>
                    <w:left w:val="double" w:sz="6" w:space="0" w:color="000000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456325,40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1302078,14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Картометрический, 1.00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E37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5406" w:rsidRPr="00BE374D" w:rsidTr="006F30D2">
              <w:trPr>
                <w:trHeight w:val="270"/>
              </w:trPr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406" w:rsidRPr="00BE374D" w:rsidRDefault="00C85406" w:rsidP="00E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06" w:rsidRPr="00BE374D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302" w:rsidRDefault="00E02302" w:rsidP="00E02302">
      <w:pPr>
        <w:tabs>
          <w:tab w:val="left" w:pos="7470"/>
          <w:tab w:val="left" w:pos="8340"/>
        </w:tabs>
      </w:pPr>
      <w:r>
        <w:lastRenderedPageBreak/>
        <w:t xml:space="preserve">                               </w:t>
      </w:r>
      <w:r>
        <w:tab/>
        <w:t xml:space="preserve">                                                                                           </w:t>
      </w:r>
    </w:p>
    <w:p w:rsidR="00E02302" w:rsidRDefault="00E02302" w:rsidP="00E02302">
      <w:pPr>
        <w:tabs>
          <w:tab w:val="left" w:pos="7470"/>
          <w:tab w:val="left" w:pos="8340"/>
        </w:tabs>
      </w:pPr>
    </w:p>
    <w:tbl>
      <w:tblPr>
        <w:tblpPr w:leftFromText="180" w:rightFromText="180" w:vertAnchor="text" w:horzAnchor="page" w:tblpX="1" w:tblpY="-802"/>
        <w:tblW w:w="12444" w:type="dxa"/>
        <w:tblLook w:val="04A0" w:firstRow="1" w:lastRow="0" w:firstColumn="1" w:lastColumn="0" w:noHBand="0" w:noVBand="1"/>
      </w:tblPr>
      <w:tblGrid>
        <w:gridCol w:w="12444"/>
      </w:tblGrid>
      <w:tr w:rsidR="00E02302" w:rsidRPr="00BE374D" w:rsidTr="00E02302">
        <w:trPr>
          <w:trHeight w:val="33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302" w:rsidRPr="00E02302" w:rsidRDefault="00E02302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E0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6CBB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2302" w:rsidRPr="00E02302" w:rsidRDefault="00E02302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народных  депутатов </w:t>
            </w:r>
          </w:p>
          <w:p w:rsidR="00E02302" w:rsidRPr="00E02302" w:rsidRDefault="00E02302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    Старохворостанского сельского поселения              </w:t>
            </w:r>
          </w:p>
          <w:p w:rsidR="00E02302" w:rsidRPr="00E02302" w:rsidRDefault="00E02302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Лискинского муниципального района </w:t>
            </w:r>
          </w:p>
          <w:p w:rsidR="00E02302" w:rsidRPr="00BE374D" w:rsidRDefault="00E02302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  <w:r w:rsidRPr="00E02302">
              <w:rPr>
                <w:rFonts w:ascii="Times New Roman" w:eastAsia="Times New Roman" w:hAnsi="Times New Roman" w:cs="Times New Roman"/>
                <w:lang w:eastAsia="ru-RU"/>
              </w:rPr>
              <w:t xml:space="preserve"> № 131 от 30.09.2019 год</w:t>
            </w:r>
            <w:r w:rsidRPr="00E0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W w:w="9660" w:type="dxa"/>
        <w:tblLook w:val="04A0" w:firstRow="1" w:lastRow="0" w:firstColumn="1" w:lastColumn="0" w:noHBand="0" w:noVBand="1"/>
      </w:tblPr>
      <w:tblGrid>
        <w:gridCol w:w="940"/>
        <w:gridCol w:w="960"/>
        <w:gridCol w:w="7760"/>
      </w:tblGrid>
      <w:tr w:rsidR="00C85406" w:rsidRPr="00204635" w:rsidTr="00E02302">
        <w:trPr>
          <w:trHeight w:val="690"/>
        </w:trPr>
        <w:tc>
          <w:tcPr>
            <w:tcW w:w="19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6F30D2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C2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85406"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рохождение границы</w:t>
            </w:r>
            <w:bookmarkEnd w:id="2"/>
          </w:p>
        </w:tc>
        <w:tc>
          <w:tcPr>
            <w:tcW w:w="7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прохождения границы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точки</w:t>
            </w:r>
          </w:p>
        </w:tc>
        <w:tc>
          <w:tcPr>
            <w:tcW w:w="7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северо-восточном направлении по грунтовой дороге вдоль северной стороны приусадебных земельных участков, расположенных по улице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юго-восточном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приусадебных земельных участков, расположенных по улице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западной стороне домовладений, расположенных по улице Центральная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краю огорода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западной стороне полосы отвода автомобильной дороги местного значения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пересекает автомобильную дорогу местного значения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восточной стороне полосы отвода автомобильной дороги местного значения</w:t>
            </w:r>
          </w:p>
        </w:tc>
      </w:tr>
      <w:tr w:rsidR="00C85406" w:rsidRPr="00204635" w:rsidTr="00E02302">
        <w:trPr>
          <w:trHeight w:val="12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южной стороне полосы отвода автомобильной дороги местного значения, далее по грунтовой дороге вдоль приусадебных земельных участков, расположенных по улице Дорожная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северной стороне грунтовой дороги, далее пересекает грунтовую дорогу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 , далее по грунтовой дороге вдоль приусадебных земельных участков, расположенных по улице Советская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древесно-кустарниковым насаждениям, далее по западной стороне грунтовой дороги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южной стороне приусадебного земельного участка, расположенного по улице Дорожная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пересекает грунтовую дорогу, далее по западной стороне грунтовой дороги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45"/>
        </w:trPr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 вдоль южной стороны приусадебных земельных участков, расположенных по улице Беговая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древесно-кустарниковым насаждениям вдоль западной стороны приусадебного земельного участка, расположенного по улице Беговая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древесно-кустарниковым насаждениям вдоль приусадебных земельных участков, расположенных по улице Беговая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 вдоль приусадебных земельных участков, расположенных по улице Беговая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древесно-кустарниковым насаждениям вдоль приусадебного земельного участка, расположенного по улице Беговая</w:t>
            </w:r>
          </w:p>
        </w:tc>
      </w:tr>
      <w:tr w:rsidR="00C85406" w:rsidRPr="00204635" w:rsidTr="00E02302">
        <w:trPr>
          <w:trHeight w:val="12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 вдоль южной стороны приусадебных земельных участков, расположенных по улице Беговая, затем пересекает грунтовую дорогу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насаждениям, далее по степной растительности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древесно-кустарниковым насаждениям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балке с древесно-кустарниковой растительностью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балке с древесно-кустарниковой растительностью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балке с древесно-кустарниковой растительностью</w:t>
            </w:r>
          </w:p>
        </w:tc>
      </w:tr>
      <w:tr w:rsidR="00C85406" w:rsidRPr="00204635" w:rsidTr="00E02302">
        <w:trPr>
          <w:trHeight w:val="130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пересекает балку с древесно-кустарниковой растительностью, далее по степной растительности, затем пересекает грунтовую дорогу, далее по южной стороне приусадебного земельного участка, расположенного по переулку Победы</w:t>
            </w:r>
          </w:p>
        </w:tc>
      </w:tr>
      <w:tr w:rsidR="00C85406" w:rsidRPr="00204635" w:rsidTr="00E02302">
        <w:trPr>
          <w:trHeight w:val="72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 вдоль огорода, затем пересекает грунтовую дорогу</w:t>
            </w:r>
          </w:p>
        </w:tc>
      </w:tr>
      <w:tr w:rsidR="00C85406" w:rsidRPr="00204635" w:rsidTr="00E02302">
        <w:trPr>
          <w:trHeight w:val="40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южной стороне грунтовой дороги</w:t>
            </w:r>
          </w:p>
        </w:tc>
      </w:tr>
      <w:tr w:rsidR="00C85406" w:rsidRPr="00204635" w:rsidTr="00E02302">
        <w:trPr>
          <w:trHeight w:val="70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растительности, далее по днищу балки со степной растительностью</w:t>
            </w:r>
          </w:p>
        </w:tc>
      </w:tr>
      <w:tr w:rsidR="00C85406" w:rsidRPr="00204635" w:rsidTr="00E02302">
        <w:trPr>
          <w:trHeight w:val="70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юго-западном направлении по степной растительности, далее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</w:t>
            </w:r>
          </w:p>
        </w:tc>
      </w:tr>
      <w:tr w:rsidR="00C85406" w:rsidRPr="00204635" w:rsidTr="00E02302">
        <w:trPr>
          <w:trHeight w:val="67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юго-восточном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огородов, далее по степной растительности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западной стороне приусадебных земельных участков, расположенных по улице Героев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степной растительности , затем пересекает грунтовую дорогу, далее по западной стороне грунтовой дороги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южной стороне приусадебного земельного участка, расположенного по улице Героев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восточной стороне приусадебного земельного участка, расположенного по улице Героев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грунтовой дороге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южной стороне приусадебного земельного участка, расположенного по улице Героев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степной растительности вдоль приусадебного земельного участка, расположенного по улице Героев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северном направлении пересекает грунтовую дорогу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древесно-кустарниковым насаждениям вдоль приусадебных земельных участков, расположенных по улице Героев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отвершку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балки со степной растительностью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южной стороне кладбища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западной стороне кладбища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северной стороне кладбища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северо-восточном направлении по степной растительности, далее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водоохранным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земленым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насаждениям вдоль западного берега пруда, затем пересекает грунтовую дорогу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северо-западном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юго-западном направлении по восточной стороне огорода</w:t>
            </w:r>
          </w:p>
        </w:tc>
      </w:tr>
      <w:tr w:rsidR="00C85406" w:rsidRPr="00204635" w:rsidTr="00E02302">
        <w:trPr>
          <w:trHeight w:val="12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северо-западном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приусадебных земельных участков, расположенных по улице Солнечная, далее по южной стороне приусадебных земельных участков, расположенных по улице Солнечная</w:t>
            </w:r>
          </w:p>
        </w:tc>
      </w:tr>
      <w:tr w:rsidR="00C85406" w:rsidRPr="00204635" w:rsidTr="00E02302">
        <w:trPr>
          <w:trHeight w:val="9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западной стороне огорода, далее по западной стороне приусадебных земельных участков, расположенных по улице Солнечная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северо-западном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грунтовой дороге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западной стороне грунтовой дороги, далее по степной растительности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степной растительности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южной границе приусадебного земельного участка по улице Овражная</w:t>
            </w:r>
          </w:p>
        </w:tc>
      </w:tr>
      <w:tr w:rsidR="00C85406" w:rsidRPr="00204635" w:rsidTr="00E02302">
        <w:trPr>
          <w:trHeight w:val="705"/>
        </w:trPr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северо-западном направлении по западной границе приусадебного земельного участка по улице Овражная</w:t>
            </w:r>
          </w:p>
        </w:tc>
      </w:tr>
      <w:tr w:rsidR="00C85406" w:rsidRPr="00204635" w:rsidTr="00E02302">
        <w:trPr>
          <w:trHeight w:val="645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северном направлении по западной стороне приусадебных земельных участков, расположенных по улице Овражная</w:t>
            </w:r>
          </w:p>
        </w:tc>
      </w:tr>
      <w:tr w:rsidR="00C85406" w:rsidRPr="00204635" w:rsidTr="00E02302">
        <w:trPr>
          <w:trHeight w:val="69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западной стороне приусадебных земельных участков, расположенных по улице Овражная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юго-восточном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отвершку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балки со степной растительностью, далее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</w:t>
            </w:r>
          </w:p>
        </w:tc>
      </w:tr>
      <w:tr w:rsidR="00C85406" w:rsidRPr="00204635" w:rsidTr="00E02302">
        <w:trPr>
          <w:trHeight w:val="6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западной стороне приусадебных земельных участков по улице Подгорная</w:t>
            </w:r>
          </w:p>
        </w:tc>
      </w:tr>
      <w:tr w:rsidR="00C85406" w:rsidRPr="00204635" w:rsidTr="00E02302">
        <w:trPr>
          <w:trHeight w:val="6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северной стороне приусадебного земельного участка по улице Подгорная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огородов, далее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отвершку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балки с древесно-кустарниковой растительностью</w:t>
            </w:r>
          </w:p>
        </w:tc>
      </w:tr>
      <w:tr w:rsidR="00C85406" w:rsidRPr="00204635" w:rsidTr="00E02302">
        <w:trPr>
          <w:trHeight w:val="63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юго-восточном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отвершку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балки с древесно-кустарниковой растительностью</w:t>
            </w:r>
          </w:p>
        </w:tc>
      </w:tr>
      <w:tr w:rsidR="00C85406" w:rsidRPr="00204635" w:rsidTr="00E02302">
        <w:trPr>
          <w:trHeight w:val="9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северо-восточном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отвершку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балки с древесно-кустарниковой растительностью, затем пересекает грунтовую дорогу, далее по восточной стороне огорода, затем по пашне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пашне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пашне</w:t>
            </w:r>
          </w:p>
        </w:tc>
      </w:tr>
      <w:tr w:rsidR="00C85406" w:rsidRPr="00204635" w:rsidTr="00E02302">
        <w:trPr>
          <w:trHeight w:val="36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юго-восточном направлении по пашне</w:t>
            </w:r>
          </w:p>
        </w:tc>
      </w:tr>
      <w:tr w:rsidR="00C85406" w:rsidRPr="00204635" w:rsidTr="00E02302">
        <w:trPr>
          <w:trHeight w:val="390"/>
        </w:trPr>
        <w:tc>
          <w:tcPr>
            <w:tcW w:w="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северо-восточном направлении по грунтовой дороге</w:t>
            </w:r>
          </w:p>
        </w:tc>
      </w:tr>
      <w:tr w:rsidR="00C85406" w:rsidRPr="00204635" w:rsidTr="00E02302">
        <w:trPr>
          <w:trHeight w:val="645"/>
        </w:trPr>
        <w:tc>
          <w:tcPr>
            <w:tcW w:w="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5406" w:rsidRPr="00204635" w:rsidRDefault="00C85406" w:rsidP="00E0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северо-западном направлении по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дорезкам</w:t>
            </w:r>
            <w:proofErr w:type="spellEnd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приусадебных земельных участков, расположенных по улице </w:t>
            </w:r>
            <w:proofErr w:type="spellStart"/>
            <w:r w:rsidRPr="0020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</w:tr>
    </w:tbl>
    <w:p w:rsidR="00E02302" w:rsidRDefault="00E02302" w:rsidP="00C85406">
      <w:bookmarkStart w:id="3" w:name="_GoBack"/>
      <w:bookmarkEnd w:id="3"/>
    </w:p>
    <w:p w:rsidR="00E02302" w:rsidRDefault="00E02302" w:rsidP="00C85406"/>
    <w:p w:rsidR="00E02302" w:rsidRPr="00E02302" w:rsidRDefault="00221836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  <w:r w:rsidR="00E023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02302"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 АКТ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обнародования решения Совета народных депутатов Старохворостанского  сельского поселения Лискинского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  № 131 от  30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.09.2019 г.  «Об утверждении изменений Генерального 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Старохворостанского сельского 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поселения Лискинского муниципального</w:t>
      </w:r>
    </w:p>
    <w:p w:rsid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Воронежской области в части установления границ  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населенного пункта  с. Селявное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09.2019 года                                               село Старая Хворостань 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spellStart"/>
      <w:r w:rsidRPr="00E02302">
        <w:rPr>
          <w:rFonts w:ascii="Times New Roman" w:hAnsi="Times New Roman" w:cs="Times New Roman"/>
          <w:color w:val="000000"/>
          <w:sz w:val="28"/>
          <w:szCs w:val="28"/>
        </w:rPr>
        <w:t>Блиновой</w:t>
      </w:r>
      <w:proofErr w:type="spellEnd"/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Т.А.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настоящий акт  в том, что 30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.09.2019 года решение Совета народных депутатов Старохворостанского сельского поселения Лискинского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района, Воронежской области 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«Об утве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рждении изменений Генерального 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плана Старохворостанского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Лискинского муниципального 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>района Воронежской области в части установления границ  нас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еленного пункта  с. Селявное»</w:t>
      </w: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размещено  в местах, предназначенных для обнародования муниципальных правовых актов: 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1) внутренний стенд и наружный щит у здания администрации Старохворостанского  сельского поселения по ул. Центральная, 1 села Старая Хворостань;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2) доска объявлений на здании магазина «Причал » по ул. Центральная, 10 села Старая Хворостань;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3) доска объявлений на </w:t>
      </w:r>
      <w:proofErr w:type="gramStart"/>
      <w:r w:rsidRPr="00E02302">
        <w:rPr>
          <w:rFonts w:ascii="Times New Roman" w:hAnsi="Times New Roman" w:cs="Times New Roman"/>
          <w:color w:val="000000"/>
          <w:sz w:val="28"/>
          <w:szCs w:val="28"/>
        </w:rPr>
        <w:t>здании  сельского</w:t>
      </w:r>
      <w:proofErr w:type="gramEnd"/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клуба  по ул. Пл. Победы, 27 а села Селявное;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4) доска объявлений на здании сельского клуба  по ул. Центральная, 58 села </w:t>
      </w:r>
      <w:proofErr w:type="spellStart"/>
      <w:r w:rsidRPr="00E02302">
        <w:rPr>
          <w:rFonts w:ascii="Times New Roman" w:hAnsi="Times New Roman" w:cs="Times New Roman"/>
          <w:color w:val="000000"/>
          <w:sz w:val="28"/>
          <w:szCs w:val="28"/>
        </w:rPr>
        <w:t>Аношкино</w:t>
      </w:r>
      <w:proofErr w:type="spellEnd"/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 с целью доведения до сведения жителей, проживающих на территории  Старохворостанского сельского поселения.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В чем и составлен настоящий акт.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комиссии                                                 </w:t>
      </w:r>
      <w:proofErr w:type="spellStart"/>
      <w:r w:rsidRPr="00E02302">
        <w:rPr>
          <w:rFonts w:ascii="Times New Roman" w:hAnsi="Times New Roman" w:cs="Times New Roman"/>
          <w:color w:val="000000"/>
          <w:sz w:val="28"/>
          <w:szCs w:val="28"/>
        </w:rPr>
        <w:t>Ю.И.Карайчев</w:t>
      </w:r>
      <w:proofErr w:type="spellEnd"/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В.И.Терехова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                                                          Т.А. </w:t>
      </w:r>
      <w:proofErr w:type="spellStart"/>
      <w:r w:rsidRPr="00E02302">
        <w:rPr>
          <w:rFonts w:ascii="Times New Roman" w:hAnsi="Times New Roman" w:cs="Times New Roman"/>
          <w:color w:val="000000"/>
          <w:sz w:val="28"/>
          <w:szCs w:val="28"/>
        </w:rPr>
        <w:t>Блинова</w:t>
      </w:r>
      <w:proofErr w:type="spellEnd"/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302" w:rsidRPr="00E02302" w:rsidRDefault="00E02302" w:rsidP="00E02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760" w:rsidRPr="00507E64" w:rsidRDefault="007D2760" w:rsidP="00E023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sectPr w:rsidR="007D2760" w:rsidRPr="00507E64" w:rsidSect="00A675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C86"/>
    <w:multiLevelType w:val="hybridMultilevel"/>
    <w:tmpl w:val="FF249182"/>
    <w:lvl w:ilvl="0" w:tplc="D8584C78">
      <w:start w:val="4"/>
      <w:numFmt w:val="decimal"/>
      <w:lvlText w:val="%1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E83211"/>
    <w:multiLevelType w:val="hybridMultilevel"/>
    <w:tmpl w:val="C64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1F"/>
    <w:rsid w:val="00043A54"/>
    <w:rsid w:val="000473AF"/>
    <w:rsid w:val="000937C3"/>
    <w:rsid w:val="000E7310"/>
    <w:rsid w:val="001510F8"/>
    <w:rsid w:val="00162D3D"/>
    <w:rsid w:val="001707A7"/>
    <w:rsid w:val="00195F63"/>
    <w:rsid w:val="00221836"/>
    <w:rsid w:val="00245958"/>
    <w:rsid w:val="002A1D39"/>
    <w:rsid w:val="002F6A41"/>
    <w:rsid w:val="00314EAE"/>
    <w:rsid w:val="003878E5"/>
    <w:rsid w:val="003C04D1"/>
    <w:rsid w:val="003E57CC"/>
    <w:rsid w:val="00403954"/>
    <w:rsid w:val="0041617B"/>
    <w:rsid w:val="00420A98"/>
    <w:rsid w:val="00433BF0"/>
    <w:rsid w:val="004555C3"/>
    <w:rsid w:val="004647A0"/>
    <w:rsid w:val="00507E64"/>
    <w:rsid w:val="005625D0"/>
    <w:rsid w:val="0061731D"/>
    <w:rsid w:val="006A5601"/>
    <w:rsid w:val="006A6925"/>
    <w:rsid w:val="006D22CF"/>
    <w:rsid w:val="006E2C05"/>
    <w:rsid w:val="006E5327"/>
    <w:rsid w:val="006F30D2"/>
    <w:rsid w:val="007022EF"/>
    <w:rsid w:val="00786CBB"/>
    <w:rsid w:val="007D2760"/>
    <w:rsid w:val="007D45E2"/>
    <w:rsid w:val="009272E5"/>
    <w:rsid w:val="009325F1"/>
    <w:rsid w:val="0096200B"/>
    <w:rsid w:val="00A00904"/>
    <w:rsid w:val="00A05D6A"/>
    <w:rsid w:val="00A14D56"/>
    <w:rsid w:val="00A55BA5"/>
    <w:rsid w:val="00A60CD7"/>
    <w:rsid w:val="00A64C91"/>
    <w:rsid w:val="00A675AE"/>
    <w:rsid w:val="00B30352"/>
    <w:rsid w:val="00B77C85"/>
    <w:rsid w:val="00B85E45"/>
    <w:rsid w:val="00BC5F10"/>
    <w:rsid w:val="00C023AA"/>
    <w:rsid w:val="00C6501F"/>
    <w:rsid w:val="00C85406"/>
    <w:rsid w:val="00D41645"/>
    <w:rsid w:val="00D53868"/>
    <w:rsid w:val="00D93257"/>
    <w:rsid w:val="00E02302"/>
    <w:rsid w:val="00E36B9C"/>
    <w:rsid w:val="00E542A1"/>
    <w:rsid w:val="00E74993"/>
    <w:rsid w:val="00F6168F"/>
    <w:rsid w:val="00F8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52AB"/>
  <w15:docId w15:val="{82F18D9B-DDE0-407A-9B57-B478DE5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7E64"/>
  </w:style>
  <w:style w:type="paragraph" w:customStyle="1" w:styleId="p1">
    <w:name w:val="p1"/>
    <w:basedOn w:val="a"/>
    <w:rsid w:val="005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07E64"/>
  </w:style>
  <w:style w:type="paragraph" w:styleId="a3">
    <w:name w:val="Normal (Web)"/>
    <w:basedOn w:val="a"/>
    <w:unhideWhenUsed/>
    <w:rsid w:val="00507E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7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E6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0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2019-10-04T04:00:00Z</cp:lastPrinted>
  <dcterms:created xsi:type="dcterms:W3CDTF">2019-10-02T13:06:00Z</dcterms:created>
  <dcterms:modified xsi:type="dcterms:W3CDTF">2019-10-04T04:03:00Z</dcterms:modified>
</cp:coreProperties>
</file>