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35" w:rsidRPr="00696535" w:rsidRDefault="00350E8E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E8E">
        <w:rPr>
          <w:rFonts w:ascii="Arial" w:eastAsia="Times New Roman" w:hAnsi="Arial" w:cs="Arial"/>
          <w:sz w:val="24"/>
          <w:szCs w:val="24"/>
          <w:lang w:eastAsia="ru-RU"/>
        </w:rPr>
        <w:object w:dxaOrig="1152" w:dyaOrig="1206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706954147" r:id="rId6"/>
        </w:objec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696535" w:rsidRPr="00696535" w:rsidRDefault="00663A56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="00696535"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A74B9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28</w:t>
      </w:r>
      <w:r w:rsidR="006965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66D01">
        <w:rPr>
          <w:rFonts w:ascii="Arial" w:eastAsia="Times New Roman" w:hAnsi="Arial" w:cs="Arial"/>
          <w:bCs/>
          <w:sz w:val="24"/>
          <w:szCs w:val="24"/>
          <w:lang w:eastAsia="ru-RU"/>
        </w:rPr>
        <w:t>февраля 2022 г. №7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------------------------------------------</w:t>
      </w:r>
    </w:p>
    <w:p w:rsidR="00696535" w:rsidRPr="00696535" w:rsidRDefault="00663A56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ерхний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Мамон</w:t>
      </w:r>
    </w:p>
    <w:p w:rsidR="00696535" w:rsidRPr="00696535" w:rsidRDefault="00696535" w:rsidP="00696535">
      <w:pPr>
        <w:spacing w:after="0" w:line="240" w:lineRule="auto"/>
        <w:ind w:right="429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9653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ключевых и индикативных показателей муниципального </w:t>
      </w:r>
      <w:r w:rsidR="00404F6A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жилищного </w:t>
      </w:r>
      <w:r w:rsidRPr="0069653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контроля </w:t>
      </w:r>
    </w:p>
    <w:p w:rsidR="00696535" w:rsidRPr="00696535" w:rsidRDefault="00696535" w:rsidP="0069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В соответствии с п.5 ст.30 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A56" w:rsidRPr="00663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663A56" w:rsidRPr="00663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>1. Утвердить ключевые показатели и их целевые значения, индикативные показатели по муниципальному</w:t>
      </w:r>
      <w:r w:rsidR="00404F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жилищному</w:t>
      </w: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контролю на территории </w:t>
      </w:r>
      <w:r w:rsidR="00663A56" w:rsidRPr="00663A5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Верхнемамонского </w:t>
      </w: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>сельского поселения согласно приложению к настоящему решению.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663A56" w:rsidRPr="00663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</w:t>
      </w:r>
      <w:r w:rsidR="007A3545">
        <w:rPr>
          <w:rFonts w:ascii="Arial" w:eastAsia="Times New Roman" w:hAnsi="Arial" w:cs="Arial"/>
          <w:sz w:val="24"/>
          <w:szCs w:val="24"/>
          <w:lang w:eastAsia="ru-RU"/>
        </w:rPr>
        <w:t>ает в силу с 01 марта 2022 года.</w:t>
      </w:r>
    </w:p>
    <w:p w:rsid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3A56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63A56" w:rsidRPr="00663A56">
        <w:t xml:space="preserve"> </w:t>
      </w:r>
      <w:r w:rsidR="00663A56" w:rsidRPr="00663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</w:p>
    <w:p w:rsidR="00696535" w:rsidRP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663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663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Михайлусов</w:t>
      </w:r>
      <w:proofErr w:type="spellEnd"/>
      <w:r w:rsidR="00663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О.А.</w:t>
      </w:r>
    </w:p>
    <w:p w:rsidR="00696535" w:rsidRDefault="0069653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230C08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7A3545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7A3545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r w:rsidR="00663A56" w:rsidRPr="00663A56">
        <w:rPr>
          <w:rFonts w:ascii="Arial" w:eastAsia="Times New Roman" w:hAnsi="Arial" w:cs="Arial"/>
          <w:sz w:val="24"/>
          <w:szCs w:val="24"/>
        </w:rPr>
        <w:t>Верхнемамонского</w:t>
      </w:r>
      <w:r w:rsidR="006A74B9">
        <w:rPr>
          <w:rFonts w:ascii="Arial" w:eastAsia="Times New Roman" w:hAnsi="Arial" w:cs="Arial"/>
          <w:sz w:val="24"/>
          <w:szCs w:val="24"/>
        </w:rPr>
        <w:t xml:space="preserve"> сельского поселения от 28 февраля 2022 года №7</w:t>
      </w:r>
    </w:p>
    <w:p w:rsidR="007A3545" w:rsidRDefault="007A354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663D5">
        <w:rPr>
          <w:rFonts w:ascii="Arial" w:eastAsia="Times New Roman" w:hAnsi="Arial" w:cs="Arial"/>
          <w:sz w:val="24"/>
          <w:szCs w:val="24"/>
        </w:rPr>
        <w:t>Ключевые показатели муниципального контр</w:t>
      </w:r>
      <w:bookmarkStart w:id="0" w:name="_GoBack"/>
      <w:bookmarkEnd w:id="0"/>
      <w:r w:rsidRPr="00D663D5">
        <w:rPr>
          <w:rFonts w:ascii="Arial" w:eastAsia="Times New Roman" w:hAnsi="Arial" w:cs="Arial"/>
          <w:sz w:val="24"/>
          <w:szCs w:val="24"/>
        </w:rPr>
        <w:t>оля и их целевые значения, индикативные показатели</w:t>
      </w: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3233"/>
      </w:tblGrid>
      <w:tr w:rsidR="00D663D5" w:rsidRPr="00D663D5" w:rsidTr="008F6018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663D5" w:rsidRPr="00D663D5" w:rsidTr="008F6018">
        <w:trPr>
          <w:trHeight w:val="15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8E4BF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</w:t>
            </w:r>
            <w:r w:rsidR="008E4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данной сфере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663D5" w:rsidRPr="00D663D5" w:rsidTr="008F6018">
        <w:trPr>
          <w:trHeight w:val="12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6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42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D663D5" w:rsidRPr="00D663D5" w:rsidTr="008F6018">
        <w:trPr>
          <w:trHeight w:val="18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 показатели</w:t>
      </w: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7"/>
        <w:gridCol w:w="559"/>
        <w:gridCol w:w="2579"/>
        <w:gridCol w:w="93"/>
        <w:gridCol w:w="784"/>
        <w:gridCol w:w="15"/>
        <w:gridCol w:w="2579"/>
        <w:gridCol w:w="136"/>
        <w:gridCol w:w="776"/>
        <w:gridCol w:w="151"/>
        <w:gridCol w:w="1824"/>
      </w:tblGrid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проведенных плановых (рейдовых) заданий (осмотров)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Выполняемость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внеплановых проверок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= 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выполняемость внеплановых проверок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Письма и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жалобы, поступившие в Контрольный орган</w:t>
            </w:r>
          </w:p>
        </w:tc>
      </w:tr>
      <w:tr w:rsidR="00D663D5" w:rsidRPr="00D663D5" w:rsidTr="008F6018">
        <w:trPr>
          <w:trHeight w:val="2546"/>
        </w:trPr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проверок, по результатам которых материалы направлены в уполномоченные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принятия решений органы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rPr>
          <w:gridBefore w:val="1"/>
          <w:gridAfter w:val="10"/>
          <w:wBefore w:w="78" w:type="pct"/>
          <w:wAfter w:w="4919" w:type="pct"/>
        </w:trPr>
        <w:tc>
          <w:tcPr>
            <w:tcW w:w="3" w:type="pct"/>
            <w:shd w:val="clear" w:color="auto" w:fill="auto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20" w:rsidRDefault="00A22E20" w:rsidP="007A3545"/>
    <w:sectPr w:rsidR="00A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18"/>
    <w:rsid w:val="001A2B9E"/>
    <w:rsid w:val="00230C08"/>
    <w:rsid w:val="00350E8E"/>
    <w:rsid w:val="00404F6A"/>
    <w:rsid w:val="00423418"/>
    <w:rsid w:val="00663A56"/>
    <w:rsid w:val="00696535"/>
    <w:rsid w:val="006A74B9"/>
    <w:rsid w:val="007A3545"/>
    <w:rsid w:val="008E4BFD"/>
    <w:rsid w:val="008F6018"/>
    <w:rsid w:val="00A22E20"/>
    <w:rsid w:val="00D663D5"/>
    <w:rsid w:val="00E66D01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15</cp:revision>
  <dcterms:created xsi:type="dcterms:W3CDTF">2022-02-09T07:31:00Z</dcterms:created>
  <dcterms:modified xsi:type="dcterms:W3CDTF">2022-02-21T10:09:00Z</dcterms:modified>
</cp:coreProperties>
</file>