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A7" w:rsidRDefault="00A436A7" w:rsidP="00A436A7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ХОХОЛЬСКОГО ГОРОДСКОГО ПОСЕЛЕНИЯ </w:t>
      </w:r>
    </w:p>
    <w:p w:rsidR="00A436A7" w:rsidRDefault="00A436A7" w:rsidP="00A436A7">
      <w:pPr>
        <w:jc w:val="center"/>
        <w:rPr>
          <w:b/>
          <w:sz w:val="24"/>
        </w:rPr>
      </w:pPr>
      <w:r>
        <w:rPr>
          <w:b/>
          <w:sz w:val="24"/>
        </w:rPr>
        <w:t>ХОХОЛЬСКОГО МУНИЦИПАЛЬНОГО РАЙОНА</w:t>
      </w:r>
    </w:p>
    <w:p w:rsidR="00A436A7" w:rsidRDefault="00A436A7" w:rsidP="00A436A7">
      <w:pPr>
        <w:jc w:val="center"/>
        <w:rPr>
          <w:b/>
          <w:sz w:val="24"/>
        </w:rPr>
      </w:pPr>
      <w:r>
        <w:rPr>
          <w:b/>
          <w:sz w:val="24"/>
        </w:rPr>
        <w:t xml:space="preserve"> ВОРОНЕЖСКОЙ ОБЛАСТИ</w:t>
      </w:r>
    </w:p>
    <w:p w:rsidR="00A436A7" w:rsidRDefault="00A436A7" w:rsidP="00A436A7">
      <w:pPr>
        <w:jc w:val="center"/>
        <w:rPr>
          <w:b/>
          <w:sz w:val="24"/>
        </w:rPr>
      </w:pPr>
    </w:p>
    <w:p w:rsidR="00A436A7" w:rsidRDefault="00A436A7" w:rsidP="00A436A7">
      <w:pPr>
        <w:jc w:val="center"/>
        <w:rPr>
          <w:b/>
        </w:rPr>
      </w:pPr>
    </w:p>
    <w:p w:rsidR="00A436A7" w:rsidRPr="00A436A7" w:rsidRDefault="00A436A7" w:rsidP="00A436A7">
      <w:pPr>
        <w:jc w:val="center"/>
        <w:rPr>
          <w:b/>
        </w:rPr>
      </w:pPr>
      <w:r>
        <w:rPr>
          <w:b/>
        </w:rPr>
        <w:t>ПОСТАНОВЛЕНИЕ</w:t>
      </w:r>
    </w:p>
    <w:p w:rsidR="00A436A7" w:rsidRDefault="00A436A7" w:rsidP="00A436A7">
      <w:pPr>
        <w:jc w:val="center"/>
        <w:rPr>
          <w:b/>
        </w:rPr>
      </w:pPr>
    </w:p>
    <w:p w:rsidR="00A436A7" w:rsidRDefault="00A436A7" w:rsidP="00A436A7">
      <w:pPr>
        <w:jc w:val="center"/>
        <w:rPr>
          <w:b/>
        </w:rPr>
      </w:pPr>
    </w:p>
    <w:p w:rsidR="006E5E30" w:rsidRDefault="006E5E30" w:rsidP="006E5E30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65E55">
        <w:rPr>
          <w:rFonts w:ascii="Times New Roman" w:hAnsi="Times New Roman" w:cs="Times New Roman"/>
          <w:b/>
          <w:sz w:val="28"/>
          <w:szCs w:val="28"/>
        </w:rPr>
        <w:t>1</w:t>
      </w:r>
      <w:r w:rsidR="00EA4E37">
        <w:rPr>
          <w:rFonts w:ascii="Times New Roman" w:hAnsi="Times New Roman" w:cs="Times New Roman"/>
          <w:b/>
          <w:sz w:val="28"/>
          <w:szCs w:val="28"/>
        </w:rPr>
        <w:t>8</w:t>
      </w:r>
      <w:r w:rsidR="00865E55">
        <w:rPr>
          <w:rFonts w:ascii="Times New Roman" w:hAnsi="Times New Roman" w:cs="Times New Roman"/>
          <w:b/>
          <w:sz w:val="28"/>
          <w:szCs w:val="28"/>
        </w:rPr>
        <w:t>.02.2020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480634">
        <w:rPr>
          <w:rFonts w:ascii="Times New Roman" w:hAnsi="Times New Roman" w:cs="Times New Roman"/>
          <w:b/>
          <w:sz w:val="28"/>
          <w:szCs w:val="28"/>
        </w:rPr>
        <w:t>70</w:t>
      </w:r>
      <w:bookmarkStart w:id="0" w:name="_GoBack"/>
      <w:bookmarkEnd w:id="0"/>
    </w:p>
    <w:p w:rsidR="00865E55" w:rsidRDefault="00865E55" w:rsidP="006E5E30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865E55" w:rsidRPr="00865E55" w:rsidRDefault="006E5E30" w:rsidP="006E5E30">
      <w:pPr>
        <w:pStyle w:val="ConsPlusTitle"/>
        <w:tabs>
          <w:tab w:val="left" w:pos="4395"/>
        </w:tabs>
        <w:ind w:right="4819"/>
        <w:rPr>
          <w:rFonts w:ascii="Times New Roman" w:hAnsi="Times New Roman" w:cs="Times New Roman"/>
          <w:b w:val="0"/>
          <w:sz w:val="24"/>
          <w:szCs w:val="24"/>
        </w:rPr>
      </w:pPr>
      <w:r w:rsidRPr="00865E55">
        <w:rPr>
          <w:rFonts w:ascii="Times New Roman" w:hAnsi="Times New Roman" w:cs="Times New Roman"/>
          <w:b w:val="0"/>
          <w:sz w:val="24"/>
          <w:szCs w:val="24"/>
        </w:rPr>
        <w:t xml:space="preserve">О  </w:t>
      </w:r>
      <w:r w:rsidR="00865E55" w:rsidRPr="00865E55">
        <w:rPr>
          <w:rFonts w:ascii="Times New Roman" w:hAnsi="Times New Roman" w:cs="Times New Roman"/>
          <w:b w:val="0"/>
          <w:sz w:val="24"/>
          <w:szCs w:val="24"/>
        </w:rPr>
        <w:t>мерах по охране кабельных линий</w:t>
      </w:r>
    </w:p>
    <w:p w:rsidR="00865E55" w:rsidRPr="00865E55" w:rsidRDefault="00865E55" w:rsidP="006E5E30">
      <w:pPr>
        <w:pStyle w:val="ConsPlusTitle"/>
        <w:tabs>
          <w:tab w:val="left" w:pos="4395"/>
        </w:tabs>
        <w:ind w:right="4819"/>
        <w:rPr>
          <w:rFonts w:ascii="Times New Roman" w:hAnsi="Times New Roman" w:cs="Times New Roman"/>
          <w:b w:val="0"/>
          <w:sz w:val="24"/>
          <w:szCs w:val="24"/>
        </w:rPr>
      </w:pPr>
      <w:r w:rsidRPr="00865E55">
        <w:rPr>
          <w:rFonts w:ascii="Times New Roman" w:hAnsi="Times New Roman" w:cs="Times New Roman"/>
          <w:b w:val="0"/>
          <w:sz w:val="24"/>
          <w:szCs w:val="24"/>
        </w:rPr>
        <w:t>и сооружений связи на территории</w:t>
      </w:r>
    </w:p>
    <w:p w:rsidR="006E5E30" w:rsidRPr="00865E55" w:rsidRDefault="00865E55" w:rsidP="006E5E30">
      <w:pPr>
        <w:pStyle w:val="ConsPlusTitle"/>
        <w:tabs>
          <w:tab w:val="left" w:pos="4395"/>
        </w:tabs>
        <w:ind w:right="4819"/>
        <w:rPr>
          <w:rFonts w:ascii="Times New Roman" w:hAnsi="Times New Roman" w:cs="Times New Roman"/>
          <w:b w:val="0"/>
          <w:sz w:val="24"/>
          <w:szCs w:val="24"/>
        </w:rPr>
      </w:pPr>
      <w:r w:rsidRPr="00865E55">
        <w:rPr>
          <w:rFonts w:ascii="Times New Roman" w:hAnsi="Times New Roman" w:cs="Times New Roman"/>
          <w:b w:val="0"/>
          <w:sz w:val="24"/>
          <w:szCs w:val="24"/>
        </w:rPr>
        <w:t>Хохольского городского поселения</w:t>
      </w:r>
      <w:r w:rsidR="006E5E30" w:rsidRPr="00865E5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6E5E30" w:rsidRPr="00865E55" w:rsidRDefault="00865E55" w:rsidP="006E5E30">
      <w:pPr>
        <w:pStyle w:val="ConsPlusNormal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865E55">
        <w:rPr>
          <w:rFonts w:ascii="Times New Roman" w:hAnsi="Times New Roman" w:cs="Times New Roman"/>
          <w:sz w:val="24"/>
          <w:szCs w:val="24"/>
        </w:rPr>
        <w:t>Хохольского муниципального</w:t>
      </w:r>
    </w:p>
    <w:p w:rsidR="00865E55" w:rsidRDefault="00865E55" w:rsidP="006E5E30">
      <w:pPr>
        <w:pStyle w:val="ConsPlusNormal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65E55">
        <w:rPr>
          <w:rFonts w:ascii="Times New Roman" w:hAnsi="Times New Roman" w:cs="Times New Roman"/>
          <w:sz w:val="24"/>
          <w:szCs w:val="24"/>
        </w:rPr>
        <w:t>айона Воронежской области</w:t>
      </w:r>
    </w:p>
    <w:p w:rsidR="00865E55" w:rsidRDefault="00865E55" w:rsidP="006E5E30">
      <w:pPr>
        <w:pStyle w:val="ConsPlusNormal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865E55" w:rsidRPr="00865E55" w:rsidRDefault="00865E55" w:rsidP="006E5E30">
      <w:pPr>
        <w:pStyle w:val="ConsPlusNormal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865E55" w:rsidRDefault="00865E55" w:rsidP="00865E5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№ 578 от 09.06.1995 года и в целях обеспечения сохранности кабельных линий местных сетей связи, проходящих по землям Хохольского городского поселения Хохольского муниципального района Воронежской области, имеющих важное государственное значение</w:t>
      </w:r>
    </w:p>
    <w:p w:rsidR="00865E55" w:rsidRDefault="00865E55" w:rsidP="00865E5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65E55" w:rsidRPr="00865E55" w:rsidRDefault="00865E55" w:rsidP="00865E55">
      <w:pPr>
        <w:pStyle w:val="ConsPlusNormal"/>
        <w:tabs>
          <w:tab w:val="left" w:pos="3919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5E55">
        <w:rPr>
          <w:rFonts w:ascii="Times New Roman" w:hAnsi="Times New Roman" w:cs="Times New Roman"/>
          <w:b/>
          <w:sz w:val="28"/>
          <w:szCs w:val="28"/>
        </w:rPr>
        <w:t>ПОСТАНО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65E55">
        <w:rPr>
          <w:rFonts w:ascii="Times New Roman" w:hAnsi="Times New Roman" w:cs="Times New Roman"/>
          <w:b/>
          <w:sz w:val="28"/>
          <w:szCs w:val="28"/>
        </w:rPr>
        <w:t>ЛЯЕТ:</w:t>
      </w:r>
    </w:p>
    <w:p w:rsidR="00865E55" w:rsidRDefault="00865E55" w:rsidP="006E5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E30" w:rsidRPr="00865E55" w:rsidRDefault="00865E55" w:rsidP="00665528">
      <w:pPr>
        <w:pStyle w:val="a4"/>
        <w:numPr>
          <w:ilvl w:val="0"/>
          <w:numId w:val="3"/>
        </w:numPr>
        <w:jc w:val="both"/>
        <w:rPr>
          <w:szCs w:val="28"/>
        </w:rPr>
      </w:pPr>
      <w:r w:rsidRPr="00865E55">
        <w:rPr>
          <w:szCs w:val="28"/>
        </w:rPr>
        <w:t>Юридическим лицам всех форм собственности и физическим лицам неуклонно выполнять требования «Правил охраны линий и сооружений связи РФ».</w:t>
      </w:r>
    </w:p>
    <w:p w:rsidR="00865E55" w:rsidRDefault="00865E55" w:rsidP="00665528">
      <w:pPr>
        <w:pStyle w:val="a4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Запретить без документального согласования</w:t>
      </w:r>
      <w:r w:rsidR="00EA4E37">
        <w:rPr>
          <w:szCs w:val="28"/>
        </w:rPr>
        <w:t xml:space="preserve"> с  АО «СМУ-5»- эксплуатационн</w:t>
      </w:r>
      <w:proofErr w:type="gramStart"/>
      <w:r w:rsidR="00EA4E37">
        <w:rPr>
          <w:szCs w:val="28"/>
        </w:rPr>
        <w:t>о-</w:t>
      </w:r>
      <w:proofErr w:type="gramEnd"/>
      <w:r w:rsidR="00EA4E37">
        <w:rPr>
          <w:szCs w:val="28"/>
        </w:rPr>
        <w:t xml:space="preserve"> техническим предприятием , обслуживающим линии связи </w:t>
      </w:r>
      <w:r>
        <w:rPr>
          <w:szCs w:val="28"/>
        </w:rPr>
        <w:t xml:space="preserve"> ПАО «ВымпелКом» (Билайн):</w:t>
      </w:r>
    </w:p>
    <w:p w:rsidR="00865E55" w:rsidRPr="00865E55" w:rsidRDefault="00865E55" w:rsidP="00665528">
      <w:pPr>
        <w:ind w:left="1020"/>
        <w:jc w:val="both"/>
        <w:rPr>
          <w:szCs w:val="28"/>
        </w:rPr>
      </w:pPr>
      <w:r>
        <w:rPr>
          <w:szCs w:val="28"/>
        </w:rPr>
        <w:t>- производство земляных работ;</w:t>
      </w:r>
    </w:p>
    <w:p w:rsidR="00260D80" w:rsidRDefault="00865E55" w:rsidP="00665528">
      <w:pPr>
        <w:pStyle w:val="ConsPlusNormal"/>
        <w:tabs>
          <w:tab w:val="left" w:pos="939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выделение землеройных механизмов юридическим и физическим лицам без наличия в ордере</w:t>
      </w:r>
      <w:r w:rsidR="00260D80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 без согласования;</w:t>
      </w:r>
    </w:p>
    <w:p w:rsidR="006E5E30" w:rsidRDefault="00865E55" w:rsidP="00665528">
      <w:pPr>
        <w:pStyle w:val="ConsPlusNormal"/>
        <w:tabs>
          <w:tab w:val="left" w:pos="939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5E30">
        <w:rPr>
          <w:rFonts w:ascii="Times New Roman" w:hAnsi="Times New Roman" w:cs="Times New Roman"/>
          <w:sz w:val="28"/>
          <w:szCs w:val="28"/>
        </w:rPr>
        <w:t xml:space="preserve"> </w:t>
      </w:r>
      <w:r w:rsidR="00260D80">
        <w:rPr>
          <w:rFonts w:ascii="Times New Roman" w:hAnsi="Times New Roman" w:cs="Times New Roman"/>
          <w:sz w:val="28"/>
          <w:szCs w:val="28"/>
        </w:rPr>
        <w:t xml:space="preserve">- принимать от заказчиков техническую документацию на </w:t>
      </w:r>
      <w:proofErr w:type="gramStart"/>
      <w:r w:rsidR="00260D80">
        <w:rPr>
          <w:rFonts w:ascii="Times New Roman" w:hAnsi="Times New Roman" w:cs="Times New Roman"/>
          <w:sz w:val="28"/>
          <w:szCs w:val="28"/>
        </w:rPr>
        <w:t>земляные</w:t>
      </w:r>
      <w:proofErr w:type="gramEnd"/>
      <w:r w:rsidR="00260D80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260D80" w:rsidRDefault="00260D80" w:rsidP="00665528">
      <w:pPr>
        <w:pStyle w:val="ConsPlusNormal"/>
        <w:tabs>
          <w:tab w:val="left" w:pos="939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Все работы, связанные с разрывом грунта (выделение участков под индивидуальную застройку, строительство зданий, перестроек и пристроек к ним, подключение домов к сетям водопровода, установка и замена столбов, заборов и др.) выполнять при наличии технической документации, согласованной </w:t>
      </w:r>
      <w:r w:rsidRPr="00EA4E37">
        <w:rPr>
          <w:rFonts w:ascii="Times New Roman" w:hAnsi="Times New Roman" w:cs="Times New Roman"/>
          <w:sz w:val="28"/>
          <w:szCs w:val="28"/>
        </w:rPr>
        <w:t xml:space="preserve">с </w:t>
      </w:r>
      <w:r w:rsidR="00EA4E37" w:rsidRPr="00EA4E37">
        <w:rPr>
          <w:rFonts w:ascii="Times New Roman" w:hAnsi="Times New Roman" w:cs="Times New Roman"/>
          <w:sz w:val="28"/>
          <w:szCs w:val="28"/>
        </w:rPr>
        <w:t>АО «СМУ-5»- эксплуатационн</w:t>
      </w:r>
      <w:proofErr w:type="gramStart"/>
      <w:r w:rsidR="00EA4E37" w:rsidRPr="00EA4E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A4E37" w:rsidRPr="00EA4E37">
        <w:rPr>
          <w:rFonts w:ascii="Times New Roman" w:hAnsi="Times New Roman" w:cs="Times New Roman"/>
          <w:sz w:val="28"/>
          <w:szCs w:val="28"/>
        </w:rPr>
        <w:t xml:space="preserve"> техническим предприятием, обслуживающим линии связи</w:t>
      </w:r>
      <w:r w:rsidR="00EA4E37">
        <w:rPr>
          <w:szCs w:val="28"/>
        </w:rPr>
        <w:t xml:space="preserve"> </w:t>
      </w:r>
      <w:r w:rsidR="00EA4E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ПАО «ВымпелКом» и разрешения администрации Хохольского городского поселения.</w:t>
      </w:r>
    </w:p>
    <w:p w:rsidR="00260D80" w:rsidRDefault="00260D80" w:rsidP="00665528">
      <w:pPr>
        <w:pStyle w:val="ConsPlusNormal"/>
        <w:tabs>
          <w:tab w:val="left" w:pos="939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вопросам согласования любого вида работ в пределах охранной зоны кабельной линии связи ПАО «ВымпелКом» (2 метра от кабеля с каждой его стороны) или вблизи нее (25 метров от кабеля с каждой стороны» обращаться в АО «СМУ-5»- эксплуатационно-техническо</w:t>
      </w:r>
      <w:r w:rsidR="00EA4E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A4E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обслуживающе</w:t>
      </w:r>
      <w:r w:rsidR="00EA4E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линии связи ПАО «ВымпелКом» (Билайн) по адресу: 394029 г. Воронеж, ул. Меркулова, 7 оф. </w:t>
      </w:r>
      <w:r>
        <w:rPr>
          <w:rFonts w:ascii="Times New Roman" w:hAnsi="Times New Roman" w:cs="Times New Roman"/>
          <w:sz w:val="28"/>
          <w:szCs w:val="28"/>
        </w:rPr>
        <w:lastRenderedPageBreak/>
        <w:t>209 тел 8-919 183 03 50.</w:t>
      </w:r>
      <w:proofErr w:type="gramEnd"/>
    </w:p>
    <w:p w:rsidR="00CF5213" w:rsidRDefault="00CF5213" w:rsidP="00665528">
      <w:pPr>
        <w:pStyle w:val="ConsPlusNormal"/>
        <w:tabs>
          <w:tab w:val="left" w:pos="939"/>
          <w:tab w:val="right" w:pos="102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охранных зонах кабельных линий связи ПАО «ВымпелКом» запретить:</w:t>
      </w:r>
    </w:p>
    <w:p w:rsidR="00CF5213" w:rsidRDefault="00CF5213" w:rsidP="00665528">
      <w:pPr>
        <w:pStyle w:val="ConsPlusNormal"/>
        <w:tabs>
          <w:tab w:val="left" w:pos="939"/>
          <w:tab w:val="right" w:pos="102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складирование строительных материалов, кормов животных, удобрений;</w:t>
      </w:r>
    </w:p>
    <w:p w:rsidR="006E5E30" w:rsidRDefault="00CF5213" w:rsidP="00665528">
      <w:pPr>
        <w:pStyle w:val="ConsPlusNormal"/>
        <w:tabs>
          <w:tab w:val="left" w:pos="10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устройство проездов и стоянок автотранспорта, тракторов, механизмов;</w:t>
      </w:r>
    </w:p>
    <w:p w:rsidR="006E5E30" w:rsidRDefault="00CF5213" w:rsidP="00665528">
      <w:pPr>
        <w:pStyle w:val="ConsPlusNormal"/>
        <w:tabs>
          <w:tab w:val="left" w:pos="1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посадку деревьев, установку теплиц, парников и др.</w:t>
      </w:r>
    </w:p>
    <w:p w:rsidR="00CF5213" w:rsidRDefault="00DF6C85" w:rsidP="00665528">
      <w:pPr>
        <w:pStyle w:val="ConsPlusNormal"/>
        <w:tabs>
          <w:tab w:val="left" w:pos="1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5213">
        <w:rPr>
          <w:rFonts w:ascii="Times New Roman" w:hAnsi="Times New Roman" w:cs="Times New Roman"/>
          <w:sz w:val="28"/>
          <w:szCs w:val="28"/>
        </w:rPr>
        <w:t>6. Для нанесения трасс кабельных линий связи или для внесения изменений их прохождения на чертежи и карты землепользования вызывать представителей</w:t>
      </w:r>
      <w:r w:rsidR="00EA4E37" w:rsidRPr="00EA4E37">
        <w:rPr>
          <w:rFonts w:ascii="Times New Roman" w:hAnsi="Times New Roman" w:cs="Times New Roman"/>
          <w:sz w:val="28"/>
          <w:szCs w:val="28"/>
        </w:rPr>
        <w:t xml:space="preserve"> АО «СМУ-5»- эксплуатационн</w:t>
      </w:r>
      <w:proofErr w:type="gramStart"/>
      <w:r w:rsidR="00EA4E37" w:rsidRPr="00EA4E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A4E37" w:rsidRPr="00EA4E37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EA4E37">
        <w:rPr>
          <w:rFonts w:ascii="Times New Roman" w:hAnsi="Times New Roman" w:cs="Times New Roman"/>
          <w:sz w:val="28"/>
          <w:szCs w:val="28"/>
        </w:rPr>
        <w:t>ого</w:t>
      </w:r>
      <w:r w:rsidR="00EA4E37" w:rsidRPr="00EA4E37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A4E37">
        <w:rPr>
          <w:rFonts w:ascii="Times New Roman" w:hAnsi="Times New Roman" w:cs="Times New Roman"/>
          <w:sz w:val="28"/>
          <w:szCs w:val="28"/>
        </w:rPr>
        <w:t>я</w:t>
      </w:r>
      <w:r w:rsidR="00EA4E37" w:rsidRPr="00EA4E37">
        <w:rPr>
          <w:rFonts w:ascii="Times New Roman" w:hAnsi="Times New Roman" w:cs="Times New Roman"/>
          <w:sz w:val="28"/>
          <w:szCs w:val="28"/>
        </w:rPr>
        <w:t>, обслуживающ</w:t>
      </w:r>
      <w:r w:rsidR="00EA4E37">
        <w:rPr>
          <w:rFonts w:ascii="Times New Roman" w:hAnsi="Times New Roman" w:cs="Times New Roman"/>
          <w:sz w:val="28"/>
          <w:szCs w:val="28"/>
        </w:rPr>
        <w:t xml:space="preserve">его линии связи </w:t>
      </w:r>
      <w:r w:rsidR="00CF5213">
        <w:rPr>
          <w:rFonts w:ascii="Times New Roman" w:hAnsi="Times New Roman" w:cs="Times New Roman"/>
          <w:sz w:val="28"/>
          <w:szCs w:val="28"/>
        </w:rPr>
        <w:t xml:space="preserve"> ПАО «ВымпелКом»</w:t>
      </w:r>
      <w:r w:rsidR="00EA4E37">
        <w:rPr>
          <w:rFonts w:ascii="Times New Roman" w:hAnsi="Times New Roman" w:cs="Times New Roman"/>
          <w:sz w:val="28"/>
          <w:szCs w:val="28"/>
        </w:rPr>
        <w:t>.</w:t>
      </w:r>
    </w:p>
    <w:p w:rsidR="006E5E30" w:rsidRDefault="00DF6C85" w:rsidP="00665528">
      <w:pPr>
        <w:pStyle w:val="ConsPlusNormal"/>
        <w:tabs>
          <w:tab w:val="left" w:pos="1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5213">
        <w:rPr>
          <w:rFonts w:ascii="Times New Roman" w:hAnsi="Times New Roman" w:cs="Times New Roman"/>
          <w:sz w:val="28"/>
          <w:szCs w:val="28"/>
        </w:rPr>
        <w:t>7. На выделенных в собственность земельных участках, по которым проходят кабельные линии электросвязи, разрешить работникам кабельных служб</w:t>
      </w:r>
      <w:r w:rsidR="00EA4E37" w:rsidRPr="00EA4E37">
        <w:rPr>
          <w:rFonts w:ascii="Times New Roman" w:hAnsi="Times New Roman" w:cs="Times New Roman"/>
          <w:sz w:val="28"/>
          <w:szCs w:val="28"/>
        </w:rPr>
        <w:t xml:space="preserve"> АО «СМУ-5»- эксплуатационн</w:t>
      </w:r>
      <w:proofErr w:type="gramStart"/>
      <w:r w:rsidR="00EA4E37" w:rsidRPr="00EA4E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A4E37" w:rsidRPr="00EA4E37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EA4E37">
        <w:rPr>
          <w:rFonts w:ascii="Times New Roman" w:hAnsi="Times New Roman" w:cs="Times New Roman"/>
          <w:sz w:val="28"/>
          <w:szCs w:val="28"/>
        </w:rPr>
        <w:t>ого</w:t>
      </w:r>
      <w:r w:rsidR="00EA4E37" w:rsidRPr="00EA4E37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A4E37">
        <w:rPr>
          <w:rFonts w:ascii="Times New Roman" w:hAnsi="Times New Roman" w:cs="Times New Roman"/>
          <w:sz w:val="28"/>
          <w:szCs w:val="28"/>
        </w:rPr>
        <w:t>я</w:t>
      </w:r>
      <w:r w:rsidR="00EA4E37" w:rsidRPr="00EA4E37">
        <w:rPr>
          <w:rFonts w:ascii="Times New Roman" w:hAnsi="Times New Roman" w:cs="Times New Roman"/>
          <w:sz w:val="28"/>
          <w:szCs w:val="28"/>
        </w:rPr>
        <w:t>, обслуживающ</w:t>
      </w:r>
      <w:r w:rsidR="00EA4E37">
        <w:rPr>
          <w:rFonts w:ascii="Times New Roman" w:hAnsi="Times New Roman" w:cs="Times New Roman"/>
          <w:sz w:val="28"/>
          <w:szCs w:val="28"/>
        </w:rPr>
        <w:t xml:space="preserve">его линии связи </w:t>
      </w:r>
      <w:r w:rsidR="00CF5213">
        <w:rPr>
          <w:rFonts w:ascii="Times New Roman" w:hAnsi="Times New Roman" w:cs="Times New Roman"/>
          <w:sz w:val="28"/>
          <w:szCs w:val="28"/>
        </w:rPr>
        <w:t xml:space="preserve"> ПАО «ВымпелКом» беспрепятственно</w:t>
      </w:r>
      <w:r w:rsidR="00E37463">
        <w:rPr>
          <w:rFonts w:ascii="Times New Roman" w:hAnsi="Times New Roman" w:cs="Times New Roman"/>
          <w:sz w:val="28"/>
          <w:szCs w:val="28"/>
        </w:rPr>
        <w:t xml:space="preserve"> проводить ремонтно- профилактические работы на кабельных линиях связи оборудования НУП, а при авариях в любое время суток устранить повреждения с разрытием грунта и возмещением причиненного ущерба.</w:t>
      </w:r>
    </w:p>
    <w:p w:rsidR="00E37463" w:rsidRDefault="00DF6C85" w:rsidP="00665528">
      <w:pPr>
        <w:pStyle w:val="ConsPlusNormal"/>
        <w:tabs>
          <w:tab w:val="left" w:pos="1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7463">
        <w:rPr>
          <w:rFonts w:ascii="Times New Roman" w:hAnsi="Times New Roman" w:cs="Times New Roman"/>
          <w:sz w:val="28"/>
          <w:szCs w:val="28"/>
        </w:rPr>
        <w:t xml:space="preserve">8. </w:t>
      </w:r>
      <w:r w:rsidR="00797C11">
        <w:rPr>
          <w:rFonts w:ascii="Times New Roman" w:hAnsi="Times New Roman" w:cs="Times New Roman"/>
          <w:sz w:val="28"/>
          <w:szCs w:val="28"/>
        </w:rPr>
        <w:t>Довести до сведения руководителей предприятий, юридических и физических лиц, что повреждения подземных кабельных линий связи или Нарушение Правил охраны линий и сооружений связи влечет за собой уголовную и административную ответственность, согласно существующему законодательству Российской Федерации с возмещением материального ущерба предприятию связи.</w:t>
      </w:r>
    </w:p>
    <w:p w:rsidR="00797C11" w:rsidRDefault="00DF6C85" w:rsidP="00665528">
      <w:pPr>
        <w:pStyle w:val="ConsPlusNormal"/>
        <w:tabs>
          <w:tab w:val="left" w:pos="1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7C11">
        <w:rPr>
          <w:rFonts w:ascii="Times New Roman" w:hAnsi="Times New Roman" w:cs="Times New Roman"/>
          <w:sz w:val="28"/>
          <w:szCs w:val="28"/>
        </w:rPr>
        <w:t xml:space="preserve">9. На каждый случай нарушения Правил охраны линий и сооружений связи РФ составляется акт (протокол) с указанием характера, времени и места нарушения, личности нарушителя. Право составления акта с привлечением представителей администрации Хохольского городского поселения представляется работникам </w:t>
      </w:r>
      <w:r w:rsidR="00665528" w:rsidRPr="00EA4E37">
        <w:rPr>
          <w:rFonts w:ascii="Times New Roman" w:hAnsi="Times New Roman" w:cs="Times New Roman"/>
          <w:sz w:val="28"/>
          <w:szCs w:val="28"/>
        </w:rPr>
        <w:t>АО «СМУ-5»- эксплуатационн</w:t>
      </w:r>
      <w:proofErr w:type="gramStart"/>
      <w:r w:rsidR="00665528" w:rsidRPr="00EA4E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65528" w:rsidRPr="00EA4E37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665528">
        <w:rPr>
          <w:rFonts w:ascii="Times New Roman" w:hAnsi="Times New Roman" w:cs="Times New Roman"/>
          <w:sz w:val="28"/>
          <w:szCs w:val="28"/>
        </w:rPr>
        <w:t>ого</w:t>
      </w:r>
      <w:r w:rsidR="00665528" w:rsidRPr="00EA4E37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65528">
        <w:rPr>
          <w:rFonts w:ascii="Times New Roman" w:hAnsi="Times New Roman" w:cs="Times New Roman"/>
          <w:sz w:val="28"/>
          <w:szCs w:val="28"/>
        </w:rPr>
        <w:t>я</w:t>
      </w:r>
      <w:r w:rsidR="00665528" w:rsidRPr="00EA4E37">
        <w:rPr>
          <w:rFonts w:ascii="Times New Roman" w:hAnsi="Times New Roman" w:cs="Times New Roman"/>
          <w:sz w:val="28"/>
          <w:szCs w:val="28"/>
        </w:rPr>
        <w:t>, обслуживающ</w:t>
      </w:r>
      <w:r w:rsidR="00665528">
        <w:rPr>
          <w:rFonts w:ascii="Times New Roman" w:hAnsi="Times New Roman" w:cs="Times New Roman"/>
          <w:sz w:val="28"/>
          <w:szCs w:val="28"/>
        </w:rPr>
        <w:t xml:space="preserve">его линии связи  </w:t>
      </w:r>
      <w:r w:rsidR="00797C11">
        <w:rPr>
          <w:rFonts w:ascii="Times New Roman" w:hAnsi="Times New Roman" w:cs="Times New Roman"/>
          <w:sz w:val="28"/>
          <w:szCs w:val="28"/>
        </w:rPr>
        <w:t>ПАО «ВымпелКом».</w:t>
      </w:r>
    </w:p>
    <w:p w:rsidR="00797C11" w:rsidRDefault="00DF6C85" w:rsidP="00665528">
      <w:pPr>
        <w:pStyle w:val="ConsPlusNormal"/>
        <w:tabs>
          <w:tab w:val="left" w:pos="1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7C11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сайте администрации Хохольского городского поселения.</w:t>
      </w:r>
    </w:p>
    <w:p w:rsidR="00DF6C85" w:rsidRDefault="00DF6C85" w:rsidP="00665528">
      <w:pPr>
        <w:pStyle w:val="ConsPlusNormal"/>
        <w:tabs>
          <w:tab w:val="left" w:pos="1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6C85" w:rsidRDefault="00DF6C85" w:rsidP="00665528">
      <w:pPr>
        <w:pStyle w:val="ConsPlusNormal"/>
        <w:tabs>
          <w:tab w:val="left" w:pos="11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6C85" w:rsidRDefault="00DF6C85" w:rsidP="00E37463">
      <w:pPr>
        <w:pStyle w:val="ConsPlusNormal"/>
        <w:tabs>
          <w:tab w:val="left" w:pos="1102"/>
        </w:tabs>
        <w:rPr>
          <w:rFonts w:ascii="Times New Roman" w:hAnsi="Times New Roman" w:cs="Times New Roman"/>
          <w:sz w:val="28"/>
          <w:szCs w:val="28"/>
        </w:rPr>
      </w:pPr>
    </w:p>
    <w:p w:rsidR="006E5E30" w:rsidRDefault="00DF6C85" w:rsidP="006E5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5E3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E5E30" w:rsidRDefault="00DF6C85" w:rsidP="006E5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5E30">
        <w:rPr>
          <w:rFonts w:ascii="Times New Roman" w:hAnsi="Times New Roman" w:cs="Times New Roman"/>
          <w:sz w:val="28"/>
          <w:szCs w:val="28"/>
        </w:rPr>
        <w:t xml:space="preserve">Хохольского городского поселения                           А.Ю. </w:t>
      </w:r>
      <w:proofErr w:type="spellStart"/>
      <w:r w:rsidR="006E5E30">
        <w:rPr>
          <w:rFonts w:ascii="Times New Roman" w:hAnsi="Times New Roman" w:cs="Times New Roman"/>
          <w:sz w:val="28"/>
          <w:szCs w:val="28"/>
        </w:rPr>
        <w:t>Родивилов</w:t>
      </w:r>
      <w:proofErr w:type="spellEnd"/>
      <w:r w:rsidR="006E5E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E5E30" w:rsidRDefault="006E5E30" w:rsidP="006E5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E30" w:rsidRDefault="006E5E30" w:rsidP="006E5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E30" w:rsidRDefault="006E5E30" w:rsidP="006E5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A" w:rsidRDefault="00C848DA" w:rsidP="00C848DA">
      <w:pPr>
        <w:ind w:left="510"/>
        <w:jc w:val="both"/>
      </w:pPr>
    </w:p>
    <w:p w:rsidR="00C848DA" w:rsidRDefault="00C848DA" w:rsidP="00C848DA">
      <w:pPr>
        <w:ind w:left="510"/>
        <w:jc w:val="both"/>
      </w:pPr>
    </w:p>
    <w:p w:rsidR="003475D9" w:rsidRDefault="003475D9" w:rsidP="00C848DA">
      <w:pPr>
        <w:ind w:left="510"/>
        <w:jc w:val="both"/>
      </w:pPr>
    </w:p>
    <w:p w:rsidR="00A436A7" w:rsidRDefault="00A436A7" w:rsidP="00A436A7"/>
    <w:p w:rsidR="00A436A7" w:rsidRDefault="00A436A7" w:rsidP="00A436A7"/>
    <w:p w:rsidR="00A436A7" w:rsidRDefault="00A436A7" w:rsidP="00A436A7"/>
    <w:p w:rsidR="00A436A7" w:rsidRDefault="00A436A7" w:rsidP="00A436A7"/>
    <w:p w:rsidR="00A436A7" w:rsidRDefault="00A436A7" w:rsidP="00A436A7"/>
    <w:sectPr w:rsidR="00A436A7" w:rsidSect="003926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7ED8"/>
    <w:multiLevelType w:val="multilevel"/>
    <w:tmpl w:val="6DD28F3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2D6C24"/>
    <w:multiLevelType w:val="hybridMultilevel"/>
    <w:tmpl w:val="5BD8E606"/>
    <w:lvl w:ilvl="0" w:tplc="8E302E08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0FB0B8C"/>
    <w:multiLevelType w:val="hybridMultilevel"/>
    <w:tmpl w:val="A37C6616"/>
    <w:lvl w:ilvl="0" w:tplc="F30246A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A7"/>
    <w:rsid w:val="000258C1"/>
    <w:rsid w:val="000343F7"/>
    <w:rsid w:val="00077602"/>
    <w:rsid w:val="0008163B"/>
    <w:rsid w:val="000851DE"/>
    <w:rsid w:val="00094953"/>
    <w:rsid w:val="000A6C3D"/>
    <w:rsid w:val="000B6FFC"/>
    <w:rsid w:val="000F5C42"/>
    <w:rsid w:val="001411B5"/>
    <w:rsid w:val="00194010"/>
    <w:rsid w:val="00196416"/>
    <w:rsid w:val="001A091C"/>
    <w:rsid w:val="001D4489"/>
    <w:rsid w:val="001F69A9"/>
    <w:rsid w:val="002079FF"/>
    <w:rsid w:val="00211D1B"/>
    <w:rsid w:val="00242451"/>
    <w:rsid w:val="00260D80"/>
    <w:rsid w:val="00265373"/>
    <w:rsid w:val="00265CEA"/>
    <w:rsid w:val="00274622"/>
    <w:rsid w:val="00277FC5"/>
    <w:rsid w:val="00284D5F"/>
    <w:rsid w:val="002C609F"/>
    <w:rsid w:val="002C7A64"/>
    <w:rsid w:val="002D7D06"/>
    <w:rsid w:val="00315686"/>
    <w:rsid w:val="00323F42"/>
    <w:rsid w:val="003475D9"/>
    <w:rsid w:val="00351633"/>
    <w:rsid w:val="003804B1"/>
    <w:rsid w:val="00392628"/>
    <w:rsid w:val="003A47FD"/>
    <w:rsid w:val="0040650D"/>
    <w:rsid w:val="0043126B"/>
    <w:rsid w:val="00435BAF"/>
    <w:rsid w:val="004407DB"/>
    <w:rsid w:val="00480634"/>
    <w:rsid w:val="004F59E7"/>
    <w:rsid w:val="00516721"/>
    <w:rsid w:val="0052026A"/>
    <w:rsid w:val="00546037"/>
    <w:rsid w:val="00552377"/>
    <w:rsid w:val="0057458E"/>
    <w:rsid w:val="005A0F1F"/>
    <w:rsid w:val="005B11CA"/>
    <w:rsid w:val="005E7CB0"/>
    <w:rsid w:val="0061471E"/>
    <w:rsid w:val="00625579"/>
    <w:rsid w:val="0063075D"/>
    <w:rsid w:val="006463BE"/>
    <w:rsid w:val="00651032"/>
    <w:rsid w:val="00665528"/>
    <w:rsid w:val="00684C0E"/>
    <w:rsid w:val="00687F07"/>
    <w:rsid w:val="00692788"/>
    <w:rsid w:val="0069489F"/>
    <w:rsid w:val="006C6E59"/>
    <w:rsid w:val="006C6EE7"/>
    <w:rsid w:val="006E5E30"/>
    <w:rsid w:val="007332C0"/>
    <w:rsid w:val="007651F1"/>
    <w:rsid w:val="00766AC9"/>
    <w:rsid w:val="0077012A"/>
    <w:rsid w:val="0077640B"/>
    <w:rsid w:val="00786530"/>
    <w:rsid w:val="007973C9"/>
    <w:rsid w:val="00797C11"/>
    <w:rsid w:val="007C0A98"/>
    <w:rsid w:val="007C1D5F"/>
    <w:rsid w:val="008162B7"/>
    <w:rsid w:val="00865E55"/>
    <w:rsid w:val="008874E5"/>
    <w:rsid w:val="008B7706"/>
    <w:rsid w:val="008E2792"/>
    <w:rsid w:val="009341FC"/>
    <w:rsid w:val="0095544C"/>
    <w:rsid w:val="00956B17"/>
    <w:rsid w:val="00960099"/>
    <w:rsid w:val="00960A1E"/>
    <w:rsid w:val="009A3224"/>
    <w:rsid w:val="00A02701"/>
    <w:rsid w:val="00A062E2"/>
    <w:rsid w:val="00A267D3"/>
    <w:rsid w:val="00A436A7"/>
    <w:rsid w:val="00A77B78"/>
    <w:rsid w:val="00AC6766"/>
    <w:rsid w:val="00B33F5B"/>
    <w:rsid w:val="00B43270"/>
    <w:rsid w:val="00B53C2C"/>
    <w:rsid w:val="00B6156F"/>
    <w:rsid w:val="00B87E16"/>
    <w:rsid w:val="00BD766C"/>
    <w:rsid w:val="00C404E7"/>
    <w:rsid w:val="00C76519"/>
    <w:rsid w:val="00C84304"/>
    <w:rsid w:val="00C848DA"/>
    <w:rsid w:val="00C90E72"/>
    <w:rsid w:val="00CF5213"/>
    <w:rsid w:val="00D06744"/>
    <w:rsid w:val="00D20D56"/>
    <w:rsid w:val="00D60112"/>
    <w:rsid w:val="00D93D84"/>
    <w:rsid w:val="00DA424A"/>
    <w:rsid w:val="00DF4E93"/>
    <w:rsid w:val="00DF6C85"/>
    <w:rsid w:val="00E3248C"/>
    <w:rsid w:val="00E329D6"/>
    <w:rsid w:val="00E37463"/>
    <w:rsid w:val="00E71ABB"/>
    <w:rsid w:val="00E74974"/>
    <w:rsid w:val="00E7660F"/>
    <w:rsid w:val="00E76A09"/>
    <w:rsid w:val="00E87FF1"/>
    <w:rsid w:val="00EA4E37"/>
    <w:rsid w:val="00EA59A3"/>
    <w:rsid w:val="00EB4CF8"/>
    <w:rsid w:val="00EF1AFD"/>
    <w:rsid w:val="00F106D5"/>
    <w:rsid w:val="00F13509"/>
    <w:rsid w:val="00F21836"/>
    <w:rsid w:val="00F2476D"/>
    <w:rsid w:val="00F85B19"/>
    <w:rsid w:val="00F95009"/>
    <w:rsid w:val="00F95914"/>
    <w:rsid w:val="00FA4429"/>
    <w:rsid w:val="00FC6729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66C"/>
    <w:pPr>
      <w:ind w:left="720"/>
      <w:contextualSpacing/>
    </w:pPr>
  </w:style>
  <w:style w:type="character" w:styleId="a5">
    <w:name w:val="Hyperlink"/>
    <w:uiPriority w:val="99"/>
    <w:semiHidden/>
    <w:unhideWhenUsed/>
    <w:rsid w:val="006E5E30"/>
    <w:rPr>
      <w:color w:val="0000FF"/>
      <w:u w:val="single"/>
    </w:rPr>
  </w:style>
  <w:style w:type="paragraph" w:customStyle="1" w:styleId="ConsPlusNormal">
    <w:name w:val="ConsPlusNormal"/>
    <w:rsid w:val="006E5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Основной текст_"/>
    <w:link w:val="1"/>
    <w:locked/>
    <w:rsid w:val="006E5E30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6E5E30"/>
    <w:pPr>
      <w:widowControl w:val="0"/>
      <w:shd w:val="clear" w:color="auto" w:fill="FFFFFF"/>
      <w:spacing w:before="360" w:line="322" w:lineRule="exact"/>
      <w:jc w:val="both"/>
    </w:pPr>
    <w:rPr>
      <w:spacing w:val="-2"/>
      <w:sz w:val="26"/>
      <w:szCs w:val="26"/>
      <w:lang w:eastAsia="en-US"/>
    </w:rPr>
  </w:style>
  <w:style w:type="character" w:customStyle="1" w:styleId="a7">
    <w:name w:val="Основной текст + Полужирный"/>
    <w:aliases w:val="Интервал 0 pt"/>
    <w:rsid w:val="006E5E3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66C"/>
    <w:pPr>
      <w:ind w:left="720"/>
      <w:contextualSpacing/>
    </w:pPr>
  </w:style>
  <w:style w:type="character" w:styleId="a5">
    <w:name w:val="Hyperlink"/>
    <w:uiPriority w:val="99"/>
    <w:semiHidden/>
    <w:unhideWhenUsed/>
    <w:rsid w:val="006E5E30"/>
    <w:rPr>
      <w:color w:val="0000FF"/>
      <w:u w:val="single"/>
    </w:rPr>
  </w:style>
  <w:style w:type="paragraph" w:customStyle="1" w:styleId="ConsPlusNormal">
    <w:name w:val="ConsPlusNormal"/>
    <w:rsid w:val="006E5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Основной текст_"/>
    <w:link w:val="1"/>
    <w:locked/>
    <w:rsid w:val="006E5E30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6E5E30"/>
    <w:pPr>
      <w:widowControl w:val="0"/>
      <w:shd w:val="clear" w:color="auto" w:fill="FFFFFF"/>
      <w:spacing w:before="360" w:line="322" w:lineRule="exact"/>
      <w:jc w:val="both"/>
    </w:pPr>
    <w:rPr>
      <w:spacing w:val="-2"/>
      <w:sz w:val="26"/>
      <w:szCs w:val="26"/>
      <w:lang w:eastAsia="en-US"/>
    </w:rPr>
  </w:style>
  <w:style w:type="character" w:customStyle="1" w:styleId="a7">
    <w:name w:val="Основной текст + Полужирный"/>
    <w:aliases w:val="Интервал 0 pt"/>
    <w:rsid w:val="006E5E3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2020-02-18T07:08:00Z</cp:lastPrinted>
  <dcterms:created xsi:type="dcterms:W3CDTF">2020-02-13T06:40:00Z</dcterms:created>
  <dcterms:modified xsi:type="dcterms:W3CDTF">2020-02-18T07:11:00Z</dcterms:modified>
</cp:coreProperties>
</file>