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CC" w:rsidRPr="00527FEF" w:rsidRDefault="00DC6FCC" w:rsidP="00DC6FCC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Pr="00527FEF">
        <w:rPr>
          <w:rFonts w:eastAsia="Times New Roman"/>
          <w:lang w:eastAsia="ru-RU"/>
        </w:rPr>
        <w:t>РОССИЙСКАЯ ФЕДЕРАЦИЯ</w:t>
      </w:r>
    </w:p>
    <w:tbl>
      <w:tblPr>
        <w:tblpPr w:leftFromText="180" w:rightFromText="180" w:vertAnchor="text"/>
        <w:tblW w:w="106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5705"/>
      </w:tblGrid>
      <w:tr w:rsidR="00DC6FCC" w:rsidRPr="006D46CF" w:rsidTr="00D905A4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FCC" w:rsidRPr="00AF368E" w:rsidRDefault="00DC6FCC" w:rsidP="00D9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</w:t>
            </w: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C6FCC" w:rsidRPr="00AF368E" w:rsidRDefault="00DC6FCC" w:rsidP="00D9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СЕЛЬСКОГО ПОСЕЛЕНИЯ</w:t>
            </w:r>
          </w:p>
          <w:p w:rsidR="00DC6FCC" w:rsidRPr="00AF368E" w:rsidRDefault="00DC6FCC" w:rsidP="00D9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СТАР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ОГАНЬКИНО</w:t>
            </w:r>
          </w:p>
          <w:p w:rsidR="00DC6FCC" w:rsidRPr="00AF368E" w:rsidRDefault="00DC6FCC" w:rsidP="00D9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Муниципального района                                                </w:t>
            </w:r>
          </w:p>
          <w:p w:rsidR="00DC6FCC" w:rsidRPr="00AF368E" w:rsidRDefault="00DC6FCC" w:rsidP="00D9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DC6FCC" w:rsidRPr="00AF368E" w:rsidRDefault="00DC6FCC" w:rsidP="00D9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 Самарской области</w:t>
            </w:r>
          </w:p>
          <w:p w:rsidR="00DC6FCC" w:rsidRPr="00AF368E" w:rsidRDefault="00DC6FCC" w:rsidP="00D9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О С Т А Н О В Л Е Н И Е </w:t>
            </w:r>
          </w:p>
          <w:p w:rsidR="00DC6FCC" w:rsidRPr="00AF368E" w:rsidRDefault="00DC6FCC" w:rsidP="00D9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.03.2019г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№15</w:t>
            </w:r>
          </w:p>
          <w:p w:rsidR="00DC6FCC" w:rsidRDefault="00DC6FCC" w:rsidP="00D9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Стар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оганькино</w:t>
            </w:r>
          </w:p>
          <w:p w:rsidR="00DC6FCC" w:rsidRPr="00AF368E" w:rsidRDefault="00DC6FCC" w:rsidP="00D9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DC6FCC" w:rsidRPr="00AF368E" w:rsidRDefault="00DC6FCC" w:rsidP="00D905A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 w:rsidRPr="00AF36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"Об утверждении Порядка организации сбора отработанных, ртутьсодержащих отходов для вывоза и передачи их на утилизацию и переработку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оганькино</w:t>
            </w:r>
            <w:r w:rsidRPr="00AF36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AF36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AF36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Самарской области"</w:t>
            </w:r>
          </w:p>
          <w:p w:rsidR="00DC6FCC" w:rsidRPr="006D46CF" w:rsidRDefault="00DC6FCC" w:rsidP="00DC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9894E"/>
                <w:kern w:val="36"/>
                <w:sz w:val="30"/>
                <w:szCs w:val="30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D46CF">
              <w:rPr>
                <w:rFonts w:ascii="Times New Roman" w:eastAsia="Times New Roman" w:hAnsi="Times New Roman" w:cs="Times New Roman"/>
                <w:b/>
                <w:bCs/>
                <w:color w:val="A9894E"/>
                <w:kern w:val="36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7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</w:t>
      </w:r>
      <w:proofErr w:type="gram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целях предотвращения вредного воздействия ртутьсодержащих отходов на здоровье человека и окружающую среду, руководствуясь статьей 16 Федерального закона от 06.10.2003 N 131-ФЗ "Об общих принципах местного самоуправления в Российской Федерации", Федеральным законом от 24.06.1998 N 89-ФЗ "Об отходах производства и потребления", Постановлением Правительства РФ от 3 сентября 2010 г. N 681 "Об утверждении Правил обращения с отходами производства и потребления</w:t>
      </w:r>
      <w:proofErr w:type="gram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Постановлением Правительства Российской Федерации от 01.10.2013 N 860 "О внесении изменений в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</w:t>
      </w:r>
      <w:proofErr w:type="gram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размещение</w:t>
      </w:r>
      <w:proofErr w:type="gram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которых может повлечь причинение вреда жизни, здоровью граждан, вреда животным, растениям и окружающей среде",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соответствии с Уставом сельского поселения Стар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оганькино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Администрация 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Староганькино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</w:p>
    <w:p w:rsidR="00DC6FCC" w:rsidRPr="006D46CF" w:rsidRDefault="00DC6FCC" w:rsidP="00DC6FCC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DC6FCC" w:rsidRPr="00AF368E" w:rsidRDefault="00DC6FCC" w:rsidP="00DC6FC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О С Т А Н О </w:t>
      </w:r>
      <w:r w:rsidRPr="00AF36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Pr="00AF36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Pr="00AF36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Pr="00AF36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Pr="00AF36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Т: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DC6FCC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 Считать утратившим силу Постановление №17 от 10.03.2011г. « О сборе, накоплении, использовании, обезвреживании, транспортировании и размещении осветительных устройств, ртутьсодержащих электрических ламп и приборов в сельском поселении Стар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оганькино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».</w:t>
      </w:r>
    </w:p>
    <w:p w:rsidR="00DC6FCC" w:rsidRPr="0056472C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Утвердить Порядок организации сбора отработанных ртутьсодержащих отходов на территории 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оганькино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для вывоза и передачи их на утилизацию и переработку согласно приложению.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Оповестить юридических лиц, индивидуальных предпринимателей, физических лиц о порядке осуществления сбора ртутьсодержащих отходов.</w:t>
      </w:r>
      <w:r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Рекомендовать юридическим лицам, индивидуальным предпринимателям составить договор со специализированными предприятиями, определить места сбора ртутьсодержащих отходов с назначением ответственных лиц за сбор таких отходов.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Вести работу среди населения по недопустимости самовольного выброса ртутьсодержащих отходов.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</w:t>
      </w:r>
      <w:proofErr w:type="gram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Назначение ответственного за информационную работу среди населения  по обращению с РСО – </w:t>
      </w:r>
      <w:proofErr w:type="spellStart"/>
      <w:r w:rsidR="00F339CA" w:rsidRPr="00F339C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Итрухина</w:t>
      </w:r>
      <w:proofErr w:type="spellEnd"/>
      <w:r w:rsidR="00F339CA" w:rsidRPr="00F3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Петровна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proofErr w:type="gramEnd"/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7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Опубликовать на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стоящее Постановление в газете «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Информационный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Вест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 сельского поселения Староганькино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разместить на сайте Администрации 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оганькино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8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Настоящее Постановление вступает в силу с момента его подписания.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9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</w:t>
      </w:r>
      <w:proofErr w:type="gram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Контроль за</w:t>
      </w:r>
      <w:proofErr w:type="gram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выполнением настоящего Постановления возложить на главу 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оганькино</w:t>
      </w:r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Максимова Л.А.</w:t>
      </w:r>
    </w:p>
    <w:p w:rsidR="00DC6FCC" w:rsidRPr="00AF368E" w:rsidRDefault="00DC6FCC" w:rsidP="00DC6FC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DC6FCC" w:rsidRPr="00AF368E" w:rsidRDefault="00DC6FCC" w:rsidP="00DC6FC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DC6FCC" w:rsidRDefault="00DC6FCC" w:rsidP="00DC6FCC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DC6FCC" w:rsidRPr="00AF368E" w:rsidRDefault="00DC6FCC" w:rsidP="00DC6FCC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поселения                       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                         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Л.А. Максимов</w:t>
      </w:r>
    </w:p>
    <w:p w:rsidR="00DC6FCC" w:rsidRPr="006D46CF" w:rsidRDefault="00DC6FCC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2993"/>
        <w:gridCol w:w="4111"/>
      </w:tblGrid>
      <w:tr w:rsidR="00DC6FCC" w:rsidRPr="006D46CF" w:rsidTr="00D905A4"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6FCC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6FCC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6FCC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6FCC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6FCC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6FCC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6FCC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6FCC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6FCC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6FCC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6FCC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6FCC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6FCC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6FCC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6FCC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6FCC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6B01" w:rsidRDefault="004A6B01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6B01" w:rsidRDefault="004A6B01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6FCC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6FCC" w:rsidRPr="00AF368E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DC6FCC" w:rsidRPr="00AF368E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постановлением  Администрации</w:t>
            </w:r>
          </w:p>
          <w:p w:rsidR="00DC6FCC" w:rsidRPr="00AF368E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</w:t>
            </w:r>
            <w:r w:rsidR="004A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оганькино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AF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AF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DC6FCC" w:rsidRPr="00AF368E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A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.03.2019г.  № 15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C6FCC" w:rsidRPr="006D46CF" w:rsidRDefault="00DC6FCC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lastRenderedPageBreak/>
        <w:br/>
        <w:t> </w:t>
      </w:r>
    </w:p>
    <w:p w:rsidR="00DC6FCC" w:rsidRPr="006D46CF" w:rsidRDefault="00DC6FCC" w:rsidP="00DC6FCC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ПОРЯДОК</w:t>
      </w:r>
    </w:p>
    <w:p w:rsidR="00DC6FCC" w:rsidRPr="006D46CF" w:rsidRDefault="00DC6FCC" w:rsidP="00DC6FCC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 xml:space="preserve">ОРГАНИЗАЦИИ НА ТЕРРИТОРИИ СЕЛЬСКОГО ПОСЕЛЕНИЯ </w:t>
      </w:r>
      <w:r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СТАР</w:t>
      </w:r>
      <w:r w:rsidR="004A6B01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ОГАНЬКИНО</w:t>
      </w:r>
      <w:r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 xml:space="preserve"> </w:t>
      </w:r>
      <w:r w:rsidRPr="006D46CF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МУНИЦИПАЛЬНОГО РАЙОНА ПОХВИСТНЕВСКИЙ САМАРСКОЙ ОБЛАСТИ СБОРА РТУТЬСОДЕРЖАЩИХ ОТХОДОВ ДЛЯ ВЫВОЗА И ПЕРЕДАЧИ ИХ НА УТИЛИЗАЦИЮ И ПЕРЕРАБОТКУ</w:t>
      </w:r>
    </w:p>
    <w:p w:rsidR="00DC6FCC" w:rsidRPr="006D46CF" w:rsidRDefault="00DC6FCC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DC6FCC" w:rsidRPr="006D46CF" w:rsidRDefault="00DC6FCC" w:rsidP="00DC6FCC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1. Общие положения</w:t>
      </w:r>
    </w:p>
    <w:p w:rsidR="00DC6FCC" w:rsidRPr="006D46CF" w:rsidRDefault="00DC6FCC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1.1. Настоящий Порядок организации на территории сельского поселения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Стар</w:t>
      </w:r>
      <w:r w:rsidR="004A6B0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оганькино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Похвистневский</w:t>
      </w:r>
      <w:proofErr w:type="spell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Самарской области сбора ртутьсодержащих отходов для вывоза и передачи их на утилизацию и переработку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1.2. Настоящий Порядок разработан в соответствии </w:t>
      </w:r>
      <w:proofErr w:type="gram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</w:t>
      </w:r>
      <w:proofErr w:type="gram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: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Федеральным законом от 24.06.1998 N 89-ФЗ "Об отходах производства и потребления";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Федеральным законом от 30.03.1999 N 52-ФЗ "О санитарно-эпидемиологическом благополучии населения";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Федеральным законом от 08.08.2001 N 128-ФЗ "О лицензировании отдельных видов деятельности";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gram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Постановлением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могут повлечь причинение вреда жизни, здоровью граждан, вреда животным, растениям и окружающей среде";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СП 4607-88 "Санитарные правила при работе </w:t>
      </w:r>
      <w:proofErr w:type="gram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</w:t>
      </w:r>
      <w:proofErr w:type="gram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ртутью, ее соединениями и приборами с ртутным заполнением";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ГОСТ 12.3.0.31-83 "Работы с ртутью. Требования безопасности" и иными нормативными правовыми актами.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и электрические лампы с ртутным заполнением.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1.4. Основные понятия, используемые в настоящем Порядке: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ртутьсодержащие отходы -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процента, неисправные бытовые, медицинские и лабораторные приборы, элементы и оборудование с ртутным заполнением, ртутные батарейки;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специализированная организация - юридическое лицо или индивидуальный предприниматель, осуществляющий сбор, использование, обезвреживание, транспортировку и размещение 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отработанных ртутьсодержащих ламп, имеющие лицензию на осуществление деятельности по сбору, использованию, обезвреживанию, транспортировке, размещению отходов I - IV классов опасности;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proofErr w:type="spell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демеркуризация</w:t>
      </w:r>
      <w:proofErr w:type="spell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отходов - обезвреживание отходов, заключающееся в извлечении содержащейся в них ртути и (или) ее соединений;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собственник РСО - юридическое лицо или индивидуальный предприниматель, не имеющие лицензию на осуществление деятельности по сбору, использованию, обезвреживанию, 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1.5. Порядок определяет организацию сбора для вывоза и передачи на утилизацию и переработку РСО и регулирует взаимоотношения между собственниками РСО и специализированными организациями.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утилизацию и переработку специализированными организациями.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Накопление отработанных ртутьсодержащих отходов производится отдельно от других видов отходов.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1.8. Сбор РСО специализированными организациями производится </w:t>
      </w:r>
      <w:proofErr w:type="gram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 платной основе на основании заключенного договора со специализированными организациями в соответствии с действующим законодательством</w:t>
      </w:r>
      <w:proofErr w:type="gram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1.9. Сбор, вывоз и передача на утилизацию и переработку РСО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1.10. В случае аварийного разлива ртути, боя ртутьсодержащих ламп и приборов сбор, обезвреживание и </w:t>
      </w:r>
      <w:proofErr w:type="spell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демеркуризация</w:t>
      </w:r>
      <w:proofErr w:type="spell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производятся на месте аварии (боя) с привлечением специализированной организации.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При незначительном ртутном загрязнении (бое медицинского термометра) </w:t>
      </w:r>
      <w:proofErr w:type="spell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демеркуризационные</w:t>
      </w:r>
      <w:proofErr w:type="spell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1.11. Оценка риска для здоровья населения в очагах загрязнения ртутью жилых и общественных зданий, окружающей среды после проведения </w:t>
      </w:r>
      <w:proofErr w:type="spell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демеркуризации</w:t>
      </w:r>
      <w:proofErr w:type="spell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1.12.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DC6FCC" w:rsidRPr="00AF368E" w:rsidRDefault="00DC6FCC" w:rsidP="00DC6FC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DC6FCC" w:rsidRPr="006D46CF" w:rsidRDefault="00DC6FCC" w:rsidP="00DC6FCC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2. Организация сбора для вывоза и передачи на утилизацию и переработку ртутьсодержащих отходов, образующихся у юридических лиц и индивидуальных предпринимателей</w:t>
      </w:r>
    </w:p>
    <w:p w:rsidR="00DC6FCC" w:rsidRPr="006D46CF" w:rsidRDefault="00DC6FCC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DC6FCC" w:rsidRPr="006D46CF" w:rsidRDefault="00DC6FCC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 Потребители ртутьсодержащих ламп и аккумуляторов (ртутных батареек) (кроме физических лиц) осуществляют накопление отработанных ртутьсодержащих ламп и аккумуляторов (ртутных батареек).</w:t>
      </w:r>
    </w:p>
    <w:p w:rsidR="00DC6FCC" w:rsidRPr="006D46CF" w:rsidRDefault="00DC6FCC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2.2. Накопление отработанных ртутьсодержащих ламп и аккумуляторов (ртутных батареек) производится отдельно от других видов отходов.</w:t>
      </w:r>
    </w:p>
    <w:p w:rsidR="00DC6FCC" w:rsidRPr="006D46CF" w:rsidRDefault="00DC6FCC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2.3. Не допускается самостоятельное обезвреживание, использование, транспортирование и размещение отработанных ртутьсодержащих ламп и аккумуляторов (ртутных батареек) их потребителями, а также их накопление в местах, являющихся общим имуществом собственников помещений многоквартирного дома.</w:t>
      </w:r>
    </w:p>
    <w:p w:rsidR="00DC6FCC" w:rsidRPr="006D46CF" w:rsidRDefault="00DC6FCC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2.4. Потребители ртутьсодержащих ламп и аккумуляторов (ртутных батареек) (кроме физических лиц) для накопления поврежденных отработанных ртутьсодержащих ламп и аккумуляторов (ртутных батареек) обязаны использовать специальную тару.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2.5. Организация сбора для вывоза и передачи на утилизацию и переработку РСО, образующихся у юридических лиц и индивидуальных предпринимателей, состоит из следующих этапов: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2.1.1. Назначение ответственного за обращение с РСО лица;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2.1.2. Разработка инструкций по технике безопасности и производственной санитарии при работе с приборами с ртутным наполнением, устанавливающих порядок получения, ведения первичного учета, сбора, хранения, передачи для утилизации РСО, ответственного за обращение с РСО лиц</w:t>
      </w:r>
      <w:proofErr w:type="gram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а(</w:t>
      </w:r>
      <w:proofErr w:type="gram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инструкция);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2.1.3. Обустройство мест накопления РСО (приобретение специальной тары);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2.1.4. Накопление РСО в целях их дальнейшей передачи специализированным организациям на утилизацию и переработку;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2.1.5. Заключение договоров со специализированными организациями;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2.1.6. Передача РСО специализированной организации с оформлением акта приема-передачи;</w:t>
      </w:r>
    </w:p>
    <w:p w:rsidR="00DC6FCC" w:rsidRPr="00AF368E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2.1.7. Постоянный учет получаемых ламп, приборов с ртутным заполнением и металлической ртути и отработанных РСО с отражением в журнале учета их образования и движения.</w:t>
      </w:r>
    </w:p>
    <w:p w:rsidR="00DC6FCC" w:rsidRPr="006D46CF" w:rsidRDefault="00DC6FCC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DC6FCC" w:rsidRPr="006D46CF" w:rsidRDefault="00DC6FCC" w:rsidP="00DC6FCC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3. Организация сбора для вывоза и передачи на утилизацию и переработку ртутьсодержащих отходов, образующихся у физических</w:t>
      </w:r>
      <w:r w:rsidRPr="006D46CF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  <w:r w:rsidRPr="0056472C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лиц</w:t>
      </w:r>
    </w:p>
    <w:p w:rsidR="00DC6FCC" w:rsidRPr="006D46CF" w:rsidRDefault="00DC6FCC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DC6FCC" w:rsidRPr="006D46CF" w:rsidRDefault="00DC6FCC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3.1. </w:t>
      </w:r>
      <w:r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отработанных ртутьсодержащих ламп и аккумуляторов (</w:t>
      </w: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ртутных батареек</w:t>
      </w:r>
      <w:r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 мест их накопления и перевозку до места утилизации осуществляют специализированные организации, имеющие заключенный договор с лицензируемым предприятием на обезвреживание ртутьсодержащих отходов.</w:t>
      </w:r>
    </w:p>
    <w:p w:rsidR="00DC6FCC" w:rsidRPr="006D46CF" w:rsidRDefault="00DC6FCC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</w:t>
      </w:r>
      <w:r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Передача накопленных отработанных ртутьсодержащих ламп и аккумуляторов (</w:t>
      </w: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ртутных батареек</w:t>
      </w:r>
      <w:r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осуществляется не реже чем 1 раз в шесть месяцев в целях их дальнейшего использования, обезвреживания, размещения, транспортирования.</w:t>
      </w:r>
    </w:p>
    <w:p w:rsidR="00DC6FCC" w:rsidRPr="006D46CF" w:rsidRDefault="00DC6FCC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эксплуатирующие осветительные устройства, электрические лампы с ртутным заполнением и аккумуляторы (</w:t>
      </w: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ртутных батареек</w:t>
      </w:r>
      <w:r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обязаны сдавать отработанные ртутьсодержащие лампы и аккумуляторы (</w:t>
      </w: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ртутных батареек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А</w:t>
      </w:r>
      <w:r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дминистрацию </w:t>
      </w: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Стар</w:t>
      </w:r>
      <w:r w:rsidR="004A6B0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оганькино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Похвистневский</w:t>
      </w:r>
      <w:proofErr w:type="spellEnd"/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Самарской области</w:t>
      </w:r>
      <w:r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обеспечивает первичный учет (согласно приложению к настоящему Порядку) и временное хранение данного вида отходов на бесплатной основе в отведенных для этих целей складских помещениях, защищенных от</w:t>
      </w:r>
      <w:proofErr w:type="gramEnd"/>
      <w:r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 агрессивных веществ, атмосферных осадков, поверхностных и грунтовых вод  и исключающих повреждение тары,   по следующим адресам: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4464</w:t>
      </w:r>
      <w:r w:rsidR="004A6B0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94</w:t>
      </w: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Самарская область, </w:t>
      </w:r>
      <w:proofErr w:type="spellStart"/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Похвистневский</w:t>
      </w:r>
      <w:proofErr w:type="spellEnd"/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район, </w:t>
      </w:r>
      <w:proofErr w:type="spellStart"/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</w:t>
      </w:r>
      <w:proofErr w:type="gramStart"/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тар</w:t>
      </w:r>
      <w:r w:rsidR="004A6B0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оганькино</w:t>
      </w:r>
      <w:proofErr w:type="spellEnd"/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</w:t>
      </w:r>
      <w:proofErr w:type="spellStart"/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Центральная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д.</w:t>
      </w:r>
      <w:r w:rsidR="004A6B0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7</w:t>
      </w:r>
      <w:r w:rsidR="004A6B0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</w:t>
      </w: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согласно графику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поселения.</w:t>
      </w:r>
    </w:p>
    <w:p w:rsidR="00DC6FCC" w:rsidRPr="006D46CF" w:rsidRDefault="00DC6FCC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DC6FCC" w:rsidRPr="00FD3214" w:rsidRDefault="00DC6FCC" w:rsidP="00DC6FC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4. Информирование населения</w:t>
      </w:r>
    </w:p>
    <w:p w:rsidR="00DC6FCC" w:rsidRPr="00FD3214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DC6FCC" w:rsidRPr="00FD3214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4.1. Информирование о порядке организации сбора использованных энергосберегающих ламп и других РСО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Стар</w:t>
      </w:r>
      <w:r w:rsidR="004A6B0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оганькино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Похвистневский</w:t>
      </w:r>
      <w:proofErr w:type="spellEnd"/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Самарской в лице ответственного специалиста </w:t>
      </w:r>
      <w:proofErr w:type="spellStart"/>
      <w:r w:rsidR="00F339CA" w:rsidRPr="00F339C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Итрухиной</w:t>
      </w:r>
      <w:proofErr w:type="spellEnd"/>
      <w:r w:rsidR="00F339CA" w:rsidRPr="00F33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Наталии Петровне</w:t>
      </w: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DC6FCC" w:rsidRPr="00FD3214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4.2. Информация о порядке организации сбора использованных энергосберегающих ламп и других РСО размещается на официальном сайте Администрацией сельского поселения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Стар</w:t>
      </w:r>
      <w:r w:rsidR="004A6B0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оганькино</w:t>
      </w: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Похвистневский</w:t>
      </w:r>
      <w:proofErr w:type="spellEnd"/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Самарской, в средствах массовой информации и информационном стенде.</w:t>
      </w:r>
    </w:p>
    <w:p w:rsidR="00DC6FCC" w:rsidRPr="00FD3214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4.3. </w:t>
      </w:r>
      <w:proofErr w:type="gramStart"/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  <w:proofErr w:type="gramEnd"/>
    </w:p>
    <w:p w:rsidR="00DC6FCC" w:rsidRPr="00FD3214" w:rsidRDefault="00DC6FCC" w:rsidP="00DC6FC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5.Возможными источниками финансирования мероприятий по сбору, транспортированию и обезвреживанию РСО</w:t>
      </w:r>
    </w:p>
    <w:p w:rsidR="00DC6FCC" w:rsidRPr="00FD3214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DC6FCC" w:rsidRPr="00FD3214" w:rsidRDefault="00DC6FCC" w:rsidP="00DC6FC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Возможными источниками финансирования мероприятий по сбору, транспортированию и обезвреживанию РСО могут служить (схема 1):</w:t>
      </w:r>
    </w:p>
    <w:p w:rsidR="00DC6FCC" w:rsidRPr="00FD3214" w:rsidRDefault="00DC6FCC" w:rsidP="00DC6FCC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средства населения, заложенные в тарифы на услуги по утилизации отходов;</w:t>
      </w:r>
    </w:p>
    <w:p w:rsidR="00DC6FCC" w:rsidRPr="00FD3214" w:rsidRDefault="00DC6FCC" w:rsidP="00DC6FCC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средства населения, вносимые на пунктах приема при сдаче РСО на переработку;</w:t>
      </w:r>
    </w:p>
    <w:p w:rsidR="00DC6FCC" w:rsidRPr="00FD3214" w:rsidRDefault="00DC6FCC" w:rsidP="00DC6FCC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компенсация расходов на утилизацию отработанных ламп производителями энергосберегающих ламп (в настоящее время законодательством РФ не установлено);</w:t>
      </w:r>
    </w:p>
    <w:p w:rsidR="00DC6FCC" w:rsidRPr="00FD3214" w:rsidRDefault="00DC6FCC" w:rsidP="00DC6FCC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средства муниципального и краевого бюджета на компенсацию затрат приемных пунктов и специализированных организаций (муниципальные и краевые программы по отходам).</w:t>
      </w:r>
    </w:p>
    <w:p w:rsidR="00DC6FCC" w:rsidRPr="006D46CF" w:rsidRDefault="00DC6FCC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DC6FCC" w:rsidRPr="006D46CF" w:rsidRDefault="00DC6FCC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DC6FCC" w:rsidRDefault="00DC6FCC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DC6FCC" w:rsidRDefault="00DC6FCC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DC6FCC" w:rsidRDefault="00DC6FCC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DC6FCC" w:rsidRDefault="00DC6FCC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DC6FCC" w:rsidRDefault="00DC6FCC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DC6FCC" w:rsidRDefault="00DC6FCC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DC6FCC" w:rsidRDefault="00DC6FCC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DC6FCC" w:rsidRDefault="00DC6FCC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DC6FCC" w:rsidRDefault="00DC6FCC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DC6FCC" w:rsidRDefault="00DC6FCC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DC6FCC" w:rsidRDefault="00DC6FCC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DC6FCC" w:rsidRDefault="00DC6FCC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DC6FCC" w:rsidRDefault="00DC6FCC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DC6FCC" w:rsidRDefault="00DC6FCC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DC6FCC" w:rsidRDefault="00DC6FCC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DC6FCC" w:rsidRDefault="00DC6FCC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4A6B01" w:rsidRDefault="004A6B01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4A6B01" w:rsidRDefault="004A6B01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4A6B01" w:rsidRDefault="004A6B01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4A6B01" w:rsidRDefault="004A6B01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4A6B01" w:rsidRDefault="004A6B01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4A6B01" w:rsidRDefault="004A6B01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F339CA" w:rsidRDefault="00F339CA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F339CA" w:rsidRDefault="00F339CA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F339CA" w:rsidRDefault="00F339CA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F339CA" w:rsidRDefault="00F339CA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F339CA" w:rsidRDefault="00F339CA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F339CA" w:rsidRDefault="00F339CA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F339CA" w:rsidRDefault="00F339CA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F339CA" w:rsidRDefault="00F339CA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F339CA" w:rsidRDefault="00F339CA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F339CA" w:rsidRDefault="00F339CA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F339CA" w:rsidRDefault="00F339CA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F339CA" w:rsidRDefault="00F339CA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4A6B01" w:rsidRDefault="004A6B01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DC6FCC" w:rsidRPr="006D46CF" w:rsidRDefault="00DC6FCC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Схема 1</w:t>
      </w:r>
    </w:p>
    <w:p w:rsidR="00DC6FCC" w:rsidRPr="006D46CF" w:rsidRDefault="00DC6FCC" w:rsidP="00053DBE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6D46CF">
        <w:rPr>
          <w:rFonts w:ascii="Arial" w:eastAsia="Times New Roman" w:hAnsi="Arial" w:cs="Arial"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9179FA" wp14:editId="6D013A0B">
                <wp:extent cx="304800" cy="304800"/>
                <wp:effectExtent l="0" t="0" r="0" b="0"/>
                <wp:docPr id="6" name="AutoShape 7" descr="C:\DOCUME~1\6346~1\LOCALS~1\Temp\msohtmlclip1\01\clip_image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NF+/tLtAgAAA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997A2E">
        <w:rPr>
          <w:rFonts w:ascii="Times New Roman" w:hAnsi="Times New Roman" w:cs="Times New Roman"/>
          <w:sz w:val="24"/>
          <w:szCs w:val="24"/>
        </w:rPr>
        <w:object w:dxaOrig="11243" w:dyaOrig="6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04.5pt" o:ole="">
            <v:imagedata r:id="rId7" o:title=""/>
          </v:shape>
          <o:OLEObject Type="Embed" ProgID="Visio.Drawing.11" ShapeID="_x0000_i1025" DrawAspect="Content" ObjectID="_1639204817" r:id="rId8"/>
        </w:object>
      </w: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DC6FCC" w:rsidRDefault="00DC6FCC" w:rsidP="00DC6FC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DC6FCC" w:rsidRPr="006D46CF" w:rsidRDefault="00DC6FCC" w:rsidP="00DC6FCC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6. Ответственность за несоблюдение требований,</w:t>
      </w:r>
    </w:p>
    <w:p w:rsidR="00DC6FCC" w:rsidRPr="006D46CF" w:rsidRDefault="00DC6FCC" w:rsidP="00DC6FCC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gramStart"/>
      <w:r w:rsidRPr="006D46C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установленных</w:t>
      </w:r>
      <w:proofErr w:type="gramEnd"/>
      <w:r w:rsidRPr="006D46C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настоящим Порядком</w:t>
      </w:r>
    </w:p>
    <w:p w:rsidR="00DC6FCC" w:rsidRPr="006D46CF" w:rsidRDefault="00DC6FCC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DC6FCC" w:rsidRPr="006D46CF" w:rsidRDefault="00DC6FCC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3.1. За нарушение настоящего Порядка граждане, должностные лица и юридические лица несут ответственность в соответствии с </w:t>
      </w:r>
      <w:hyperlink r:id="rId9" w:history="1">
        <w:r w:rsidRPr="006D4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Самарской области от 01.1.2007 № 115-ГД «Об административных правонарушениях на территории Самарской области» и иным региональным и федеральным законодательством.</w:t>
      </w:r>
    </w:p>
    <w:p w:rsidR="00DC6FCC" w:rsidRPr="006D46CF" w:rsidRDefault="00DC6FCC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3.2. Неисполнение или ненадлежащее исполнение законодательства Российской Федерации в области обращения с отходами должностными лицами, гражданами и юридическими лицами  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DC6FCC" w:rsidRPr="006D46CF" w:rsidRDefault="00DC6FCC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  </w:t>
      </w:r>
    </w:p>
    <w:p w:rsidR="00DC6FCC" w:rsidRDefault="00DC6FCC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339CA" w:rsidRDefault="00F339CA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339CA" w:rsidRDefault="00F339CA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536"/>
      </w:tblGrid>
      <w:tr w:rsidR="00DC6FCC" w:rsidRPr="006D46CF" w:rsidTr="00D905A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FCC" w:rsidRPr="006D46CF" w:rsidRDefault="00DC6FCC" w:rsidP="00D9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FCC" w:rsidRPr="008C78EB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7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</w:t>
            </w:r>
          </w:p>
          <w:p w:rsidR="00DC6FCC" w:rsidRPr="008C78EB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7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Порядку </w:t>
            </w:r>
            <w:r w:rsidRPr="008C78E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</w:t>
            </w:r>
          </w:p>
          <w:p w:rsidR="00DC6FCC" w:rsidRPr="008C78EB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78EB">
              <w:rPr>
                <w:rFonts w:ascii="Times New Roman" w:eastAsia="Times New Roman" w:hAnsi="Times New Roman" w:cs="Times New Roman"/>
                <w:bCs/>
                <w:lang w:eastAsia="ru-RU"/>
              </w:rPr>
              <w:t>сбора отработанных, ртутьсодержащих отходов </w:t>
            </w:r>
            <w:r w:rsidRPr="008C7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 вывоза и передачи</w:t>
            </w:r>
          </w:p>
          <w:p w:rsidR="00DC6FCC" w:rsidRPr="008C78EB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7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их 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Стар</w:t>
            </w:r>
            <w:r w:rsidR="004A6B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оганькино</w:t>
            </w:r>
          </w:p>
          <w:p w:rsidR="00DC6FCC" w:rsidRPr="008C78EB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7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муниципального района </w:t>
            </w:r>
            <w:proofErr w:type="spellStart"/>
            <w:r w:rsidRPr="008C7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Похвистневский</w:t>
            </w:r>
            <w:proofErr w:type="spellEnd"/>
          </w:p>
          <w:p w:rsidR="00DC6FCC" w:rsidRPr="008C78EB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7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Самарской области"</w:t>
            </w:r>
          </w:p>
          <w:p w:rsidR="00DC6FCC" w:rsidRPr="006D46CF" w:rsidRDefault="00DC6FCC" w:rsidP="00D9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C6FCC" w:rsidRPr="006D46CF" w:rsidRDefault="00DC6FCC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 </w:t>
      </w:r>
    </w:p>
    <w:p w:rsidR="00DC6FCC" w:rsidRPr="006D46CF" w:rsidRDefault="00DC6FCC" w:rsidP="00DC6FC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DC6FCC" w:rsidRPr="008C78EB" w:rsidRDefault="00DC6FCC" w:rsidP="00DC6FCC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ТИПОВАЯ ФОРМА ЖУРНАЛА</w:t>
      </w:r>
    </w:p>
    <w:p w:rsidR="00DC6FCC" w:rsidRPr="008C78EB" w:rsidRDefault="00DC6FCC" w:rsidP="00DC6FCC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УЧЕТА,  </w:t>
      </w:r>
      <w:proofErr w:type="gramStart"/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ПОСТУПАЮЩИХ</w:t>
      </w:r>
      <w:proofErr w:type="gramEnd"/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ОТРАБОТАННЫХ</w:t>
      </w:r>
    </w:p>
    <w:p w:rsidR="00DC6FCC" w:rsidRPr="008C78EB" w:rsidRDefault="00DC6FCC" w:rsidP="00DC6FCC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РТУТЬСОДЕРЖАЩИХ ЛАМП</w:t>
      </w:r>
    </w:p>
    <w:p w:rsidR="00DC6FCC" w:rsidRPr="008C78EB" w:rsidRDefault="00DC6FCC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                                                            (от физических лиц</w:t>
      </w: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)</w:t>
      </w:r>
    </w:p>
    <w:p w:rsidR="00DC6FCC" w:rsidRPr="008C78EB" w:rsidRDefault="00DC6FCC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DC6FCC" w:rsidRPr="008C78EB" w:rsidRDefault="00DC6FCC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__________________________________________________________</w:t>
      </w:r>
    </w:p>
    <w:p w:rsidR="00DC6FCC" w:rsidRPr="008C78EB" w:rsidRDefault="00DC6FCC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(наименование организации)</w:t>
      </w:r>
    </w:p>
    <w:p w:rsidR="00DC6FCC" w:rsidRPr="008C78EB" w:rsidRDefault="00DC6FCC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Дата начала ведения журнала _______________________________________________________</w:t>
      </w:r>
    </w:p>
    <w:p w:rsidR="00DC6FCC" w:rsidRPr="008C78EB" w:rsidRDefault="00DC6FCC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DC6FCC" w:rsidRPr="008C78EB" w:rsidRDefault="00DC6FCC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gramStart"/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Ответственный</w:t>
      </w:r>
      <w:proofErr w:type="gramEnd"/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за ведение журнала __________________________________________________</w:t>
      </w:r>
    </w:p>
    <w:p w:rsidR="00DC6FCC" w:rsidRPr="008C78EB" w:rsidRDefault="00DC6FCC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                                                (Ф.И.О., должность)</w:t>
      </w:r>
    </w:p>
    <w:p w:rsidR="00DC6FCC" w:rsidRPr="008C78EB" w:rsidRDefault="00DC6FCC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tbl>
      <w:tblPr>
        <w:tblW w:w="10490" w:type="dxa"/>
        <w:tblInd w:w="-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062"/>
        <w:gridCol w:w="2244"/>
        <w:gridCol w:w="992"/>
        <w:gridCol w:w="1134"/>
        <w:gridCol w:w="1418"/>
        <w:gridCol w:w="1276"/>
        <w:gridCol w:w="1559"/>
      </w:tblGrid>
      <w:tr w:rsidR="00DC6FCC" w:rsidRPr="008C78EB" w:rsidTr="00053DBE">
        <w:tc>
          <w:tcPr>
            <w:tcW w:w="805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№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</w:r>
            <w:proofErr w:type="gramStart"/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п</w:t>
            </w:r>
            <w:proofErr w:type="gramEnd"/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062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244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Наименование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(вид) отработанных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ртутьсодержащих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ламп (ОРЛ)</w:t>
            </w:r>
          </w:p>
        </w:tc>
        <w:tc>
          <w:tcPr>
            <w:tcW w:w="992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Кол</w:t>
            </w:r>
            <w:proofErr w:type="gramStart"/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и-</w:t>
            </w:r>
            <w:proofErr w:type="gramEnd"/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</w:r>
            <w:proofErr w:type="spellStart"/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чество</w:t>
            </w:r>
            <w:proofErr w:type="spellEnd"/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штук</w:t>
            </w:r>
          </w:p>
        </w:tc>
        <w:tc>
          <w:tcPr>
            <w:tcW w:w="2552" w:type="dxa"/>
            <w:gridSpan w:val="2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Лицо, сдавшее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ОРЛ</w:t>
            </w:r>
          </w:p>
        </w:tc>
        <w:tc>
          <w:tcPr>
            <w:tcW w:w="2835" w:type="dxa"/>
            <w:gridSpan w:val="2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Лицо, принявшее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ОРЛ</w:t>
            </w:r>
          </w:p>
        </w:tc>
      </w:tr>
      <w:tr w:rsidR="00DC6FCC" w:rsidRPr="008C78EB" w:rsidTr="00053DBE">
        <w:tc>
          <w:tcPr>
            <w:tcW w:w="805" w:type="dxa"/>
            <w:vMerge/>
            <w:shd w:val="clear" w:color="auto" w:fill="F8F8F8"/>
            <w:vAlign w:val="center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062" w:type="dxa"/>
            <w:vMerge/>
            <w:shd w:val="clear" w:color="auto" w:fill="F8F8F8"/>
            <w:vAlign w:val="center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244" w:type="dxa"/>
            <w:vMerge/>
            <w:shd w:val="clear" w:color="auto" w:fill="F8F8F8"/>
            <w:vAlign w:val="center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8F8F8"/>
            <w:vAlign w:val="center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418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Адрес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проживания</w:t>
            </w:r>
          </w:p>
        </w:tc>
        <w:tc>
          <w:tcPr>
            <w:tcW w:w="1276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Подпись</w:t>
            </w:r>
          </w:p>
        </w:tc>
      </w:tr>
      <w:tr w:rsidR="00DC6FCC" w:rsidRPr="008C78EB" w:rsidTr="00053DBE">
        <w:tc>
          <w:tcPr>
            <w:tcW w:w="80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6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24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</w:tr>
      <w:tr w:rsidR="00DC6FCC" w:rsidRPr="008C78EB" w:rsidTr="00053DBE">
        <w:tc>
          <w:tcPr>
            <w:tcW w:w="80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6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24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6FCC" w:rsidRPr="008C78EB" w:rsidRDefault="00DC6FCC" w:rsidP="00D905A4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</w:tr>
    </w:tbl>
    <w:p w:rsidR="00DC6FCC" w:rsidRPr="006D46CF" w:rsidRDefault="00DC6FCC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DC6FCC" w:rsidRDefault="00DC6FCC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339CA" w:rsidRDefault="00F339CA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339CA" w:rsidRDefault="00F339CA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339CA" w:rsidRDefault="00F339CA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bookmarkStart w:id="0" w:name="_GoBack"/>
      <w:bookmarkEnd w:id="0"/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53DBE" w:rsidRDefault="00053DBE" w:rsidP="00DC6FCC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DC6FCC" w:rsidRPr="004A6B01" w:rsidRDefault="00DC6FCC" w:rsidP="00053DB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A6B01"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>Инструкция по охране труда</w:t>
      </w:r>
    </w:p>
    <w:p w:rsidR="00DC6FCC" w:rsidRPr="004A6B01" w:rsidRDefault="00DC6FCC" w:rsidP="004A6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A6B01">
        <w:rPr>
          <w:rFonts w:ascii="Times New Roman" w:eastAsia="Times New Roman" w:hAnsi="Times New Roman" w:cs="Times New Roman"/>
          <w:b/>
          <w:color w:val="333333"/>
          <w:lang w:eastAsia="ru-RU"/>
        </w:rPr>
        <w:t>при хранении ртутьсодержащих изделий</w:t>
      </w:r>
    </w:p>
    <w:p w:rsidR="00DC6FCC" w:rsidRPr="004A6B01" w:rsidRDefault="00DC6FCC" w:rsidP="004A6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DC6FCC" w:rsidRPr="004A6B01" w:rsidRDefault="00DC6FCC" w:rsidP="004A6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A6B01">
        <w:rPr>
          <w:rFonts w:ascii="Times New Roman" w:eastAsia="Times New Roman" w:hAnsi="Times New Roman" w:cs="Times New Roman"/>
          <w:b/>
          <w:color w:val="333333"/>
          <w:lang w:eastAsia="ru-RU"/>
        </w:rPr>
        <w:t>1. Общие требования охраны труда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1.1 Инструкция составлена в соответствии с требованиями Санитарных правил при работе с ртутью, ее соединениями и приборами с ртутным заполнением.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1.2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К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ртутьсодержащим отходам относятся люминесцентные лампы, лампы ДРЛ, ртуть из вышедших приборов и другие виды отходов, для утилизации которых разработана технология переработки.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Основную массу отходов составляют люминесцентные 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лампы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к сортировке которых инструкцией предъявляются стандартные требования.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1.3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К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самостоятельной работе по хранению ртутьсодержащих изделий допускаются лица не моложе 18 лет, прошедшие медицинское освидетельствование, вводный инструктаж, первичный инструктаж на рабочем месте, обучение и стажировку на рабочем месте, проверку знаний требований охраны труда и соответствующую квалификацию согласно тарифно-квалификационного справочника.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ри хранении ртутьсодержащих изделий работник обязан: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1.4.1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В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ыполнять только ту работу, которая определена рабочей инструкцией.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1.4.2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В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ыполнять правила внутреннего трудового распорядка.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1.4.3 Правильно применять средства индивидуальной и коллективной защиты.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1.4.4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С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облюдать требования охраны труда.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1.4.5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Н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1.4.6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1.4.7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1.4.8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У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меть оказывать первую помощь пострадавшим от электрического тока и при других несчастных случаях.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1.4.9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У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меть применять первичные средства пожаротушения.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1.5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ри хранении ртутьсодержащих изделий на работника возможны воздействия следующих опасных и вредных производственных факторов: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-появление в зоне работы ядовитых сред;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-вредные вещества (ртуть);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-недостаточная освещенность рабочих мест.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1.6 Работник при хранении ртутьсодержащих изделий должен быть обеспечен спецодеждой, </w:t>
      </w:r>
      <w:proofErr w:type="spell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спецобувью</w:t>
      </w:r>
      <w:proofErr w:type="spell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1.7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С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обираться и храниться ртутьсодержащие изделия должны в специально выделенных помещениях (хорошо вентилируемые и без постоянного присутствия людей) и в специальной таре (транспортный контейнер). 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Помещения должны быть закрыты на ключ.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1.8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В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случаях </w:t>
      </w:r>
      <w:proofErr w:type="spell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травмирования</w:t>
      </w:r>
      <w:proofErr w:type="spell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или недомогания необходимо прекратить работу, известить об этом руководителя работ и обратиться в медицинское учреждение.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1.9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З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а невыполнение данной инструкции виновные привлекаются к ответственности согласно законодательства Российской Федерации.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C6FCC" w:rsidRPr="00C92B84" w:rsidRDefault="00DC6FCC" w:rsidP="00DC6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b/>
          <w:color w:val="333333"/>
          <w:lang w:eastAsia="ru-RU"/>
        </w:rPr>
        <w:t>2</w:t>
      </w:r>
      <w:r w:rsidRPr="00C92B84">
        <w:rPr>
          <w:rFonts w:ascii="Times New Roman" w:eastAsia="Times New Roman" w:hAnsi="Times New Roman" w:cs="Times New Roman"/>
          <w:b/>
          <w:color w:val="333333"/>
          <w:lang w:eastAsia="ru-RU"/>
        </w:rPr>
        <w:t>. Требования охраны труда во время работы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.1 </w:t>
      </w:r>
      <w:proofErr w:type="spell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Люминисцентные</w:t>
      </w:r>
      <w:proofErr w:type="spell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(ртутные) лампы в процессе замены должны помещаться в картонные коробки, при этом корпуса ламп должны изолироваться друг от друга специальными картонными прокладками, используемыми при хранении ламп.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.2 Транспортировка (перевозка) ламп допускается только в специальном металлическом контейнере, используемом для хранения ламп на оборудованном объекте; при перевозке лампы должны быть накрыты чехлом и находиться во внутреннем объеме контейнера в вертикальном положении. 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.3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В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процессе транспортировки в контейнере должны находиться лампы одного диаметра и одинаковой длины.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.4 Контейнеры должны перевозиться, как правило, в полностью заполненном состоянии. 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.5 Перевозка частично заполненных контейнеров допускается только в случае, если объёмы образования люминесцентных (ртутных) ламп в соответствующем подразделении, а также сроки их передачи на утилизацию не позволяют полностью заполнить контейнер. При перевозке ламп в частично заполненном контейнере свободное пространство должно быть заполнено мягким амортизирующим материалом (картоном, тканью, поролоном и т.п.) или, в виде исключения, лампами другого диаметра.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.6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В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качестве мест хранения ламп допускается использовать только закрытые и запирающиеся помещения, в которых отсутствуют рабочие места.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.7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В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качестве мест хранения ламп, преимущественно, должны использоваться помещения, оборудованные приточно-вытяжной либо вытяжной вентиляцией. В случае отсутствия такой возможности в указанных помещениях должна быть обеспечена возможность естественного проветривания.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.8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Д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ля хранения ламп разрешается использовать только специальные металлические контейнеры стандартной конструкции, снабженные металлической крышкой либо мягким чехлом их плотного материала (брезента и т.п.). Не допускается использовать контейнеры, у которых нарушена целостность металлического корпуса, металлической крышки (мягкого чехла). Не допускается также использовать контейнеры, конструкция которых не соответствует стандартному образцу.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.9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ри хранении лампы должны находиться во внутреннем объеме контейнера в вертикальном положении. При этом в контейнере должны находиться лампы одного диаметра и одинаковой длины. Не допускается хранение использованных ламп в картонных коробках либо навалом.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.10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ри хранении в контейнере выступающие за пределы металлического корпуса части ламп должны быть накрыты чехлами.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C6FCC" w:rsidRPr="00C92B84" w:rsidRDefault="00DC6FCC" w:rsidP="00DC6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b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b/>
          <w:color w:val="333333"/>
          <w:lang w:eastAsia="ru-RU"/>
        </w:rPr>
        <w:t>. Требования охраны труда в аварийных ситуациях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.1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ри возникновении аварий и ситуаций, которые могут привести к авариям и несчастным случаям, необходимо: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.1.1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Н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емедленно прекратить работы и известить руководителя работ.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.1.2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.2 Сбор боя ртутьсодержащих изделий (ламп):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.2.1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Н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емедленно включить вентиляцию в помещении, где произошел бой ртутьсодержащих изделий (ламп), либо обеспечить усиленное проветривание указанного помещения через оконные проемы.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.2.2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Н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емедленно эвакуировать персонал из помещения, закрыть и опечатать помещение.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.2.3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В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случае если бой ртутьсодержащих изделий (ламп) имел место на открытой площадке в процессе переноски ламп, необходимо выставить ограждение вокруг зараженного участка и оповестить персонал о недопустимости нахождения на указанном участке.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.2.4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О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повестить Территориальный отдел </w:t>
      </w:r>
      <w:proofErr w:type="spell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Роспотребнодзора</w:t>
      </w:r>
      <w:proofErr w:type="spell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с целью обеспечения его специалистами </w:t>
      </w:r>
      <w:proofErr w:type="spell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демеркуризации</w:t>
      </w:r>
      <w:proofErr w:type="spell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помещения либо открытой площадки, где имела место аварийная ситуация.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.2.5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В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случае незначительной аварийной ситуации (при разрушении корпусов единичных ламп) допускается ликвидация аварии собственными силами путём обработки зараженного участка 1% раствором </w:t>
      </w:r>
      <w:proofErr w:type="spell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марганцевокислого</w:t>
      </w:r>
      <w:proofErr w:type="spell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калия.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.2.6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В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следствии того, что разбитые части загрязняют внешние поверхности целых изделий, не допускается их совместное хранение и сбор их в одни и те же контейнеры.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.2.7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Д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ля сбора боя ртутьсодержащих изделий (ламп) применяются отдельные закрывающиеся контейнеры.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.2.8 Бой стекла и металлические детали, образовавшиеся после разрушения корпусов ламп, передаются в утилизацию совместно с использованными ртутьсодержащими изделиями (лампами).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.3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ри возникновении пожара, задымлении: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.3.1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Н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.3.2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О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ткрыть запасные выходы из здания, обесточить электропитание, закрыть окна и прикрыть двери.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.3.3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риступить к тушению пожара  первичными  средствами пожаротушения, если это не сопряжено с риском для жизни.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.3.4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О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рганизовать встречу пожарной команды.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.3.5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окинуть здание и находиться в зоне эвакуации.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.4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ри несчастном случае: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.4.1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Н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емедленно организовать первую помощь пострадавшему и при необходимости доставку его в медицинскую организацию.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.4.2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.4.3</w:t>
      </w:r>
      <w:proofErr w:type="gram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С</w:t>
      </w:r>
      <w:proofErr w:type="gram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DC6FCC" w:rsidRPr="00C92B84" w:rsidRDefault="00DC6FCC" w:rsidP="00DC6F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</w:p>
    <w:p w:rsidR="00DC6FCC" w:rsidRPr="006D46CF" w:rsidRDefault="00DC6FCC" w:rsidP="00DC6FC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C46813" w:rsidRDefault="001B7EE6"/>
    <w:sectPr w:rsidR="00C46813" w:rsidSect="00053DBE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87F"/>
    <w:multiLevelType w:val="multilevel"/>
    <w:tmpl w:val="DB1E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BE"/>
    <w:rsid w:val="00053DBE"/>
    <w:rsid w:val="001B7EE6"/>
    <w:rsid w:val="00241B97"/>
    <w:rsid w:val="004A6B01"/>
    <w:rsid w:val="00B335BE"/>
    <w:rsid w:val="00B6377C"/>
    <w:rsid w:val="00DC6FCC"/>
    <w:rsid w:val="00F3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CC"/>
  </w:style>
  <w:style w:type="paragraph" w:styleId="2">
    <w:name w:val="heading 2"/>
    <w:basedOn w:val="a"/>
    <w:next w:val="a"/>
    <w:link w:val="20"/>
    <w:uiPriority w:val="9"/>
    <w:unhideWhenUsed/>
    <w:qFormat/>
    <w:rsid w:val="00DC6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CC"/>
  </w:style>
  <w:style w:type="paragraph" w:styleId="2">
    <w:name w:val="heading 2"/>
    <w:basedOn w:val="a"/>
    <w:next w:val="a"/>
    <w:link w:val="20"/>
    <w:uiPriority w:val="9"/>
    <w:unhideWhenUsed/>
    <w:qFormat/>
    <w:rsid w:val="00DC6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7A1DF648876D71504FA923F357D785B31A9953C3D3ECBCFBE41FD4F13CDA01lD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950A-572D-44D3-8FAC-E15ABA28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2019-12-30T05:48:00Z</cp:lastPrinted>
  <dcterms:created xsi:type="dcterms:W3CDTF">2019-12-30T05:06:00Z</dcterms:created>
  <dcterms:modified xsi:type="dcterms:W3CDTF">2019-12-30T05:54:00Z</dcterms:modified>
</cp:coreProperties>
</file>