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8E36A7" w:rsidRDefault="008E36A7" w:rsidP="002F6AB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8E36A7" w:rsidRDefault="008E36A7" w:rsidP="002F6ABD"/>
              </w:txbxContent>
            </v:textbox>
          </v:shape>
        </w:pict>
      </w:r>
      <w:r w:rsidRPr="00FC47E8">
        <w:rPr>
          <w:b/>
          <w:bCs/>
          <w:spacing w:val="28"/>
        </w:rPr>
        <w:t>АДМИНИСТРАЦИЯ</w:t>
      </w: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 w:rsidRPr="00FC47E8">
        <w:rPr>
          <w:b/>
          <w:bCs/>
          <w:spacing w:val="28"/>
        </w:rPr>
        <w:t xml:space="preserve">  КРУГЛЯНСКОГО СЕЛЬСКОГО ПОСЕЛЕНИЯ</w:t>
      </w: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 w:rsidRPr="00FC47E8">
        <w:rPr>
          <w:b/>
          <w:bCs/>
          <w:spacing w:val="28"/>
        </w:rPr>
        <w:t xml:space="preserve"> КАШИРСКОГО МУНИЦИПАЛЬНОГО РАЙОНА</w:t>
      </w: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 w:rsidRPr="00FC47E8">
        <w:rPr>
          <w:b/>
          <w:bCs/>
          <w:spacing w:val="28"/>
        </w:rPr>
        <w:t>ВОРОНЕЖСКОЙ ОБЛАСТИ</w:t>
      </w: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40"/>
        </w:rPr>
      </w:pPr>
      <w:r>
        <w:rPr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8E36A7" w:rsidRDefault="008E36A7" w:rsidP="002F6ABD"/>
              </w:txbxContent>
            </v:textbox>
          </v:shape>
        </w:pict>
      </w:r>
      <w:r w:rsidRPr="00FC47E8">
        <w:rPr>
          <w:b/>
          <w:bCs/>
          <w:spacing w:val="40"/>
        </w:rPr>
        <w:t>ПОСТАНОВЛЕНИЕ</w:t>
      </w:r>
    </w:p>
    <w:p w:rsidR="008E36A7" w:rsidRPr="00C361F1" w:rsidRDefault="008E36A7" w:rsidP="001F3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36A7" w:rsidRPr="007E70EC" w:rsidRDefault="008E36A7" w:rsidP="002F6AB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от 29</w:t>
      </w:r>
      <w:r w:rsidRPr="007E70EC">
        <w:rPr>
          <w:u w:val="single"/>
        </w:rPr>
        <w:t>.03.2019 г.    №_30_</w:t>
      </w:r>
    </w:p>
    <w:p w:rsidR="008E36A7" w:rsidRPr="007E70EC" w:rsidRDefault="008E36A7" w:rsidP="002F6ABD">
      <w:pPr>
        <w:widowControl w:val="0"/>
        <w:autoSpaceDE w:val="0"/>
        <w:autoSpaceDN w:val="0"/>
        <w:adjustRightInd w:val="0"/>
        <w:jc w:val="both"/>
      </w:pPr>
      <w:r w:rsidRPr="007E70EC">
        <w:t>с.Круглое</w:t>
      </w:r>
    </w:p>
    <w:p w:rsidR="008E36A7" w:rsidRPr="007E70EC" w:rsidRDefault="008E36A7" w:rsidP="009E629C">
      <w:pPr>
        <w:spacing w:before="240" w:after="60"/>
        <w:ind w:right="4251"/>
        <w:jc w:val="both"/>
        <w:outlineLvl w:val="0"/>
        <w:rPr>
          <w:color w:val="000000"/>
          <w:kern w:val="28"/>
        </w:rPr>
      </w:pPr>
      <w:r w:rsidRPr="007E70EC">
        <w:rPr>
          <w:kern w:val="28"/>
        </w:rPr>
        <w:t>Об утверждении Порядка работы  межведомственной 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kern w:val="28"/>
        </w:rPr>
        <w:t>, садового дома жилым домом и жилого дома садовым домом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E70EC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Жилищным кодексом Российской Федерации, администрация Круглянского сельского поселения 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7E70EC">
        <w:rPr>
          <w:color w:val="000000"/>
        </w:rPr>
        <w:t>ПОСТАНОВЛЯЕТ: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8E36A7" w:rsidRPr="007E70EC" w:rsidRDefault="008E36A7" w:rsidP="009E6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70EC">
        <w:rPr>
          <w:color w:val="000000"/>
        </w:rPr>
        <w:t xml:space="preserve">1. </w:t>
      </w:r>
      <w:r w:rsidRPr="007E70EC">
        <w:t>Создать межведомственную комиссию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t xml:space="preserve">, </w:t>
      </w:r>
      <w:r>
        <w:rPr>
          <w:kern w:val="28"/>
        </w:rPr>
        <w:t>садового дома жилым домом и жилого дома садовым домом</w:t>
      </w:r>
      <w:r w:rsidRPr="007E70EC">
        <w:t xml:space="preserve"> согласно приложению №1.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E70EC">
        <w:rPr>
          <w:color w:val="000000"/>
        </w:rPr>
        <w:t xml:space="preserve">2. Утвердить Порядок работы межведомственной комиссии </w:t>
      </w:r>
      <w:r w:rsidRPr="007E70EC">
        <w:t>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7E70EC">
        <w:rPr>
          <w:color w:val="000000"/>
        </w:rPr>
        <w:t xml:space="preserve">, </w:t>
      </w:r>
      <w:r>
        <w:rPr>
          <w:kern w:val="28"/>
        </w:rPr>
        <w:t xml:space="preserve">садового дома жилым домом и жилого дома садовым домом </w:t>
      </w:r>
      <w:r w:rsidRPr="007E70EC">
        <w:rPr>
          <w:color w:val="000000"/>
        </w:rPr>
        <w:t>согласно приложению № 2.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E70EC">
        <w:rPr>
          <w:color w:val="000000"/>
        </w:rPr>
        <w:t>3.Постановление администрации Круглянского сельского поселения Каширского муниципального района Воронежской области № 44 от 15.09.2015 года «Об утверждении Порядка работы межведомственной комиссии для оценки и обследование помещения в целях признания его жилым помещением, жилого помещения пригодным (не 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color w:val="000000"/>
        </w:rPr>
        <w:t xml:space="preserve">, </w:t>
      </w:r>
      <w:r>
        <w:rPr>
          <w:kern w:val="28"/>
        </w:rPr>
        <w:t>садового дома жилым домом и жилого дома садовым домом</w:t>
      </w:r>
      <w:r w:rsidRPr="007E70EC">
        <w:rPr>
          <w:color w:val="000000"/>
        </w:rPr>
        <w:t>» признать утратившим силу.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</w:pPr>
      <w:r w:rsidRPr="007E70EC">
        <w:t>4.Настоящее постановление обнародовать в установленном порядке и разместить на официальном сайте администрации Круглянского сельского поселения.</w:t>
      </w:r>
    </w:p>
    <w:p w:rsidR="008E36A7" w:rsidRDefault="008E36A7" w:rsidP="009E629C">
      <w:pPr>
        <w:ind w:firstLine="709"/>
        <w:jc w:val="both"/>
      </w:pPr>
      <w:r w:rsidRPr="007E70EC">
        <w:t>5..Контроль за исполнением настоящего постановления оставляю за собой.</w:t>
      </w:r>
    </w:p>
    <w:p w:rsidR="008E36A7" w:rsidRDefault="008E36A7" w:rsidP="009E629C">
      <w:pPr>
        <w:ind w:firstLine="709"/>
        <w:jc w:val="both"/>
      </w:pPr>
    </w:p>
    <w:p w:rsidR="008E36A7" w:rsidRPr="007E70EC" w:rsidRDefault="008E36A7" w:rsidP="009E629C">
      <w:pPr>
        <w:ind w:firstLine="709"/>
        <w:jc w:val="both"/>
      </w:pPr>
    </w:p>
    <w:p w:rsidR="008E36A7" w:rsidRPr="007E70EC" w:rsidRDefault="008E36A7" w:rsidP="009E629C">
      <w:pPr>
        <w:autoSpaceDE w:val="0"/>
        <w:autoSpaceDN w:val="0"/>
        <w:adjustRightInd w:val="0"/>
        <w:jc w:val="both"/>
      </w:pPr>
    </w:p>
    <w:p w:rsidR="008E36A7" w:rsidRDefault="008E36A7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  <w:r w:rsidRPr="007E70EC">
        <w:rPr>
          <w:color w:val="000000"/>
        </w:rPr>
        <w:t>Глава  Круглянского сельского поселения                        Г.Н.Лихачев</w:t>
      </w:r>
    </w:p>
    <w:p w:rsidR="008E36A7" w:rsidRDefault="008E36A7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</w:p>
    <w:p w:rsidR="008E36A7" w:rsidRDefault="008E36A7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</w:p>
    <w:p w:rsidR="008E36A7" w:rsidRPr="007E70EC" w:rsidRDefault="008E36A7" w:rsidP="009E629C">
      <w:pPr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8E36A7" w:rsidRPr="007E70EC" w:rsidRDefault="008E36A7" w:rsidP="009E629C">
      <w:pPr>
        <w:ind w:left="5640" w:firstLine="567"/>
        <w:jc w:val="right"/>
        <w:rPr>
          <w:color w:val="000000"/>
          <w:spacing w:val="2"/>
        </w:rPr>
      </w:pPr>
      <w:r w:rsidRPr="007E70EC">
        <w:rPr>
          <w:color w:val="000000"/>
          <w:spacing w:val="2"/>
        </w:rPr>
        <w:t>Приложение № 1</w:t>
      </w:r>
    </w:p>
    <w:p w:rsidR="008E36A7" w:rsidRPr="007E70EC" w:rsidRDefault="008E36A7" w:rsidP="009E629C">
      <w:pPr>
        <w:ind w:firstLine="567"/>
        <w:jc w:val="right"/>
        <w:rPr>
          <w:color w:val="000000"/>
          <w:spacing w:val="2"/>
        </w:rPr>
      </w:pPr>
      <w:r w:rsidRPr="007E70EC">
        <w:rPr>
          <w:color w:val="000000"/>
          <w:spacing w:val="2"/>
        </w:rPr>
        <w:t>к постановлению администрации</w:t>
      </w:r>
    </w:p>
    <w:p w:rsidR="008E36A7" w:rsidRPr="007E70EC" w:rsidRDefault="008E36A7" w:rsidP="009E629C">
      <w:pPr>
        <w:ind w:firstLine="567"/>
        <w:jc w:val="right"/>
        <w:rPr>
          <w:color w:val="000000"/>
          <w:spacing w:val="2"/>
        </w:rPr>
      </w:pPr>
      <w:r w:rsidRPr="007E70EC">
        <w:rPr>
          <w:color w:val="000000"/>
          <w:spacing w:val="2"/>
        </w:rPr>
        <w:t>Круглянского сельского поселения</w:t>
      </w:r>
    </w:p>
    <w:p w:rsidR="008E36A7" w:rsidRPr="007E70EC" w:rsidRDefault="008E36A7" w:rsidP="009E629C">
      <w:pPr>
        <w:ind w:firstLine="567"/>
        <w:jc w:val="right"/>
        <w:rPr>
          <w:color w:val="000000"/>
          <w:spacing w:val="2"/>
        </w:rPr>
      </w:pPr>
      <w:r>
        <w:rPr>
          <w:color w:val="000000"/>
          <w:spacing w:val="2"/>
        </w:rPr>
        <w:t>От 29.03.2019 г. № 30</w:t>
      </w:r>
    </w:p>
    <w:p w:rsidR="008E36A7" w:rsidRPr="007E70EC" w:rsidRDefault="008E36A7" w:rsidP="009E629C">
      <w:pPr>
        <w:ind w:firstLine="567"/>
        <w:jc w:val="both"/>
      </w:pPr>
    </w:p>
    <w:p w:rsidR="008E36A7" w:rsidRPr="007E70EC" w:rsidRDefault="008E36A7" w:rsidP="009E629C">
      <w:pPr>
        <w:ind w:firstLine="567"/>
        <w:jc w:val="both"/>
      </w:pPr>
    </w:p>
    <w:p w:rsidR="008E36A7" w:rsidRPr="00FC47E8" w:rsidRDefault="008E36A7" w:rsidP="009E629C">
      <w:pPr>
        <w:widowControl w:val="0"/>
        <w:autoSpaceDE w:val="0"/>
        <w:autoSpaceDN w:val="0"/>
        <w:adjustRightInd w:val="0"/>
        <w:ind w:left="284" w:firstLine="283"/>
        <w:jc w:val="center"/>
        <w:rPr>
          <w:b/>
          <w:bCs/>
        </w:rPr>
      </w:pPr>
      <w:r w:rsidRPr="00FC47E8">
        <w:rPr>
          <w:b/>
          <w:bCs/>
        </w:rPr>
        <w:tab/>
        <w:t>Межведомственная комиссия</w:t>
      </w:r>
    </w:p>
    <w:p w:rsidR="008E36A7" w:rsidRPr="00FC47E8" w:rsidRDefault="008E36A7" w:rsidP="009E629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C47E8">
        <w:rPr>
          <w:b/>
          <w:bCs/>
        </w:rPr>
        <w:t>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b/>
          <w:bCs/>
        </w:rPr>
        <w:t>,</w:t>
      </w:r>
      <w:r w:rsidRPr="00FC47E8">
        <w:rPr>
          <w:b/>
          <w:bCs/>
          <w:kern w:val="28"/>
        </w:rPr>
        <w:t>садового дома жилым домом и жилого дома садовым домом</w:t>
      </w:r>
      <w:r>
        <w:rPr>
          <w:b/>
          <w:bCs/>
          <w:kern w:val="28"/>
        </w:rPr>
        <w:t>.</w:t>
      </w:r>
    </w:p>
    <w:p w:rsidR="008E36A7" w:rsidRDefault="008E36A7" w:rsidP="009E62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E36A7" w:rsidRDefault="008E36A7" w:rsidP="009E62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E36A7" w:rsidRPr="009E629C" w:rsidRDefault="008E36A7" w:rsidP="009E62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E36A7" w:rsidRPr="003423BC" w:rsidRDefault="008E36A7" w:rsidP="002816EC">
      <w:pPr>
        <w:spacing w:line="224" w:lineRule="atLeast"/>
      </w:pPr>
      <w:r w:rsidRPr="003423BC">
        <w:rPr>
          <w:b/>
          <w:bCs/>
        </w:rPr>
        <w:t>Председатель комиссии:</w:t>
      </w:r>
    </w:p>
    <w:p w:rsidR="008E36A7" w:rsidRPr="003423BC" w:rsidRDefault="008E36A7" w:rsidP="002816EC">
      <w:r w:rsidRPr="003423BC">
        <w:t>- Лихачев Геннадий Николаевич– глава    Круглянского сельского поселения</w:t>
      </w:r>
    </w:p>
    <w:p w:rsidR="008E36A7" w:rsidRPr="003423BC" w:rsidRDefault="008E36A7" w:rsidP="002816EC">
      <w:pPr>
        <w:spacing w:line="224" w:lineRule="atLeast"/>
      </w:pPr>
      <w:r w:rsidRPr="003423BC">
        <w:rPr>
          <w:b/>
          <w:bCs/>
        </w:rPr>
        <w:t>Секретарь комиссии:</w:t>
      </w:r>
    </w:p>
    <w:p w:rsidR="008E36A7" w:rsidRPr="003423BC" w:rsidRDefault="008E36A7" w:rsidP="002816EC">
      <w:r w:rsidRPr="003423BC">
        <w:t>- Гречишкина Людмила Николаевна -  ведущий специалист  администрацииКруглянского  сельского поселения</w:t>
      </w:r>
    </w:p>
    <w:p w:rsidR="008E36A7" w:rsidRPr="003423BC" w:rsidRDefault="008E36A7" w:rsidP="002816EC">
      <w:pPr>
        <w:spacing w:line="224" w:lineRule="atLeast"/>
      </w:pPr>
      <w:r w:rsidRPr="003423BC">
        <w:rPr>
          <w:b/>
          <w:bCs/>
        </w:rPr>
        <w:t>Члены комиссии:</w:t>
      </w:r>
    </w:p>
    <w:p w:rsidR="008E36A7" w:rsidRPr="003423BC" w:rsidRDefault="008E36A7" w:rsidP="002816EC">
      <w:pPr>
        <w:spacing w:line="224" w:lineRule="atLeast"/>
        <w:ind w:firstLine="700"/>
      </w:pPr>
      <w:r w:rsidRPr="003423BC">
        <w:t>1.Корабейникова И.Ю. -</w:t>
      </w:r>
      <w:r w:rsidRPr="003423BC">
        <w:rPr>
          <w:kern w:val="28"/>
        </w:rPr>
        <w:t xml:space="preserve"> заместитель главы администрации Каширского муниципального района</w:t>
      </w:r>
      <w:r w:rsidRPr="003423BC">
        <w:t xml:space="preserve"> (по согласованию);</w:t>
      </w:r>
    </w:p>
    <w:p w:rsidR="008E36A7" w:rsidRPr="003423BC" w:rsidRDefault="008E36A7" w:rsidP="002816EC">
      <w:pPr>
        <w:spacing w:line="224" w:lineRule="atLeast"/>
      </w:pPr>
      <w:r w:rsidRPr="003423BC">
        <w:t xml:space="preserve">          2. Карцева Т.А. – директор КУВО «УСЗН Каширского района» (по согласованию).</w:t>
      </w:r>
    </w:p>
    <w:p w:rsidR="008E36A7" w:rsidRPr="003423BC" w:rsidRDefault="008E36A7" w:rsidP="002816EC">
      <w:pPr>
        <w:spacing w:line="224" w:lineRule="atLeast"/>
      </w:pPr>
      <w:r w:rsidRPr="003423BC">
        <w:t xml:space="preserve">          3. Фоминова Н.С. – начальник сектора по территориальному планированию и градостроительной деятельности администрации Каширского муниципального района (по согласованию);</w:t>
      </w:r>
    </w:p>
    <w:p w:rsidR="008E36A7" w:rsidRPr="003423BC" w:rsidRDefault="008E36A7" w:rsidP="002816EC">
      <w:pPr>
        <w:spacing w:line="224" w:lineRule="atLeast"/>
      </w:pPr>
      <w:r>
        <w:t>         4. БруданинО.Н.</w:t>
      </w:r>
      <w:r w:rsidRPr="003423BC">
        <w:t xml:space="preserve">. – </w:t>
      </w:r>
      <w:r w:rsidRPr="003423BC">
        <w:rPr>
          <w:kern w:val="28"/>
        </w:rPr>
        <w:t>начальник отдела архитектуры, строительства, транспорта, связи и ЖКХ</w:t>
      </w:r>
      <w:r w:rsidRPr="003423BC">
        <w:t xml:space="preserve"> (по согласованию);</w:t>
      </w:r>
    </w:p>
    <w:p w:rsidR="008E36A7" w:rsidRPr="003423BC" w:rsidRDefault="008E36A7" w:rsidP="002816EC">
      <w:r w:rsidRPr="003423BC">
        <w:t xml:space="preserve">        5.Мещерова Е.М.- главный специалист отдела образования администрации Каширского муниципального района.( по согласованию)</w:t>
      </w: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hyperlink r:id="rId4" w:tgtFrame="_blank" w:tooltip="ВКонтакте" w:history="1">
        <w:r w:rsidRPr="002816EC">
          <w:rPr>
            <w:rFonts w:ascii="Arial" w:hAnsi="Arial" w:cs="Arial"/>
            <w:color w:val="454545"/>
            <w:u w:val="single"/>
          </w:rPr>
          <w:br/>
        </w:r>
      </w:hyperlink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Pr="002816EC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Pr="002816EC" w:rsidRDefault="008E36A7" w:rsidP="009E629C">
      <w:pPr>
        <w:ind w:left="5640" w:firstLine="567"/>
        <w:jc w:val="right"/>
        <w:rPr>
          <w:rFonts w:ascii="Arial" w:hAnsi="Arial" w:cs="Arial"/>
        </w:rPr>
      </w:pPr>
    </w:p>
    <w:p w:rsidR="008E36A7" w:rsidRDefault="008E36A7" w:rsidP="009E629C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8E36A7" w:rsidRPr="003423BC" w:rsidRDefault="008E36A7" w:rsidP="009E629C">
      <w:pPr>
        <w:ind w:left="5640" w:firstLine="567"/>
        <w:jc w:val="right"/>
        <w:rPr>
          <w:color w:val="000000"/>
          <w:spacing w:val="2"/>
        </w:rPr>
      </w:pPr>
      <w:r w:rsidRPr="003423BC">
        <w:rPr>
          <w:color w:val="000000"/>
          <w:spacing w:val="2"/>
        </w:rPr>
        <w:t>Приложение № 2</w:t>
      </w:r>
    </w:p>
    <w:p w:rsidR="008E36A7" w:rsidRPr="003423BC" w:rsidRDefault="008E36A7" w:rsidP="009E629C">
      <w:pPr>
        <w:ind w:firstLine="567"/>
        <w:jc w:val="right"/>
        <w:rPr>
          <w:color w:val="000000"/>
          <w:spacing w:val="2"/>
        </w:rPr>
      </w:pPr>
      <w:r w:rsidRPr="003423BC">
        <w:rPr>
          <w:color w:val="000000"/>
          <w:spacing w:val="2"/>
        </w:rPr>
        <w:t>к постановлению администрации</w:t>
      </w:r>
    </w:p>
    <w:p w:rsidR="008E36A7" w:rsidRPr="003423BC" w:rsidRDefault="008E36A7" w:rsidP="009E629C">
      <w:pPr>
        <w:ind w:firstLine="567"/>
        <w:jc w:val="right"/>
        <w:rPr>
          <w:color w:val="000000"/>
          <w:spacing w:val="2"/>
        </w:rPr>
      </w:pPr>
      <w:r w:rsidRPr="003423BC">
        <w:rPr>
          <w:color w:val="000000"/>
          <w:spacing w:val="2"/>
        </w:rPr>
        <w:t>Круглянского сельского поселения</w:t>
      </w:r>
    </w:p>
    <w:p w:rsidR="008E36A7" w:rsidRPr="003423BC" w:rsidRDefault="008E36A7" w:rsidP="009E629C">
      <w:pPr>
        <w:ind w:firstLine="567"/>
        <w:jc w:val="right"/>
        <w:rPr>
          <w:color w:val="000000"/>
          <w:spacing w:val="2"/>
        </w:rPr>
      </w:pPr>
      <w:r w:rsidRPr="003423BC">
        <w:rPr>
          <w:color w:val="000000"/>
          <w:spacing w:val="2"/>
        </w:rPr>
        <w:t xml:space="preserve">от </w:t>
      </w:r>
      <w:r>
        <w:rPr>
          <w:color w:val="000000"/>
          <w:spacing w:val="2"/>
        </w:rPr>
        <w:t>29.03.2019</w:t>
      </w:r>
      <w:r w:rsidRPr="003423BC">
        <w:rPr>
          <w:color w:val="000000"/>
          <w:spacing w:val="2"/>
        </w:rPr>
        <w:t xml:space="preserve"> г. № </w:t>
      </w:r>
      <w:r>
        <w:rPr>
          <w:color w:val="000000"/>
          <w:spacing w:val="2"/>
        </w:rPr>
        <w:t>30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  <w:r w:rsidRPr="003423BC">
        <w:rPr>
          <w:color w:val="000000"/>
        </w:rPr>
        <w:t>ПОРЯДОК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center"/>
      </w:pPr>
      <w:r w:rsidRPr="003423BC">
        <w:rPr>
          <w:color w:val="000000"/>
        </w:rPr>
        <w:t xml:space="preserve">работы межведомственной </w:t>
      </w:r>
      <w:r w:rsidRPr="003423BC">
        <w:t>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t xml:space="preserve">, </w:t>
      </w:r>
      <w:r>
        <w:rPr>
          <w:kern w:val="28"/>
        </w:rPr>
        <w:t>садового дома жилым домом и жилого дома садовым домом</w:t>
      </w: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1. Межведомственная комиссия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расположенная на территории Круглянского сельского поселения (далее – Комиссия) является постоянно действующим органом при администрации Круглянского сельского поселения. </w:t>
      </w:r>
    </w:p>
    <w:p w:rsidR="008E36A7" w:rsidRPr="003423BC" w:rsidRDefault="008E36A7" w:rsidP="009E629C">
      <w:pPr>
        <w:autoSpaceDE w:val="0"/>
        <w:autoSpaceDN w:val="0"/>
        <w:adjustRightInd w:val="0"/>
        <w:ind w:firstLine="540"/>
        <w:jc w:val="both"/>
      </w:pPr>
      <w:r w:rsidRPr="003423BC">
        <w:t>Администрация Круглянского сельского поселения  вправе принимать решение о признании частных жилых помещений, находящихся на территории Круглянского сельского поселения,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Порядке требованиям и по принятию решения о признании этих помещений пригодными (непригодными) для проживания граждан.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2. В своей деятельности Комиссия руководствуется действующим законодательством Российской Федерации, законами и нормативными правовыми актами Воронежской области, нормативными правовыми актами администрации Круглянского сельского поселения, а также настоящим Порядком. 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3. Председателем комиссии является глава Круглянского сельского поселения, заместителем председателя комиссии – представитель органа, уполномоченного на проведение регионального жилищного надзора (муниципального жилищного контроля).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В состав комиссии по согласованию включаются также представители органов, уполномоченных на проведение регионального жилищного контроля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– органы государственного надзора (контроля),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организаций, эксперты в установленном порядке аттестованные на право заключений экспертизы проектной документации и (или) результатов инженерных изысканий.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67"/>
        <w:jc w:val="both"/>
      </w:pPr>
      <w:r w:rsidRPr="003423BC">
        <w:t>Персональный состав комиссии утверждается распоряжением администрации Круглянского сельского поселения.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4. Заседания комиссии проводит председатель комиссии, в его отсутствии заместитель председателя комиссии.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3423BC">
        <w:t>5</w:t>
      </w:r>
      <w:r w:rsidRPr="003423BC">
        <w:rPr>
          <w:sz w:val="20"/>
          <w:szCs w:val="20"/>
        </w:rPr>
        <w:t xml:space="preserve">. </w:t>
      </w:r>
      <w:r w:rsidRPr="003423BC">
        <w:t>Процедура проведения оценки соответствия помещения установленным в настоящем Порядке требованиям включает: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приём и рассмотрение заявления и прилагаемых к нему обосновывающих документов;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работу комиссии по оценке пригодности (непригодности) жилых помещений для постоянного проживания;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3423BC">
        <w:t>Комиссия по результатам работы об оценке соответствия помещений и многоквартирных домов принимает одно из следующих решений: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 - о соответствии помещения требованиям, предъявляемым к жилому помещению, и его пригодности для проживания;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о выявлении оснований для признания помещения подлежащих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о выявлении оснований для признания помещения непригодным для проживания;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о выявлении оснований для признания многоквартирного дома аварийным и подлежащим реконструкции;</w:t>
      </w:r>
    </w:p>
    <w:p w:rsidR="008E36A7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о выявлении оснований для признания многоквартирного до</w:t>
      </w:r>
      <w:r>
        <w:t>ма аварийным и подлежащим сносу;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3423BC">
        <w:t xml:space="preserve">Решение принимается большинством голосов членов комиссии и оформляется в виде заключения в 3 экземплярах по форме, утвержденной Постановлением Правительства Российской Федерации от 28.01.2006 № 47, согласно приложению № 1  с указанием соответствующих оснований принятия решения. </w:t>
      </w:r>
    </w:p>
    <w:p w:rsidR="008E36A7" w:rsidRPr="003423BC" w:rsidRDefault="008E36A7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3423BC"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E36A7" w:rsidRPr="003423BC" w:rsidRDefault="008E36A7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3423BC"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8E36A7" w:rsidRPr="003423BC" w:rsidRDefault="008E36A7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3423BC">
        <w:t xml:space="preserve">7. По окончании работы комиссия составляет в 3 экземплярах заключение. 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8. В случае обследования помещения комиссия составляет в 3 экземплярах акт обследования помещения по форме, утвержденной Постановлением Правительства Российской Федерации от 28.01.2006 № 47,согласно приложению № 2. 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На основании полученного заключения глава Круглянского сельского поселения в течение 30 дней со дня получения заключения в установленном им порядке принимает решение и издает </w:t>
      </w:r>
      <w:r w:rsidRPr="003423BC">
        <w:rPr>
          <w:color w:val="000000"/>
        </w:rPr>
        <w:t>распоряжение</w:t>
      </w:r>
      <w:r w:rsidRPr="003423BC"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3423BC">
        <w:t xml:space="preserve">9.Комиссия в 5-дневный срок со дня принятия решения, предусмотренного </w:t>
      </w:r>
      <w:hyperlink r:id="rId5" w:history="1">
        <w:r w:rsidRPr="003423BC">
          <w:t>пунктом 8</w:t>
        </w:r>
      </w:hyperlink>
      <w:r w:rsidRPr="003423BC">
        <w:t xml:space="preserve"> настоящего Порядка,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законодательством, решение направляется в администрацию Круглянского сельского поселения, собственнику жилья и заявителю не позднее рабочего дня, следующего за днем оформления решения.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423BC">
        <w:t xml:space="preserve">10. Решение администрации Круглянского сельского поселения, предусмотренное </w:t>
      </w:r>
      <w:hyperlink r:id="rId6" w:history="1">
        <w:r w:rsidRPr="003423BC">
          <w:t>пунктом 6</w:t>
        </w:r>
      </w:hyperlink>
      <w:r w:rsidRPr="003423BC">
        <w:t xml:space="preserve">,заключение настоящего Порядка, могут быть обжалованы заинтересованными лицами в судебном порядке. 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11. Организационно-техническое обеспечение Комиссии (ведение протоколов, оповещение членов Комиссии, иные вопросы) осуществляет </w:t>
      </w:r>
      <w:r w:rsidRPr="003423BC">
        <w:rPr>
          <w:color w:val="000000"/>
          <w:shd w:val="clear" w:color="auto" w:fill="FFFFFF"/>
        </w:rPr>
        <w:t>ведущий специалист а</w:t>
      </w:r>
      <w:r w:rsidRPr="003423BC">
        <w:t>дминистрации Круглянского сельского поселения, входящий в состав комиссии.</w:t>
      </w:r>
    </w:p>
    <w:p w:rsidR="008E36A7" w:rsidRPr="003423BC" w:rsidRDefault="008E36A7" w:rsidP="009E629C">
      <w:pPr>
        <w:ind w:firstLine="567"/>
        <w:jc w:val="both"/>
        <w:rPr>
          <w:b/>
          <w:bCs/>
        </w:rPr>
        <w:sectPr w:rsidR="008E36A7" w:rsidRPr="003423BC">
          <w:pgSz w:w="11906" w:h="16838"/>
          <w:pgMar w:top="1134" w:right="851" w:bottom="1134" w:left="1134" w:header="709" w:footer="709" w:gutter="0"/>
          <w:cols w:space="720"/>
        </w:sectPr>
      </w:pPr>
    </w:p>
    <w:p w:rsidR="008E36A7" w:rsidRPr="003423BC" w:rsidRDefault="008E36A7" w:rsidP="009E629C">
      <w:pPr>
        <w:tabs>
          <w:tab w:val="left" w:pos="5529"/>
        </w:tabs>
        <w:ind w:left="5529"/>
        <w:jc w:val="both"/>
        <w:rPr>
          <w:color w:val="000000"/>
        </w:rPr>
      </w:pPr>
      <w:r w:rsidRPr="003423BC">
        <w:t xml:space="preserve">Приложение №1 </w:t>
      </w:r>
    </w:p>
    <w:p w:rsidR="008E36A7" w:rsidRPr="003423BC" w:rsidRDefault="008E36A7" w:rsidP="009E629C">
      <w:pPr>
        <w:tabs>
          <w:tab w:val="left" w:pos="5529"/>
        </w:tabs>
        <w:ind w:left="5529"/>
        <w:jc w:val="both"/>
      </w:pPr>
      <w:r w:rsidRPr="003423BC">
        <w:rPr>
          <w:color w:val="000000"/>
        </w:rPr>
        <w:t xml:space="preserve">к Порядку работы межведомственной </w:t>
      </w:r>
      <w:r w:rsidRPr="003423BC">
        <w:t>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spacing w:before="600" w:after="120"/>
        <w:ind w:firstLine="567"/>
        <w:jc w:val="center"/>
        <w:rPr>
          <w:b/>
          <w:bCs/>
          <w:sz w:val="26"/>
          <w:szCs w:val="26"/>
        </w:rPr>
      </w:pPr>
      <w:r w:rsidRPr="003423BC">
        <w:rPr>
          <w:b/>
          <w:bCs/>
          <w:sz w:val="26"/>
          <w:szCs w:val="26"/>
        </w:rPr>
        <w:t>ЗАКЛЮЧЕНИЕ</w:t>
      </w:r>
    </w:p>
    <w:p w:rsidR="008E36A7" w:rsidRPr="003423BC" w:rsidRDefault="008E36A7" w:rsidP="009E629C">
      <w:pPr>
        <w:spacing w:after="480"/>
        <w:ind w:firstLine="539"/>
        <w:jc w:val="center"/>
      </w:pPr>
      <w:r w:rsidRPr="003423BC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3423BC"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 w:rsidRPr="003423BC">
        <w:rPr>
          <w:snapToGrid w:val="0"/>
          <w:sz w:val="26"/>
          <w:szCs w:val="26"/>
        </w:rPr>
        <w:br/>
        <w:t>аварийным и подлежащим сносу или реконструкции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8E36A7" w:rsidRPr="003423B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both"/>
            </w:pPr>
            <w:r w:rsidRPr="003423BC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both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  <w:r w:rsidRPr="003423BC">
              <w:t>(дата)</w:t>
            </w:r>
          </w:p>
        </w:tc>
      </w:tr>
    </w:tbl>
    <w:p w:rsidR="008E36A7" w:rsidRPr="003423BC" w:rsidRDefault="008E36A7" w:rsidP="009E629C">
      <w:pPr>
        <w:spacing w:before="240"/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(месторасположение помещения, в том числе наименования населенного пункта и улицы, номера дома и квартиры)</w:t>
      </w:r>
    </w:p>
    <w:p w:rsidR="008E36A7" w:rsidRPr="003423BC" w:rsidRDefault="008E36A7" w:rsidP="009E629C">
      <w:pPr>
        <w:spacing w:before="120"/>
        <w:ind w:firstLine="567"/>
        <w:jc w:val="both"/>
      </w:pPr>
      <w:r w:rsidRPr="003423BC">
        <w:t xml:space="preserve">Межведомственная комиссия, назначенная  </w:t>
      </w:r>
    </w:p>
    <w:p w:rsidR="008E36A7" w:rsidRPr="003423BC" w:rsidRDefault="008E36A7" w:rsidP="009E629C">
      <w:pPr>
        <w:pBdr>
          <w:top w:val="single" w:sz="4" w:space="1" w:color="auto"/>
        </w:pBdr>
        <w:ind w:left="5103" w:firstLine="567"/>
        <w:jc w:val="center"/>
      </w:pPr>
      <w:r w:rsidRPr="003423BC">
        <w:t xml:space="preserve">(кем назначена, наименование федерального органа 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,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center"/>
      </w:pPr>
      <w:r w:rsidRPr="003423BC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в составе председателя  </w:t>
      </w:r>
    </w:p>
    <w:p w:rsidR="008E36A7" w:rsidRPr="003423BC" w:rsidRDefault="008E36A7" w:rsidP="009E629C">
      <w:pPr>
        <w:pBdr>
          <w:top w:val="single" w:sz="4" w:space="1" w:color="auto"/>
        </w:pBdr>
        <w:ind w:left="2460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и членов комиссии  </w:t>
      </w:r>
    </w:p>
    <w:p w:rsidR="008E36A7" w:rsidRPr="003423BC" w:rsidRDefault="008E36A7" w:rsidP="009E629C">
      <w:pPr>
        <w:pBdr>
          <w:top w:val="single" w:sz="4" w:space="1" w:color="auto"/>
        </w:pBdr>
        <w:ind w:left="2069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при участии приглашенных экспертов  </w:t>
      </w:r>
    </w:p>
    <w:p w:rsidR="008E36A7" w:rsidRPr="003423BC" w:rsidRDefault="008E36A7" w:rsidP="009E629C">
      <w:pPr>
        <w:pBdr>
          <w:top w:val="single" w:sz="4" w:space="1" w:color="auto"/>
        </w:pBdr>
        <w:ind w:left="4025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и приглашенного собственника помещения или уполномоченного им лица  </w:t>
      </w:r>
    </w:p>
    <w:p w:rsidR="008E36A7" w:rsidRPr="003423BC" w:rsidRDefault="008E36A7" w:rsidP="009E629C">
      <w:pPr>
        <w:pBdr>
          <w:top w:val="single" w:sz="4" w:space="1" w:color="auto"/>
        </w:pBdr>
        <w:ind w:left="7785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по результатам рассмотренных документов  </w:t>
      </w:r>
    </w:p>
    <w:p w:rsidR="008E36A7" w:rsidRPr="003423BC" w:rsidRDefault="008E36A7" w:rsidP="009E629C">
      <w:pPr>
        <w:pBdr>
          <w:top w:val="single" w:sz="4" w:space="1" w:color="auto"/>
        </w:pBdr>
        <w:ind w:left="4564" w:firstLine="567"/>
        <w:jc w:val="center"/>
      </w:pPr>
      <w:r w:rsidRPr="003423BC">
        <w:t>(приводится перечень документов)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  <w:rPr>
          <w:sz w:val="2"/>
          <w:szCs w:val="2"/>
        </w:rPr>
      </w:pPr>
      <w:r w:rsidRPr="003423BC">
        <w:t>и на основании акта межведомственной комиссии, составленного по результатам обследования,</w:t>
      </w:r>
      <w:r w:rsidRPr="003423BC">
        <w:br/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(приводится заключение, взятое из акта обследования (в случае проведения обследования), или указывается,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что на основании решения межведомственной комиссии обследование не проводилось)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приняла заключение о  </w:t>
      </w:r>
    </w:p>
    <w:p w:rsidR="008E36A7" w:rsidRPr="003423BC" w:rsidRDefault="008E36A7" w:rsidP="009E629C">
      <w:pPr>
        <w:pBdr>
          <w:top w:val="single" w:sz="4" w:space="1" w:color="auto"/>
        </w:pBdr>
        <w:ind w:left="2410" w:firstLine="567"/>
        <w:jc w:val="center"/>
      </w:pPr>
      <w:r w:rsidRPr="003423BC">
        <w:t>(приводится обоснование принятого межведомственной комиссией заключения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center"/>
      </w:pPr>
      <w:r w:rsidRPr="003423BC">
        <w:rPr>
          <w:snapToGrid w:val="0"/>
        </w:rPr>
        <w:t>и многоквартирного дома аварийным и подлежащим сносу или реконструкции)</w:t>
      </w:r>
    </w:p>
    <w:p w:rsidR="008E36A7" w:rsidRPr="003423BC" w:rsidRDefault="008E36A7" w:rsidP="009E629C">
      <w:pPr>
        <w:spacing w:before="480"/>
        <w:ind w:firstLine="567"/>
        <w:jc w:val="both"/>
      </w:pPr>
      <w:r w:rsidRPr="003423BC">
        <w:t>Приложение к заключению:</w:t>
      </w:r>
    </w:p>
    <w:p w:rsidR="008E36A7" w:rsidRPr="003423BC" w:rsidRDefault="008E36A7" w:rsidP="009E629C">
      <w:pPr>
        <w:ind w:firstLine="567"/>
        <w:jc w:val="both"/>
      </w:pPr>
      <w:r w:rsidRPr="003423BC">
        <w:t>а) перечень рассмотренных документов;</w:t>
      </w:r>
    </w:p>
    <w:p w:rsidR="008E36A7" w:rsidRPr="003423BC" w:rsidRDefault="008E36A7" w:rsidP="009E629C">
      <w:pPr>
        <w:ind w:firstLine="567"/>
        <w:jc w:val="both"/>
      </w:pPr>
      <w:r w:rsidRPr="003423BC">
        <w:t>б) акт обследования помещения (в случае проведения обследования);</w:t>
      </w:r>
    </w:p>
    <w:p w:rsidR="008E36A7" w:rsidRPr="003423BC" w:rsidRDefault="008E36A7" w:rsidP="009E629C">
      <w:pPr>
        <w:ind w:firstLine="567"/>
        <w:jc w:val="both"/>
      </w:pPr>
      <w:r w:rsidRPr="003423BC">
        <w:t>в) перечень других материалов, запрошенных межведомственной комиссией;</w:t>
      </w:r>
    </w:p>
    <w:p w:rsidR="008E36A7" w:rsidRPr="003423BC" w:rsidRDefault="008E36A7" w:rsidP="009E629C">
      <w:pPr>
        <w:ind w:firstLine="567"/>
        <w:jc w:val="both"/>
      </w:pPr>
      <w:r w:rsidRPr="003423BC">
        <w:t>г) особое мнение членов межведомственной комиссии: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spacing w:before="480"/>
        <w:ind w:firstLine="567"/>
        <w:jc w:val="both"/>
      </w:pPr>
      <w:r w:rsidRPr="003423BC">
        <w:t>Председатель межведомственной комиссии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spacing w:before="240"/>
        <w:ind w:firstLine="567"/>
        <w:jc w:val="both"/>
      </w:pPr>
      <w:r w:rsidRPr="003423BC">
        <w:t>Члены межведомственной комиссии: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245"/>
        <w:jc w:val="both"/>
      </w:pPr>
      <w:r w:rsidRPr="003423BC">
        <w:t xml:space="preserve">Приложение №2 </w:t>
      </w: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245"/>
        <w:jc w:val="both"/>
      </w:pPr>
      <w:r w:rsidRPr="003423BC">
        <w:rPr>
          <w:color w:val="000000"/>
        </w:rPr>
        <w:t xml:space="preserve">к Порядку работы межведомственной </w:t>
      </w:r>
      <w:r w:rsidRPr="003423BC">
        <w:t>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spacing w:before="720"/>
        <w:ind w:firstLine="567"/>
        <w:jc w:val="center"/>
        <w:rPr>
          <w:b/>
          <w:bCs/>
          <w:sz w:val="26"/>
          <w:szCs w:val="26"/>
        </w:rPr>
      </w:pPr>
      <w:r w:rsidRPr="003423BC">
        <w:rPr>
          <w:b/>
          <w:bCs/>
          <w:sz w:val="26"/>
          <w:szCs w:val="26"/>
        </w:rPr>
        <w:t>АКТ</w:t>
      </w:r>
    </w:p>
    <w:p w:rsidR="008E36A7" w:rsidRPr="003423BC" w:rsidRDefault="008E36A7" w:rsidP="009E629C">
      <w:pPr>
        <w:spacing w:after="720"/>
        <w:ind w:firstLine="567"/>
        <w:jc w:val="center"/>
      </w:pPr>
      <w:r w:rsidRPr="003423BC">
        <w:rPr>
          <w:sz w:val="26"/>
          <w:szCs w:val="26"/>
        </w:rPr>
        <w:t>обследования помещения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8E36A7" w:rsidRPr="003423B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both"/>
            </w:pPr>
            <w:r w:rsidRPr="003423BC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both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  <w:r w:rsidRPr="003423BC">
              <w:t>(дата)</w:t>
            </w:r>
          </w:p>
        </w:tc>
      </w:tr>
    </w:tbl>
    <w:p w:rsidR="008E36A7" w:rsidRPr="003423BC" w:rsidRDefault="008E36A7" w:rsidP="009E629C">
      <w:pPr>
        <w:spacing w:before="240"/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(месторасположение помещения, в том числе наименования населенного пункта и улицы, номера дома и квартиры)</w:t>
      </w:r>
    </w:p>
    <w:p w:rsidR="008E36A7" w:rsidRPr="003423BC" w:rsidRDefault="008E36A7" w:rsidP="009E629C">
      <w:pPr>
        <w:spacing w:before="240"/>
        <w:ind w:firstLine="567"/>
        <w:jc w:val="both"/>
      </w:pPr>
      <w:r w:rsidRPr="003423BC">
        <w:t xml:space="preserve">Межведомственная комиссия, назначенная  </w:t>
      </w:r>
    </w:p>
    <w:p w:rsidR="008E36A7" w:rsidRPr="003423BC" w:rsidRDefault="008E36A7" w:rsidP="009E629C">
      <w:pPr>
        <w:pBdr>
          <w:top w:val="single" w:sz="4" w:space="1" w:color="auto"/>
        </w:pBdr>
        <w:ind w:left="5103" w:firstLine="567"/>
        <w:jc w:val="center"/>
      </w:pPr>
      <w:r w:rsidRPr="003423BC">
        <w:t xml:space="preserve">(кем назначена, наименование федерального органа 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,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center"/>
      </w:pPr>
      <w:r w:rsidRPr="003423BC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в составе председателя  </w:t>
      </w:r>
    </w:p>
    <w:p w:rsidR="008E36A7" w:rsidRPr="003423BC" w:rsidRDefault="008E36A7" w:rsidP="009E629C">
      <w:pPr>
        <w:pBdr>
          <w:top w:val="single" w:sz="4" w:space="1" w:color="auto"/>
        </w:pBdr>
        <w:ind w:left="2460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и членов комиссии  </w:t>
      </w:r>
    </w:p>
    <w:p w:rsidR="008E36A7" w:rsidRPr="003423BC" w:rsidRDefault="008E36A7" w:rsidP="009E629C">
      <w:pPr>
        <w:pBdr>
          <w:top w:val="single" w:sz="4" w:space="1" w:color="auto"/>
        </w:pBdr>
        <w:ind w:left="2069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при участии приглашенных экспертов  </w:t>
      </w:r>
    </w:p>
    <w:p w:rsidR="008E36A7" w:rsidRPr="003423BC" w:rsidRDefault="008E36A7" w:rsidP="009E629C">
      <w:pPr>
        <w:pBdr>
          <w:top w:val="single" w:sz="4" w:space="1" w:color="auto"/>
        </w:pBdr>
        <w:ind w:left="4025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и приглашенного собственника помещения или уполномоченного им лица  </w:t>
      </w:r>
    </w:p>
    <w:p w:rsidR="008E36A7" w:rsidRPr="003423BC" w:rsidRDefault="008E36A7" w:rsidP="009E629C">
      <w:pPr>
        <w:pBdr>
          <w:top w:val="single" w:sz="4" w:space="1" w:color="auto"/>
        </w:pBdr>
        <w:ind w:left="7785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произвела обследование помещения по заявлению  </w:t>
      </w:r>
    </w:p>
    <w:p w:rsidR="008E36A7" w:rsidRPr="003423BC" w:rsidRDefault="008E36A7" w:rsidP="009E629C">
      <w:pPr>
        <w:pBdr>
          <w:top w:val="single" w:sz="4" w:space="1" w:color="auto"/>
        </w:pBdr>
        <w:ind w:left="5283" w:firstLine="104"/>
        <w:jc w:val="center"/>
      </w:pPr>
      <w:r w:rsidRPr="003423BC">
        <w:t xml:space="preserve">(реквизиты заявителя: Ф.И.О. и адрес – 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для физического лица, наименование организации и занимаемая должность – для юридического лица)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и составила настоящий акт обследования помещения  </w:t>
      </w:r>
    </w:p>
    <w:p w:rsidR="008E36A7" w:rsidRPr="003423BC" w:rsidRDefault="008E36A7" w:rsidP="009E629C">
      <w:pPr>
        <w:pBdr>
          <w:top w:val="single" w:sz="4" w:space="1" w:color="auto"/>
        </w:pBdr>
        <w:ind w:left="5557" w:firstLine="567"/>
        <w:jc w:val="center"/>
      </w:pPr>
      <w:r w:rsidRPr="003423BC">
        <w:t>(адрес, принадлежность помещения,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center"/>
      </w:pPr>
      <w:r w:rsidRPr="003423BC">
        <w:t>кадастровый номер, год ввода в эксплуатацию)</w:t>
      </w:r>
    </w:p>
    <w:p w:rsidR="008E36A7" w:rsidRPr="003423BC" w:rsidRDefault="008E36A7" w:rsidP="009E629C">
      <w:pPr>
        <w:spacing w:before="240"/>
        <w:ind w:firstLine="567"/>
        <w:jc w:val="both"/>
      </w:pPr>
      <w:r w:rsidRPr="003423BC"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8E36A7" w:rsidRPr="003423BC" w:rsidRDefault="008E36A7" w:rsidP="009E629C">
      <w:pPr>
        <w:pBdr>
          <w:top w:val="single" w:sz="4" w:space="1" w:color="auto"/>
        </w:pBdr>
        <w:ind w:left="544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spacing w:before="240"/>
        <w:ind w:firstLine="567"/>
        <w:jc w:val="both"/>
      </w:pPr>
      <w:r w:rsidRPr="003423BC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8E36A7" w:rsidRPr="003423BC" w:rsidRDefault="008E36A7" w:rsidP="009E629C">
      <w:pPr>
        <w:pBdr>
          <w:top w:val="single" w:sz="4" w:space="1" w:color="auto"/>
        </w:pBdr>
        <w:ind w:left="5812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Оценка результатов проведенного инструментального контроля и других видов контроля и исследований  </w:t>
      </w:r>
    </w:p>
    <w:p w:rsidR="008E36A7" w:rsidRPr="003423BC" w:rsidRDefault="008E36A7" w:rsidP="009E629C">
      <w:pPr>
        <w:pBdr>
          <w:top w:val="single" w:sz="4" w:space="1" w:color="auto"/>
        </w:pBdr>
        <w:ind w:left="1531" w:firstLine="567"/>
        <w:jc w:val="center"/>
      </w:pPr>
      <w:r w:rsidRPr="003423BC">
        <w:t>(кем проведен контроль (испытание), по каким показателям, какие фактические значения получены)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8E36A7" w:rsidRPr="003423BC" w:rsidRDefault="008E36A7" w:rsidP="009E629C">
      <w:pPr>
        <w:pBdr>
          <w:top w:val="single" w:sz="4" w:space="1" w:color="auto"/>
        </w:pBdr>
        <w:ind w:left="1370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  <w:rPr>
          <w:sz w:val="2"/>
          <w:szCs w:val="2"/>
        </w:rPr>
      </w:pPr>
      <w:r w:rsidRPr="003423BC">
        <w:t>Заключение межведомственной комиссии по результатам обследования помещения</w:t>
      </w:r>
      <w:r w:rsidRPr="003423BC">
        <w:br/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spacing w:before="120"/>
        <w:ind w:firstLine="567"/>
        <w:jc w:val="both"/>
      </w:pPr>
      <w:r w:rsidRPr="003423BC">
        <w:t>Приложение к акту:</w:t>
      </w:r>
    </w:p>
    <w:p w:rsidR="008E36A7" w:rsidRPr="003423BC" w:rsidRDefault="008E36A7" w:rsidP="009E629C">
      <w:pPr>
        <w:ind w:firstLine="567"/>
        <w:jc w:val="both"/>
      </w:pPr>
      <w:r w:rsidRPr="003423BC">
        <w:t>а) результаты инструментального контроля;</w:t>
      </w:r>
    </w:p>
    <w:p w:rsidR="008E36A7" w:rsidRPr="003423BC" w:rsidRDefault="008E36A7" w:rsidP="009E629C">
      <w:pPr>
        <w:ind w:firstLine="567"/>
        <w:jc w:val="both"/>
      </w:pPr>
      <w:r w:rsidRPr="003423BC">
        <w:t>б) результаты лабораторных испытаний;</w:t>
      </w:r>
    </w:p>
    <w:p w:rsidR="008E36A7" w:rsidRPr="003423BC" w:rsidRDefault="008E36A7" w:rsidP="009E629C">
      <w:pPr>
        <w:ind w:firstLine="567"/>
        <w:jc w:val="both"/>
      </w:pPr>
      <w:r w:rsidRPr="003423BC">
        <w:t>в) результаты исследований;</w:t>
      </w:r>
    </w:p>
    <w:p w:rsidR="008E36A7" w:rsidRPr="003423BC" w:rsidRDefault="008E36A7" w:rsidP="009E629C">
      <w:pPr>
        <w:ind w:firstLine="567"/>
        <w:jc w:val="both"/>
      </w:pPr>
      <w:r w:rsidRPr="003423BC">
        <w:t>г) заключения экспертов проектно-изыскательских и специализированных организаций;</w:t>
      </w:r>
    </w:p>
    <w:p w:rsidR="008E36A7" w:rsidRPr="003423BC" w:rsidRDefault="008E36A7" w:rsidP="009E629C">
      <w:pPr>
        <w:spacing w:after="600"/>
        <w:ind w:firstLine="567"/>
        <w:jc w:val="both"/>
      </w:pPr>
      <w:r w:rsidRPr="003423BC">
        <w:t>д) другие материалы по решению межведомственной комиссии.</w:t>
      </w:r>
    </w:p>
    <w:p w:rsidR="008E36A7" w:rsidRPr="003423BC" w:rsidRDefault="008E36A7" w:rsidP="009E629C">
      <w:pPr>
        <w:ind w:firstLine="567"/>
        <w:jc w:val="both"/>
      </w:pPr>
      <w:r w:rsidRPr="003423BC">
        <w:t>Председатель межведомственной комиссии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spacing w:before="240"/>
        <w:ind w:firstLine="567"/>
        <w:jc w:val="both"/>
      </w:pPr>
      <w:r w:rsidRPr="003423BC">
        <w:t>Члены межведомственной комиссии: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tabs>
          <w:tab w:val="left" w:pos="4920"/>
        </w:tabs>
        <w:ind w:right="4477"/>
        <w:jc w:val="both"/>
        <w:rPr>
          <w:sz w:val="22"/>
          <w:szCs w:val="22"/>
        </w:rPr>
      </w:pPr>
    </w:p>
    <w:sectPr w:rsidR="008E36A7" w:rsidRPr="003423BC" w:rsidSect="00D95E62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ABD"/>
    <w:rsid w:val="00066646"/>
    <w:rsid w:val="00091F76"/>
    <w:rsid w:val="000D3C2A"/>
    <w:rsid w:val="00111072"/>
    <w:rsid w:val="00117738"/>
    <w:rsid w:val="00121C89"/>
    <w:rsid w:val="00177F40"/>
    <w:rsid w:val="001D4D6F"/>
    <w:rsid w:val="001E77D8"/>
    <w:rsid w:val="001F3980"/>
    <w:rsid w:val="00203831"/>
    <w:rsid w:val="00241DBF"/>
    <w:rsid w:val="0026377C"/>
    <w:rsid w:val="002816EC"/>
    <w:rsid w:val="002C6083"/>
    <w:rsid w:val="002F0117"/>
    <w:rsid w:val="002F6ABD"/>
    <w:rsid w:val="00304227"/>
    <w:rsid w:val="00320941"/>
    <w:rsid w:val="00322688"/>
    <w:rsid w:val="0032420D"/>
    <w:rsid w:val="003423BC"/>
    <w:rsid w:val="003638B5"/>
    <w:rsid w:val="00395AD7"/>
    <w:rsid w:val="003E60E5"/>
    <w:rsid w:val="003F48C7"/>
    <w:rsid w:val="003F7FA3"/>
    <w:rsid w:val="00426242"/>
    <w:rsid w:val="00431CA0"/>
    <w:rsid w:val="00436E5A"/>
    <w:rsid w:val="004554D0"/>
    <w:rsid w:val="004B2DE1"/>
    <w:rsid w:val="004D1AB2"/>
    <w:rsid w:val="00515C41"/>
    <w:rsid w:val="00571EC5"/>
    <w:rsid w:val="00577895"/>
    <w:rsid w:val="005B754A"/>
    <w:rsid w:val="00661141"/>
    <w:rsid w:val="006A43EF"/>
    <w:rsid w:val="006D3F42"/>
    <w:rsid w:val="006D42F9"/>
    <w:rsid w:val="00700BDE"/>
    <w:rsid w:val="007859CD"/>
    <w:rsid w:val="007B178C"/>
    <w:rsid w:val="007B3F41"/>
    <w:rsid w:val="007E70EC"/>
    <w:rsid w:val="00830F78"/>
    <w:rsid w:val="0086165B"/>
    <w:rsid w:val="00872F8E"/>
    <w:rsid w:val="00887F86"/>
    <w:rsid w:val="008E027E"/>
    <w:rsid w:val="008E36A7"/>
    <w:rsid w:val="008F4CCE"/>
    <w:rsid w:val="00905A79"/>
    <w:rsid w:val="00922E05"/>
    <w:rsid w:val="00965936"/>
    <w:rsid w:val="00995BF7"/>
    <w:rsid w:val="009B0D1D"/>
    <w:rsid w:val="009E629C"/>
    <w:rsid w:val="00A00D9B"/>
    <w:rsid w:val="00A3434A"/>
    <w:rsid w:val="00A50B68"/>
    <w:rsid w:val="00A6132A"/>
    <w:rsid w:val="00A97B01"/>
    <w:rsid w:val="00AD02C6"/>
    <w:rsid w:val="00AD3CF2"/>
    <w:rsid w:val="00B14EE7"/>
    <w:rsid w:val="00B318AE"/>
    <w:rsid w:val="00B51CF6"/>
    <w:rsid w:val="00BA2E62"/>
    <w:rsid w:val="00BC0585"/>
    <w:rsid w:val="00BF3D30"/>
    <w:rsid w:val="00C114F2"/>
    <w:rsid w:val="00C12FCC"/>
    <w:rsid w:val="00C23C28"/>
    <w:rsid w:val="00C361F1"/>
    <w:rsid w:val="00C91BB2"/>
    <w:rsid w:val="00C94D19"/>
    <w:rsid w:val="00CA2404"/>
    <w:rsid w:val="00D564F2"/>
    <w:rsid w:val="00D81CDB"/>
    <w:rsid w:val="00D83A52"/>
    <w:rsid w:val="00D912BD"/>
    <w:rsid w:val="00D95E62"/>
    <w:rsid w:val="00DE2D36"/>
    <w:rsid w:val="00E02F4D"/>
    <w:rsid w:val="00E60FD4"/>
    <w:rsid w:val="00EC6FF7"/>
    <w:rsid w:val="00ED21EA"/>
    <w:rsid w:val="00EE6C79"/>
    <w:rsid w:val="00F11440"/>
    <w:rsid w:val="00F46492"/>
    <w:rsid w:val="00F63D3B"/>
    <w:rsid w:val="00F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6AB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A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84DB61C63C092B1D199D0ADC9250666DEED8F39A14E558D2130384FED68C6A7B13479FB0087B2WBj8H" TargetMode="External"/><Relationship Id="rId5" Type="http://schemas.openxmlformats.org/officeDocument/2006/relationships/hyperlink" Target="consultantplus://offline/ref=32988136CE8A9B61CCD26ADBC99061543C3777176345B84DE6C151F566CC48D7CCBA1943A40DF605MBg5H" TargetMode="External"/><Relationship Id="rId4" Type="http://schemas.openxmlformats.org/officeDocument/2006/relationships/hyperlink" Target="https://share.yandex.net/go.xml?service=vkontakte&amp;url=http%3A%2F%2Fmuob.ru%2Faktualno%2Fnpa%2Fpostanovleniya%2F307447.html&amp;title=%D0%9F%D0%BE%D1%81%D1%82%D0%B0%D0%BD%D0%BE%D0%B2%D0%BB%D0%B5%D0%BD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10</Pages>
  <Words>2725</Words>
  <Characters>15539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krug2</cp:lastModifiedBy>
  <cp:revision>13</cp:revision>
  <cp:lastPrinted>2017-06-07T12:14:00Z</cp:lastPrinted>
  <dcterms:created xsi:type="dcterms:W3CDTF">2019-03-25T11:47:00Z</dcterms:created>
  <dcterms:modified xsi:type="dcterms:W3CDTF">2019-04-04T09:21:00Z</dcterms:modified>
</cp:coreProperties>
</file>