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РОССИЙСКАЯ ФЕДЕРАЦИЯ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ОРЛОВСКАЯ ОБЛАСТЬ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КРАСНОЗОРЕНСКИЙ РАЙОН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АДМИНИСТРАЦИЯ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Pr="00C63253">
        <w:rPr>
          <w:rFonts w:asciiTheme="majorHAnsi" w:hAnsiTheme="majorHAnsi" w:cs="Arial"/>
          <w:sz w:val="28"/>
          <w:szCs w:val="28"/>
        </w:rPr>
        <w:t xml:space="preserve"> СЕЛЬСКОГО ПОСЕЛЕНИЯ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</w:p>
    <w:p w:rsidR="00000580" w:rsidRPr="00C63253" w:rsidRDefault="00000580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ПОСТАНОВЛЕНИЕ</w:t>
      </w:r>
    </w:p>
    <w:p w:rsidR="00000580" w:rsidRPr="00C63253" w:rsidRDefault="00000580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</w:p>
    <w:p w:rsidR="004F7C8F" w:rsidRPr="00C63253" w:rsidRDefault="002323B3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от 17 апрел</w:t>
      </w:r>
      <w:r w:rsidR="00C63253" w:rsidRPr="00C63253">
        <w:rPr>
          <w:rFonts w:asciiTheme="majorHAnsi" w:hAnsiTheme="majorHAnsi" w:cs="Arial"/>
          <w:sz w:val="28"/>
          <w:szCs w:val="28"/>
        </w:rPr>
        <w:t>я</w:t>
      </w:r>
      <w:r w:rsidR="00FA120C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4F7C8F" w:rsidRPr="00C63253">
        <w:rPr>
          <w:rFonts w:asciiTheme="majorHAnsi" w:hAnsiTheme="majorHAnsi" w:cs="Arial"/>
          <w:sz w:val="28"/>
          <w:szCs w:val="28"/>
        </w:rPr>
        <w:t>20</w:t>
      </w:r>
      <w:r w:rsidR="00B668E9" w:rsidRPr="00C63253">
        <w:rPr>
          <w:rFonts w:asciiTheme="majorHAnsi" w:hAnsiTheme="majorHAnsi" w:cs="Arial"/>
          <w:sz w:val="28"/>
          <w:szCs w:val="28"/>
        </w:rPr>
        <w:t>2</w:t>
      </w:r>
      <w:r w:rsidR="00C63253" w:rsidRPr="00C63253">
        <w:rPr>
          <w:rFonts w:asciiTheme="majorHAnsi" w:hAnsiTheme="majorHAnsi" w:cs="Arial"/>
          <w:sz w:val="28"/>
          <w:szCs w:val="28"/>
        </w:rPr>
        <w:t>3</w:t>
      </w:r>
      <w:r w:rsidR="004F7C8F" w:rsidRPr="00C63253">
        <w:rPr>
          <w:rFonts w:asciiTheme="majorHAnsi" w:hAnsiTheme="majorHAnsi" w:cs="Arial"/>
          <w:sz w:val="28"/>
          <w:szCs w:val="28"/>
        </w:rPr>
        <w:t xml:space="preserve"> года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="004F7C8F" w:rsidRPr="00C63253">
        <w:rPr>
          <w:rFonts w:asciiTheme="majorHAnsi" w:hAnsiTheme="majorHAnsi" w:cs="Arial"/>
          <w:sz w:val="28"/>
          <w:szCs w:val="28"/>
        </w:rPr>
        <w:t>№</w:t>
      </w:r>
      <w:r w:rsidR="00C63253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876A82">
        <w:rPr>
          <w:rFonts w:asciiTheme="majorHAnsi" w:hAnsiTheme="majorHAnsi" w:cs="Arial"/>
          <w:sz w:val="28"/>
          <w:szCs w:val="28"/>
        </w:rPr>
        <w:t>10</w:t>
      </w:r>
    </w:p>
    <w:p w:rsidR="00C63253" w:rsidRPr="00C63253" w:rsidRDefault="00C63253" w:rsidP="00C63253">
      <w:pPr>
        <w:pStyle w:val="ConsPlusTitle"/>
        <w:widowControl/>
        <w:rPr>
          <w:rFonts w:asciiTheme="majorHAnsi" w:hAnsiTheme="majorHAnsi" w:cs="Arial"/>
          <w:b w:val="0"/>
          <w:sz w:val="24"/>
          <w:szCs w:val="24"/>
        </w:rPr>
      </w:pPr>
      <w:r w:rsidRPr="00C63253">
        <w:rPr>
          <w:rFonts w:asciiTheme="majorHAnsi" w:hAnsiTheme="majorHAnsi" w:cs="Arial"/>
          <w:b w:val="0"/>
          <w:sz w:val="24"/>
          <w:szCs w:val="24"/>
        </w:rPr>
        <w:t>д.</w:t>
      </w:r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Pr="00C63253">
        <w:rPr>
          <w:rFonts w:asciiTheme="majorHAnsi" w:hAnsiTheme="majorHAnsi" w:cs="Arial"/>
          <w:b w:val="0"/>
          <w:sz w:val="24"/>
          <w:szCs w:val="24"/>
        </w:rPr>
        <w:t>Протасово</w:t>
      </w:r>
    </w:p>
    <w:p w:rsidR="00000580" w:rsidRPr="00C63253" w:rsidRDefault="00000580" w:rsidP="00000580">
      <w:pPr>
        <w:pStyle w:val="ConsPlusTitle"/>
        <w:widowControl/>
        <w:spacing w:line="240" w:lineRule="exact"/>
        <w:jc w:val="both"/>
        <w:rPr>
          <w:rFonts w:asciiTheme="majorHAnsi" w:hAnsiTheme="majorHAnsi" w:cs="Arial"/>
          <w:b w:val="0"/>
          <w:sz w:val="28"/>
          <w:szCs w:val="28"/>
        </w:rPr>
      </w:pPr>
    </w:p>
    <w:p w:rsidR="00000580" w:rsidRPr="00C63253" w:rsidRDefault="00000580" w:rsidP="002D23B6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2323B3" w:rsidRDefault="00C63253" w:rsidP="00C63253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/>
          <w:sz w:val="28"/>
          <w:szCs w:val="28"/>
        </w:rPr>
      </w:pPr>
      <w:r w:rsidRPr="00C63253">
        <w:rPr>
          <w:rFonts w:asciiTheme="majorHAnsi" w:hAnsiTheme="majorHAnsi"/>
          <w:sz w:val="28"/>
          <w:szCs w:val="28"/>
        </w:rPr>
        <w:t xml:space="preserve">В соответствии с п.5  ст. 264.2 Бюджетного кодекса Российской Федерации, администрация Покровского сельского поселения </w:t>
      </w:r>
    </w:p>
    <w:p w:rsidR="00C63253" w:rsidRPr="00C63253" w:rsidRDefault="00C63253" w:rsidP="00C63253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C63253">
        <w:rPr>
          <w:rFonts w:asciiTheme="majorHAnsi" w:hAnsiTheme="majorHAnsi"/>
          <w:b/>
          <w:sz w:val="28"/>
          <w:szCs w:val="28"/>
        </w:rPr>
        <w:t>ПОСТАНОВЛЯЕТ:</w:t>
      </w:r>
    </w:p>
    <w:p w:rsidR="0005541A" w:rsidRPr="00C63253" w:rsidRDefault="0005541A" w:rsidP="0005541A">
      <w:pPr>
        <w:autoSpaceDE w:val="0"/>
        <w:autoSpaceDN w:val="0"/>
        <w:adjustRightInd w:val="0"/>
        <w:ind w:left="3540"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2D23B6" w:rsidRPr="00C63253" w:rsidRDefault="002D23B6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1. Утвердить исполнени</w:t>
      </w:r>
      <w:r w:rsidR="00CC2724" w:rsidRPr="00C63253">
        <w:rPr>
          <w:rFonts w:asciiTheme="majorHAnsi" w:hAnsiTheme="majorHAnsi" w:cs="Arial"/>
          <w:sz w:val="28"/>
          <w:szCs w:val="28"/>
        </w:rPr>
        <w:t>е</w:t>
      </w:r>
      <w:r w:rsidRPr="00C63253">
        <w:rPr>
          <w:rFonts w:asciiTheme="majorHAnsi" w:hAnsiTheme="majorHAnsi" w:cs="Arial"/>
          <w:sz w:val="28"/>
          <w:szCs w:val="28"/>
        </w:rPr>
        <w:t xml:space="preserve"> бюджета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="004F7C8F" w:rsidRPr="00C63253">
        <w:rPr>
          <w:rFonts w:asciiTheme="majorHAnsi" w:hAnsiTheme="majorHAnsi" w:cs="Arial"/>
          <w:sz w:val="28"/>
          <w:szCs w:val="28"/>
        </w:rPr>
        <w:t xml:space="preserve"> сельского поселения</w:t>
      </w:r>
      <w:r w:rsidR="00B40D94" w:rsidRPr="00C63253">
        <w:rPr>
          <w:rFonts w:asciiTheme="majorHAnsi" w:hAnsiTheme="majorHAnsi" w:cs="Arial"/>
          <w:sz w:val="28"/>
          <w:szCs w:val="28"/>
        </w:rPr>
        <w:t xml:space="preserve"> за </w:t>
      </w:r>
      <w:r w:rsidR="002323B3">
        <w:rPr>
          <w:rFonts w:asciiTheme="majorHAnsi" w:hAnsiTheme="majorHAnsi" w:cs="Arial"/>
          <w:sz w:val="28"/>
          <w:szCs w:val="28"/>
        </w:rPr>
        <w:t>1</w:t>
      </w:r>
      <w:r w:rsidRPr="00C63253">
        <w:rPr>
          <w:rFonts w:asciiTheme="majorHAnsi" w:hAnsiTheme="majorHAnsi" w:cs="Arial"/>
          <w:sz w:val="28"/>
          <w:szCs w:val="28"/>
        </w:rPr>
        <w:t xml:space="preserve"> квартал 20</w:t>
      </w:r>
      <w:r w:rsidR="00B947A3" w:rsidRPr="00C63253">
        <w:rPr>
          <w:rFonts w:asciiTheme="majorHAnsi" w:hAnsiTheme="majorHAnsi" w:cs="Arial"/>
          <w:sz w:val="28"/>
          <w:szCs w:val="28"/>
        </w:rPr>
        <w:t>2</w:t>
      </w:r>
      <w:r w:rsidR="002323B3">
        <w:rPr>
          <w:rFonts w:asciiTheme="majorHAnsi" w:hAnsiTheme="majorHAnsi" w:cs="Arial"/>
          <w:sz w:val="28"/>
          <w:szCs w:val="28"/>
        </w:rPr>
        <w:t>3</w:t>
      </w:r>
      <w:r w:rsidRPr="00C63253">
        <w:rPr>
          <w:rFonts w:asciiTheme="majorHAnsi" w:hAnsiTheme="majorHAnsi" w:cs="Arial"/>
          <w:sz w:val="28"/>
          <w:szCs w:val="28"/>
        </w:rPr>
        <w:t xml:space="preserve"> года</w:t>
      </w:r>
      <w:r w:rsidR="008D3C30" w:rsidRPr="00C63253">
        <w:rPr>
          <w:rFonts w:asciiTheme="majorHAnsi" w:hAnsiTheme="majorHAnsi" w:cs="Arial"/>
          <w:sz w:val="28"/>
          <w:szCs w:val="28"/>
        </w:rPr>
        <w:t xml:space="preserve"> согласно приложению  1</w:t>
      </w:r>
      <w:r w:rsidRPr="00C63253">
        <w:rPr>
          <w:rFonts w:asciiTheme="majorHAnsi" w:hAnsiTheme="majorHAnsi" w:cs="Arial"/>
          <w:sz w:val="28"/>
          <w:szCs w:val="28"/>
        </w:rPr>
        <w:t>:</w:t>
      </w:r>
    </w:p>
    <w:p w:rsidR="002D23B6" w:rsidRPr="00C63253" w:rsidRDefault="002D23B6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1.</w:t>
      </w:r>
      <w:r w:rsidR="008E6793" w:rsidRPr="00C63253">
        <w:rPr>
          <w:rFonts w:asciiTheme="majorHAnsi" w:hAnsiTheme="majorHAnsi" w:cs="Arial"/>
          <w:sz w:val="28"/>
          <w:szCs w:val="28"/>
        </w:rPr>
        <w:t>1</w:t>
      </w:r>
      <w:r w:rsidRPr="00C63253">
        <w:rPr>
          <w:rFonts w:asciiTheme="majorHAnsi" w:hAnsiTheme="majorHAnsi" w:cs="Arial"/>
          <w:sz w:val="28"/>
          <w:szCs w:val="28"/>
        </w:rPr>
        <w:t xml:space="preserve">. Численность муниципальных служащих, работников администрации сельского поселения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согласно приложению  </w:t>
      </w:r>
      <w:r w:rsidR="008E6793" w:rsidRPr="00C63253">
        <w:rPr>
          <w:rFonts w:asciiTheme="majorHAnsi" w:hAnsiTheme="majorHAnsi" w:cs="Arial"/>
          <w:sz w:val="28"/>
          <w:szCs w:val="28"/>
        </w:rPr>
        <w:t>2</w:t>
      </w:r>
      <w:r w:rsidRPr="00C63253">
        <w:rPr>
          <w:rFonts w:asciiTheme="majorHAnsi" w:hAnsiTheme="majorHAnsi" w:cs="Arial"/>
          <w:sz w:val="28"/>
          <w:szCs w:val="28"/>
        </w:rPr>
        <w:t>.</w:t>
      </w:r>
    </w:p>
    <w:p w:rsidR="00AD6A7D" w:rsidRPr="00C63253" w:rsidRDefault="00AD6A7D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2D23B6" w:rsidRDefault="004B235F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2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. Бухгалтеру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 сельского поселения </w:t>
      </w:r>
      <w:r w:rsidR="00D239D4" w:rsidRPr="00C63253">
        <w:rPr>
          <w:rFonts w:asciiTheme="majorHAnsi" w:hAnsiTheme="majorHAnsi" w:cs="Arial"/>
          <w:sz w:val="28"/>
          <w:szCs w:val="28"/>
        </w:rPr>
        <w:t>Епихиной О.А</w:t>
      </w:r>
      <w:r w:rsidR="00724992" w:rsidRPr="00C63253">
        <w:rPr>
          <w:rFonts w:asciiTheme="majorHAnsi" w:hAnsiTheme="majorHAnsi" w:cs="Arial"/>
          <w:sz w:val="28"/>
          <w:szCs w:val="28"/>
        </w:rPr>
        <w:t>. в первую очередь направить собственные доходы на целевое расходование бюджетных средств.</w:t>
      </w:r>
    </w:p>
    <w:p w:rsidR="00C63253" w:rsidRPr="00C63253" w:rsidRDefault="00C63253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AD6A7D" w:rsidRDefault="0005541A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3. Направить данное постановление для опубликования в районной газете «Красная Заря»</w:t>
      </w:r>
      <w:r w:rsidR="00C63253">
        <w:rPr>
          <w:rFonts w:asciiTheme="majorHAnsi" w:hAnsiTheme="majorHAnsi" w:cs="Arial"/>
          <w:sz w:val="28"/>
          <w:szCs w:val="28"/>
        </w:rPr>
        <w:t>.</w:t>
      </w:r>
    </w:p>
    <w:p w:rsidR="00C63253" w:rsidRPr="00C63253" w:rsidRDefault="00C63253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4B235F" w:rsidRPr="00C63253" w:rsidRDefault="0005541A" w:rsidP="004B235F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4</w:t>
      </w:r>
      <w:r w:rsidR="004B235F" w:rsidRPr="00C63253">
        <w:rPr>
          <w:rFonts w:asciiTheme="majorHAnsi" w:hAnsiTheme="majorHAnsi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4B235F" w:rsidRPr="00C63253" w:rsidRDefault="004B235F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000580" w:rsidRPr="00C63253" w:rsidRDefault="00000580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000580" w:rsidRPr="00C63253" w:rsidRDefault="00000580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724992" w:rsidRPr="00C63253" w:rsidRDefault="00C63253" w:rsidP="00000580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      </w:t>
      </w:r>
      <w:r w:rsidR="00000580" w:rsidRPr="00C63253">
        <w:rPr>
          <w:rFonts w:asciiTheme="majorHAnsi" w:hAnsiTheme="majorHAnsi" w:cs="Arial"/>
          <w:sz w:val="28"/>
          <w:szCs w:val="28"/>
        </w:rPr>
        <w:t>Глава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</w:p>
    <w:p w:rsidR="004B235F" w:rsidRDefault="00C6325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     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сельского поселения  </w:t>
      </w:r>
      <w:r w:rsidRPr="00C63253">
        <w:rPr>
          <w:rFonts w:asciiTheme="majorHAnsi" w:hAnsiTheme="majorHAnsi" w:cs="Arial"/>
          <w:sz w:val="28"/>
          <w:szCs w:val="28"/>
        </w:rPr>
        <w:t xml:space="preserve">                                                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  </w:t>
      </w:r>
      <w:r w:rsidRPr="00C63253">
        <w:rPr>
          <w:rFonts w:asciiTheme="majorHAnsi" w:hAnsiTheme="majorHAnsi" w:cs="Arial"/>
          <w:sz w:val="28"/>
          <w:szCs w:val="28"/>
        </w:rPr>
        <w:t>Е.Н. Фролова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      </w:t>
      </w:r>
      <w:r w:rsidR="004B235F" w:rsidRPr="00C63253">
        <w:rPr>
          <w:rFonts w:asciiTheme="majorHAnsi" w:hAnsiTheme="majorHAnsi" w:cs="Arial"/>
          <w:sz w:val="28"/>
          <w:szCs w:val="28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000580" w:rsidRPr="004B235F">
        <w:rPr>
          <w:rFonts w:ascii="Arial" w:hAnsi="Arial" w:cs="Arial"/>
        </w:rPr>
        <w:t xml:space="preserve"> </w:t>
      </w: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24992" w:rsidRDefault="00000580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B235F">
        <w:rPr>
          <w:rFonts w:ascii="Arial" w:hAnsi="Arial" w:cs="Arial"/>
        </w:rPr>
        <w:t xml:space="preserve">                                 </w:t>
      </w:r>
    </w:p>
    <w:p w:rsidR="00C63253" w:rsidRDefault="00C63253" w:rsidP="008F7F4A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AD6A7D" w:rsidRPr="00C63253" w:rsidRDefault="00AD6A7D" w:rsidP="00C63253">
      <w:pPr>
        <w:autoSpaceDE w:val="0"/>
        <w:autoSpaceDN w:val="0"/>
        <w:adjustRightInd w:val="0"/>
        <w:ind w:left="6372" w:firstLine="708"/>
        <w:jc w:val="right"/>
        <w:outlineLvl w:val="0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lastRenderedPageBreak/>
        <w:t xml:space="preserve">Приложение </w:t>
      </w:r>
      <w:r w:rsidR="008E6793" w:rsidRPr="00C63253">
        <w:rPr>
          <w:rFonts w:asciiTheme="majorHAnsi" w:hAnsiTheme="majorHAnsi" w:cs="Arial"/>
        </w:rPr>
        <w:t xml:space="preserve"> 2</w:t>
      </w:r>
    </w:p>
    <w:p w:rsidR="00AD6A7D" w:rsidRPr="00C63253" w:rsidRDefault="00AD6A7D" w:rsidP="00C63253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к постановлению администрации </w:t>
      </w:r>
    </w:p>
    <w:p w:rsidR="00AD6A7D" w:rsidRPr="00C63253" w:rsidRDefault="00AD6A7D" w:rsidP="00C63253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</w:t>
      </w:r>
      <w:r w:rsidR="000C0C6C" w:rsidRPr="00C63253">
        <w:rPr>
          <w:rFonts w:asciiTheme="majorHAnsi" w:hAnsiTheme="majorHAnsi" w:cs="Arial"/>
        </w:rPr>
        <w:t>Покровского</w:t>
      </w:r>
      <w:r w:rsidR="00D239D4" w:rsidRPr="00C63253">
        <w:rPr>
          <w:rFonts w:asciiTheme="majorHAnsi" w:hAnsiTheme="majorHAnsi" w:cs="Arial"/>
        </w:rPr>
        <w:t xml:space="preserve"> </w:t>
      </w:r>
      <w:r w:rsidRPr="00C63253">
        <w:rPr>
          <w:rFonts w:asciiTheme="majorHAnsi" w:hAnsiTheme="majorHAnsi" w:cs="Arial"/>
        </w:rPr>
        <w:t>сельского поселения</w:t>
      </w:r>
    </w:p>
    <w:p w:rsidR="002835CE" w:rsidRPr="00C63253" w:rsidRDefault="00AD6A7D" w:rsidP="00C63253">
      <w:pPr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     от </w:t>
      </w:r>
      <w:r w:rsidR="002323B3">
        <w:rPr>
          <w:rFonts w:asciiTheme="majorHAnsi" w:hAnsiTheme="majorHAnsi" w:cs="Arial"/>
        </w:rPr>
        <w:t>17</w:t>
      </w:r>
      <w:r w:rsidR="00C63253" w:rsidRPr="00C63253">
        <w:rPr>
          <w:rFonts w:asciiTheme="majorHAnsi" w:hAnsiTheme="majorHAnsi" w:cs="Arial"/>
        </w:rPr>
        <w:t>.0</w:t>
      </w:r>
      <w:r w:rsidR="002323B3">
        <w:rPr>
          <w:rFonts w:asciiTheme="majorHAnsi" w:hAnsiTheme="majorHAnsi" w:cs="Arial"/>
        </w:rPr>
        <w:t>4</w:t>
      </w:r>
      <w:r w:rsidR="00C63253" w:rsidRPr="00C63253">
        <w:rPr>
          <w:rFonts w:asciiTheme="majorHAnsi" w:hAnsiTheme="majorHAnsi" w:cs="Arial"/>
        </w:rPr>
        <w:t>.</w:t>
      </w:r>
      <w:r w:rsidR="008B67AD" w:rsidRPr="00C63253">
        <w:rPr>
          <w:rFonts w:asciiTheme="majorHAnsi" w:hAnsiTheme="majorHAnsi" w:cs="Arial"/>
        </w:rPr>
        <w:t>20</w:t>
      </w:r>
      <w:r w:rsidR="004F5F6A" w:rsidRPr="00C63253">
        <w:rPr>
          <w:rFonts w:asciiTheme="majorHAnsi" w:hAnsiTheme="majorHAnsi" w:cs="Arial"/>
        </w:rPr>
        <w:t>2</w:t>
      </w:r>
      <w:r w:rsidR="002323B3">
        <w:rPr>
          <w:rFonts w:asciiTheme="majorHAnsi" w:hAnsiTheme="majorHAnsi" w:cs="Arial"/>
        </w:rPr>
        <w:t>3</w:t>
      </w:r>
      <w:r w:rsidRPr="00C63253">
        <w:rPr>
          <w:rFonts w:asciiTheme="majorHAnsi" w:hAnsiTheme="majorHAnsi" w:cs="Arial"/>
        </w:rPr>
        <w:t xml:space="preserve"> </w:t>
      </w:r>
      <w:r w:rsidR="007233AA" w:rsidRPr="00C63253">
        <w:rPr>
          <w:rFonts w:asciiTheme="majorHAnsi" w:hAnsiTheme="majorHAnsi" w:cs="Arial"/>
        </w:rPr>
        <w:t>№</w:t>
      </w:r>
      <w:r w:rsidR="00876A82">
        <w:rPr>
          <w:rFonts w:asciiTheme="majorHAnsi" w:hAnsiTheme="majorHAnsi" w:cs="Arial"/>
        </w:rPr>
        <w:t xml:space="preserve"> 10</w:t>
      </w:r>
    </w:p>
    <w:p w:rsidR="002D23B6" w:rsidRPr="00C63253" w:rsidRDefault="002D23B6" w:rsidP="002D23B6">
      <w:pPr>
        <w:jc w:val="center"/>
        <w:rPr>
          <w:rFonts w:asciiTheme="majorHAnsi" w:hAnsiTheme="majorHAnsi" w:cs="Arial"/>
        </w:rPr>
      </w:pPr>
    </w:p>
    <w:p w:rsidR="002323B3" w:rsidRDefault="002323B3" w:rsidP="002323B3">
      <w:pPr>
        <w:jc w:val="center"/>
        <w:rPr>
          <w:b/>
        </w:rPr>
      </w:pPr>
      <w:r w:rsidRPr="00046659">
        <w:rPr>
          <w:b/>
        </w:rPr>
        <w:t xml:space="preserve">Сведения об итогах исполнении бюджета </w:t>
      </w:r>
      <w:r>
        <w:rPr>
          <w:b/>
        </w:rPr>
        <w:t>Покровского</w:t>
      </w:r>
      <w:r w:rsidRPr="00046659">
        <w:rPr>
          <w:b/>
        </w:rPr>
        <w:t xml:space="preserve"> сельского поселения </w:t>
      </w:r>
    </w:p>
    <w:p w:rsidR="002323B3" w:rsidRDefault="002323B3" w:rsidP="002323B3">
      <w:pPr>
        <w:jc w:val="center"/>
        <w:rPr>
          <w:b/>
        </w:rPr>
      </w:pPr>
      <w:r w:rsidRPr="00046659">
        <w:rPr>
          <w:b/>
        </w:rPr>
        <w:t xml:space="preserve">за </w:t>
      </w:r>
      <w:r>
        <w:rPr>
          <w:b/>
        </w:rPr>
        <w:t>1 квартал 2023</w:t>
      </w:r>
      <w:r w:rsidRPr="00046659">
        <w:rPr>
          <w:b/>
        </w:rPr>
        <w:t xml:space="preserve"> год</w:t>
      </w:r>
      <w:r>
        <w:rPr>
          <w:b/>
        </w:rPr>
        <w:t>а</w:t>
      </w:r>
    </w:p>
    <w:p w:rsidR="00F736CA" w:rsidRPr="00046659" w:rsidRDefault="00F736CA" w:rsidP="002323B3">
      <w:pPr>
        <w:jc w:val="center"/>
        <w:rPr>
          <w:b/>
        </w:rPr>
      </w:pPr>
    </w:p>
    <w:p w:rsidR="002323B3" w:rsidRPr="00046659" w:rsidRDefault="002323B3" w:rsidP="002323B3">
      <w:r w:rsidRPr="00046659">
        <w:t xml:space="preserve">Руководствуясь п.6 ст. 52 ФЗ «Об общих принципах местного самоуправления РФ» от 06.10.2003 г №131-ФЗ и  п.6. ст.46 Устава </w:t>
      </w:r>
      <w:r>
        <w:t>Покровского</w:t>
      </w:r>
      <w:r w:rsidRPr="00046659">
        <w:t xml:space="preserve"> сельского поселения Краснозоренского района Орловской области, предоставляем сведения об исполнении бюджета </w:t>
      </w:r>
      <w:r>
        <w:t>Покровского</w:t>
      </w:r>
      <w:r w:rsidRPr="00046659">
        <w:t xml:space="preserve"> сельского поселения за </w:t>
      </w:r>
      <w:r>
        <w:t xml:space="preserve">1 квартал 2023 </w:t>
      </w:r>
      <w:r w:rsidRPr="00046659">
        <w:t>год</w:t>
      </w:r>
      <w:r>
        <w:t>а</w:t>
      </w:r>
      <w:r w:rsidRPr="00046659">
        <w:t>.</w:t>
      </w:r>
    </w:p>
    <w:p w:rsidR="002323B3" w:rsidRPr="00046659" w:rsidRDefault="002323B3" w:rsidP="002323B3">
      <w:r w:rsidRPr="00046659">
        <w:t xml:space="preserve">Всего получено доходов в бюджет поселения </w:t>
      </w:r>
      <w:r>
        <w:t>796,5</w:t>
      </w:r>
      <w:r w:rsidRPr="00046659">
        <w:t xml:space="preserve"> тыс. рублей.</w:t>
      </w:r>
    </w:p>
    <w:p w:rsidR="002323B3" w:rsidRPr="00046659" w:rsidRDefault="002323B3" w:rsidP="002323B3">
      <w:r w:rsidRPr="00046659">
        <w:t>Поступления в разрезе источников сложились следующим образом:</w:t>
      </w:r>
    </w:p>
    <w:p w:rsidR="002323B3" w:rsidRPr="00046659" w:rsidRDefault="002323B3" w:rsidP="002323B3">
      <w:r w:rsidRPr="00046659">
        <w:t xml:space="preserve">Налог на доходы физических лиц </w:t>
      </w:r>
      <w:r>
        <w:t>5,4</w:t>
      </w:r>
      <w:r w:rsidRPr="00046659">
        <w:t xml:space="preserve"> тыс. руб.,</w:t>
      </w:r>
    </w:p>
    <w:p w:rsidR="002323B3" w:rsidRDefault="002323B3" w:rsidP="002323B3">
      <w:r w:rsidRPr="00046659">
        <w:t xml:space="preserve">Единый сельскохозяйственный налог – </w:t>
      </w:r>
      <w:r>
        <w:t>312,0</w:t>
      </w:r>
      <w:r w:rsidRPr="00046659">
        <w:t xml:space="preserve"> тыс. руб.,</w:t>
      </w:r>
    </w:p>
    <w:p w:rsidR="002323B3" w:rsidRPr="00046659" w:rsidRDefault="002323B3" w:rsidP="002323B3">
      <w:r>
        <w:t>Налог на имущество физических лиц-4,9 тыс.руб.,</w:t>
      </w:r>
    </w:p>
    <w:p w:rsidR="002323B3" w:rsidRPr="00046659" w:rsidRDefault="002323B3" w:rsidP="002323B3">
      <w:r w:rsidRPr="00046659">
        <w:t xml:space="preserve">Земельный налог – </w:t>
      </w:r>
      <w:r>
        <w:t xml:space="preserve">187,0 </w:t>
      </w:r>
      <w:r w:rsidRPr="00046659">
        <w:t xml:space="preserve"> тыс. руб.,</w:t>
      </w:r>
    </w:p>
    <w:p w:rsidR="002323B3" w:rsidRPr="00046659" w:rsidRDefault="002323B3" w:rsidP="002323B3">
      <w:r w:rsidRPr="00046659">
        <w:t xml:space="preserve">Государственная пошлина </w:t>
      </w:r>
      <w:r>
        <w:t xml:space="preserve">-0,4 </w:t>
      </w:r>
      <w:r w:rsidRPr="00046659">
        <w:t>тыс. руб.,</w:t>
      </w:r>
    </w:p>
    <w:p w:rsidR="002323B3" w:rsidRDefault="002323B3" w:rsidP="002323B3">
      <w:r w:rsidRPr="00046659">
        <w:t>Доходы от продажи земельных участко</w:t>
      </w:r>
      <w:r>
        <w:t>в -0,00</w:t>
      </w:r>
      <w:r w:rsidRPr="00046659">
        <w:t xml:space="preserve"> тыс. руб.,</w:t>
      </w:r>
    </w:p>
    <w:p w:rsidR="002323B3" w:rsidRDefault="002323B3" w:rsidP="002323B3">
      <w:r>
        <w:t xml:space="preserve">Прочие поступления - 0,0 </w:t>
      </w:r>
      <w:r w:rsidRPr="00046659">
        <w:t>тыс. руб.,</w:t>
      </w:r>
    </w:p>
    <w:p w:rsidR="002323B3" w:rsidRDefault="002323B3" w:rsidP="002323B3">
      <w:r>
        <w:t xml:space="preserve">Аренда-21,4 </w:t>
      </w:r>
      <w:r w:rsidRPr="00046659">
        <w:t>тыс. руб</w:t>
      </w:r>
    </w:p>
    <w:p w:rsidR="002323B3" w:rsidRDefault="002323B3" w:rsidP="002323B3">
      <w:r>
        <w:t xml:space="preserve">Доходы </w:t>
      </w:r>
      <w:r w:rsidRPr="00046659">
        <w:t xml:space="preserve"> от других бюджетов бюджетной системы -</w:t>
      </w:r>
      <w:r>
        <w:t xml:space="preserve">265,3 </w:t>
      </w:r>
      <w:r w:rsidRPr="00046659">
        <w:t xml:space="preserve">тыс. руб. </w:t>
      </w:r>
    </w:p>
    <w:p w:rsidR="002323B3" w:rsidRDefault="002323B3" w:rsidP="002323B3">
      <w:r>
        <w:t>из них МБТ-248,3 тыс. руб.;</w:t>
      </w:r>
    </w:p>
    <w:p w:rsidR="002323B3" w:rsidRPr="00046659" w:rsidRDefault="002323B3" w:rsidP="002323B3">
      <w:r>
        <w:t>субсидии, субвенции -17,0 тыс. руб.</w:t>
      </w:r>
    </w:p>
    <w:p w:rsidR="002323B3" w:rsidRPr="00046659" w:rsidRDefault="002323B3" w:rsidP="002323B3">
      <w:r w:rsidRPr="00046659">
        <w:t xml:space="preserve">Расходы по бюджетной классификации составили </w:t>
      </w:r>
      <w:r>
        <w:t>-405,7</w:t>
      </w:r>
      <w:r w:rsidRPr="00046659">
        <w:t xml:space="preserve"> тыс. руб.</w:t>
      </w:r>
    </w:p>
    <w:p w:rsidR="002323B3" w:rsidRPr="00046659" w:rsidRDefault="002323B3" w:rsidP="002323B3">
      <w:r w:rsidRPr="00046659">
        <w:t xml:space="preserve">Расходование по раздела бюджетной классификации сложилась следующим образом: </w:t>
      </w:r>
    </w:p>
    <w:p w:rsidR="002323B3" w:rsidRPr="00046659" w:rsidRDefault="002323B3" w:rsidP="002323B3">
      <w:r w:rsidRPr="00046659">
        <w:t xml:space="preserve">Общегосударственные вопросы – </w:t>
      </w:r>
      <w:r>
        <w:t>337,7</w:t>
      </w:r>
      <w:r w:rsidRPr="00046659">
        <w:t xml:space="preserve"> тыс. руб., </w:t>
      </w:r>
    </w:p>
    <w:p w:rsidR="002323B3" w:rsidRPr="00046659" w:rsidRDefault="002323B3" w:rsidP="002323B3">
      <w:r>
        <w:t>Национальная оборона -7,0,</w:t>
      </w:r>
      <w:r w:rsidRPr="00046659">
        <w:t xml:space="preserve"> тыс. руб.,</w:t>
      </w:r>
    </w:p>
    <w:p w:rsidR="002323B3" w:rsidRPr="00046659" w:rsidRDefault="002323B3" w:rsidP="002323B3">
      <w:r w:rsidRPr="00046659">
        <w:t xml:space="preserve">Национальная экономика – </w:t>
      </w:r>
      <w:r>
        <w:t>0,0</w:t>
      </w:r>
      <w:r w:rsidRPr="00046659">
        <w:t xml:space="preserve"> тыс. руб., </w:t>
      </w:r>
    </w:p>
    <w:p w:rsidR="002323B3" w:rsidRPr="00046659" w:rsidRDefault="002323B3" w:rsidP="002323B3">
      <w:r w:rsidRPr="00046659">
        <w:t>Жилищно-Коммунальное хозяйство -</w:t>
      </w:r>
      <w:r>
        <w:t xml:space="preserve">0, </w:t>
      </w:r>
      <w:r w:rsidRPr="00046659">
        <w:t>тыс. руб.,</w:t>
      </w:r>
    </w:p>
    <w:p w:rsidR="002323B3" w:rsidRPr="00046659" w:rsidRDefault="002323B3" w:rsidP="002323B3">
      <w:r w:rsidRPr="00046659">
        <w:t xml:space="preserve">Культура и Кинематография </w:t>
      </w:r>
      <w:r>
        <w:t>-61,0</w:t>
      </w:r>
      <w:r w:rsidRPr="00046659">
        <w:t xml:space="preserve"> тыс. руб.,</w:t>
      </w:r>
    </w:p>
    <w:p w:rsidR="002323B3" w:rsidRDefault="002323B3" w:rsidP="002323B3">
      <w:r w:rsidRPr="00046659">
        <w:t>Физическая культура и спорт –</w:t>
      </w:r>
      <w:r>
        <w:t>0,0</w:t>
      </w:r>
      <w:r w:rsidRPr="00046659">
        <w:t xml:space="preserve"> тыс. руб.</w:t>
      </w:r>
    </w:p>
    <w:p w:rsidR="002323B3" w:rsidRDefault="002323B3" w:rsidP="002323B3"/>
    <w:p w:rsidR="002323B3" w:rsidRPr="00046659" w:rsidRDefault="002323B3" w:rsidP="002323B3"/>
    <w:p w:rsidR="002323B3" w:rsidRPr="002323B3" w:rsidRDefault="002323B3" w:rsidP="002323B3">
      <w:pPr>
        <w:jc w:val="center"/>
        <w:rPr>
          <w:b/>
        </w:rPr>
      </w:pPr>
      <w:r w:rsidRPr="002323B3">
        <w:rPr>
          <w:b/>
        </w:rPr>
        <w:t>ЧИСЛЕННОСТЬ</w:t>
      </w:r>
    </w:p>
    <w:p w:rsidR="002323B3" w:rsidRDefault="002323B3" w:rsidP="002323B3">
      <w:pPr>
        <w:spacing w:line="240" w:lineRule="exact"/>
        <w:jc w:val="center"/>
        <w:rPr>
          <w:b/>
        </w:rPr>
      </w:pPr>
      <w:r w:rsidRPr="002323B3">
        <w:rPr>
          <w:b/>
        </w:rPr>
        <w:t xml:space="preserve"> муниципальных служащих, работников администрации Покровского сельского поселения за 1 квартал 2023 год</w:t>
      </w:r>
    </w:p>
    <w:p w:rsidR="00F736CA" w:rsidRPr="002323B3" w:rsidRDefault="00F736CA" w:rsidP="002323B3">
      <w:pPr>
        <w:spacing w:line="240" w:lineRule="exact"/>
        <w:jc w:val="center"/>
        <w:rPr>
          <w:b/>
        </w:rPr>
      </w:pPr>
    </w:p>
    <w:tbl>
      <w:tblPr>
        <w:tblW w:w="9480" w:type="dxa"/>
        <w:tblInd w:w="91" w:type="dxa"/>
        <w:tblLook w:val="0000"/>
      </w:tblPr>
      <w:tblGrid>
        <w:gridCol w:w="3179"/>
        <w:gridCol w:w="1876"/>
        <w:gridCol w:w="1876"/>
        <w:gridCol w:w="2549"/>
      </w:tblGrid>
      <w:tr w:rsidR="002323B3" w:rsidRPr="002323B3" w:rsidTr="00FB2E3E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Раздел</w:t>
            </w:r>
          </w:p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</w:p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Численность на 01.01.2023</w:t>
            </w:r>
          </w:p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 xml:space="preserve">Численность на 01.04.2023 </w:t>
            </w:r>
          </w:p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Фонд оплаты труда за 1 кв. 2023 год, тыс. руб.</w:t>
            </w:r>
          </w:p>
        </w:tc>
      </w:tr>
      <w:tr w:rsidR="002323B3" w:rsidRPr="002323B3" w:rsidTr="00FB2E3E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Общегосударственные</w:t>
            </w:r>
          </w:p>
          <w:p w:rsidR="002323B3" w:rsidRPr="002323B3" w:rsidRDefault="002323B3" w:rsidP="00FB2E3E">
            <w:pPr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200,7</w:t>
            </w:r>
          </w:p>
        </w:tc>
      </w:tr>
      <w:tr w:rsidR="002323B3" w:rsidRPr="002323B3" w:rsidTr="00FB2E3E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 xml:space="preserve"> -в т.ч. муниципальные </w:t>
            </w:r>
          </w:p>
          <w:p w:rsidR="002323B3" w:rsidRPr="002323B3" w:rsidRDefault="002323B3" w:rsidP="00FB2E3E">
            <w:pPr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B3" w:rsidRPr="002323B3" w:rsidRDefault="002323B3" w:rsidP="00FB2E3E">
            <w:pPr>
              <w:jc w:val="center"/>
              <w:rPr>
                <w:rFonts w:asciiTheme="majorHAnsi" w:hAnsiTheme="majorHAnsi" w:cs="Arial"/>
              </w:rPr>
            </w:pPr>
            <w:r w:rsidRPr="002323B3">
              <w:rPr>
                <w:rFonts w:asciiTheme="majorHAnsi" w:hAnsiTheme="majorHAnsi" w:cs="Arial"/>
              </w:rPr>
              <w:t>110,4</w:t>
            </w:r>
          </w:p>
        </w:tc>
      </w:tr>
    </w:tbl>
    <w:p w:rsidR="002D23B6" w:rsidRDefault="002D23B6" w:rsidP="002D23B6">
      <w:pPr>
        <w:jc w:val="center"/>
        <w:rPr>
          <w:rFonts w:asciiTheme="majorHAnsi" w:hAnsiTheme="majorHAnsi" w:cs="Arial"/>
        </w:rPr>
      </w:pPr>
    </w:p>
    <w:p w:rsidR="002323B3" w:rsidRPr="00C63253" w:rsidRDefault="002323B3" w:rsidP="002D23B6">
      <w:pPr>
        <w:jc w:val="center"/>
        <w:rPr>
          <w:rFonts w:asciiTheme="majorHAnsi" w:hAnsiTheme="majorHAnsi" w:cs="Arial"/>
        </w:rPr>
      </w:pPr>
    </w:p>
    <w:p w:rsidR="002323B3" w:rsidRPr="004B235F" w:rsidRDefault="002323B3" w:rsidP="002323B3">
      <w:pPr>
        <w:jc w:val="center"/>
        <w:rPr>
          <w:rFonts w:ascii="Arial" w:hAnsi="Arial" w:cs="Arial"/>
        </w:rPr>
      </w:pPr>
      <w:bookmarkStart w:id="0" w:name="RANGE!A1:G79"/>
      <w:bookmarkEnd w:id="0"/>
    </w:p>
    <w:p w:rsidR="002323B3" w:rsidRPr="004B235F" w:rsidRDefault="002323B3" w:rsidP="002323B3">
      <w:pPr>
        <w:jc w:val="center"/>
        <w:rPr>
          <w:rFonts w:ascii="Arial" w:hAnsi="Arial" w:cs="Arial"/>
        </w:rPr>
      </w:pPr>
    </w:p>
    <w:p w:rsidR="00C63253" w:rsidRDefault="00C63253" w:rsidP="00C63253">
      <w:pPr>
        <w:rPr>
          <w:rFonts w:ascii="Arial CYR" w:hAnsi="Arial CYR" w:cs="Arial CYR"/>
          <w:sz w:val="20"/>
          <w:szCs w:val="20"/>
        </w:rPr>
        <w:sectPr w:rsidR="00C63253" w:rsidSect="00771FED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622" w:type="dxa"/>
        <w:tblInd w:w="87" w:type="dxa"/>
        <w:tblLook w:val="04A0"/>
      </w:tblPr>
      <w:tblGrid>
        <w:gridCol w:w="5691"/>
        <w:gridCol w:w="2268"/>
        <w:gridCol w:w="1418"/>
        <w:gridCol w:w="1276"/>
        <w:gridCol w:w="1275"/>
        <w:gridCol w:w="1418"/>
        <w:gridCol w:w="1276"/>
      </w:tblGrid>
      <w:tr w:rsidR="002323B3" w:rsidRPr="002323B3" w:rsidTr="002323B3">
        <w:trPr>
          <w:trHeight w:val="360"/>
        </w:trPr>
        <w:tc>
          <w:tcPr>
            <w:tcW w:w="14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b/>
                <w:bCs/>
                <w:sz w:val="18"/>
                <w:szCs w:val="18"/>
              </w:rPr>
              <w:lastRenderedPageBreak/>
              <w:t>Исполнение бюджета на 01 Апреля 2023 г.</w:t>
            </w:r>
          </w:p>
        </w:tc>
      </w:tr>
      <w:tr w:rsidR="002323B3" w:rsidRPr="002323B3" w:rsidTr="002323B3">
        <w:trPr>
          <w:trHeight w:val="390"/>
        </w:trPr>
        <w:tc>
          <w:tcPr>
            <w:tcW w:w="14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b/>
                <w:bCs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b/>
                <w:bCs/>
                <w:sz w:val="18"/>
                <w:szCs w:val="18"/>
              </w:rPr>
              <w:t>Наименование организации: Администрация Покровского сельского поселения Краснозоренского района Орловской области</w:t>
            </w:r>
          </w:p>
        </w:tc>
      </w:tr>
      <w:tr w:rsidR="002323B3" w:rsidRPr="002323B3" w:rsidTr="002323B3">
        <w:trPr>
          <w:trHeight w:val="19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</w:tr>
      <w:tr w:rsidR="002323B3" w:rsidRPr="002323B3" w:rsidTr="002323B3">
        <w:trPr>
          <w:trHeight w:val="270"/>
        </w:trPr>
        <w:tc>
          <w:tcPr>
            <w:tcW w:w="5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Бюджетный 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План на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План на текущую дату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Исполнено фактически на текущую дату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% исполнено к плану на на текущую дату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% исполнено к плану на год</w:t>
            </w:r>
          </w:p>
        </w:tc>
      </w:tr>
      <w:tr w:rsidR="002323B3" w:rsidRPr="002323B3" w:rsidTr="002323B3">
        <w:trPr>
          <w:trHeight w:val="234"/>
        </w:trPr>
        <w:tc>
          <w:tcPr>
            <w:tcW w:w="5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</w:tr>
      <w:tr w:rsidR="002323B3" w:rsidRPr="002323B3" w:rsidTr="002323B3">
        <w:trPr>
          <w:trHeight w:val="234"/>
        </w:trPr>
        <w:tc>
          <w:tcPr>
            <w:tcW w:w="5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</w:tr>
      <w:tr w:rsidR="002323B3" w:rsidRPr="002323B3" w:rsidTr="002323B3">
        <w:trPr>
          <w:trHeight w:val="234"/>
        </w:trPr>
        <w:tc>
          <w:tcPr>
            <w:tcW w:w="5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</w:tr>
      <w:tr w:rsidR="002323B3" w:rsidRPr="002323B3" w:rsidTr="002323B3">
        <w:trPr>
          <w:trHeight w:val="234"/>
        </w:trPr>
        <w:tc>
          <w:tcPr>
            <w:tcW w:w="5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</w:p>
        </w:tc>
      </w:tr>
      <w:tr w:rsidR="002323B3" w:rsidRPr="002323B3" w:rsidTr="002323B3">
        <w:trPr>
          <w:trHeight w:val="27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3B3" w:rsidRPr="002323B3" w:rsidRDefault="002323B3" w:rsidP="002323B3">
            <w:pPr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796 463,18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30,95</w:t>
            </w:r>
          </w:p>
        </w:tc>
      </w:tr>
      <w:tr w:rsidR="002323B3" w:rsidRPr="002323B3" w:rsidTr="002323B3">
        <w:trPr>
          <w:trHeight w:val="13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5 427,22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12,92</w:t>
            </w:r>
          </w:p>
        </w:tc>
      </w:tr>
      <w:tr w:rsidR="002323B3" w:rsidRPr="002323B3" w:rsidTr="002323B3">
        <w:trPr>
          <w:trHeight w:val="67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-13,98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311 897,68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86,64</w:t>
            </w:r>
          </w:p>
        </w:tc>
      </w:tr>
      <w:tr w:rsidR="002323B3" w:rsidRPr="002323B3" w:rsidTr="002323B3">
        <w:trPr>
          <w:trHeight w:val="67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4 993,95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11,10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840 000,00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190 191,00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22,64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725 000,00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-3 256,57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-0,45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-0,45</w:t>
            </w:r>
          </w:p>
        </w:tc>
      </w:tr>
      <w:tr w:rsidR="002323B3" w:rsidRPr="002323B3" w:rsidTr="002323B3">
        <w:trPr>
          <w:trHeight w:val="112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40,00</w:t>
            </w:r>
          </w:p>
        </w:tc>
      </w:tr>
      <w:tr w:rsidR="002323B3" w:rsidRPr="002323B3" w:rsidTr="002323B3">
        <w:trPr>
          <w:trHeight w:val="112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112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101,69</w:t>
            </w:r>
          </w:p>
        </w:tc>
      </w:tr>
      <w:tr w:rsidR="002323B3" w:rsidRPr="002323B3" w:rsidTr="002323B3">
        <w:trPr>
          <w:trHeight w:val="67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68 200,00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25,00</w:t>
            </w:r>
          </w:p>
        </w:tc>
      </w:tr>
      <w:tr w:rsidR="002323B3" w:rsidRPr="002323B3" w:rsidTr="002323B3">
        <w:trPr>
          <w:trHeight w:val="112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390 224,00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390 224,00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248 340,00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63,64</w:t>
            </w:r>
          </w:p>
        </w:tc>
      </w:tr>
      <w:tr w:rsidR="002323B3" w:rsidRPr="002323B3" w:rsidTr="002323B3">
        <w:trPr>
          <w:trHeight w:val="112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2 07 05010 10 0000 150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796 463,18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30,95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2 573 424,00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405 697,13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15,76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Глава администрации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(Фонд оплаты труда гос(мун)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589 800,00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589 800,00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88 225,50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14,96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>
              <w:rPr>
                <w:rFonts w:asciiTheme="majorHAnsi" w:hAnsiTheme="majorHAnsi" w:cs="Arial CYR"/>
                <w:sz w:val="18"/>
                <w:szCs w:val="18"/>
              </w:rPr>
              <w:t>Глава администрации(Вз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носы соц.страха работникам гос(мун)органов)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Центральный аппарат(Фонд оплаты труда гос(мун)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523 700,00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98 395,90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18,79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>
              <w:rPr>
                <w:rFonts w:asciiTheme="majorHAnsi" w:hAnsiTheme="majorHAnsi" w:cs="Arial CYR"/>
                <w:sz w:val="18"/>
                <w:szCs w:val="18"/>
              </w:rPr>
              <w:t>Центральный аппарат(В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хносы соц.страха работникам гос(мун)органов)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66 540,27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66,54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Центральный аппарат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(Прочие зак(Прочая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284 250,00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284 250,00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6,91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энергетические ресурсы(Закупка энергетических ресурсов)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8 449,01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36,73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Центральный аппарат(Уплата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20 750,00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3 351,05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16,15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Резервный фонд(Резервные средства)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Межбюджетные трансферты КСК(Иные 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Культура(Фонд оплаты труда гос(мун)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54 500,00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22 322,97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40,96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наркотики(Прочая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пожарная безопасность(Прочая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Корупция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lastRenderedPageBreak/>
              <w:t>МП Патриотическое воспитание(Прочая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Несовершеннолетние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информ.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Технологии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(Закупки в сфере информ.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технологий)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30 665,00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47,40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интерес конфликтов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Воинский учет(Фонд оплаты труда гос(мун)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48 726,00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48 726,00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14,50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>
              <w:rPr>
                <w:rFonts w:asciiTheme="majorHAnsi" w:hAnsiTheme="majorHAnsi" w:cs="Arial CYR"/>
                <w:sz w:val="18"/>
                <w:szCs w:val="18"/>
              </w:rPr>
              <w:t>Налоги(Вз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носы соц.страха работникам гос(мун)органов)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19 474,00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межбюджетные трансферты(Прочая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343 425,00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343 425,00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Межбюджетные трансферты торгов(Иные 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Мероприятия по землеустройству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450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Предпринимательство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энергосбережение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(Закупка энергетических ресурсов)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мбт ритуальные услуги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18 974,00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18 974,00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Благоустройство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МБТ по соглашению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27 825,00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27 825,00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энергетические ресурсы</w:t>
            </w:r>
            <w:r>
              <w:rPr>
                <w:rFonts w:asciiTheme="majorHAnsi" w:hAnsiTheme="majorHAnsi" w:cs="Arial CYR"/>
                <w:sz w:val="18"/>
                <w:szCs w:val="18"/>
              </w:rPr>
              <w:t xml:space="preserve"> </w:t>
            </w:r>
            <w:r w:rsidRPr="002323B3">
              <w:rPr>
                <w:rFonts w:asciiTheme="majorHAnsi" w:hAnsiTheme="majorHAnsi" w:cs="Arial CYR"/>
                <w:sz w:val="18"/>
                <w:szCs w:val="18"/>
              </w:rPr>
              <w:t>(Закупка энергетических ресурсов)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61 200,00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61 053,43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99,76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МП Физ.культура и спорт(Прочая закупка товаров, работ 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ИСТОЧНИКИ ФИНАНСИРОВАНИЯ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ОСТАТОК на 01.01 на текущем счёте бюджета (202)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5 283,51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Поступления (Доходы + поступления кредитов)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796 463,18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Выбытия (Расходы + погашение кредитов)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405 697,13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  <w:tr w:rsidR="002323B3" w:rsidRPr="002323B3" w:rsidTr="002323B3">
        <w:trPr>
          <w:trHeight w:val="255"/>
        </w:trPr>
        <w:tc>
          <w:tcPr>
            <w:tcW w:w="5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Текущий остаток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396 049,56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3B3" w:rsidRPr="002323B3" w:rsidRDefault="002323B3" w:rsidP="002323B3">
            <w:pPr>
              <w:jc w:val="right"/>
              <w:rPr>
                <w:rFonts w:asciiTheme="majorHAnsi" w:hAnsiTheme="majorHAnsi" w:cs="Arial CYR"/>
                <w:sz w:val="18"/>
                <w:szCs w:val="18"/>
              </w:rPr>
            </w:pPr>
            <w:r w:rsidRPr="002323B3">
              <w:rPr>
                <w:rFonts w:asciiTheme="majorHAnsi" w:hAnsiTheme="majorHAnsi" w:cs="Arial CYR"/>
                <w:sz w:val="18"/>
                <w:szCs w:val="18"/>
              </w:rPr>
              <w:t> </w:t>
            </w:r>
          </w:p>
        </w:tc>
      </w:tr>
    </w:tbl>
    <w:p w:rsidR="00FB2A4B" w:rsidRDefault="00FB2A4B" w:rsidP="00F736CA"/>
    <w:sectPr w:rsidR="00FB2A4B" w:rsidSect="002323B3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C4" w:rsidRDefault="00D159C4" w:rsidP="002D23B6">
      <w:r>
        <w:separator/>
      </w:r>
    </w:p>
  </w:endnote>
  <w:endnote w:type="continuationSeparator" w:id="1">
    <w:p w:rsidR="00D159C4" w:rsidRDefault="00D159C4" w:rsidP="002D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C4" w:rsidRDefault="00D159C4" w:rsidP="002D23B6">
      <w:r>
        <w:separator/>
      </w:r>
    </w:p>
  </w:footnote>
  <w:footnote w:type="continuationSeparator" w:id="1">
    <w:p w:rsidR="00D159C4" w:rsidRDefault="00D159C4" w:rsidP="002D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E1" w:rsidRPr="002D23B6" w:rsidRDefault="0070543D">
    <w:pPr>
      <w:pStyle w:val="a3"/>
      <w:jc w:val="center"/>
      <w:rPr>
        <w:sz w:val="20"/>
      </w:rPr>
    </w:pPr>
    <w:r w:rsidRPr="002D23B6">
      <w:rPr>
        <w:sz w:val="20"/>
      </w:rPr>
      <w:fldChar w:fldCharType="begin"/>
    </w:r>
    <w:r w:rsidR="00694DE1" w:rsidRPr="002D23B6">
      <w:rPr>
        <w:sz w:val="20"/>
      </w:rPr>
      <w:instrText xml:space="preserve"> PAGE   \* MERGEFORMAT </w:instrText>
    </w:r>
    <w:r w:rsidRPr="002D23B6">
      <w:rPr>
        <w:sz w:val="20"/>
      </w:rPr>
      <w:fldChar w:fldCharType="separate"/>
    </w:r>
    <w:r w:rsidR="00876A82">
      <w:rPr>
        <w:noProof/>
        <w:sz w:val="20"/>
      </w:rPr>
      <w:t>5</w:t>
    </w:r>
    <w:r w:rsidRPr="002D23B6">
      <w:rPr>
        <w:sz w:val="20"/>
      </w:rPr>
      <w:fldChar w:fldCharType="end"/>
    </w:r>
  </w:p>
  <w:p w:rsidR="00694DE1" w:rsidRDefault="00694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76"/>
    <w:rsid w:val="00000580"/>
    <w:rsid w:val="00001CA5"/>
    <w:rsid w:val="0005541A"/>
    <w:rsid w:val="00070C66"/>
    <w:rsid w:val="000A12A1"/>
    <w:rsid w:val="000C0C6C"/>
    <w:rsid w:val="000C29B5"/>
    <w:rsid w:val="000F7237"/>
    <w:rsid w:val="000F769E"/>
    <w:rsid w:val="00125120"/>
    <w:rsid w:val="00140425"/>
    <w:rsid w:val="001423A0"/>
    <w:rsid w:val="00152914"/>
    <w:rsid w:val="001A50F9"/>
    <w:rsid w:val="0020262E"/>
    <w:rsid w:val="00206D57"/>
    <w:rsid w:val="00207843"/>
    <w:rsid w:val="00217AAF"/>
    <w:rsid w:val="0022517A"/>
    <w:rsid w:val="002323B3"/>
    <w:rsid w:val="002414EC"/>
    <w:rsid w:val="0024412C"/>
    <w:rsid w:val="00280377"/>
    <w:rsid w:val="002835CE"/>
    <w:rsid w:val="002908FF"/>
    <w:rsid w:val="00290FDE"/>
    <w:rsid w:val="00295471"/>
    <w:rsid w:val="002A10BA"/>
    <w:rsid w:val="002A514C"/>
    <w:rsid w:val="002D1C7E"/>
    <w:rsid w:val="002D23B6"/>
    <w:rsid w:val="002F0B95"/>
    <w:rsid w:val="00362951"/>
    <w:rsid w:val="003A4E22"/>
    <w:rsid w:val="003B366B"/>
    <w:rsid w:val="004026A2"/>
    <w:rsid w:val="00442370"/>
    <w:rsid w:val="004504FC"/>
    <w:rsid w:val="00496924"/>
    <w:rsid w:val="004B235F"/>
    <w:rsid w:val="004D3C8A"/>
    <w:rsid w:val="004F5F6A"/>
    <w:rsid w:val="004F7C8F"/>
    <w:rsid w:val="00514076"/>
    <w:rsid w:val="005345BE"/>
    <w:rsid w:val="0056341A"/>
    <w:rsid w:val="005C0B29"/>
    <w:rsid w:val="005E5D7A"/>
    <w:rsid w:val="00612340"/>
    <w:rsid w:val="00633FF8"/>
    <w:rsid w:val="00694DE1"/>
    <w:rsid w:val="006F0CB8"/>
    <w:rsid w:val="006F693D"/>
    <w:rsid w:val="0070543D"/>
    <w:rsid w:val="007233AA"/>
    <w:rsid w:val="00724992"/>
    <w:rsid w:val="00771FED"/>
    <w:rsid w:val="007933A8"/>
    <w:rsid w:val="007B578B"/>
    <w:rsid w:val="007F7E73"/>
    <w:rsid w:val="00861FEE"/>
    <w:rsid w:val="0086718B"/>
    <w:rsid w:val="00876A82"/>
    <w:rsid w:val="008B67A3"/>
    <w:rsid w:val="008B67AD"/>
    <w:rsid w:val="008D3A1F"/>
    <w:rsid w:val="008D3C30"/>
    <w:rsid w:val="008D3D99"/>
    <w:rsid w:val="008E6793"/>
    <w:rsid w:val="008F7F4A"/>
    <w:rsid w:val="00900891"/>
    <w:rsid w:val="009660D8"/>
    <w:rsid w:val="009D2BBA"/>
    <w:rsid w:val="00A1020C"/>
    <w:rsid w:val="00A16685"/>
    <w:rsid w:val="00A25DF2"/>
    <w:rsid w:val="00A47689"/>
    <w:rsid w:val="00A73B2A"/>
    <w:rsid w:val="00AD3EB5"/>
    <w:rsid w:val="00AD6A7D"/>
    <w:rsid w:val="00AE18B9"/>
    <w:rsid w:val="00B17602"/>
    <w:rsid w:val="00B40D94"/>
    <w:rsid w:val="00B60B67"/>
    <w:rsid w:val="00B668E9"/>
    <w:rsid w:val="00B70728"/>
    <w:rsid w:val="00B9019C"/>
    <w:rsid w:val="00B92985"/>
    <w:rsid w:val="00B947A3"/>
    <w:rsid w:val="00B94C69"/>
    <w:rsid w:val="00B96CC0"/>
    <w:rsid w:val="00B97B88"/>
    <w:rsid w:val="00BB52E7"/>
    <w:rsid w:val="00BD58AD"/>
    <w:rsid w:val="00C128B3"/>
    <w:rsid w:val="00C25F60"/>
    <w:rsid w:val="00C27E7F"/>
    <w:rsid w:val="00C334FE"/>
    <w:rsid w:val="00C41813"/>
    <w:rsid w:val="00C571B3"/>
    <w:rsid w:val="00C63253"/>
    <w:rsid w:val="00C70FE6"/>
    <w:rsid w:val="00C96DF7"/>
    <w:rsid w:val="00CC2724"/>
    <w:rsid w:val="00CD7235"/>
    <w:rsid w:val="00D159C4"/>
    <w:rsid w:val="00D22FE9"/>
    <w:rsid w:val="00D239D4"/>
    <w:rsid w:val="00D30B5A"/>
    <w:rsid w:val="00D44B45"/>
    <w:rsid w:val="00D51BE2"/>
    <w:rsid w:val="00D51F6B"/>
    <w:rsid w:val="00D612DC"/>
    <w:rsid w:val="00D71246"/>
    <w:rsid w:val="00DD33FA"/>
    <w:rsid w:val="00E07AAB"/>
    <w:rsid w:val="00E15F0E"/>
    <w:rsid w:val="00E259D1"/>
    <w:rsid w:val="00E7381A"/>
    <w:rsid w:val="00E83836"/>
    <w:rsid w:val="00E860C1"/>
    <w:rsid w:val="00E90E9F"/>
    <w:rsid w:val="00EC4FD1"/>
    <w:rsid w:val="00EC52C8"/>
    <w:rsid w:val="00ED152E"/>
    <w:rsid w:val="00ED722D"/>
    <w:rsid w:val="00EF4D4F"/>
    <w:rsid w:val="00F05A11"/>
    <w:rsid w:val="00F1325F"/>
    <w:rsid w:val="00F1533F"/>
    <w:rsid w:val="00F652F9"/>
    <w:rsid w:val="00F736CA"/>
    <w:rsid w:val="00F74170"/>
    <w:rsid w:val="00F906E9"/>
    <w:rsid w:val="00FA120C"/>
    <w:rsid w:val="00FA12E3"/>
    <w:rsid w:val="00FB2A4B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A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B2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23B6"/>
    <w:rPr>
      <w:sz w:val="24"/>
      <w:szCs w:val="24"/>
    </w:rPr>
  </w:style>
  <w:style w:type="paragraph" w:styleId="a5">
    <w:name w:val="footer"/>
    <w:basedOn w:val="a"/>
    <w:link w:val="a6"/>
    <w:rsid w:val="002D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D23B6"/>
    <w:rPr>
      <w:sz w:val="24"/>
      <w:szCs w:val="24"/>
    </w:rPr>
  </w:style>
  <w:style w:type="paragraph" w:customStyle="1" w:styleId="ConsNonformat">
    <w:name w:val="ConsNonformat"/>
    <w:rsid w:val="002D23B6"/>
    <w:pPr>
      <w:snapToGri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Финансовое управление (Ванинский район)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The financial worker</dc:creator>
  <cp:lastModifiedBy>User</cp:lastModifiedBy>
  <cp:revision>5</cp:revision>
  <cp:lastPrinted>2010-05-18T12:53:00Z</cp:lastPrinted>
  <dcterms:created xsi:type="dcterms:W3CDTF">2023-05-02T13:11:00Z</dcterms:created>
  <dcterms:modified xsi:type="dcterms:W3CDTF">2023-05-04T09:29:00Z</dcterms:modified>
</cp:coreProperties>
</file>