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94" w:rsidRPr="007C75BF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  <w:r w:rsidRPr="007C75BF">
        <w:rPr>
          <w:rFonts w:cs="Times New Roman"/>
          <w:b/>
          <w:sz w:val="26"/>
          <w:szCs w:val="26"/>
        </w:rPr>
        <w:t>РОССИЙСКАЯ ФЕДЕРАЦИЯ</w:t>
      </w:r>
    </w:p>
    <w:p w:rsidR="00271A94" w:rsidRPr="007C75BF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  <w:r w:rsidRPr="007C75BF">
        <w:rPr>
          <w:rFonts w:cs="Times New Roman"/>
          <w:b/>
          <w:sz w:val="26"/>
          <w:szCs w:val="26"/>
        </w:rPr>
        <w:t>ОРЛОВСКАЯ ОБЛАСТЬ</w:t>
      </w:r>
    </w:p>
    <w:p w:rsidR="00271A94" w:rsidRPr="007C75BF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  <w:r w:rsidRPr="007C75BF">
        <w:rPr>
          <w:rFonts w:cs="Times New Roman"/>
          <w:b/>
          <w:sz w:val="26"/>
          <w:szCs w:val="26"/>
        </w:rPr>
        <w:t>КРАСНОЗОРЕНСКИЙ РАЙОН</w:t>
      </w:r>
    </w:p>
    <w:p w:rsidR="00271A94" w:rsidRPr="007C75BF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  <w:r w:rsidRPr="007C75BF">
        <w:rPr>
          <w:rFonts w:cs="Times New Roman"/>
          <w:b/>
          <w:sz w:val="26"/>
          <w:szCs w:val="26"/>
        </w:rPr>
        <w:t>РОССОШЕНСКИЙ СЕЛЬСКИЙ СОВЕТ НАРОДНЫХ ДЕПУТАТОВ</w:t>
      </w:r>
    </w:p>
    <w:p w:rsidR="000A737B" w:rsidRPr="007C75BF" w:rsidRDefault="000A737B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</w:p>
    <w:p w:rsidR="00271A94" w:rsidRPr="007C75BF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  <w:r w:rsidRPr="007C75BF">
        <w:rPr>
          <w:rFonts w:cs="Times New Roman"/>
          <w:b/>
          <w:sz w:val="26"/>
          <w:szCs w:val="26"/>
        </w:rPr>
        <w:t>РЕШЕНИЕ</w:t>
      </w:r>
    </w:p>
    <w:p w:rsidR="000A737B" w:rsidRPr="007C75BF" w:rsidRDefault="000A737B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b/>
          <w:sz w:val="26"/>
          <w:szCs w:val="26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709"/>
        <w:gridCol w:w="3685"/>
      </w:tblGrid>
      <w:tr w:rsidR="00271A94" w:rsidRPr="007C75BF" w:rsidTr="001F4754">
        <w:tc>
          <w:tcPr>
            <w:tcW w:w="4786" w:type="dxa"/>
          </w:tcPr>
          <w:p w:rsidR="00271A94" w:rsidRPr="007C75BF" w:rsidRDefault="00271A94" w:rsidP="000A737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7C75BF">
              <w:rPr>
                <w:rStyle w:val="a4"/>
                <w:b w:val="0"/>
                <w:color w:val="000000"/>
                <w:sz w:val="26"/>
                <w:szCs w:val="26"/>
              </w:rPr>
              <w:t>Об утверждении Положения об инвестиционной деятельности,</w:t>
            </w:r>
          </w:p>
          <w:p w:rsidR="00271A94" w:rsidRPr="007C75BF" w:rsidRDefault="00271A94" w:rsidP="000A737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7C75BF">
              <w:rPr>
                <w:rStyle w:val="a4"/>
                <w:b w:val="0"/>
                <w:color w:val="000000"/>
                <w:sz w:val="26"/>
                <w:szCs w:val="26"/>
              </w:rPr>
              <w:t>осуществляемой в форме капитальных вложений</w:t>
            </w:r>
            <w:r w:rsidR="000A737B" w:rsidRPr="007C75BF">
              <w:rPr>
                <w:rStyle w:val="a4"/>
                <w:b w:val="0"/>
                <w:color w:val="000000"/>
                <w:sz w:val="26"/>
                <w:szCs w:val="26"/>
              </w:rPr>
              <w:t xml:space="preserve"> </w:t>
            </w:r>
            <w:r w:rsidRPr="007C75BF">
              <w:rPr>
                <w:rStyle w:val="a4"/>
                <w:b w:val="0"/>
                <w:color w:val="000000"/>
                <w:sz w:val="26"/>
                <w:szCs w:val="26"/>
              </w:rPr>
              <w:t>на территории</w:t>
            </w:r>
            <w:bookmarkStart w:id="0" w:name="_Hlk125144227"/>
            <w:bookmarkStart w:id="1" w:name="_Hlk125144507"/>
            <w:r w:rsidRPr="007C75BF">
              <w:rPr>
                <w:sz w:val="26"/>
                <w:szCs w:val="26"/>
              </w:rPr>
              <w:t xml:space="preserve"> Россошенск</w:t>
            </w:r>
            <w:bookmarkEnd w:id="0"/>
            <w:r w:rsidRPr="007C75BF">
              <w:rPr>
                <w:sz w:val="26"/>
                <w:szCs w:val="26"/>
              </w:rPr>
              <w:t>ого сельского поселения Краснозоренского района Орловской области</w:t>
            </w:r>
            <w:bookmarkEnd w:id="1"/>
          </w:p>
        </w:tc>
        <w:tc>
          <w:tcPr>
            <w:tcW w:w="709" w:type="dxa"/>
          </w:tcPr>
          <w:p w:rsidR="00271A94" w:rsidRPr="007C75BF" w:rsidRDefault="00271A94" w:rsidP="000A73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71A94" w:rsidRPr="007C75BF" w:rsidRDefault="000A737B" w:rsidP="000A73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C75BF">
              <w:rPr>
                <w:rFonts w:cs="Times New Roman"/>
                <w:color w:val="000000"/>
                <w:sz w:val="26"/>
                <w:szCs w:val="26"/>
              </w:rPr>
              <w:t>Принято на </w:t>
            </w:r>
            <w:r w:rsidR="00D06B8C">
              <w:rPr>
                <w:rFonts w:cs="Times New Roman"/>
                <w:color w:val="000000"/>
                <w:sz w:val="26"/>
                <w:szCs w:val="26"/>
              </w:rPr>
              <w:t>13</w:t>
            </w:r>
            <w:r w:rsidR="00271A94" w:rsidRPr="007C75BF">
              <w:rPr>
                <w:rFonts w:cs="Times New Roman"/>
                <w:color w:val="000000"/>
                <w:sz w:val="26"/>
                <w:szCs w:val="26"/>
              </w:rPr>
              <w:t xml:space="preserve"> заседании </w:t>
            </w:r>
            <w:r w:rsidR="00D06B8C">
              <w:rPr>
                <w:rFonts w:cs="Times New Roman"/>
                <w:color w:val="000000"/>
                <w:sz w:val="26"/>
                <w:szCs w:val="26"/>
              </w:rPr>
              <w:t xml:space="preserve">Россошенского </w:t>
            </w:r>
            <w:r w:rsidR="00271A94" w:rsidRPr="007C75BF">
              <w:rPr>
                <w:rFonts w:cs="Times New Roman"/>
                <w:color w:val="000000"/>
                <w:sz w:val="26"/>
                <w:szCs w:val="26"/>
              </w:rPr>
              <w:t>сельского Совета народных депутатов</w:t>
            </w:r>
          </w:p>
          <w:p w:rsidR="00271A94" w:rsidRPr="00D06B8C" w:rsidRDefault="00D06B8C" w:rsidP="00D06B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D06B8C">
              <w:rPr>
                <w:rFonts w:cs="Times New Roman"/>
                <w:b/>
                <w:sz w:val="26"/>
                <w:szCs w:val="26"/>
              </w:rPr>
              <w:t xml:space="preserve">17 марта </w:t>
            </w:r>
            <w:r w:rsidR="00271A94" w:rsidRPr="00D06B8C">
              <w:rPr>
                <w:rFonts w:cs="Times New Roman"/>
                <w:b/>
                <w:sz w:val="26"/>
                <w:szCs w:val="26"/>
              </w:rPr>
              <w:t>2023 №</w:t>
            </w:r>
            <w:r w:rsidRPr="00D06B8C">
              <w:rPr>
                <w:rFonts w:cs="Times New Roman"/>
                <w:b/>
                <w:sz w:val="26"/>
                <w:szCs w:val="26"/>
              </w:rPr>
              <w:t xml:space="preserve"> 59</w:t>
            </w:r>
          </w:p>
        </w:tc>
      </w:tr>
    </w:tbl>
    <w:p w:rsidR="0099077C" w:rsidRPr="007C75BF" w:rsidRDefault="000F409D" w:rsidP="000A737B">
      <w:pPr>
        <w:pStyle w:val="a3"/>
        <w:ind w:firstLine="708"/>
        <w:jc w:val="both"/>
        <w:rPr>
          <w:color w:val="0D0D0D" w:themeColor="text1" w:themeTint="F2"/>
          <w:sz w:val="26"/>
          <w:szCs w:val="26"/>
        </w:rPr>
      </w:pPr>
      <w:r w:rsidRPr="007C75BF">
        <w:rPr>
          <w:color w:val="000000"/>
          <w:sz w:val="26"/>
          <w:szCs w:val="26"/>
        </w:rPr>
        <w:t xml:space="preserve">В соответствии с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Бюджетным кодексом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Российской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Федерации</w:t>
      </w:r>
      <w:r w:rsidR="0099077C" w:rsidRPr="007C75BF">
        <w:rPr>
          <w:color w:val="000000"/>
          <w:sz w:val="26"/>
          <w:szCs w:val="26"/>
        </w:rPr>
        <w:t>,</w:t>
      </w:r>
      <w:r w:rsidR="000A737B" w:rsidRPr="007C75BF">
        <w:rPr>
          <w:color w:val="000000"/>
          <w:sz w:val="26"/>
          <w:szCs w:val="26"/>
        </w:rPr>
        <w:t xml:space="preserve"> </w:t>
      </w:r>
      <w:r w:rsidRPr="007C75BF">
        <w:rPr>
          <w:color w:val="000000"/>
          <w:sz w:val="26"/>
          <w:szCs w:val="26"/>
        </w:rPr>
        <w:t>Федеральным закон</w:t>
      </w:r>
      <w:r w:rsidR="0099077C" w:rsidRPr="007C75BF">
        <w:rPr>
          <w:color w:val="000000"/>
          <w:sz w:val="26"/>
          <w:szCs w:val="26"/>
        </w:rPr>
        <w:t>о</w:t>
      </w:r>
      <w:r w:rsidRPr="007C75BF">
        <w:rPr>
          <w:color w:val="000000"/>
          <w:sz w:val="26"/>
          <w:szCs w:val="26"/>
        </w:rPr>
        <w:t xml:space="preserve">м </w:t>
      </w:r>
      <w:r w:rsidR="0085340F" w:rsidRPr="007C75BF">
        <w:rPr>
          <w:color w:val="000000"/>
          <w:sz w:val="26"/>
          <w:szCs w:val="26"/>
        </w:rPr>
        <w:t>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0A737B" w:rsidRPr="007C75BF">
        <w:rPr>
          <w:color w:val="000000"/>
          <w:sz w:val="26"/>
          <w:szCs w:val="26"/>
        </w:rPr>
        <w:t xml:space="preserve"> Федеральным З</w:t>
      </w:r>
      <w:r w:rsidR="0099077C" w:rsidRPr="007C75BF">
        <w:rPr>
          <w:color w:val="000000"/>
          <w:sz w:val="26"/>
          <w:szCs w:val="26"/>
        </w:rPr>
        <w:t xml:space="preserve">аконом </w:t>
      </w:r>
      <w:r w:rsidRPr="007C75BF">
        <w:rPr>
          <w:color w:val="000000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9077C" w:rsidRPr="007C75BF">
        <w:rPr>
          <w:color w:val="000000"/>
          <w:sz w:val="26"/>
          <w:szCs w:val="26"/>
        </w:rPr>
        <w:t>с</w:t>
      </w:r>
      <w:r w:rsidR="000A737B" w:rsidRPr="007C75BF">
        <w:rPr>
          <w:color w:val="000000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Уставом Россошенского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сельского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поселения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Краснозоренского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района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Орловской</w:t>
      </w:r>
      <w:r w:rsidR="000A737B" w:rsidRPr="007C75BF">
        <w:rPr>
          <w:rStyle w:val="10"/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rStyle w:val="10"/>
          <w:color w:val="0D0D0D" w:themeColor="text1" w:themeTint="F2"/>
          <w:sz w:val="26"/>
          <w:szCs w:val="26"/>
        </w:rPr>
        <w:t>области</w:t>
      </w:r>
      <w:r w:rsidR="0099077C" w:rsidRPr="007C75BF">
        <w:rPr>
          <w:color w:val="0D0D0D" w:themeColor="text1" w:themeTint="F2"/>
          <w:sz w:val="26"/>
          <w:szCs w:val="26"/>
        </w:rPr>
        <w:t>,</w:t>
      </w:r>
      <w:r w:rsidR="000A737B" w:rsidRPr="007C75BF">
        <w:rPr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color w:val="0D0D0D" w:themeColor="text1" w:themeTint="F2"/>
          <w:sz w:val="26"/>
          <w:szCs w:val="26"/>
        </w:rPr>
        <w:t>Россошенский сельский Совет народных депутатов</w:t>
      </w:r>
      <w:r w:rsidR="000A737B" w:rsidRPr="007C75BF">
        <w:rPr>
          <w:color w:val="0D0D0D" w:themeColor="text1" w:themeTint="F2"/>
          <w:sz w:val="26"/>
          <w:szCs w:val="26"/>
        </w:rPr>
        <w:t xml:space="preserve"> </w:t>
      </w:r>
      <w:r w:rsidR="0099077C" w:rsidRPr="007C75BF">
        <w:rPr>
          <w:b/>
          <w:bCs/>
          <w:color w:val="0D0D0D" w:themeColor="text1" w:themeTint="F2"/>
          <w:sz w:val="26"/>
          <w:szCs w:val="26"/>
        </w:rPr>
        <w:t>РЕШИЛ</w:t>
      </w:r>
      <w:r w:rsidR="0099077C" w:rsidRPr="007C75BF">
        <w:rPr>
          <w:color w:val="0D0D0D" w:themeColor="text1" w:themeTint="F2"/>
          <w:sz w:val="26"/>
          <w:szCs w:val="26"/>
        </w:rPr>
        <w:t>:</w:t>
      </w:r>
    </w:p>
    <w:p w:rsidR="000F409D" w:rsidRPr="007C75BF" w:rsidRDefault="000F409D" w:rsidP="000A737B">
      <w:pPr>
        <w:pStyle w:val="a3"/>
        <w:jc w:val="both"/>
        <w:rPr>
          <w:color w:val="000000"/>
          <w:sz w:val="26"/>
          <w:szCs w:val="26"/>
        </w:rPr>
      </w:pPr>
      <w:r w:rsidRPr="007C75BF">
        <w:rPr>
          <w:color w:val="000000"/>
          <w:sz w:val="26"/>
          <w:szCs w:val="26"/>
        </w:rPr>
        <w:t xml:space="preserve">1. Утвердить Положение об инвестиционной деятельности, осуществляемой в форме капитальных вложений, на территории </w:t>
      </w:r>
      <w:r w:rsidR="0099077C" w:rsidRPr="007C75BF">
        <w:rPr>
          <w:sz w:val="26"/>
          <w:szCs w:val="26"/>
        </w:rPr>
        <w:t>Россошенского сельского поселения Краснозоренского района Орловской области</w:t>
      </w:r>
      <w:r w:rsidR="000A737B" w:rsidRPr="007C75BF">
        <w:rPr>
          <w:sz w:val="26"/>
          <w:szCs w:val="26"/>
        </w:rPr>
        <w:t xml:space="preserve"> </w:t>
      </w:r>
      <w:r w:rsidRPr="007C75BF">
        <w:rPr>
          <w:color w:val="000000"/>
          <w:sz w:val="26"/>
          <w:szCs w:val="26"/>
        </w:rPr>
        <w:t xml:space="preserve">согласно приложению </w:t>
      </w:r>
      <w:r w:rsidR="000A737B" w:rsidRPr="007C75BF">
        <w:rPr>
          <w:color w:val="000000"/>
          <w:sz w:val="26"/>
          <w:szCs w:val="26"/>
        </w:rPr>
        <w:t>к настоящему решению</w:t>
      </w:r>
      <w:r w:rsidRPr="007C75BF">
        <w:rPr>
          <w:color w:val="000000"/>
          <w:sz w:val="26"/>
          <w:szCs w:val="26"/>
        </w:rPr>
        <w:t>.</w:t>
      </w:r>
    </w:p>
    <w:p w:rsidR="000F409D" w:rsidRPr="007C75BF" w:rsidRDefault="000F409D" w:rsidP="000A737B">
      <w:pPr>
        <w:pStyle w:val="a3"/>
        <w:jc w:val="both"/>
        <w:rPr>
          <w:color w:val="000000"/>
          <w:sz w:val="26"/>
          <w:szCs w:val="26"/>
        </w:rPr>
      </w:pPr>
      <w:r w:rsidRPr="007C75BF">
        <w:rPr>
          <w:color w:val="000000"/>
          <w:sz w:val="26"/>
          <w:szCs w:val="26"/>
        </w:rPr>
        <w:t xml:space="preserve">2. </w:t>
      </w:r>
      <w:r w:rsidR="0099077C" w:rsidRPr="007C75BF">
        <w:rPr>
          <w:color w:val="000000"/>
          <w:sz w:val="26"/>
          <w:szCs w:val="26"/>
        </w:rPr>
        <w:t>Разместить</w:t>
      </w:r>
      <w:r w:rsidRPr="007C75BF">
        <w:rPr>
          <w:color w:val="000000"/>
          <w:sz w:val="26"/>
          <w:szCs w:val="26"/>
        </w:rPr>
        <w:t xml:space="preserve"> настоящее решение на официальном сайте администрации </w:t>
      </w:r>
      <w:r w:rsidR="0099077C" w:rsidRPr="007C75BF">
        <w:rPr>
          <w:sz w:val="26"/>
          <w:szCs w:val="26"/>
        </w:rPr>
        <w:t>Россошенского сельского поселения Краснозоренского района Орловской области</w:t>
      </w:r>
      <w:r w:rsidR="000A737B" w:rsidRPr="007C75BF">
        <w:rPr>
          <w:sz w:val="26"/>
          <w:szCs w:val="26"/>
        </w:rPr>
        <w:t xml:space="preserve"> </w:t>
      </w:r>
      <w:r w:rsidRPr="007C75BF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0F409D" w:rsidRPr="007C75BF" w:rsidRDefault="000F409D" w:rsidP="000A737B">
      <w:pPr>
        <w:pStyle w:val="a3"/>
        <w:jc w:val="both"/>
        <w:rPr>
          <w:color w:val="000000"/>
          <w:sz w:val="26"/>
          <w:szCs w:val="26"/>
        </w:rPr>
      </w:pPr>
      <w:r w:rsidRPr="007C75BF">
        <w:rPr>
          <w:color w:val="000000"/>
          <w:sz w:val="26"/>
          <w:szCs w:val="26"/>
        </w:rPr>
        <w:t>3. Настоящее решение вступает в силу со дня его обнародования (опубликования).</w:t>
      </w:r>
    </w:p>
    <w:p w:rsidR="000A737B" w:rsidRPr="007C75BF" w:rsidRDefault="000A737B" w:rsidP="000A737B">
      <w:pPr>
        <w:pStyle w:val="a3"/>
        <w:jc w:val="both"/>
        <w:rPr>
          <w:color w:val="000000"/>
          <w:sz w:val="26"/>
          <w:szCs w:val="26"/>
        </w:rPr>
      </w:pPr>
    </w:p>
    <w:p w:rsidR="000F409D" w:rsidRPr="007C75BF" w:rsidRDefault="000A737B" w:rsidP="000A737B">
      <w:pPr>
        <w:pStyle w:val="a3"/>
        <w:jc w:val="both"/>
        <w:rPr>
          <w:color w:val="000000"/>
          <w:sz w:val="26"/>
          <w:szCs w:val="26"/>
        </w:rPr>
      </w:pPr>
      <w:r w:rsidRPr="007C75BF">
        <w:rPr>
          <w:color w:val="000000"/>
          <w:sz w:val="26"/>
          <w:szCs w:val="26"/>
        </w:rPr>
        <w:t xml:space="preserve">    </w:t>
      </w:r>
      <w:r w:rsidR="001F4754">
        <w:rPr>
          <w:color w:val="000000"/>
          <w:sz w:val="26"/>
          <w:szCs w:val="26"/>
        </w:rPr>
        <w:t xml:space="preserve">       </w:t>
      </w:r>
      <w:r w:rsidRPr="007C75BF">
        <w:rPr>
          <w:color w:val="000000"/>
          <w:sz w:val="26"/>
          <w:szCs w:val="26"/>
        </w:rPr>
        <w:t xml:space="preserve"> </w:t>
      </w:r>
      <w:r w:rsidR="000F409D" w:rsidRPr="007C75BF">
        <w:rPr>
          <w:color w:val="000000"/>
          <w:sz w:val="26"/>
          <w:szCs w:val="26"/>
        </w:rPr>
        <w:t xml:space="preserve">Глава поселения </w:t>
      </w:r>
      <w:r w:rsidR="0099077C" w:rsidRPr="007C75BF">
        <w:rPr>
          <w:color w:val="000000"/>
          <w:sz w:val="26"/>
          <w:szCs w:val="26"/>
        </w:rPr>
        <w:t xml:space="preserve">                               </w:t>
      </w:r>
      <w:r w:rsidR="007C75BF">
        <w:rPr>
          <w:color w:val="000000"/>
          <w:sz w:val="26"/>
          <w:szCs w:val="26"/>
        </w:rPr>
        <w:t xml:space="preserve">              </w:t>
      </w:r>
      <w:r w:rsidR="0099077C" w:rsidRPr="007C75BF">
        <w:rPr>
          <w:color w:val="000000"/>
          <w:sz w:val="26"/>
          <w:szCs w:val="26"/>
        </w:rPr>
        <w:t xml:space="preserve">                         А.Г.Алдошин</w:t>
      </w:r>
    </w:p>
    <w:p w:rsidR="0099077C" w:rsidRPr="000A737B" w:rsidRDefault="0099077C" w:rsidP="000F409D">
      <w:pPr>
        <w:pStyle w:val="a3"/>
        <w:rPr>
          <w:color w:val="000000"/>
          <w:sz w:val="30"/>
          <w:szCs w:val="30"/>
        </w:rPr>
      </w:pPr>
    </w:p>
    <w:p w:rsidR="0099077C" w:rsidRPr="000A737B" w:rsidRDefault="0099077C" w:rsidP="000F409D">
      <w:pPr>
        <w:pStyle w:val="a3"/>
        <w:rPr>
          <w:color w:val="000000"/>
          <w:sz w:val="30"/>
          <w:szCs w:val="30"/>
        </w:rPr>
      </w:pPr>
    </w:p>
    <w:p w:rsidR="0099077C" w:rsidRDefault="0099077C" w:rsidP="000F409D">
      <w:pPr>
        <w:pStyle w:val="a3"/>
        <w:rPr>
          <w:color w:val="000000"/>
          <w:sz w:val="30"/>
          <w:szCs w:val="30"/>
        </w:rPr>
      </w:pPr>
    </w:p>
    <w:p w:rsidR="007C75BF" w:rsidRDefault="007C75BF" w:rsidP="000F409D">
      <w:pPr>
        <w:pStyle w:val="a3"/>
        <w:rPr>
          <w:color w:val="000000"/>
          <w:sz w:val="30"/>
          <w:szCs w:val="30"/>
        </w:rPr>
      </w:pPr>
    </w:p>
    <w:p w:rsidR="007C75BF" w:rsidRPr="000A737B" w:rsidRDefault="007C75BF" w:rsidP="000F409D">
      <w:pPr>
        <w:pStyle w:val="a3"/>
        <w:rPr>
          <w:color w:val="000000"/>
          <w:sz w:val="30"/>
          <w:szCs w:val="30"/>
        </w:rPr>
      </w:pPr>
    </w:p>
    <w:p w:rsidR="0099077C" w:rsidRPr="000A737B" w:rsidRDefault="0099077C" w:rsidP="000F409D">
      <w:pPr>
        <w:pStyle w:val="a3"/>
        <w:rPr>
          <w:color w:val="000000"/>
          <w:sz w:val="30"/>
          <w:szCs w:val="30"/>
        </w:rPr>
      </w:pPr>
    </w:p>
    <w:p w:rsidR="0099077C" w:rsidRPr="000A737B" w:rsidRDefault="0099077C" w:rsidP="0099077C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0A737B">
        <w:rPr>
          <w:color w:val="000000"/>
          <w:sz w:val="22"/>
          <w:szCs w:val="22"/>
        </w:rPr>
        <w:lastRenderedPageBreak/>
        <w:t>Приложение к решению</w:t>
      </w:r>
    </w:p>
    <w:p w:rsidR="0099077C" w:rsidRPr="000A737B" w:rsidRDefault="0099077C" w:rsidP="0099077C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0A737B">
        <w:rPr>
          <w:color w:val="000000"/>
          <w:sz w:val="22"/>
          <w:szCs w:val="22"/>
        </w:rPr>
        <w:t> Совета народных депутатов</w:t>
      </w:r>
    </w:p>
    <w:p w:rsidR="0099077C" w:rsidRPr="000A737B" w:rsidRDefault="0099077C" w:rsidP="0099077C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0A737B">
        <w:rPr>
          <w:color w:val="000000"/>
          <w:sz w:val="22"/>
          <w:szCs w:val="22"/>
        </w:rPr>
        <w:t>от  2023  № </w:t>
      </w:r>
    </w:p>
    <w:p w:rsidR="000F409D" w:rsidRPr="000A737B" w:rsidRDefault="0099077C" w:rsidP="000A737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ПОЛОЖЕНИЕ</w:t>
      </w:r>
    </w:p>
    <w:p w:rsidR="000A737B" w:rsidRDefault="000F409D" w:rsidP="000A737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об инвестиционной деятельности, осуществляемой в форме капитальных вложений,</w:t>
      </w:r>
      <w:r w:rsidR="000A737B" w:rsidRPr="000A737B">
        <w:rPr>
          <w:b/>
          <w:color w:val="000000"/>
        </w:rPr>
        <w:t xml:space="preserve"> </w:t>
      </w:r>
    </w:p>
    <w:p w:rsidR="000A737B" w:rsidRDefault="000F409D" w:rsidP="000A737B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0A737B">
        <w:rPr>
          <w:b/>
          <w:color w:val="000000"/>
        </w:rPr>
        <w:t xml:space="preserve">на территории </w:t>
      </w:r>
      <w:r w:rsidR="0099077C" w:rsidRPr="000A737B">
        <w:rPr>
          <w:b/>
        </w:rPr>
        <w:t xml:space="preserve">Россошенского сельского поселения Краснозоренского района </w:t>
      </w:r>
    </w:p>
    <w:p w:rsidR="00D5579E" w:rsidRPr="000A737B" w:rsidRDefault="0099077C" w:rsidP="000A737B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0A737B">
        <w:rPr>
          <w:b/>
        </w:rPr>
        <w:t>Орловской области</w:t>
      </w:r>
    </w:p>
    <w:p w:rsidR="00D5579E" w:rsidRPr="000A737B" w:rsidRDefault="00D5579E" w:rsidP="000A737B">
      <w:pPr>
        <w:pStyle w:val="a3"/>
        <w:spacing w:before="0" w:beforeAutospacing="0" w:after="0" w:afterAutospacing="0" w:line="240" w:lineRule="atLeast"/>
        <w:jc w:val="center"/>
      </w:pP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1. Общие положения.</w:t>
      </w:r>
    </w:p>
    <w:p w:rsidR="00D5579E" w:rsidRPr="000A737B" w:rsidRDefault="000F409D" w:rsidP="000A737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A737B">
        <w:rPr>
          <w:color w:val="000000"/>
        </w:rPr>
        <w:t xml:space="preserve">1.1. </w:t>
      </w:r>
      <w:r w:rsidR="00D5579E" w:rsidRPr="000A737B">
        <w:rPr>
          <w:color w:val="000000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</w:t>
      </w:r>
      <w:r w:rsidRPr="000A737B">
        <w:rPr>
          <w:color w:val="000000"/>
        </w:rPr>
        <w:t xml:space="preserve">(далее –инвестиционная деятельность), на территории </w:t>
      </w:r>
      <w:r w:rsidR="00D5579E" w:rsidRPr="000A737B">
        <w:t>Россошенского сельского поселения Краснозоренского района Орловской области (далее - поселение)</w:t>
      </w:r>
      <w:r w:rsidR="00D5579E" w:rsidRPr="000A737B">
        <w:rPr>
          <w:color w:val="000000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0A737B">
        <w:rPr>
          <w:color w:val="000000"/>
        </w:rPr>
        <w:t>Муниципальная поддержка, регулир</w:t>
      </w:r>
      <w:r w:rsidR="00D5579E" w:rsidRPr="000A737B">
        <w:rPr>
          <w:color w:val="000000"/>
        </w:rPr>
        <w:t>уемая настоящим Положением, рас</w:t>
      </w:r>
      <w:r w:rsidRPr="000A737B">
        <w:rPr>
          <w:color w:val="000000"/>
        </w:rPr>
        <w:t>пространяется на инвестиционную деятельность в отношении объектов, расположенных на территории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1.2. Правовую основу настоящего Положения составляют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Федеральный закон от 25</w:t>
      </w:r>
      <w:r w:rsidR="007C75BF">
        <w:rPr>
          <w:color w:val="000000"/>
        </w:rPr>
        <w:t>.02.</w:t>
      </w:r>
      <w:r w:rsidRPr="000A737B">
        <w:rPr>
          <w:color w:val="000000"/>
        </w:rPr>
        <w:t>1999 № 39-ФЗ «Об инвестиционной деятельности в Российской Федерации, осуществляемой в форме капитальных вложений», Федеральный закон от 6</w:t>
      </w:r>
      <w:r w:rsidR="007C75BF">
        <w:rPr>
          <w:color w:val="000000"/>
        </w:rPr>
        <w:t>.10.</w:t>
      </w:r>
      <w:r w:rsidRPr="000A737B">
        <w:rPr>
          <w:color w:val="000000"/>
        </w:rPr>
        <w:t xml:space="preserve">2003 № 131-ФЗ «Об общих принципах организации местного самоуправления в Российской Федерации», Устав </w:t>
      </w:r>
      <w:r w:rsidR="00D5579E" w:rsidRPr="000A737B">
        <w:rPr>
          <w:color w:val="000000"/>
        </w:rPr>
        <w:t>Россошенского</w:t>
      </w:r>
      <w:r w:rsidRPr="000A737B">
        <w:rPr>
          <w:color w:val="000000"/>
        </w:rPr>
        <w:t xml:space="preserve"> сельского поселения</w:t>
      </w:r>
      <w:r w:rsidR="00D5579E" w:rsidRPr="000A737B">
        <w:rPr>
          <w:color w:val="000000"/>
        </w:rPr>
        <w:t xml:space="preserve"> Краснозоренского района Орловской области</w:t>
      </w:r>
      <w:r w:rsidRPr="000A737B">
        <w:rPr>
          <w:color w:val="000000"/>
        </w:rPr>
        <w:t>,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 xml:space="preserve">нормативно-правовые акты Совета депутатов муниципального образования </w:t>
      </w:r>
      <w:r w:rsidR="00D5579E" w:rsidRPr="000A737B">
        <w:rPr>
          <w:color w:val="000000"/>
        </w:rPr>
        <w:t>Россошен</w:t>
      </w:r>
      <w:r w:rsidRPr="000A737B">
        <w:rPr>
          <w:color w:val="000000"/>
        </w:rPr>
        <w:t xml:space="preserve">ского сельского поселения, нормативно-правовые акты администрации </w:t>
      </w:r>
      <w:r w:rsidR="00D5579E" w:rsidRPr="000A737B">
        <w:rPr>
          <w:color w:val="000000"/>
        </w:rPr>
        <w:t>Россошенского</w:t>
      </w:r>
      <w:r w:rsidRPr="000A737B">
        <w:rPr>
          <w:color w:val="000000"/>
        </w:rPr>
        <w:t xml:space="preserve"> сельского поселения</w:t>
      </w:r>
      <w:r w:rsidR="00BC561C" w:rsidRPr="000A737B">
        <w:rPr>
          <w:color w:val="000000"/>
        </w:rPr>
        <w:t xml:space="preserve"> (далее -НПА поселения, </w:t>
      </w:r>
      <w:r w:rsidR="007C75BF">
        <w:rPr>
          <w:color w:val="000000"/>
        </w:rPr>
        <w:t>администрации</w:t>
      </w:r>
      <w:r w:rsidR="00BC561C" w:rsidRPr="000A737B">
        <w:rPr>
          <w:color w:val="000000"/>
        </w:rPr>
        <w:t>)</w:t>
      </w:r>
      <w:r w:rsidRPr="000A737B">
        <w:rPr>
          <w:color w:val="000000"/>
        </w:rPr>
        <w:t>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0A737B">
        <w:rPr>
          <w:b/>
          <w:color w:val="000000"/>
        </w:rPr>
        <w:t>2. Основные понятия и термины</w:t>
      </w:r>
      <w:r w:rsidRPr="000A737B">
        <w:rPr>
          <w:color w:val="000000"/>
        </w:rPr>
        <w:t>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2.1. Для целей настоящего Положения используются следующие понятия: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инвестиции</w:t>
      </w:r>
      <w:r w:rsidRPr="000A737B">
        <w:rPr>
          <w:color w:val="000000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инвестиционная деятельность</w:t>
      </w:r>
      <w:r w:rsidRPr="000A737B">
        <w:rPr>
          <w:color w:val="000000"/>
        </w:rPr>
        <w:t xml:space="preserve"> –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инвесторы</w:t>
      </w:r>
      <w:r w:rsidRPr="000A737B">
        <w:rPr>
          <w:color w:val="000000"/>
        </w:rPr>
        <w:t xml:space="preserve"> – юридические лица, индивидуальные предприниматели,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иностранные субъекты предпринимательской деятельности, которые осуществляют капитальные вложения на территории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 xml:space="preserve">с использованием собственных средств и (или) привлечённых средств в соответствии с законодательством Российской Федерации и законодательством </w:t>
      </w:r>
      <w:r w:rsidR="00720E86" w:rsidRPr="000A737B">
        <w:rPr>
          <w:color w:val="000000"/>
        </w:rPr>
        <w:t>Орлов</w:t>
      </w:r>
      <w:r w:rsidRPr="000A737B">
        <w:rPr>
          <w:color w:val="000000"/>
        </w:rPr>
        <w:t>ской области;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субъекты инвестиционной деятельности</w:t>
      </w:r>
      <w:r w:rsidRPr="000A737B">
        <w:rPr>
          <w:color w:val="000000"/>
        </w:rPr>
        <w:t xml:space="preserve"> – инвесторы, заказчики, подрядчики, пользователи объектов капитальных вложений и другие участники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объекты инвестиционной деятельности</w:t>
      </w:r>
      <w:r w:rsidRPr="000A737B">
        <w:rPr>
          <w:color w:val="000000"/>
        </w:rPr>
        <w:t xml:space="preserve"> – 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капитальные вложения</w:t>
      </w:r>
      <w:r w:rsidRPr="000A737B">
        <w:rPr>
          <w:color w:val="000000"/>
        </w:rPr>
        <w:t xml:space="preserve"> – инвестиции в основной капитал (основные средства), в том числе затраты на новое строительство, реконструкцию и техническое перевооружение действующих </w:t>
      </w:r>
      <w:r w:rsidRPr="000A737B">
        <w:rPr>
          <w:color w:val="000000"/>
        </w:rPr>
        <w:lastRenderedPageBreak/>
        <w:t>предприятий, приобретение машин, оборудования, инструмента, инвентаря, проектно-изыскательские работы и другие затраты;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инвестиционный проект</w:t>
      </w:r>
      <w:r w:rsidRPr="000A737B">
        <w:rPr>
          <w:color w:val="000000"/>
        </w:rPr>
        <w:t xml:space="preserve"> –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b/>
          <w:color w:val="000000"/>
        </w:rPr>
        <w:t>срок окупаемости инвестиционного проекта</w:t>
      </w:r>
      <w:r w:rsidRPr="000A737B">
        <w:rPr>
          <w:color w:val="000000"/>
        </w:rPr>
        <w:t xml:space="preserve"> –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значение;</w:t>
      </w:r>
    </w:p>
    <w:p w:rsidR="007C75BF" w:rsidRDefault="000F409D" w:rsidP="000A73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737B">
        <w:rPr>
          <w:b/>
          <w:color w:val="000000"/>
        </w:rPr>
        <w:t>инвестиционный договор</w:t>
      </w:r>
      <w:r w:rsidRPr="000A737B">
        <w:rPr>
          <w:color w:val="000000"/>
        </w:rPr>
        <w:t xml:space="preserve">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</w:t>
      </w:r>
      <w:r w:rsidR="00720E86" w:rsidRPr="000A737B">
        <w:rPr>
          <w:color w:val="000000"/>
        </w:rPr>
        <w:t>;</w:t>
      </w:r>
    </w:p>
    <w:p w:rsidR="00720E86" w:rsidRPr="000A737B" w:rsidRDefault="007C75BF" w:rsidP="000A737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с</w:t>
      </w:r>
      <w:r w:rsidR="00720E86" w:rsidRPr="000A737B">
        <w:rPr>
          <w:b/>
          <w:color w:val="000000"/>
        </w:rPr>
        <w:t>овокупная налоговая нагрузка</w:t>
      </w:r>
      <w:r w:rsidR="00720E86" w:rsidRPr="000A737B">
        <w:rPr>
          <w:color w:val="000000"/>
        </w:rPr>
        <w:t xml:space="preserve">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3. Формы</w:t>
      </w:r>
      <w:r w:rsidR="007C75BF">
        <w:rPr>
          <w:b/>
          <w:color w:val="000000"/>
        </w:rPr>
        <w:t xml:space="preserve"> </w:t>
      </w:r>
      <w:r w:rsidRPr="000A737B">
        <w:rPr>
          <w:b/>
          <w:color w:val="000000"/>
        </w:rPr>
        <w:t>инвестиционной деятельности.</w:t>
      </w:r>
    </w:p>
    <w:p w:rsidR="000F409D" w:rsidRPr="000A737B" w:rsidRDefault="004352DA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3.1.</w:t>
      </w:r>
      <w:r w:rsidR="000F409D" w:rsidRPr="000A737B">
        <w:rPr>
          <w:color w:val="000000"/>
        </w:rPr>
        <w:t>Инвестиционная деятельность на территории поселения</w:t>
      </w:r>
      <w:r w:rsidR="007C75BF">
        <w:rPr>
          <w:color w:val="000000"/>
        </w:rPr>
        <w:t xml:space="preserve"> </w:t>
      </w:r>
      <w:r w:rsidR="000F409D" w:rsidRPr="000A737B">
        <w:rPr>
          <w:color w:val="000000"/>
        </w:rPr>
        <w:t>может осуществляться в следующих формах: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приобретение предприятий, зданий, сооружений, оборудования, паёв, акций, облигаций, других ценных бумаг и иного имущества;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участие в приватизации объектов государственной и муниципальной собственности;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нормативно-правовыми актами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4) приобретение иных имущественных и неимущественных прав в соответствии с законодательством Российской Федерации, </w:t>
      </w:r>
      <w:r w:rsidR="00532FEF" w:rsidRPr="000A737B">
        <w:rPr>
          <w:color w:val="000000"/>
        </w:rPr>
        <w:t>Орлов</w:t>
      </w:r>
      <w:r w:rsidRPr="000A737B">
        <w:rPr>
          <w:color w:val="000000"/>
        </w:rPr>
        <w:t>ской области и нормативными актами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5) </w:t>
      </w:r>
      <w:r w:rsidRPr="007C75BF">
        <w:rPr>
          <w:color w:val="0D0D0D" w:themeColor="text1" w:themeTint="F2"/>
        </w:rPr>
        <w:t>инвестиционное строительство</w:t>
      </w:r>
      <w:r w:rsidRPr="000A737B">
        <w:rPr>
          <w:color w:val="000000"/>
        </w:rPr>
        <w:t xml:space="preserve">, в том числе жилищное, в соответствии с законодательством </w:t>
      </w:r>
      <w:r w:rsidRPr="007C75BF">
        <w:rPr>
          <w:color w:val="000000"/>
        </w:rPr>
        <w:t xml:space="preserve">РФ (национальные проекты, федеральные программы), </w:t>
      </w:r>
      <w:r w:rsidR="00720E86" w:rsidRPr="007C75BF">
        <w:rPr>
          <w:color w:val="000000"/>
        </w:rPr>
        <w:t>Орлов</w:t>
      </w:r>
      <w:r w:rsidRPr="007C75BF">
        <w:rPr>
          <w:color w:val="000000"/>
        </w:rPr>
        <w:t>ской области (</w:t>
      </w:r>
      <w:r w:rsidR="00CA5B96" w:rsidRPr="007C75BF">
        <w:rPr>
          <w:color w:val="000000"/>
        </w:rPr>
        <w:t>муниципальные</w:t>
      </w:r>
      <w:r w:rsidRPr="007C75BF">
        <w:rPr>
          <w:color w:val="000000"/>
        </w:rPr>
        <w:t xml:space="preserve"> программы) и решениями Совета депутатов поселения</w:t>
      </w:r>
      <w:r w:rsidR="007C75BF" w:rsidRPr="007C75BF">
        <w:rPr>
          <w:color w:val="000000"/>
        </w:rPr>
        <w:t xml:space="preserve"> </w:t>
      </w:r>
      <w:r w:rsidRPr="007C75BF">
        <w:rPr>
          <w:color w:val="000000"/>
        </w:rPr>
        <w:t>(</w:t>
      </w:r>
      <w:r w:rsidR="00BC561C" w:rsidRPr="007C75BF">
        <w:rPr>
          <w:color w:val="000000"/>
        </w:rPr>
        <w:t xml:space="preserve">муниципальные </w:t>
      </w:r>
      <w:r w:rsidRPr="007C75BF">
        <w:rPr>
          <w:color w:val="000000"/>
        </w:rPr>
        <w:t>программы) контролируется администрацией</w:t>
      </w:r>
      <w:r w:rsidRPr="000A737B">
        <w:rPr>
          <w:color w:val="000000"/>
        </w:rPr>
        <w:t xml:space="preserve"> и Советом депутатов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6) осуществление иной деятельности, не запрещённой действующим з</w:t>
      </w:r>
      <w:r w:rsidR="00532FEF" w:rsidRPr="000A737B">
        <w:rPr>
          <w:color w:val="000000"/>
        </w:rPr>
        <w:t>а</w:t>
      </w:r>
      <w:r w:rsidRPr="000A737B">
        <w:rPr>
          <w:color w:val="000000"/>
        </w:rPr>
        <w:t>конодательством.</w:t>
      </w:r>
    </w:p>
    <w:p w:rsidR="000F409D" w:rsidRPr="007C75BF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3.2.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 w:rsidR="00532FEF" w:rsidRPr="000A737B">
        <w:rPr>
          <w:color w:val="000000"/>
        </w:rPr>
        <w:t>Орлов</w:t>
      </w:r>
      <w:r w:rsidRPr="000A737B">
        <w:rPr>
          <w:color w:val="000000"/>
        </w:rPr>
        <w:t xml:space="preserve">ской области и нормативно-правовыми </w:t>
      </w:r>
      <w:r w:rsidRPr="007C75BF">
        <w:rPr>
          <w:color w:val="000000"/>
        </w:rPr>
        <w:t xml:space="preserve">актами </w:t>
      </w:r>
      <w:r w:rsidR="00532FEF" w:rsidRPr="007C75BF">
        <w:rPr>
          <w:color w:val="000000"/>
        </w:rPr>
        <w:t>поселения;</w:t>
      </w:r>
    </w:p>
    <w:p w:rsidR="00532FEF" w:rsidRPr="000A737B" w:rsidRDefault="00532FEF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7C75BF">
        <w:rPr>
          <w:color w:val="000000"/>
        </w:rPr>
        <w:t>3.3.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4. Формы и методы регулирования инвестиционной деятельности на</w:t>
      </w:r>
      <w:r w:rsidR="007C75BF">
        <w:rPr>
          <w:b/>
          <w:color w:val="000000"/>
        </w:rPr>
        <w:t xml:space="preserve"> </w:t>
      </w:r>
      <w:r w:rsidRPr="000A737B">
        <w:rPr>
          <w:b/>
          <w:color w:val="000000"/>
        </w:rPr>
        <w:t xml:space="preserve">территории </w:t>
      </w:r>
      <w:r w:rsidR="007C75BF">
        <w:rPr>
          <w:b/>
          <w:color w:val="000000"/>
        </w:rPr>
        <w:t>п</w:t>
      </w:r>
      <w:r w:rsidRPr="000A737B">
        <w:rPr>
          <w:b/>
          <w:color w:val="000000"/>
        </w:rPr>
        <w:t>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4.1. Регулирование инвестиционной деятельности на территории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предусматривает: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создание благоприятных условий для развития инвестиционной деятельности путём: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- установления субъектам инвестиционной деятельности льгот по уплате местных налогов в случаях, порядке и на условиях, предусмотренных нормативно-правовыми актами Российской Федерации, </w:t>
      </w:r>
      <w:r w:rsidR="00CA5B96" w:rsidRPr="000A737B">
        <w:rPr>
          <w:color w:val="000000"/>
        </w:rPr>
        <w:t>Орловс</w:t>
      </w:r>
      <w:r w:rsidRPr="000A737B">
        <w:rPr>
          <w:color w:val="000000"/>
        </w:rPr>
        <w:t>кой области,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lastRenderedPageBreak/>
        <w:t xml:space="preserve">- предоставление субъектам, реализующим инвестиционные проекты, не противоречащих законодательству Российской Федерации, льготных условий пользования землёй и другими природными ресурсами, находящихся в собственности </w:t>
      </w:r>
      <w:r w:rsidR="00587553" w:rsidRPr="000A737B">
        <w:rPr>
          <w:color w:val="000000"/>
        </w:rPr>
        <w:t>Россошенского</w:t>
      </w:r>
      <w:r w:rsidRPr="000A737B">
        <w:rPr>
          <w:color w:val="000000"/>
        </w:rPr>
        <w:t xml:space="preserve"> 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на период проектно-изыскательских работ и строительства;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защиты интересов инвесторов;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культурного назначения.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2) прямое участие администрации </w:t>
      </w:r>
      <w:r w:rsidR="00587553" w:rsidRPr="000A737B">
        <w:rPr>
          <w:color w:val="000000"/>
        </w:rPr>
        <w:t>Россоше</w:t>
      </w:r>
      <w:r w:rsidRPr="000A737B">
        <w:rPr>
          <w:color w:val="000000"/>
        </w:rPr>
        <w:t>нского 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в инвестиционной деятельности для осуществления полномочий по решению вопросов местного значения осуществляется путём: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разработки, утверждения и финансирования инвестиционных проектов, осуществляемых с участием 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в пределах средств, предусмотренных на соответствующие цели в бюджете на очередной финансовый год;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вовлечения в инвестиционный процесс временно приостановленных и законсервированных строек, в том числе объектов незавершённого строительства, находящихся в собственности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4.2. Стимулирование инвестиционной деятельности в поселени</w:t>
      </w:r>
      <w:r w:rsidR="006E4B3B" w:rsidRPr="000A737B">
        <w:rPr>
          <w:color w:val="000000"/>
        </w:rPr>
        <w:t>и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осуществляется путём муниципальной поддержки, которая строится на принципах: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объективности и экономической обоснованности принимаемых решений;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равноправия инвесторов и унифицированности публичных процедур;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4) обязательности исполнения принятых решений;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6) сбалансированности публичных и частных интересов;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7) ясности и прозрачности инвестиционного процесса.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4.3. Муниципальная поддержка инвестиционной деятельности </w:t>
      </w:r>
      <w:r w:rsidRPr="007C75BF">
        <w:rPr>
          <w:color w:val="000000"/>
        </w:rPr>
        <w:t xml:space="preserve">в </w:t>
      </w:r>
      <w:r w:rsidRPr="000A737B">
        <w:rPr>
          <w:color w:val="000000"/>
        </w:rPr>
        <w:t>поселени</w:t>
      </w:r>
      <w:r w:rsidR="006E4B3B" w:rsidRPr="000A737B">
        <w:rPr>
          <w:color w:val="000000"/>
        </w:rPr>
        <w:t>и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осуществляется в форме: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нефинансовых мер муниципальной поддержки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консультационной поддержки;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информационной поддержки.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Нефинансовые меры муниципальной поддержки субъектов инвестиционной деятельности заключаются в следующем: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распространение позитивной информации о субъекте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помощь в создании инфраструктуры бизнеса;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сопровождение инвестиционных проектов от подачи заявления в администрацию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о выделении земельного участка для реализации инвестиционного проекта до ввода в эксплуатацию объекта.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Предоставление нефинансовых мер муниципальной поддержки осуществляется администрацией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 xml:space="preserve">в пределах её компетенции в порядке и на условиях, установленных законодательством Российской Федерации и </w:t>
      </w:r>
      <w:r w:rsidR="00587553" w:rsidRPr="000A737B">
        <w:rPr>
          <w:color w:val="000000"/>
        </w:rPr>
        <w:t>Орлов</w:t>
      </w:r>
      <w:r w:rsidRPr="000A737B">
        <w:rPr>
          <w:color w:val="000000"/>
        </w:rPr>
        <w:t>ской области, а также нормативно-правовыми актами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партнёров на территории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lastRenderedPageBreak/>
        <w:t>Информационная поддержка оказывается в целях формирования и ведения информационной базы данных о состоянии и развитии инвестиционной деятельности на территории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и их размещения в информационно-телекоммуникационной сети «Интернет», средствах массовой информации,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Основная задача данного направления инвестиционной политики поселения –привлечение внимания отечественных и зарубежных инвесторов к сельско</w:t>
      </w:r>
      <w:r w:rsidR="006A2A2C" w:rsidRPr="000A737B">
        <w:rPr>
          <w:color w:val="000000"/>
        </w:rPr>
        <w:t>му</w:t>
      </w:r>
      <w:r w:rsidRPr="000A737B">
        <w:rPr>
          <w:color w:val="000000"/>
        </w:rPr>
        <w:t xml:space="preserve"> поселени</w:t>
      </w:r>
      <w:r w:rsidR="006A2A2C" w:rsidRPr="000A737B">
        <w:rPr>
          <w:color w:val="000000"/>
        </w:rPr>
        <w:t>ю</w:t>
      </w:r>
      <w:r w:rsidRPr="000A737B">
        <w:rPr>
          <w:color w:val="000000"/>
        </w:rPr>
        <w:t>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Муниципальная поддержка, предусмотренная настоящим Положением, предоставляется инвесторам на срок окупаемости проекта, но не более трёх лет.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4.4. Необходимыми условиями оказания муниципальной поддержки являются: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создание новых рабочих мест;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создание нового производства;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увеличение выпуска продукции;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повышение качества и конкурентоспособности продукции.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учёта и отчётности администрации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подтверждение источников финансирования инвестиционного проекта за счёт собственных и (или) заёмных средств;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4) заключение инвестиционного договора между администрацией </w:t>
      </w:r>
      <w:r w:rsidR="00587553" w:rsidRPr="000A737B">
        <w:rPr>
          <w:color w:val="000000"/>
        </w:rPr>
        <w:t>Россошенского</w:t>
      </w:r>
      <w:r w:rsidRPr="000A737B">
        <w:rPr>
          <w:color w:val="000000"/>
        </w:rPr>
        <w:t xml:space="preserve"> 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и инвестором, реализующим указанный инвестиционный проект;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5) инвестор не должен находиться в стадии банкротства, ликвидации или реорганизации.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4.5. Инвестор, претендующий на получение муниципальной поддержки, направляет в администрацию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следующие документы: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заявление, где указывает своё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нотариально заверенные копии учредительных документов;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бизнес-план или технико-экономическое обоснование;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бухгалтерский баланс со всеми приложениями к нему за предыдущий год и последний отчётный период с отметкой налогового органа;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справку налогового органа об отсутствии задолженности по платежам в бюджеты всех уровней;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банковские или иные гарантии (поручительства), подтверждающие возможность вложения инвестиций;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заключение экологической экспертизы по инвестиционному проекту.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При необходимости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вправе запросить иные дополнительные документы, необходимые для получения муниципальной поддержки.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4.6. Приостановление муниципальной поддержки (за исключением предоставления муниципальных гарантий) отдельных инвестиционных проектов производится по следующим основаниям: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1) невыполнение требований инвестиционного договора, указанного </w:t>
      </w:r>
      <w:r w:rsidRPr="007C75BF">
        <w:rPr>
          <w:color w:val="000000"/>
        </w:rPr>
        <w:t xml:space="preserve">в Разделе </w:t>
      </w:r>
      <w:r w:rsidR="007C75BF" w:rsidRPr="007C75BF">
        <w:rPr>
          <w:color w:val="000000"/>
        </w:rPr>
        <w:t>5</w:t>
      </w:r>
      <w:r w:rsidRPr="007C75BF">
        <w:rPr>
          <w:color w:val="000000"/>
        </w:rPr>
        <w:t xml:space="preserve"> настоящего Положения.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Приостановление муниципальной поддержки производится по результатам ежеквартального мониторинга за реализацией инвестиционного проекта, осуществляемого уполномоченными на то должностными лицами администрации поселения, которые в срок до 15 числа каждого первого месяца квартала готовит ходатайство главе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о приостановлении муниципальной поддержки. Глава 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 xml:space="preserve">рассматривает </w:t>
      </w:r>
      <w:r w:rsidRPr="000A737B">
        <w:rPr>
          <w:color w:val="000000"/>
        </w:rPr>
        <w:lastRenderedPageBreak/>
        <w:t>ходатайство в течение 2-х рабочих дней, после чего в течение 2-х рабочих дней уполномоченными на то должностные лица администрации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готовят постановление администрации о приостановлении муниципальной поддержки. Срок приостановления муниципальной поддержки определяется до момента заключения договора.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A737B">
        <w:rPr>
          <w:color w:val="000000"/>
        </w:rPr>
        <w:t>В случае приостановления муниципальной поддержки по инвестиционному проекту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письменно уведомляет об этом исполнителей инвестиционного проекта в пятидневный срок с момента регистрации постановления.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4.7. Прекращение муниципальной поддержки (за исключением предоставления муниципальных гарантий) отдельных инвестиционных проектов производится в случаях: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достижения окупаемости инвестиционных проектов;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истечения срока предоставления муниципальной поддержки;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существенного нарушения условий инвестиционного договора, заключённого в рамках настоящего Положения;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по инициативе инвестора в соответствии с его заявлением.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4.8. Мониторинг за реализацией инвестиционных проектов, по которым предоставляется муниципальная поддержка, осуществляется уполномоченными на то должностными лицами администрации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на основании ежеквартальной отчётности.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4.9. Органы местного самоуправления </w:t>
      </w:r>
      <w:r w:rsidR="00587553" w:rsidRPr="000A737B">
        <w:rPr>
          <w:color w:val="000000"/>
        </w:rPr>
        <w:t xml:space="preserve">Россошенского </w:t>
      </w:r>
      <w:r w:rsidRPr="000A737B">
        <w:rPr>
          <w:color w:val="000000"/>
        </w:rPr>
        <w:t>сельского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предоставляют на конкурсной основе муниципальные гарантии по инвестиционным проектам за счёт средств местного бюджета в соответствии с Бюджетным Кодексом Российской Федерации и Порядком, утвержденным решением Совета народных депутатов сельского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4.10. Расходы на финансирование инвестиционной деятельности на территории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предусматриваются бюджетом поселения. Контроль за целевым и эффективным использованием средств бюджета, направляемых на капитальные вложения, осуществляется в соответствии с действующим законодательством Российской Федерации в этой сфере.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5. Инвестиционный договор.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5.1. С каждым инвестором, получающим муниципальную поддержку,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заключает инвестиционный договор, в котором определяются: порядок, условия предоставления поддержки в соответствии с настоящим Положением и возникающие при этом обязательства и устанавливаются: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форма муниципальной поддержки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права и обязанности сторон;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объёмы, направления и сроки вложения инвестиций;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5.2. Инвестиционный договор от имени муниципального образования заключается главой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5.3. Если после заключения инвестиционного договора вступают в силу новые законы Российской Федерации и </w:t>
      </w:r>
      <w:r w:rsidR="00847ADA" w:rsidRPr="000A737B">
        <w:rPr>
          <w:color w:val="000000"/>
        </w:rPr>
        <w:t>Орлов</w:t>
      </w:r>
      <w:r w:rsidRPr="000A737B">
        <w:rPr>
          <w:color w:val="000000"/>
        </w:rPr>
        <w:t>ской области, устанавливающие обязательные для сторон правила иные, чем те, которые действовали при заключении инвестиционного договора, то условия заключённого инвестиционного договора сохраняют силу в течение срока окупаемости инвестиционного проекта, но не более семи лет со дня начала финансирования указанного проекта, если иное не установлено законодательством Российской Федерации.</w:t>
      </w:r>
      <w:r w:rsidR="007C75BF">
        <w:rPr>
          <w:color w:val="000000"/>
        </w:rPr>
        <w:t xml:space="preserve"> </w:t>
      </w:r>
      <w:r w:rsidRPr="007C75BF">
        <w:rPr>
          <w:color w:val="000000"/>
        </w:rPr>
        <w:t>Положения пункта 5.3.</w:t>
      </w:r>
      <w:r w:rsidRPr="000A737B">
        <w:rPr>
          <w:color w:val="000000"/>
        </w:rPr>
        <w:t xml:space="preserve"> настоящего раздела не распространяются на законы Российской Федерации, </w:t>
      </w:r>
      <w:r w:rsidR="00847ADA" w:rsidRPr="000A737B">
        <w:rPr>
          <w:color w:val="000000"/>
        </w:rPr>
        <w:t>Орловско</w:t>
      </w:r>
      <w:r w:rsidRPr="000A737B">
        <w:rPr>
          <w:color w:val="000000"/>
        </w:rPr>
        <w:t xml:space="preserve">й области и иные нормативные правовые акты </w:t>
      </w:r>
      <w:r w:rsidR="00847ADA" w:rsidRPr="000A737B">
        <w:rPr>
          <w:color w:val="000000"/>
        </w:rPr>
        <w:t>Орловс</w:t>
      </w:r>
      <w:r w:rsidRPr="000A737B">
        <w:rPr>
          <w:color w:val="000000"/>
        </w:rPr>
        <w:t>кой области,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5.4. При подготовке проекта инвестиционного договора учитываются: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экономическая, бюджетная и социальная эффективность инвестиционного проекта субъекта инвестиционной деятельности для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- поддержка инвестиционного проекта органами государственной власти </w:t>
      </w:r>
      <w:r w:rsidR="00847ADA" w:rsidRPr="000A737B">
        <w:rPr>
          <w:color w:val="000000"/>
        </w:rPr>
        <w:t>Орлов</w:t>
      </w:r>
      <w:r w:rsidRPr="000A737B">
        <w:rPr>
          <w:color w:val="000000"/>
        </w:rPr>
        <w:t>ской области;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объем инвестируемых средств в инвестиционный проект;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lastRenderedPageBreak/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иные значимые для экономики поселения условия.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5.5.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отказывает субъекту инвестиционной деятельности в заключении инвестиционного договора в следующих случаях: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- предоставление субъектом инвестиционной деятельности недостоверной информации.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5.6. В случае принятия решения об отказе в заключении инвестиционного договора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в течение 3-х рабочих дней письменно уведомляет субъект инвестиционной деятельности о принятом решении с указанием причин отказа.</w:t>
      </w:r>
    </w:p>
    <w:p w:rsidR="000F409D" w:rsidRPr="000A737B" w:rsidRDefault="000F409D" w:rsidP="001F4754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0A737B">
        <w:rPr>
          <w:color w:val="000000"/>
        </w:rPr>
        <w:t>  </w:t>
      </w:r>
      <w:r w:rsidR="001F4754">
        <w:rPr>
          <w:color w:val="000000"/>
        </w:rPr>
        <w:t xml:space="preserve">                        </w:t>
      </w:r>
      <w:r w:rsidRPr="000A737B">
        <w:rPr>
          <w:b/>
          <w:color w:val="000000"/>
        </w:rPr>
        <w:t>6. Права и обязанности субъектов инвестиционной деятельности.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6.1. На территории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гарантируется стабильность и защита субъектов инвестиционной деятельности в соответствии с федеральным законодательством, гласность в обсуждении проектов.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6.2. Инвесторы имеют равные права на: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самостоятельное определение направлений, форм и объёмов инвестиций, а также заключение договоров с другими субъектами инвестиционной деятельности в соответствии с Гражданским кодексом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Российской Федерации;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владение, пользование и распоряжение объектами капитальных вложений и результатами осуществлённых капитальных вложений;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4) аренду объектов права собственности, включая природные ресурсы, в соответствии с законодательством Российской Федерации, </w:t>
      </w:r>
      <w:r w:rsidR="009D76F7" w:rsidRPr="000A737B">
        <w:rPr>
          <w:color w:val="000000"/>
        </w:rPr>
        <w:t>Орлов</w:t>
      </w:r>
      <w:r w:rsidRPr="000A737B">
        <w:rPr>
          <w:color w:val="000000"/>
        </w:rPr>
        <w:t>ской области и нормативно-правовыми актами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5) получение льгот по уплате местных налогов в случаях, порядке и на условиях, предусмотренных нормативно-правовыми актами Российской Федерации, </w:t>
      </w:r>
      <w:r w:rsidR="009D76F7" w:rsidRPr="000A737B">
        <w:rPr>
          <w:color w:val="000000"/>
        </w:rPr>
        <w:t>Орлов</w:t>
      </w:r>
      <w:r w:rsidRPr="000A737B">
        <w:rPr>
          <w:color w:val="000000"/>
        </w:rPr>
        <w:t xml:space="preserve">ской области, </w:t>
      </w:r>
      <w:r w:rsidR="006A2A2C" w:rsidRPr="000A737B">
        <w:rPr>
          <w:color w:val="000000"/>
        </w:rPr>
        <w:t>сельского</w:t>
      </w:r>
      <w:r w:rsidRPr="000A737B">
        <w:rPr>
          <w:color w:val="000000"/>
        </w:rPr>
        <w:t xml:space="preserve">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6) предоставление не противоречащих законодательству Российской Федерации льготных условий пользования землёй и другими природными ресурсами, находящихся в собственности администрации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7) осуществление иных действий, не запрещённых законодательством Российской Федерации, </w:t>
      </w:r>
      <w:r w:rsidR="009D76F7" w:rsidRPr="000A737B">
        <w:rPr>
          <w:color w:val="000000"/>
        </w:rPr>
        <w:t>Орлов</w:t>
      </w:r>
      <w:r w:rsidRPr="000A737B">
        <w:rPr>
          <w:color w:val="000000"/>
        </w:rPr>
        <w:t>ской области и нормативно-правовыми актами 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6.3. Субъекты инвестиционной деятельности обязаны: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нормативно-правовыми актами Российской Федерации, законами субъектов Российской Федерации и иными нормативно-правовыми актами субъектов Российской Федерации и органов местного самоуправления;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 xml:space="preserve">2) уплачивать налоги и другие обязательные платежи, установленные законами Российской Федерации, </w:t>
      </w:r>
      <w:r w:rsidR="00847ADA" w:rsidRPr="000A737B">
        <w:rPr>
          <w:color w:val="000000"/>
        </w:rPr>
        <w:t>Орловс</w:t>
      </w:r>
      <w:r w:rsidRPr="000A737B">
        <w:rPr>
          <w:color w:val="000000"/>
        </w:rPr>
        <w:t>кой области и нормативно-правовыми актами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отчётность;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5) определять направления, объёмы и формы инвестиций в процессе инвестиционной деятельности в соответствии с инвестиционным договором;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lastRenderedPageBreak/>
        <w:t xml:space="preserve">7) выполнять требования государственных стандартов, норм, правил и других нормативов, установленных федеральным, </w:t>
      </w:r>
      <w:r w:rsidR="006A2A2C" w:rsidRPr="007C75BF">
        <w:rPr>
          <w:color w:val="000000"/>
        </w:rPr>
        <w:t>региональны</w:t>
      </w:r>
      <w:r w:rsidR="009500BD" w:rsidRPr="007C75BF">
        <w:rPr>
          <w:color w:val="000000"/>
        </w:rPr>
        <w:t>м</w:t>
      </w:r>
      <w:r w:rsidRPr="007C75BF">
        <w:rPr>
          <w:color w:val="000000"/>
        </w:rPr>
        <w:t xml:space="preserve"> законодательством</w:t>
      </w:r>
      <w:r w:rsidRPr="000A737B">
        <w:rPr>
          <w:color w:val="000000"/>
        </w:rPr>
        <w:t xml:space="preserve"> и нормативными актами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8) в необходимых случаях иметь лицензию или сертификат на право осуществления определённых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6.4.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7. Права и обязанности администрации и Совета депутатов</w:t>
      </w:r>
      <w:r w:rsidR="007C75BF">
        <w:rPr>
          <w:b/>
          <w:color w:val="000000"/>
        </w:rPr>
        <w:t xml:space="preserve"> </w:t>
      </w:r>
      <w:r w:rsidRPr="000A737B">
        <w:rPr>
          <w:b/>
          <w:color w:val="000000"/>
        </w:rPr>
        <w:t>поселения.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7.1. Администрация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в пределах своей компетенции, вправе: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осуществлять мониторинг за реализацией инвестиционного процесса на территории сельского поселения, осуществляемого уполномоченными на то должностными лицами.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7.2. Администрация муниципального образования обязана: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1) действовать исходя из принципов муниципальной поддержки инвестиционной деятельности, установленных настоящим Положением.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2) гарантировать и обеспечивать субъектам инвестиционной деятельности равные права при осуществлении инвестиционной деятельности на территории сельского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3) обеспечивать гласность и открытость процедуры принятия решений о предоставлении муниципальной поддержки при осуществлении инвестиционной деятельности на территории сельского поселения;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4) гарантировать стабильность прав субъектов инвестиционной деятельности;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5) в пределах своей компетенции учитывать предоставление налоговых и неналоговых льгот при формировании бюджета поселения и межбюджетных отношений на очередной финансовый год в целях обеспечения заключённых инвестиционных договоров.</w:t>
      </w:r>
    </w:p>
    <w:p w:rsidR="000F409D" w:rsidRPr="000A737B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0A737B">
        <w:rPr>
          <w:b/>
          <w:color w:val="000000"/>
        </w:rPr>
        <w:t>8. Заключительные положения.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8.1. Действия (бездействия) должностных лиц администрации поселения, а также принятые решения в рамках настоящего Положения могут быть обжалованы главе администрации поселения</w:t>
      </w:r>
      <w:r w:rsidR="007C75BF">
        <w:rPr>
          <w:color w:val="000000"/>
        </w:rPr>
        <w:t xml:space="preserve"> </w:t>
      </w:r>
      <w:r w:rsidRPr="000A737B">
        <w:rPr>
          <w:color w:val="000000"/>
        </w:rPr>
        <w:t>или оспорены в судебном порядке в соответствии с законодательством Российской Федерации.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8.2. Должностные лица, допустившие нарушения настоящего Положения, несут ответственность, предусмотренную законодательством Российской Федерации.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8.3. 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:rsidR="000F409D" w:rsidRPr="000A737B" w:rsidRDefault="000F409D" w:rsidP="000A737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0A737B">
        <w:rPr>
          <w:color w:val="000000"/>
        </w:rPr>
        <w:t>8.4. Споры, связанные с инвестиционной деятельностью, осуществляемой в форме капитальных вложений, разрешаются в порядке, установленном законодательством Российской Федерации, международными договорами Российской Федерации.</w:t>
      </w:r>
    </w:p>
    <w:p w:rsidR="00F12C76" w:rsidRPr="000A737B" w:rsidRDefault="00F12C76" w:rsidP="000A737B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sectPr w:rsidR="00F12C76" w:rsidRPr="000A737B" w:rsidSect="001F4754">
      <w:headerReference w:type="default" r:id="rId6"/>
      <w:footerReference w:type="default" r:id="rId7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4D" w:rsidRDefault="00AA304D" w:rsidP="001F4754">
      <w:pPr>
        <w:spacing w:after="0"/>
      </w:pPr>
      <w:r>
        <w:separator/>
      </w:r>
    </w:p>
  </w:endnote>
  <w:endnote w:type="continuationSeparator" w:id="1">
    <w:p w:rsidR="00AA304D" w:rsidRDefault="00AA304D" w:rsidP="001F47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7824"/>
      <w:docPartObj>
        <w:docPartGallery w:val="Page Numbers (Bottom of Page)"/>
        <w:docPartUnique/>
      </w:docPartObj>
    </w:sdtPr>
    <w:sdtContent>
      <w:p w:rsidR="001F4754" w:rsidRDefault="00A16B64">
        <w:pPr>
          <w:pStyle w:val="a8"/>
          <w:jc w:val="center"/>
        </w:pPr>
        <w:fldSimple w:instr=" PAGE   \* MERGEFORMAT ">
          <w:r w:rsidR="00D06B8C">
            <w:rPr>
              <w:noProof/>
            </w:rPr>
            <w:t>8</w:t>
          </w:r>
        </w:fldSimple>
      </w:p>
    </w:sdtContent>
  </w:sdt>
  <w:p w:rsidR="001F4754" w:rsidRDefault="001F47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4D" w:rsidRDefault="00AA304D" w:rsidP="001F4754">
      <w:pPr>
        <w:spacing w:after="0"/>
      </w:pPr>
      <w:r>
        <w:separator/>
      </w:r>
    </w:p>
  </w:footnote>
  <w:footnote w:type="continuationSeparator" w:id="1">
    <w:p w:rsidR="00AA304D" w:rsidRDefault="00AA304D" w:rsidP="001F47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54" w:rsidRPr="001F4754" w:rsidRDefault="001F4754" w:rsidP="001F4754">
    <w:pPr>
      <w:pStyle w:val="a6"/>
      <w:jc w:val="center"/>
      <w:rPr>
        <w:b/>
      </w:rPr>
    </w:pPr>
    <w:r w:rsidRPr="001F4754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02318"/>
    <w:rsid w:val="00012179"/>
    <w:rsid w:val="000A737B"/>
    <w:rsid w:val="000F409D"/>
    <w:rsid w:val="001011D2"/>
    <w:rsid w:val="00170BBB"/>
    <w:rsid w:val="001F4754"/>
    <w:rsid w:val="00202DDE"/>
    <w:rsid w:val="00271A94"/>
    <w:rsid w:val="0036698B"/>
    <w:rsid w:val="003D52A1"/>
    <w:rsid w:val="004352DA"/>
    <w:rsid w:val="004E0FCE"/>
    <w:rsid w:val="00532FEF"/>
    <w:rsid w:val="00561C1D"/>
    <w:rsid w:val="00587553"/>
    <w:rsid w:val="005B3B0F"/>
    <w:rsid w:val="006A2A2C"/>
    <w:rsid w:val="006C0B77"/>
    <w:rsid w:val="006E4B3B"/>
    <w:rsid w:val="00720E86"/>
    <w:rsid w:val="007C75BF"/>
    <w:rsid w:val="008242FF"/>
    <w:rsid w:val="00847ADA"/>
    <w:rsid w:val="0085340F"/>
    <w:rsid w:val="00860337"/>
    <w:rsid w:val="00870751"/>
    <w:rsid w:val="00902318"/>
    <w:rsid w:val="00922C48"/>
    <w:rsid w:val="009500BD"/>
    <w:rsid w:val="0099077C"/>
    <w:rsid w:val="009D76F7"/>
    <w:rsid w:val="00A16B64"/>
    <w:rsid w:val="00AA304D"/>
    <w:rsid w:val="00B915B7"/>
    <w:rsid w:val="00BC561C"/>
    <w:rsid w:val="00C946E4"/>
    <w:rsid w:val="00CA5B96"/>
    <w:rsid w:val="00D06B8C"/>
    <w:rsid w:val="00D5579E"/>
    <w:rsid w:val="00DF18CF"/>
    <w:rsid w:val="00EA59DF"/>
    <w:rsid w:val="00EE4070"/>
    <w:rsid w:val="00F12C76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B3B0F"/>
  </w:style>
  <w:style w:type="character" w:styleId="a4">
    <w:name w:val="Strong"/>
    <w:basedOn w:val="a0"/>
    <w:uiPriority w:val="22"/>
    <w:qFormat/>
    <w:rsid w:val="000F409D"/>
    <w:rPr>
      <w:b/>
      <w:bCs/>
    </w:rPr>
  </w:style>
  <w:style w:type="table" w:styleId="a5">
    <w:name w:val="Table Grid"/>
    <w:basedOn w:val="a1"/>
    <w:uiPriority w:val="39"/>
    <w:rsid w:val="0027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rsid w:val="0099077C"/>
  </w:style>
  <w:style w:type="paragraph" w:styleId="a6">
    <w:name w:val="header"/>
    <w:basedOn w:val="a"/>
    <w:link w:val="a7"/>
    <w:uiPriority w:val="99"/>
    <w:semiHidden/>
    <w:unhideWhenUsed/>
    <w:rsid w:val="001F475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7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F475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F475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2023-02-01T20:54:00Z</dcterms:created>
  <dcterms:modified xsi:type="dcterms:W3CDTF">2023-03-24T15:15:00Z</dcterms:modified>
</cp:coreProperties>
</file>