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9F" w:rsidRPr="003E4D07" w:rsidRDefault="003E4D07" w:rsidP="00EA539F">
      <w:pPr>
        <w:pStyle w:val="a3"/>
        <w:spacing w:before="0" w:beforeAutospacing="0" w:after="0" w:afterAutospacing="0"/>
        <w:ind w:firstLine="567"/>
        <w:jc w:val="center"/>
        <w:rPr>
          <w:b/>
          <w:color w:val="000000"/>
          <w:sz w:val="26"/>
          <w:szCs w:val="26"/>
        </w:rPr>
      </w:pPr>
      <w:r>
        <w:rPr>
          <w:rFonts w:ascii="Arial" w:hAnsi="Arial" w:cs="Arial"/>
          <w:b/>
          <w:color w:val="000000"/>
        </w:rPr>
        <w:t xml:space="preserve">                                                                                                            </w:t>
      </w:r>
      <w:r w:rsidRPr="003E4D07">
        <w:rPr>
          <w:rFonts w:ascii="Arial" w:hAnsi="Arial" w:cs="Arial"/>
          <w:b/>
          <w:color w:val="000000"/>
        </w:rPr>
        <w:t>ПРОЕКТ</w:t>
      </w:r>
      <w:r w:rsidR="00EA539F" w:rsidRPr="003E4D07">
        <w:rPr>
          <w:rFonts w:ascii="Arial" w:hAnsi="Arial" w:cs="Arial"/>
          <w:b/>
          <w:color w:val="000000"/>
        </w:rPr>
        <w:br/>
      </w:r>
      <w:r w:rsidR="00EA539F" w:rsidRPr="003E4D07">
        <w:rPr>
          <w:b/>
          <w:color w:val="000000"/>
          <w:sz w:val="26"/>
          <w:szCs w:val="26"/>
        </w:rPr>
        <w:t>РОССИЙСКАЯ ФЕДЕРАЦИЯ</w:t>
      </w: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Калужская область</w:t>
      </w: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Думиничский район</w:t>
      </w: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 </w:t>
      </w: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Администрация сельского поселения</w:t>
      </w:r>
    </w:p>
    <w:p w:rsidR="00EA539F" w:rsidRPr="003E4D07" w:rsidRDefault="00EA539F" w:rsidP="00D819F6">
      <w:pPr>
        <w:pStyle w:val="a3"/>
        <w:spacing w:before="0" w:beforeAutospacing="0" w:after="0" w:afterAutospacing="0"/>
        <w:ind w:firstLine="567"/>
        <w:jc w:val="center"/>
        <w:rPr>
          <w:b/>
          <w:color w:val="000000"/>
          <w:sz w:val="26"/>
          <w:szCs w:val="26"/>
        </w:rPr>
      </w:pPr>
      <w:r w:rsidRPr="003E4D07">
        <w:rPr>
          <w:b/>
          <w:color w:val="000000"/>
          <w:sz w:val="26"/>
          <w:szCs w:val="26"/>
        </w:rPr>
        <w:t>«</w:t>
      </w:r>
      <w:r w:rsidR="00D819F6" w:rsidRPr="003E4D07">
        <w:rPr>
          <w:b/>
          <w:color w:val="000000"/>
          <w:sz w:val="26"/>
          <w:szCs w:val="26"/>
        </w:rPr>
        <w:t>СЕЛО</w:t>
      </w:r>
      <w:r w:rsidR="00676BA3" w:rsidRPr="003E4D07">
        <w:rPr>
          <w:b/>
          <w:color w:val="000000"/>
          <w:sz w:val="26"/>
          <w:szCs w:val="26"/>
        </w:rPr>
        <w:t xml:space="preserve"> ВЕРТНОЕ</w:t>
      </w:r>
    </w:p>
    <w:p w:rsidR="00676BA3" w:rsidRPr="003E4D07" w:rsidRDefault="00676BA3" w:rsidP="00EA539F">
      <w:pPr>
        <w:pStyle w:val="a3"/>
        <w:spacing w:before="0" w:beforeAutospacing="0" w:after="0" w:afterAutospacing="0"/>
        <w:ind w:firstLine="567"/>
        <w:jc w:val="center"/>
        <w:rPr>
          <w:b/>
          <w:color w:val="000000"/>
          <w:sz w:val="26"/>
          <w:szCs w:val="26"/>
        </w:rPr>
      </w:pP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ПОСТАНОВЛЕНИЕ</w:t>
      </w:r>
    </w:p>
    <w:p w:rsidR="00EA539F" w:rsidRPr="003E4D07" w:rsidRDefault="00EA539F" w:rsidP="00EA539F">
      <w:pPr>
        <w:pStyle w:val="a3"/>
        <w:spacing w:before="0" w:beforeAutospacing="0" w:after="0" w:afterAutospacing="0" w:line="364" w:lineRule="atLeast"/>
        <w:ind w:firstLine="567"/>
        <w:jc w:val="both"/>
        <w:rPr>
          <w:b/>
          <w:color w:val="000000"/>
          <w:sz w:val="26"/>
          <w:szCs w:val="26"/>
        </w:rPr>
      </w:pPr>
      <w:r w:rsidRPr="003E4D07">
        <w:rPr>
          <w:b/>
          <w:bCs/>
          <w:color w:val="000000"/>
          <w:spacing w:val="-10"/>
          <w:sz w:val="26"/>
          <w:szCs w:val="26"/>
        </w:rPr>
        <w:t> </w:t>
      </w:r>
    </w:p>
    <w:p w:rsidR="00EA539F" w:rsidRPr="003E4D07" w:rsidRDefault="003E4D07" w:rsidP="00D819F6">
      <w:pPr>
        <w:pStyle w:val="a3"/>
        <w:spacing w:before="0" w:beforeAutospacing="0" w:after="0" w:afterAutospacing="0"/>
        <w:ind w:firstLine="567"/>
        <w:rPr>
          <w:b/>
          <w:color w:val="000000"/>
          <w:sz w:val="26"/>
          <w:szCs w:val="26"/>
        </w:rPr>
      </w:pPr>
      <w:r w:rsidRPr="003E4D07">
        <w:rPr>
          <w:b/>
          <w:color w:val="000000"/>
          <w:spacing w:val="-10"/>
          <w:sz w:val="26"/>
          <w:szCs w:val="26"/>
        </w:rPr>
        <w:t>«___</w:t>
      </w:r>
      <w:proofErr w:type="gramStart"/>
      <w:r w:rsidRPr="003E4D07">
        <w:rPr>
          <w:b/>
          <w:color w:val="000000"/>
          <w:spacing w:val="-10"/>
          <w:sz w:val="26"/>
          <w:szCs w:val="26"/>
        </w:rPr>
        <w:t>_»  _</w:t>
      </w:r>
      <w:proofErr w:type="gramEnd"/>
      <w:r w:rsidRPr="003E4D07">
        <w:rPr>
          <w:b/>
          <w:color w:val="000000"/>
          <w:spacing w:val="-10"/>
          <w:sz w:val="26"/>
          <w:szCs w:val="26"/>
        </w:rPr>
        <w:t>________</w:t>
      </w:r>
      <w:r w:rsidR="00D819F6" w:rsidRPr="003E4D07">
        <w:rPr>
          <w:b/>
          <w:color w:val="000000"/>
          <w:spacing w:val="-10"/>
          <w:sz w:val="26"/>
          <w:szCs w:val="26"/>
        </w:rPr>
        <w:t xml:space="preserve">  2024</w:t>
      </w:r>
      <w:r w:rsidR="00EA539F" w:rsidRPr="003E4D07">
        <w:rPr>
          <w:b/>
          <w:color w:val="000000"/>
          <w:spacing w:val="-10"/>
          <w:sz w:val="26"/>
          <w:szCs w:val="26"/>
        </w:rPr>
        <w:t> года                             </w:t>
      </w:r>
      <w:r w:rsidR="00D819F6" w:rsidRPr="003E4D07">
        <w:rPr>
          <w:b/>
          <w:color w:val="000000"/>
          <w:spacing w:val="-10"/>
          <w:sz w:val="26"/>
          <w:szCs w:val="26"/>
        </w:rPr>
        <w:t xml:space="preserve">                                          </w:t>
      </w:r>
      <w:r w:rsidRPr="003E4D07">
        <w:rPr>
          <w:b/>
          <w:color w:val="000000"/>
          <w:spacing w:val="-10"/>
          <w:sz w:val="26"/>
          <w:szCs w:val="26"/>
        </w:rPr>
        <w:t xml:space="preserve">         </w:t>
      </w:r>
      <w:r w:rsidR="00D819F6" w:rsidRPr="003E4D07">
        <w:rPr>
          <w:b/>
          <w:color w:val="000000"/>
          <w:spacing w:val="-10"/>
          <w:sz w:val="26"/>
          <w:szCs w:val="26"/>
        </w:rPr>
        <w:t xml:space="preserve">              № </w:t>
      </w:r>
      <w:r w:rsidRPr="003E4D07">
        <w:rPr>
          <w:b/>
          <w:color w:val="000000"/>
          <w:spacing w:val="-10"/>
          <w:sz w:val="26"/>
          <w:szCs w:val="26"/>
        </w:rPr>
        <w:t>_____</w:t>
      </w:r>
    </w:p>
    <w:p w:rsidR="00EA539F" w:rsidRPr="003E4D07" w:rsidRDefault="00EA539F" w:rsidP="00EA539F">
      <w:pPr>
        <w:pStyle w:val="a3"/>
        <w:spacing w:before="0" w:beforeAutospacing="0" w:after="0" w:afterAutospacing="0"/>
        <w:ind w:firstLine="567"/>
        <w:jc w:val="both"/>
        <w:rPr>
          <w:b/>
          <w:color w:val="000000"/>
          <w:sz w:val="26"/>
          <w:szCs w:val="26"/>
        </w:rPr>
      </w:pPr>
      <w:r w:rsidRPr="003E4D07">
        <w:rPr>
          <w:b/>
          <w:bCs/>
          <w:color w:val="000000"/>
          <w:sz w:val="26"/>
          <w:szCs w:val="26"/>
        </w:rPr>
        <w:t> </w:t>
      </w:r>
    </w:p>
    <w:p w:rsidR="00EA539F" w:rsidRPr="003E4D07" w:rsidRDefault="00EA539F" w:rsidP="003C5E4D">
      <w:pPr>
        <w:pStyle w:val="a3"/>
        <w:spacing w:before="0" w:beforeAutospacing="0" w:after="0" w:afterAutospacing="0"/>
        <w:ind w:firstLine="567"/>
        <w:jc w:val="center"/>
        <w:rPr>
          <w:color w:val="000000"/>
          <w:sz w:val="26"/>
          <w:szCs w:val="26"/>
        </w:rPr>
      </w:pPr>
      <w:r w:rsidRPr="003E4D07">
        <w:rPr>
          <w:color w:val="000000"/>
          <w:sz w:val="26"/>
          <w:szCs w:val="26"/>
        </w:rPr>
        <w:t> </w:t>
      </w:r>
    </w:p>
    <w:p w:rsidR="00EA539F" w:rsidRPr="003E4D07" w:rsidRDefault="00EA539F" w:rsidP="003C5E4D">
      <w:pPr>
        <w:pStyle w:val="a3"/>
        <w:spacing w:before="0" w:beforeAutospacing="0" w:after="0" w:afterAutospacing="0"/>
        <w:ind w:firstLine="709"/>
        <w:jc w:val="both"/>
        <w:rPr>
          <w:color w:val="000000"/>
          <w:sz w:val="26"/>
          <w:szCs w:val="26"/>
        </w:rPr>
      </w:pPr>
      <w:r w:rsidRPr="003E4D07">
        <w:rPr>
          <w:color w:val="000000"/>
          <w:sz w:val="26"/>
          <w:szCs w:val="26"/>
        </w:rPr>
        <w:t> </w:t>
      </w:r>
    </w:p>
    <w:p w:rsidR="00EA539F" w:rsidRPr="003E4D07" w:rsidRDefault="00EA539F" w:rsidP="003C5E4D">
      <w:pPr>
        <w:spacing w:after="0" w:line="317" w:lineRule="atLeast"/>
        <w:ind w:left="200" w:right="1" w:firstLine="567"/>
        <w:jc w:val="center"/>
        <w:rPr>
          <w:rFonts w:eastAsia="Times New Roman"/>
          <w:b/>
          <w:color w:val="000000"/>
          <w:sz w:val="26"/>
          <w:szCs w:val="26"/>
          <w:lang w:eastAsia="ru-RU"/>
        </w:rPr>
      </w:pPr>
      <w:bookmarkStart w:id="0" w:name="_GoBack"/>
      <w:r w:rsidRPr="003E4D07">
        <w:rPr>
          <w:rFonts w:eastAsia="Times New Roman"/>
          <w:b/>
          <w:color w:val="000000"/>
          <w:sz w:val="26"/>
          <w:szCs w:val="26"/>
          <w:lang w:eastAsia="ru-RU"/>
        </w:rPr>
        <w:t>Об утверждении Административного </w:t>
      </w:r>
      <w:hyperlink r:id="rId4" w:history="1">
        <w:r w:rsidRPr="003E4D07">
          <w:rPr>
            <w:rFonts w:eastAsia="Times New Roman"/>
            <w:b/>
            <w:color w:val="000000"/>
            <w:sz w:val="26"/>
            <w:szCs w:val="26"/>
            <w:lang w:eastAsia="ru-RU"/>
          </w:rPr>
          <w:t>регламент</w:t>
        </w:r>
      </w:hyperlink>
      <w:r w:rsidRPr="003E4D07">
        <w:rPr>
          <w:rFonts w:eastAsia="Times New Roman"/>
          <w:b/>
          <w:color w:val="000000"/>
          <w:sz w:val="26"/>
          <w:szCs w:val="26"/>
          <w:lang w:eastAsia="ru-RU"/>
        </w:rPr>
        <w:t>а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b/>
          <w:color w:val="000000"/>
          <w:sz w:val="26"/>
          <w:szCs w:val="26"/>
          <w:lang w:eastAsia="ru-RU"/>
        </w:rPr>
        <w:t>Село Вертное</w:t>
      </w:r>
      <w:r w:rsidRPr="003E4D07">
        <w:rPr>
          <w:rFonts w:eastAsia="Times New Roman"/>
          <w:b/>
          <w:color w:val="000000"/>
          <w:sz w:val="26"/>
          <w:szCs w:val="26"/>
          <w:lang w:eastAsia="ru-RU"/>
        </w:rPr>
        <w:t>»</w:t>
      </w:r>
    </w:p>
    <w:bookmarkEnd w:id="0"/>
    <w:p w:rsidR="00EA539F" w:rsidRPr="003E4D07" w:rsidRDefault="00EA539F" w:rsidP="00EA539F">
      <w:pPr>
        <w:spacing w:after="0" w:line="317" w:lineRule="atLeast"/>
        <w:ind w:left="200" w:right="1" w:firstLine="567"/>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317" w:lineRule="atLeast"/>
        <w:ind w:left="200" w:right="3970" w:firstLine="567"/>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both"/>
        <w:rPr>
          <w:rFonts w:eastAsia="Times New Roman"/>
          <w:b/>
          <w:color w:val="000000"/>
          <w:sz w:val="26"/>
          <w:szCs w:val="26"/>
          <w:lang w:eastAsia="ru-RU"/>
        </w:rPr>
      </w:pPr>
      <w:r w:rsidRPr="003E4D07">
        <w:rPr>
          <w:rFonts w:eastAsia="Times New Roman"/>
          <w:color w:val="000000"/>
          <w:sz w:val="26"/>
          <w:szCs w:val="26"/>
          <w:lang w:eastAsia="ru-RU"/>
        </w:rPr>
        <w:t>В целях приведения муниципальных правовых актов в соответствие с</w:t>
      </w:r>
      <w:r w:rsidR="006C6FAD" w:rsidRPr="003E4D07">
        <w:rPr>
          <w:color w:val="000000"/>
          <w:sz w:val="26"/>
          <w:szCs w:val="26"/>
        </w:rPr>
        <w:t xml:space="preserve"> </w:t>
      </w:r>
      <w:r w:rsidR="006C6FAD" w:rsidRPr="003E4D07">
        <w:rPr>
          <w:color w:val="000000"/>
          <w:sz w:val="26"/>
          <w:szCs w:val="26"/>
        </w:rPr>
        <w:t> соответствии с Федеральным законом от 06.10.2003 № </w:t>
      </w:r>
      <w:hyperlink r:id="rId5" w:tgtFrame="_blank" w:history="1">
        <w:r w:rsidR="006C6FAD" w:rsidRPr="003E4D07">
          <w:rPr>
            <w:rStyle w:val="hyperlink"/>
            <w:color w:val="0000FF"/>
            <w:sz w:val="26"/>
            <w:szCs w:val="26"/>
          </w:rPr>
          <w:t>131-ФЗ</w:t>
        </w:r>
      </w:hyperlink>
      <w:r w:rsidR="006C6FAD" w:rsidRPr="003E4D07">
        <w:rPr>
          <w:color w:val="000000"/>
          <w:sz w:val="26"/>
          <w:szCs w:val="26"/>
        </w:rPr>
        <w:t> «</w:t>
      </w:r>
      <w:hyperlink r:id="rId6" w:tgtFrame="_blank" w:history="1">
        <w:r w:rsidR="006C6FAD" w:rsidRPr="003E4D07">
          <w:rPr>
            <w:rStyle w:val="hyperlink"/>
            <w:color w:val="0000FF"/>
            <w:sz w:val="26"/>
            <w:szCs w:val="26"/>
          </w:rPr>
          <w:t>Об общих принципах организации местного самоуправления в Российской</w:t>
        </w:r>
      </w:hyperlink>
      <w:r w:rsidR="006C6FAD" w:rsidRPr="003E4D07">
        <w:rPr>
          <w:color w:val="000000"/>
          <w:sz w:val="26"/>
          <w:szCs w:val="26"/>
        </w:rPr>
        <w:t> Федерации»</w:t>
      </w:r>
      <w:r w:rsidR="006C6FAD" w:rsidRPr="003E4D07">
        <w:rPr>
          <w:color w:val="000000"/>
          <w:sz w:val="26"/>
          <w:szCs w:val="26"/>
        </w:rPr>
        <w:t>,</w:t>
      </w:r>
      <w:r w:rsidRPr="003E4D07">
        <w:rPr>
          <w:rFonts w:eastAsia="Times New Roman"/>
          <w:color w:val="000000"/>
          <w:sz w:val="26"/>
          <w:szCs w:val="26"/>
          <w:lang w:eastAsia="ru-RU"/>
        </w:rPr>
        <w:t xml:space="preserve"> </w:t>
      </w:r>
      <w:r w:rsidR="006C6FAD" w:rsidRPr="003E4D07">
        <w:rPr>
          <w:color w:val="000000"/>
          <w:sz w:val="26"/>
          <w:szCs w:val="26"/>
        </w:rPr>
        <w:t>Федеральным законом от 27.07.2010 </w:t>
      </w:r>
      <w:hyperlink r:id="rId7" w:tgtFrame="_blank" w:history="1">
        <w:r w:rsidR="006C6FAD" w:rsidRPr="003E4D07">
          <w:rPr>
            <w:rStyle w:val="hyperlink"/>
            <w:color w:val="0000FF"/>
            <w:sz w:val="26"/>
            <w:szCs w:val="26"/>
          </w:rPr>
          <w:t>№ 210-ФЗ</w:t>
        </w:r>
      </w:hyperlink>
      <w:r w:rsidR="006C6FAD" w:rsidRPr="003E4D07">
        <w:rPr>
          <w:color w:val="000000"/>
          <w:sz w:val="26"/>
          <w:szCs w:val="26"/>
        </w:rPr>
        <w:t> «Об организации предоставления государственных и муниципальных услуг», Постановлением  Правительства РФ от 19.11.2014 N 1221 «Об утверждении Правил присвоения, изменения и аннулирования адресов</w:t>
      </w:r>
      <w:r w:rsidR="006C6FAD" w:rsidRPr="003E4D07">
        <w:rPr>
          <w:rFonts w:eastAsia="Times New Roman"/>
          <w:color w:val="000000"/>
          <w:sz w:val="26"/>
          <w:szCs w:val="26"/>
          <w:lang w:eastAsia="ru-RU"/>
        </w:rPr>
        <w:t>»,</w:t>
      </w:r>
      <w:r w:rsidRPr="003E4D07">
        <w:rPr>
          <w:rFonts w:eastAsia="Times New Roman"/>
          <w:color w:val="000000"/>
          <w:sz w:val="26"/>
          <w:szCs w:val="26"/>
          <w:lang w:eastAsia="ru-RU"/>
        </w:rPr>
        <w:t>  Постановлением администрации сельского поселения «</w:t>
      </w:r>
      <w:r w:rsidR="008426D5" w:rsidRPr="003E4D07">
        <w:rPr>
          <w:rFonts w:eastAsia="Times New Roman"/>
          <w:color w:val="000000"/>
          <w:sz w:val="26"/>
          <w:szCs w:val="26"/>
          <w:lang w:eastAsia="ru-RU"/>
        </w:rPr>
        <w:t>Село Вертное» от 20.11.2018 №48</w:t>
      </w:r>
      <w:r w:rsidRPr="003E4D07">
        <w:rPr>
          <w:rFonts w:eastAsia="Times New Roman"/>
          <w:color w:val="000000"/>
          <w:sz w:val="26"/>
          <w:szCs w:val="26"/>
          <w:lang w:eastAsia="ru-RU"/>
        </w:rPr>
        <w:t xml:space="preserve">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w:t>
      </w:r>
      <w:hyperlink r:id="rId8" w:history="1">
        <w:r w:rsidRPr="003E4D07">
          <w:rPr>
            <w:rFonts w:eastAsia="Times New Roman"/>
            <w:color w:val="000000"/>
            <w:sz w:val="26"/>
            <w:szCs w:val="26"/>
            <w:lang w:eastAsia="ru-RU"/>
          </w:rPr>
          <w:t>Уставом</w:t>
        </w:r>
      </w:hyperlink>
      <w:r w:rsidRPr="003E4D07">
        <w:rPr>
          <w:rFonts w:eastAsia="Times New Roman"/>
          <w:color w:val="000000"/>
          <w:sz w:val="26"/>
          <w:szCs w:val="26"/>
          <w:lang w:eastAsia="ru-RU"/>
        </w:rPr>
        <w:t> СП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администрация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xml:space="preserve">» </w:t>
      </w:r>
      <w:r w:rsidRPr="003E4D07">
        <w:rPr>
          <w:rFonts w:eastAsia="Times New Roman"/>
          <w:b/>
          <w:color w:val="000000"/>
          <w:sz w:val="26"/>
          <w:szCs w:val="26"/>
          <w:lang w:eastAsia="ru-RU"/>
        </w:rPr>
        <w:t>ПОСТАНАВЛЯЕТ:</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1. Утвердить Административный </w:t>
      </w:r>
      <w:hyperlink r:id="rId9" w:history="1">
        <w:r w:rsidRPr="003E4D07">
          <w:rPr>
            <w:rFonts w:eastAsia="Times New Roman"/>
            <w:color w:val="000000"/>
            <w:sz w:val="26"/>
            <w:szCs w:val="26"/>
            <w:lang w:eastAsia="ru-RU"/>
          </w:rPr>
          <w:t>регламент</w:t>
        </w:r>
      </w:hyperlink>
      <w:r w:rsidRPr="003E4D07">
        <w:rPr>
          <w:rFonts w:eastAsia="Times New Roman"/>
          <w:color w:val="000000"/>
          <w:sz w:val="26"/>
          <w:szCs w:val="26"/>
          <w:lang w:eastAsia="ru-RU"/>
        </w:rPr>
        <w:t>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согласно приложению.</w:t>
      </w:r>
    </w:p>
    <w:p w:rsidR="00EA539F" w:rsidRPr="003E4D07" w:rsidRDefault="00EA539F" w:rsidP="003C5E4D">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Настоящее постановление вступает в силу с даты его обнародования и подлежит размещению на официальном сайте органов местного самоуправления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w:t>
      </w:r>
      <w:hyperlink r:id="rId10" w:history="1">
        <w:r w:rsidR="003C5E4D" w:rsidRPr="003E4D07">
          <w:rPr>
            <w:rStyle w:val="a4"/>
            <w:rFonts w:eastAsia="Times New Roman"/>
            <w:sz w:val="26"/>
            <w:szCs w:val="26"/>
            <w:lang w:eastAsia="ru-RU"/>
          </w:rPr>
          <w:t>http://</w:t>
        </w:r>
        <w:proofErr w:type="spellStart"/>
        <w:r w:rsidR="003C5E4D" w:rsidRPr="003E4D07">
          <w:rPr>
            <w:rStyle w:val="a4"/>
            <w:rFonts w:eastAsia="Times New Roman"/>
            <w:sz w:val="26"/>
            <w:szCs w:val="26"/>
            <w:lang w:val="en-US" w:eastAsia="ru-RU"/>
          </w:rPr>
          <w:t>vyortnoe</w:t>
        </w:r>
        <w:proofErr w:type="spellEnd"/>
        <w:r w:rsidR="003C5E4D" w:rsidRPr="003E4D07">
          <w:rPr>
            <w:rStyle w:val="a4"/>
            <w:rFonts w:eastAsia="Times New Roman"/>
            <w:sz w:val="26"/>
            <w:szCs w:val="26"/>
            <w:lang w:eastAsia="ru-RU"/>
          </w:rPr>
          <w:t>.</w:t>
        </w:r>
        <w:proofErr w:type="spellStart"/>
        <w:r w:rsidR="003C5E4D" w:rsidRPr="003E4D07">
          <w:rPr>
            <w:rStyle w:val="a4"/>
            <w:rFonts w:eastAsia="Times New Roman"/>
            <w:sz w:val="26"/>
            <w:szCs w:val="26"/>
            <w:lang w:eastAsia="ru-RU"/>
          </w:rPr>
          <w:t>ru</w:t>
        </w:r>
        <w:proofErr w:type="spellEnd"/>
        <w:r w:rsidR="003C5E4D" w:rsidRPr="003E4D07">
          <w:rPr>
            <w:rStyle w:val="a4"/>
            <w:rFonts w:eastAsia="Times New Roman"/>
            <w:sz w:val="26"/>
            <w:szCs w:val="26"/>
            <w:lang w:eastAsia="ru-RU"/>
          </w:rPr>
          <w:t>/</w:t>
        </w:r>
      </w:hyperlink>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Контроль за исполнением настоящего постановления оставляю за собой.</w:t>
      </w:r>
    </w:p>
    <w:p w:rsidR="000D10D2" w:rsidRPr="003E4D07" w:rsidRDefault="000D10D2" w:rsidP="008E17EB">
      <w:pPr>
        <w:shd w:val="clear" w:color="auto" w:fill="FFFFFF"/>
        <w:spacing w:after="0" w:line="240" w:lineRule="auto"/>
        <w:ind w:firstLine="567"/>
        <w:jc w:val="center"/>
        <w:rPr>
          <w:rFonts w:eastAsia="Times New Roman"/>
          <w:color w:val="000000"/>
          <w:sz w:val="26"/>
          <w:szCs w:val="26"/>
          <w:lang w:eastAsia="ru-RU"/>
        </w:rPr>
      </w:pPr>
    </w:p>
    <w:p w:rsidR="000D10D2" w:rsidRPr="003E4D07" w:rsidRDefault="000D10D2" w:rsidP="008E17EB">
      <w:pPr>
        <w:shd w:val="clear" w:color="auto" w:fill="FFFFFF"/>
        <w:spacing w:after="0" w:line="240" w:lineRule="auto"/>
        <w:ind w:firstLine="567"/>
        <w:jc w:val="center"/>
        <w:rPr>
          <w:rFonts w:eastAsia="Times New Roman"/>
          <w:color w:val="000000"/>
          <w:sz w:val="26"/>
          <w:szCs w:val="26"/>
          <w:lang w:eastAsia="ru-RU"/>
        </w:rPr>
      </w:pPr>
    </w:p>
    <w:p w:rsidR="000D10D2" w:rsidRPr="003E4D07" w:rsidRDefault="000D10D2" w:rsidP="008E17EB">
      <w:pPr>
        <w:shd w:val="clear" w:color="auto" w:fill="FFFFFF"/>
        <w:spacing w:after="0" w:line="240" w:lineRule="auto"/>
        <w:ind w:firstLine="567"/>
        <w:jc w:val="right"/>
        <w:rPr>
          <w:rFonts w:eastAsia="Times New Roman"/>
          <w:color w:val="000000"/>
          <w:sz w:val="26"/>
          <w:szCs w:val="26"/>
          <w:lang w:eastAsia="ru-RU"/>
        </w:rPr>
      </w:pPr>
    </w:p>
    <w:p w:rsidR="000D10D2" w:rsidRPr="003E4D07" w:rsidRDefault="000D10D2" w:rsidP="008E17EB">
      <w:pPr>
        <w:shd w:val="clear" w:color="auto" w:fill="FFFFFF"/>
        <w:spacing w:after="0" w:line="240" w:lineRule="auto"/>
        <w:ind w:firstLine="567"/>
        <w:jc w:val="right"/>
        <w:rPr>
          <w:rFonts w:eastAsia="Times New Roman"/>
          <w:color w:val="000000"/>
          <w:sz w:val="26"/>
          <w:szCs w:val="26"/>
          <w:lang w:eastAsia="ru-RU"/>
        </w:rPr>
      </w:pPr>
    </w:p>
    <w:p w:rsidR="000D10D2" w:rsidRPr="003E4D07" w:rsidRDefault="000D10D2" w:rsidP="008E17EB">
      <w:pPr>
        <w:shd w:val="clear" w:color="auto" w:fill="FFFFFF"/>
        <w:spacing w:after="0" w:line="240" w:lineRule="auto"/>
        <w:ind w:firstLine="567"/>
        <w:jc w:val="right"/>
        <w:rPr>
          <w:rFonts w:eastAsia="Times New Roman"/>
          <w:color w:val="000000"/>
          <w:sz w:val="26"/>
          <w:szCs w:val="26"/>
          <w:lang w:eastAsia="ru-RU"/>
        </w:rPr>
      </w:pPr>
    </w:p>
    <w:p w:rsidR="000D10D2" w:rsidRPr="003E4D07" w:rsidRDefault="000D10D2" w:rsidP="000D10D2">
      <w:pPr>
        <w:shd w:val="clear" w:color="auto" w:fill="FFFFFF"/>
        <w:spacing w:after="0" w:line="240" w:lineRule="auto"/>
        <w:ind w:firstLine="567"/>
        <w:rPr>
          <w:rFonts w:eastAsia="Times New Roman"/>
          <w:color w:val="000000"/>
          <w:sz w:val="26"/>
          <w:szCs w:val="26"/>
          <w:lang w:eastAsia="ru-RU"/>
        </w:rPr>
      </w:pPr>
      <w:r w:rsidRPr="003E4D07">
        <w:rPr>
          <w:rFonts w:eastAsia="Times New Roman"/>
          <w:color w:val="000000"/>
          <w:sz w:val="26"/>
          <w:szCs w:val="26"/>
          <w:lang w:eastAsia="ru-RU"/>
        </w:rPr>
        <w:t xml:space="preserve">Глава администрации                                                               </w:t>
      </w:r>
      <w:proofErr w:type="spellStart"/>
      <w:r w:rsidRPr="003E4D07">
        <w:rPr>
          <w:rFonts w:eastAsia="Times New Roman"/>
          <w:color w:val="000000"/>
          <w:sz w:val="26"/>
          <w:szCs w:val="26"/>
          <w:lang w:eastAsia="ru-RU"/>
        </w:rPr>
        <w:t>Л.Н.Гордеева</w:t>
      </w:r>
      <w:proofErr w:type="spellEnd"/>
    </w:p>
    <w:p w:rsidR="000D10D2" w:rsidRPr="003E4D07" w:rsidRDefault="000D10D2" w:rsidP="008E17EB">
      <w:pPr>
        <w:shd w:val="clear" w:color="auto" w:fill="FFFFFF"/>
        <w:spacing w:after="0" w:line="240" w:lineRule="auto"/>
        <w:ind w:firstLine="567"/>
        <w:jc w:val="right"/>
        <w:rPr>
          <w:rFonts w:eastAsia="Times New Roman"/>
          <w:color w:val="000000"/>
          <w:sz w:val="26"/>
          <w:szCs w:val="26"/>
          <w:lang w:eastAsia="ru-RU"/>
        </w:rPr>
      </w:pPr>
    </w:p>
    <w:p w:rsidR="003E4D07" w:rsidRDefault="003E4D07" w:rsidP="003E4D07">
      <w:pPr>
        <w:shd w:val="clear" w:color="auto" w:fill="FFFFFF"/>
        <w:spacing w:after="0" w:line="240" w:lineRule="auto"/>
        <w:rPr>
          <w:rFonts w:eastAsia="Times New Roman"/>
          <w:color w:val="000000"/>
          <w:sz w:val="26"/>
          <w:szCs w:val="26"/>
          <w:lang w:eastAsia="ru-RU"/>
        </w:rPr>
      </w:pPr>
    </w:p>
    <w:p w:rsidR="00EA539F" w:rsidRPr="003E4D07" w:rsidRDefault="003C5E4D" w:rsidP="003E4D07">
      <w:pPr>
        <w:shd w:val="clear" w:color="auto" w:fill="FFFFFF"/>
        <w:spacing w:after="0" w:line="240" w:lineRule="auto"/>
        <w:jc w:val="right"/>
        <w:rPr>
          <w:rFonts w:eastAsia="Times New Roman"/>
          <w:color w:val="000000"/>
          <w:sz w:val="26"/>
          <w:szCs w:val="26"/>
          <w:lang w:eastAsia="ru-RU"/>
        </w:rPr>
      </w:pPr>
      <w:r w:rsidRPr="003E4D07">
        <w:rPr>
          <w:rFonts w:eastAsia="Times New Roman"/>
          <w:color w:val="000000"/>
          <w:sz w:val="26"/>
          <w:szCs w:val="26"/>
          <w:lang w:eastAsia="ru-RU"/>
        </w:rPr>
        <w:lastRenderedPageBreak/>
        <w:t>  </w:t>
      </w:r>
      <w:r w:rsidR="00EA539F" w:rsidRPr="003E4D07">
        <w:rPr>
          <w:rFonts w:eastAsia="Times New Roman"/>
          <w:color w:val="000000"/>
          <w:sz w:val="26"/>
          <w:szCs w:val="26"/>
          <w:lang w:eastAsia="ru-RU"/>
        </w:rPr>
        <w:t>Приложение</w:t>
      </w:r>
    </w:p>
    <w:p w:rsidR="00EA539F" w:rsidRPr="003E4D07" w:rsidRDefault="00EA539F" w:rsidP="00EA539F">
      <w:pPr>
        <w:spacing w:after="0" w:line="240" w:lineRule="auto"/>
        <w:ind w:firstLine="567"/>
        <w:jc w:val="right"/>
        <w:rPr>
          <w:rFonts w:eastAsia="Times New Roman"/>
          <w:color w:val="000000"/>
          <w:sz w:val="26"/>
          <w:szCs w:val="26"/>
          <w:lang w:eastAsia="ru-RU"/>
        </w:rPr>
      </w:pPr>
      <w:r w:rsidRPr="003E4D07">
        <w:rPr>
          <w:rFonts w:eastAsia="Times New Roman"/>
          <w:color w:val="000000"/>
          <w:sz w:val="26"/>
          <w:szCs w:val="26"/>
          <w:lang w:eastAsia="ru-RU"/>
        </w:rPr>
        <w:t>к постановлению администрации</w:t>
      </w:r>
    </w:p>
    <w:p w:rsidR="00EA539F" w:rsidRPr="003E4D07" w:rsidRDefault="00EA539F" w:rsidP="00EA539F">
      <w:pPr>
        <w:spacing w:after="0" w:line="240" w:lineRule="auto"/>
        <w:ind w:firstLine="567"/>
        <w:jc w:val="right"/>
        <w:rPr>
          <w:rFonts w:eastAsia="Times New Roman"/>
          <w:color w:val="000000"/>
          <w:sz w:val="26"/>
          <w:szCs w:val="26"/>
          <w:lang w:eastAsia="ru-RU"/>
        </w:rPr>
      </w:pPr>
      <w:r w:rsidRPr="003E4D07">
        <w:rPr>
          <w:rFonts w:eastAsia="Times New Roman"/>
          <w:color w:val="000000"/>
          <w:sz w:val="26"/>
          <w:szCs w:val="26"/>
          <w:lang w:eastAsia="ru-RU"/>
        </w:rPr>
        <w:t>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3E4D07" w:rsidP="00EA539F">
      <w:pPr>
        <w:spacing w:after="0" w:line="240" w:lineRule="auto"/>
        <w:ind w:firstLine="567"/>
        <w:jc w:val="right"/>
        <w:rPr>
          <w:rFonts w:eastAsia="Times New Roman"/>
          <w:color w:val="000000"/>
          <w:sz w:val="26"/>
          <w:szCs w:val="26"/>
          <w:lang w:eastAsia="ru-RU"/>
        </w:rPr>
      </w:pPr>
      <w:r w:rsidRPr="003E4D07">
        <w:rPr>
          <w:rFonts w:eastAsia="Times New Roman"/>
          <w:color w:val="000000"/>
          <w:sz w:val="26"/>
          <w:szCs w:val="26"/>
          <w:lang w:eastAsia="ru-RU"/>
        </w:rPr>
        <w:t>от «__</w:t>
      </w:r>
      <w:proofErr w:type="gramStart"/>
      <w:r w:rsidRPr="003E4D07">
        <w:rPr>
          <w:rFonts w:eastAsia="Times New Roman"/>
          <w:color w:val="000000"/>
          <w:sz w:val="26"/>
          <w:szCs w:val="26"/>
          <w:lang w:eastAsia="ru-RU"/>
        </w:rPr>
        <w:t>_»_</w:t>
      </w:r>
      <w:proofErr w:type="gramEnd"/>
      <w:r w:rsidRPr="003E4D07">
        <w:rPr>
          <w:rFonts w:eastAsia="Times New Roman"/>
          <w:color w:val="000000"/>
          <w:sz w:val="26"/>
          <w:szCs w:val="26"/>
          <w:lang w:eastAsia="ru-RU"/>
        </w:rPr>
        <w:t>_________2024 № __</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color w:val="000000"/>
          <w:sz w:val="26"/>
          <w:szCs w:val="26"/>
          <w:lang w:eastAsia="ru-RU"/>
        </w:rPr>
      </w:pPr>
      <w:bookmarkStart w:id="1" w:name="Par36"/>
      <w:bookmarkEnd w:id="1"/>
      <w:r w:rsidRPr="003E4D07">
        <w:rPr>
          <w:rFonts w:eastAsia="Times New Roman"/>
          <w:color w:val="000000"/>
          <w:sz w:val="26"/>
          <w:szCs w:val="26"/>
          <w:lang w:eastAsia="ru-RU"/>
        </w:rPr>
        <w:t>АДМИНИСТРАТИВНЫЙ РЕГЛАМЕНТ</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ПРЕДОСТАВЛЕНИЯ МУНИЦИПАЛЬНОЙ УСЛУГИ</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1. Общие положения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Предмет регулирования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(далее - Услуга) органом местного самоуправления, уполномоченным на присвоение адресов объектам адресации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(далее - Уполномоченный орган).</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Круг заявителей</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bookmarkStart w:id="2" w:name="Par50"/>
      <w:bookmarkEnd w:id="2"/>
      <w:r w:rsidRPr="003E4D07">
        <w:rPr>
          <w:rFonts w:eastAsia="Times New Roman"/>
          <w:color w:val="000000"/>
          <w:sz w:val="26"/>
          <w:szCs w:val="26"/>
          <w:lang w:eastAsia="ru-RU"/>
        </w:rPr>
        <w:t>1.2. Заявителями на получение Услуги являются лица, определенные </w:t>
      </w:r>
      <w:hyperlink r:id="rId11" w:history="1">
        <w:r w:rsidRPr="003E4D07">
          <w:rPr>
            <w:rFonts w:eastAsia="Times New Roman"/>
            <w:color w:val="000000"/>
            <w:sz w:val="26"/>
            <w:szCs w:val="26"/>
            <w:lang w:eastAsia="ru-RU"/>
          </w:rPr>
          <w:t>пунктами 27</w:t>
        </w:r>
      </w:hyperlink>
      <w:r w:rsidRPr="003E4D07">
        <w:rPr>
          <w:rFonts w:eastAsia="Times New Roman"/>
          <w:color w:val="000000"/>
          <w:sz w:val="26"/>
          <w:szCs w:val="26"/>
          <w:lang w:eastAsia="ru-RU"/>
        </w:rPr>
        <w:t> и </w:t>
      </w:r>
      <w:hyperlink r:id="rId12" w:history="1">
        <w:r w:rsidRPr="003E4D07">
          <w:rPr>
            <w:rFonts w:eastAsia="Times New Roman"/>
            <w:color w:val="000000"/>
            <w:sz w:val="26"/>
            <w:szCs w:val="26"/>
            <w:lang w:eastAsia="ru-RU"/>
          </w:rPr>
          <w:t>29</w:t>
        </w:r>
      </w:hyperlink>
      <w:r w:rsidRPr="003E4D07">
        <w:rPr>
          <w:rFonts w:eastAsia="Times New Roman"/>
          <w:color w:val="000000"/>
          <w:sz w:val="26"/>
          <w:szCs w:val="26"/>
          <w:lang w:eastAsia="ru-RU"/>
        </w:rPr>
        <w:t> Правил присвоения, изменения и аннулирования адресов, утвержденных постановлением Правител</w:t>
      </w:r>
      <w:r w:rsidR="003E4D07" w:rsidRPr="003E4D07">
        <w:rPr>
          <w:rFonts w:eastAsia="Times New Roman"/>
          <w:color w:val="000000"/>
          <w:sz w:val="26"/>
          <w:szCs w:val="26"/>
          <w:lang w:eastAsia="ru-RU"/>
        </w:rPr>
        <w:t xml:space="preserve">ьства Российской Федерации от </w:t>
      </w:r>
      <w:r w:rsidR="003E4D07" w:rsidRPr="003E4D07">
        <w:rPr>
          <w:color w:val="000000"/>
          <w:sz w:val="26"/>
          <w:szCs w:val="26"/>
        </w:rPr>
        <w:t>27.07.2010 </w:t>
      </w:r>
      <w:hyperlink r:id="rId13" w:tgtFrame="_blank" w:history="1">
        <w:r w:rsidR="003E4D07" w:rsidRPr="003E4D07">
          <w:rPr>
            <w:rStyle w:val="hyperlink"/>
            <w:color w:val="0000FF"/>
            <w:sz w:val="26"/>
            <w:szCs w:val="26"/>
          </w:rPr>
          <w:t>№ 210-ФЗ</w:t>
        </w:r>
      </w:hyperlink>
      <w:r w:rsidR="003E4D07" w:rsidRPr="003E4D07">
        <w:rPr>
          <w:color w:val="000000"/>
          <w:sz w:val="26"/>
          <w:szCs w:val="26"/>
        </w:rPr>
        <w:t> </w:t>
      </w:r>
      <w:r w:rsidR="003E4D07" w:rsidRPr="003E4D07">
        <w:rPr>
          <w:rFonts w:eastAsia="Times New Roman"/>
          <w:color w:val="000000"/>
          <w:sz w:val="26"/>
          <w:szCs w:val="26"/>
          <w:lang w:eastAsia="ru-RU"/>
        </w:rPr>
        <w:t xml:space="preserve"> </w:t>
      </w:r>
      <w:r w:rsidRPr="003E4D07">
        <w:rPr>
          <w:rFonts w:eastAsia="Times New Roman"/>
          <w:color w:val="000000"/>
          <w:sz w:val="26"/>
          <w:szCs w:val="26"/>
          <w:lang w:eastAsia="ru-RU"/>
        </w:rPr>
        <w:t>(далее соответственно - Правила, Заявитель):</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 собственники объекта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лица, обладающие одним из следующих вещных прав на объект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право хозяйственного ведения;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право оперативного управления;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право пожизненно наследуемого владения;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право постоянного (бессрочного) пользования;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A539F" w:rsidRPr="003E4D07" w:rsidRDefault="00EA539F" w:rsidP="000D10D2">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6) </w:t>
      </w:r>
      <w:r w:rsidR="000D10D2" w:rsidRPr="003E4D07">
        <w:rPr>
          <w:color w:val="000000"/>
          <w:sz w:val="26"/>
          <w:szCs w:val="26"/>
        </w:rPr>
        <w:t>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Pr="003E4D07">
        <w:rPr>
          <w:rFonts w:eastAsia="Times New Roman"/>
          <w:color w:val="000000"/>
          <w:sz w:val="26"/>
          <w:szCs w:val="26"/>
          <w:lang w:eastAsia="ru-RU"/>
        </w:rPr>
        <w:t> </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1.2.1. Аннулирование адреса объекта адресации осуществляется в случаях:</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б) исключения из Единого государственного реестра недвижимости указанных в части 7 статьи 72 Федерального закона от 13 июля 2015 г. N 218-ФЗ"О государственной регистрации недвижимости" сведений об объекте недвижимости, являющемся объектом адресации;</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в) присвоения объекту адресации нового адреса.</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от 13 июля 2015 г. N 218-ФЗ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6C6FAD" w:rsidRPr="003E4D07" w:rsidRDefault="006C6FAD" w:rsidP="000D10D2">
      <w:pPr>
        <w:spacing w:before="200" w:after="0" w:line="240" w:lineRule="auto"/>
        <w:ind w:firstLine="540"/>
        <w:jc w:val="both"/>
        <w:rPr>
          <w:rFonts w:eastAsia="Times New Roman"/>
          <w:color w:val="000000"/>
          <w:sz w:val="26"/>
          <w:szCs w:val="26"/>
          <w:lang w:eastAsia="ru-RU"/>
        </w:rPr>
      </w:pPr>
    </w:p>
    <w:p w:rsidR="000D10D2" w:rsidRPr="003E4D07" w:rsidRDefault="000D10D2" w:rsidP="000D10D2">
      <w:pPr>
        <w:spacing w:before="200" w:after="0" w:line="240" w:lineRule="auto"/>
        <w:ind w:firstLine="540"/>
        <w:jc w:val="both"/>
        <w:rPr>
          <w:rFonts w:eastAsia="Times New Roman"/>
          <w:color w:val="000000"/>
          <w:sz w:val="26"/>
          <w:szCs w:val="26"/>
          <w:lang w:eastAsia="ru-RU"/>
        </w:rPr>
      </w:pP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Требования к порядку информирования о предоставлении</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center"/>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bookmarkStart w:id="3" w:name="Par65"/>
      <w:bookmarkEnd w:id="3"/>
      <w:r w:rsidRPr="003E4D07">
        <w:rPr>
          <w:rFonts w:eastAsia="Times New Roman"/>
          <w:color w:val="000000"/>
          <w:sz w:val="26"/>
          <w:szCs w:val="26"/>
          <w:lang w:eastAsia="ru-RU"/>
        </w:rPr>
        <w:t>1.3. Информирование о порядке предоставления Услуги осуществляется: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по телефону Уполномоченного органа или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письменно, в том числе посредством электронной почты, факсимильной связи;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 посредством размещения в открытой и доступной форме информации: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 портале федеральной информационной адресной системы в информационно-телекоммуникационной сети Интернет (https://fas.nalog.ru/) (далее - портал ФИАС);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 региональном портале государственных и муниципальных услуг (функций) Калужской области (далее - региональный портал);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 официальном сайте Уполномоченного органа в информационно-телекоммуникационной сети Интернет (</w:t>
      </w:r>
      <w:r w:rsidR="008426D5" w:rsidRPr="003E4D07">
        <w:rPr>
          <w:rFonts w:eastAsia="Times New Roman"/>
          <w:color w:val="000000"/>
          <w:sz w:val="26"/>
          <w:szCs w:val="26"/>
          <w:lang w:eastAsia="ru-RU"/>
        </w:rPr>
        <w:t>http://</w:t>
      </w:r>
      <w:proofErr w:type="spellStart"/>
      <w:r w:rsidR="008426D5" w:rsidRPr="003E4D07">
        <w:rPr>
          <w:rFonts w:eastAsia="Times New Roman"/>
          <w:color w:val="000000"/>
          <w:sz w:val="26"/>
          <w:szCs w:val="26"/>
          <w:lang w:val="en-US" w:eastAsia="ru-RU"/>
        </w:rPr>
        <w:t>vyortnoe</w:t>
      </w:r>
      <w:proofErr w:type="spellEnd"/>
      <w:r w:rsidR="008426D5" w:rsidRPr="003E4D07">
        <w:rPr>
          <w:rFonts w:eastAsia="Times New Roman"/>
          <w:color w:val="000000"/>
          <w:sz w:val="26"/>
          <w:szCs w:val="26"/>
          <w:lang w:eastAsia="ru-RU"/>
        </w:rPr>
        <w:t>.</w:t>
      </w:r>
      <w:proofErr w:type="spellStart"/>
      <w:r w:rsidR="008426D5" w:rsidRPr="003E4D07">
        <w:rPr>
          <w:rFonts w:eastAsia="Times New Roman"/>
          <w:color w:val="000000"/>
          <w:sz w:val="26"/>
          <w:szCs w:val="26"/>
          <w:lang w:eastAsia="ru-RU"/>
        </w:rPr>
        <w:t>ru</w:t>
      </w:r>
      <w:proofErr w:type="spellEnd"/>
      <w:r w:rsidR="008426D5" w:rsidRPr="003E4D07">
        <w:rPr>
          <w:rFonts w:eastAsia="Times New Roman"/>
          <w:color w:val="000000"/>
          <w:sz w:val="26"/>
          <w:szCs w:val="26"/>
          <w:lang w:eastAsia="ru-RU"/>
        </w:rPr>
        <w:t>.</w:t>
      </w:r>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1.4. Информирование осуществляется по вопросам, касающимся: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способов подачи заявления о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адресов Уполномоченного органа и многофункциональных центров, обращение в которые необходимо для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справочной информации о работе Уполномоченного органа (структурных подразделений Уполномоченного органа);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документов, необходимых для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порядка и сроков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порядка получения сведений о ходе рассмотрения заявления о предоставлении Услуги и о результатах ее предоставления;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3E4D07">
        <w:rPr>
          <w:rFonts w:eastAsia="Times New Roman"/>
          <w:color w:val="000000"/>
          <w:sz w:val="26"/>
          <w:szCs w:val="26"/>
          <w:lang w:eastAsia="ru-RU"/>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Продолжительность информирования по телефону не должна превышать 10 минут.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Информирование осуществляется в соответствии с графиком приема граждан.</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4" w:anchor="Par65" w:history="1">
        <w:r w:rsidRPr="003E4D07">
          <w:rPr>
            <w:rFonts w:eastAsia="Times New Roman"/>
            <w:color w:val="000000"/>
            <w:sz w:val="26"/>
            <w:szCs w:val="26"/>
            <w:lang w:eastAsia="ru-RU"/>
          </w:rPr>
          <w:t>пункте 1.3</w:t>
        </w:r>
      </w:hyperlink>
      <w:r w:rsidRPr="003E4D07">
        <w:rPr>
          <w:rFonts w:eastAsia="Times New Roman"/>
          <w:color w:val="000000"/>
          <w:sz w:val="26"/>
          <w:szCs w:val="26"/>
          <w:lang w:eastAsia="ru-RU"/>
        </w:rPr>
        <w:t> настоящего Регламента, в порядке, установленном Федеральным </w:t>
      </w:r>
      <w:hyperlink r:id="rId15" w:history="1">
        <w:r w:rsidRPr="003E4D07">
          <w:rPr>
            <w:rFonts w:eastAsia="Times New Roman"/>
            <w:color w:val="000000"/>
            <w:sz w:val="26"/>
            <w:szCs w:val="26"/>
            <w:lang w:eastAsia="ru-RU"/>
          </w:rPr>
          <w:t>законом</w:t>
        </w:r>
      </w:hyperlink>
      <w:r w:rsidRPr="003E4D07">
        <w:rPr>
          <w:rFonts w:eastAsia="Times New Roman"/>
          <w:color w:val="000000"/>
          <w:sz w:val="26"/>
          <w:szCs w:val="26"/>
          <w:lang w:eastAsia="ru-RU"/>
        </w:rPr>
        <w:t> от 2 мая 2006 г. N 59-ФЗ «О порядке рассмотрения обращений граждан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1.7. На Едином портале размещаются сведения, предусмотренные </w:t>
      </w:r>
      <w:hyperlink r:id="rId16" w:history="1">
        <w:r w:rsidRPr="003E4D07">
          <w:rPr>
            <w:rFonts w:eastAsia="Times New Roman"/>
            <w:color w:val="000000"/>
            <w:sz w:val="26"/>
            <w:szCs w:val="26"/>
            <w:lang w:eastAsia="ru-RU"/>
          </w:rPr>
          <w:t>Положением</w:t>
        </w:r>
      </w:hyperlink>
      <w:r w:rsidRPr="003E4D07">
        <w:rPr>
          <w:rFonts w:eastAsia="Times New Roman"/>
          <w:color w:val="000000"/>
          <w:sz w:val="26"/>
          <w:szCs w:val="26"/>
          <w:lang w:eastAsia="ru-RU"/>
        </w:rPr>
        <w:t>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426D5" w:rsidRPr="003E4D07">
        <w:rPr>
          <w:rFonts w:eastAsia="Times New Roman"/>
          <w:color w:val="000000"/>
          <w:sz w:val="26"/>
          <w:szCs w:val="26"/>
          <w:lang w:eastAsia="ru-RU"/>
        </w:rPr>
        <w:t>,</w:t>
      </w:r>
      <w:r w:rsidRPr="003E4D07">
        <w:rPr>
          <w:rFonts w:eastAsia="Times New Roman"/>
          <w:color w:val="000000"/>
          <w:sz w:val="26"/>
          <w:szCs w:val="26"/>
          <w:lang w:eastAsia="ru-RU"/>
        </w:rPr>
        <w:t xml:space="preserve"> или представление им персональных данных.</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3E4D07">
        <w:rPr>
          <w:rFonts w:eastAsia="Times New Roman"/>
          <w:color w:val="000000"/>
          <w:sz w:val="26"/>
          <w:szCs w:val="26"/>
          <w:lang w:eastAsia="ru-RU"/>
        </w:rPr>
        <w:lastRenderedPageBreak/>
        <w:t>Административного регламента ее предоставления, утвержденного в установленном Федеральным </w:t>
      </w:r>
      <w:hyperlink r:id="rId17" w:history="1">
        <w:r w:rsidRPr="003E4D07">
          <w:rPr>
            <w:rFonts w:eastAsia="Times New Roman"/>
            <w:color w:val="000000"/>
            <w:sz w:val="26"/>
            <w:szCs w:val="26"/>
            <w:lang w:eastAsia="ru-RU"/>
          </w:rPr>
          <w:t>законом</w:t>
        </w:r>
      </w:hyperlink>
      <w:r w:rsidRPr="003E4D07">
        <w:rPr>
          <w:rFonts w:eastAsia="Times New Roman"/>
          <w:color w:val="000000"/>
          <w:sz w:val="26"/>
          <w:szCs w:val="26"/>
          <w:lang w:eastAsia="ru-RU"/>
        </w:rPr>
        <w:t> от 27 июля 2010 г. N </w:t>
      </w:r>
      <w:hyperlink r:id="rId18"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9" w:history="1">
        <w:r w:rsidRPr="003E4D07">
          <w:rPr>
            <w:rFonts w:eastAsia="Times New Roman"/>
            <w:color w:val="000000"/>
            <w:sz w:val="26"/>
            <w:szCs w:val="26"/>
            <w:lang w:eastAsia="ru-RU"/>
          </w:rPr>
          <w:t>постановлением</w:t>
        </w:r>
      </w:hyperlink>
      <w:r w:rsidRPr="003E4D07">
        <w:rPr>
          <w:rFonts w:eastAsia="Times New Roman"/>
          <w:color w:val="000000"/>
          <w:sz w:val="26"/>
          <w:szCs w:val="26"/>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0" w:history="1">
        <w:r w:rsidRPr="003E4D07">
          <w:rPr>
            <w:rFonts w:eastAsia="Times New Roman"/>
            <w:color w:val="000000"/>
            <w:sz w:val="26"/>
            <w:szCs w:val="26"/>
            <w:lang w:eastAsia="ru-RU"/>
          </w:rPr>
          <w:t>пунктом 39</w:t>
        </w:r>
      </w:hyperlink>
      <w:r w:rsidRPr="003E4D07">
        <w:rPr>
          <w:rFonts w:eastAsia="Times New Roman"/>
          <w:color w:val="000000"/>
          <w:sz w:val="26"/>
          <w:szCs w:val="26"/>
          <w:lang w:eastAsia="ru-RU"/>
        </w:rPr>
        <w:t>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II. Стандарт предоставления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Наименование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 «Присвоение адреса объекту адресации, изменение и аннулирование такого адреса на территории сельского поселения «</w:t>
      </w:r>
      <w:r w:rsidR="008426D5"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Наименование органа государственной власти, органа местного</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самоуправления (организации), предоставляющего</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муниципальную услугу</w:t>
      </w:r>
    </w:p>
    <w:p w:rsidR="00EA539F" w:rsidRPr="003E4D07" w:rsidRDefault="00EA539F" w:rsidP="00EA539F">
      <w:pPr>
        <w:spacing w:after="0" w:line="240" w:lineRule="auto"/>
        <w:ind w:firstLine="540"/>
        <w:jc w:val="center"/>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 Услуга предоставляется администрацией сельского поселения «</w:t>
      </w:r>
      <w:r w:rsidR="008426D5"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Место нахождения: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Калужская область, Думиничский район, </w:t>
      </w:r>
      <w:proofErr w:type="spellStart"/>
      <w:r w:rsidR="008426D5" w:rsidRPr="003E4D07">
        <w:rPr>
          <w:rFonts w:eastAsia="Times New Roman"/>
          <w:color w:val="000000"/>
          <w:sz w:val="26"/>
          <w:szCs w:val="26"/>
          <w:lang w:eastAsia="ru-RU"/>
        </w:rPr>
        <w:t>с.Вёртное</w:t>
      </w:r>
      <w:proofErr w:type="spellEnd"/>
      <w:r w:rsidR="008426D5" w:rsidRPr="003E4D07">
        <w:rPr>
          <w:rFonts w:eastAsia="Times New Roman"/>
          <w:color w:val="000000"/>
          <w:sz w:val="26"/>
          <w:szCs w:val="26"/>
          <w:lang w:eastAsia="ru-RU"/>
        </w:rPr>
        <w:t>, д.1</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Телеф</w:t>
      </w:r>
      <w:r w:rsidR="008426D5" w:rsidRPr="003E4D07">
        <w:rPr>
          <w:rFonts w:eastAsia="Times New Roman"/>
          <w:color w:val="000000"/>
          <w:sz w:val="26"/>
          <w:szCs w:val="26"/>
          <w:lang w:eastAsia="ru-RU"/>
        </w:rPr>
        <w:t>он для справок: 8 (48447)9-50-42</w:t>
      </w:r>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График работы:</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2137"/>
        <w:gridCol w:w="4546"/>
      </w:tblGrid>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Понедельник</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8.00 - 17.15 (перерыв 12.00 - 14.00)</w:t>
            </w:r>
          </w:p>
        </w:tc>
      </w:tr>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Вторник</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8.00 - 17.15 (перерыв 12.00 - 14.00)</w:t>
            </w:r>
          </w:p>
        </w:tc>
      </w:tr>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Среда</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8.00 - 17.15 (перерыв 12.00 - 14.00)</w:t>
            </w:r>
          </w:p>
        </w:tc>
      </w:tr>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Четверг</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8.00 - 17.15 (перерыв 12.00 - 14.00)</w:t>
            </w:r>
          </w:p>
        </w:tc>
      </w:tr>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lastRenderedPageBreak/>
              <w:t>Пятница</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8.00 - 16.00 (перерыв 12.00 - 14.00)</w:t>
            </w:r>
          </w:p>
        </w:tc>
      </w:tr>
    </w:tbl>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График приема граждан может быть скорректирован в связи с исполнением специалистами иных должностных обязанностей.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 При предоставлении Услуги Уполномоченный орган взаимодействует 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оператором федеральной информационной адресной системы (далее - Оператор ФИАС);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1" w:history="1">
        <w:r w:rsidRPr="003E4D07">
          <w:rPr>
            <w:rFonts w:eastAsia="Times New Roman"/>
            <w:color w:val="000000"/>
            <w:sz w:val="26"/>
            <w:szCs w:val="26"/>
            <w:lang w:eastAsia="ru-RU"/>
          </w:rPr>
          <w:t>пункте 34</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Описание результата предоставления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bookmarkStart w:id="4" w:name="Par124"/>
      <w:bookmarkEnd w:id="4"/>
      <w:r w:rsidRPr="003E4D07">
        <w:rPr>
          <w:rFonts w:eastAsia="Times New Roman"/>
          <w:color w:val="000000"/>
          <w:sz w:val="26"/>
          <w:szCs w:val="26"/>
          <w:lang w:eastAsia="ru-RU"/>
        </w:rPr>
        <w:t>2.5. Результатом предоставления Услуги являются: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выдача решения Уполномоченного органа о присвоении адреса объекту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выдача решения Уполномоченного органа об отказе в присвоении объекту адресации адреса или аннулировании его адреса.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2.5.1. Решение о присвоении адреса объекту адресации принимается Уполномоченным органом с учетом требований к его составу, установленных </w:t>
      </w:r>
      <w:hyperlink r:id="rId22" w:history="1">
        <w:r w:rsidRPr="003E4D07">
          <w:rPr>
            <w:rFonts w:eastAsia="Times New Roman"/>
            <w:color w:val="000000"/>
            <w:sz w:val="26"/>
            <w:szCs w:val="26"/>
            <w:lang w:eastAsia="ru-RU"/>
          </w:rPr>
          <w:t>пунктом 22</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Решение о присвоении адреса объекту адресации оформляется в форме постановления администрации сельского поселения «</w:t>
      </w:r>
      <w:r w:rsidR="008426D5"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w:t>
      </w:r>
      <w:hyperlink r:id="rId23" w:history="1">
        <w:r w:rsidRPr="003E4D07">
          <w:rPr>
            <w:rFonts w:eastAsia="Times New Roman"/>
            <w:color w:val="000000"/>
            <w:sz w:val="26"/>
            <w:szCs w:val="26"/>
            <w:lang w:eastAsia="ru-RU"/>
          </w:rPr>
          <w:t>пунктом 23</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Решение об аннулировании адреса объекта адресации оформляется в форме постановления администрации сельского поселения «</w:t>
      </w:r>
      <w:r w:rsidR="008426D5"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4" w:history="1">
        <w:r w:rsidRPr="003E4D07">
          <w:rPr>
            <w:rFonts w:eastAsia="Times New Roman"/>
            <w:color w:val="000000"/>
            <w:sz w:val="26"/>
            <w:szCs w:val="26"/>
            <w:lang w:eastAsia="ru-RU"/>
          </w:rPr>
          <w:t>форме</w:t>
        </w:r>
      </w:hyperlink>
      <w:r w:rsidRPr="003E4D07">
        <w:rPr>
          <w:rFonts w:eastAsia="Times New Roman"/>
          <w:color w:val="000000"/>
          <w:sz w:val="26"/>
          <w:szCs w:val="26"/>
          <w:lang w:eastAsia="ru-RU"/>
        </w:rPr>
        <w:t>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2.5.3. Решение об отказе в присвоении объекту адресации адреса или аннулировании его адреса принимается Уполномоченным органом по </w:t>
      </w:r>
      <w:hyperlink r:id="rId25" w:history="1">
        <w:r w:rsidRPr="003E4D07">
          <w:rPr>
            <w:rFonts w:eastAsia="Times New Roman"/>
            <w:color w:val="000000"/>
            <w:sz w:val="26"/>
            <w:szCs w:val="26"/>
            <w:lang w:eastAsia="ru-RU"/>
          </w:rPr>
          <w:t>форме</w:t>
        </w:r>
      </w:hyperlink>
      <w:r w:rsidRPr="003E4D07">
        <w:rPr>
          <w:rFonts w:eastAsia="Times New Roman"/>
          <w:color w:val="000000"/>
          <w:sz w:val="26"/>
          <w:szCs w:val="26"/>
          <w:lang w:eastAsia="ru-RU"/>
        </w:rPr>
        <w:t>, установленной приложением N 2 к приказу Министерства финансов Российской Федерации от 11 декабря 2014 г. N 146н.</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Срок предоставления муниципальной услуги и выдачи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(направления) документов, являющихся результатом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предоставления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6C6FAD" w:rsidRPr="003E4D07" w:rsidRDefault="00EA539F" w:rsidP="006C6FAD">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2.6. </w:t>
      </w:r>
      <w:r w:rsidR="006C6FAD" w:rsidRPr="003E4D07">
        <w:rPr>
          <w:rFonts w:eastAsia="Times New Roman"/>
          <w:color w:val="000000"/>
          <w:sz w:val="26"/>
          <w:szCs w:val="26"/>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(далее-ГАР) осуществляются уполномоченным органом:</w:t>
      </w:r>
    </w:p>
    <w:p w:rsidR="006C6FAD" w:rsidRPr="003E4D07" w:rsidRDefault="006C6FAD" w:rsidP="006C6FAD">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а) в случае подачи заявления на бумажном носителе - в срок не более 10 рабочих дней со дня поступления заявления;</w:t>
      </w:r>
    </w:p>
    <w:p w:rsidR="00EA539F" w:rsidRPr="003E4D07" w:rsidRDefault="006C6FAD" w:rsidP="006C6FAD">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б) в случае подачи заявления в форме электронного документа - в срок не более 5 рабочих дней со дня поступления заявления.».</w:t>
      </w:r>
      <w:r w:rsidR="00EA539F" w:rsidRPr="003E4D07">
        <w:rPr>
          <w:rFonts w:eastAsia="Times New Roman"/>
          <w:color w:val="000000"/>
          <w:sz w:val="26"/>
          <w:szCs w:val="26"/>
          <w:lang w:eastAsia="ru-RU"/>
        </w:rPr>
        <w:t> </w:t>
      </w:r>
    </w:p>
    <w:p w:rsidR="00DC1040" w:rsidRDefault="00DC1040" w:rsidP="00EA539F">
      <w:pPr>
        <w:spacing w:after="0" w:line="240" w:lineRule="auto"/>
        <w:ind w:firstLine="567"/>
        <w:jc w:val="center"/>
        <w:rPr>
          <w:rFonts w:eastAsia="Times New Roman"/>
          <w:b/>
          <w:color w:val="000000"/>
          <w:sz w:val="26"/>
          <w:szCs w:val="26"/>
          <w:lang w:eastAsia="ru-RU"/>
        </w:rPr>
      </w:pP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Нормативные правовые акты, регулирующие</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b/>
          <w:color w:val="000000"/>
          <w:sz w:val="26"/>
          <w:szCs w:val="26"/>
          <w:lang w:eastAsia="ru-RU"/>
        </w:rPr>
        <w:t>предоставление 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lastRenderedPageBreak/>
        <w:t> </w:t>
      </w:r>
    </w:p>
    <w:p w:rsidR="00EA539F" w:rsidRPr="003E4D07" w:rsidRDefault="00EA539F" w:rsidP="00EA539F">
      <w:pPr>
        <w:pStyle w:val="a3"/>
        <w:spacing w:before="0" w:beforeAutospacing="0" w:after="0" w:afterAutospacing="0"/>
        <w:ind w:firstLine="567"/>
        <w:jc w:val="both"/>
        <w:rPr>
          <w:color w:val="000000"/>
          <w:sz w:val="26"/>
          <w:szCs w:val="26"/>
        </w:rPr>
      </w:pPr>
      <w:r w:rsidRPr="003E4D07">
        <w:rPr>
          <w:color w:val="000000"/>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EA539F" w:rsidRPr="003E4D07" w:rsidRDefault="00EA539F" w:rsidP="00EA539F">
      <w:pPr>
        <w:pStyle w:val="a3"/>
        <w:spacing w:before="0" w:beforeAutospacing="0" w:after="0" w:afterAutospacing="0"/>
        <w:ind w:firstLine="567"/>
        <w:jc w:val="both"/>
        <w:rPr>
          <w:color w:val="000000"/>
          <w:sz w:val="26"/>
          <w:szCs w:val="26"/>
        </w:rPr>
      </w:pPr>
      <w:r w:rsidRPr="003E4D07">
        <w:rPr>
          <w:color w:val="000000"/>
          <w:sz w:val="26"/>
          <w:szCs w:val="26"/>
        </w:rPr>
        <w:t>Предоставление Услуги осуществляется в соответствии с:</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w:t>
      </w:r>
      <w:hyperlink r:id="rId26" w:tgtFrame="_blank" w:history="1">
        <w:r w:rsidRPr="003E4D07">
          <w:rPr>
            <w:rStyle w:val="1"/>
            <w:color w:val="0000FF"/>
            <w:sz w:val="26"/>
            <w:szCs w:val="26"/>
          </w:rPr>
          <w:t>Земельным кодексом</w:t>
        </w:r>
      </w:hyperlink>
      <w:r w:rsidRPr="003E4D07">
        <w:rPr>
          <w:color w:val="000000"/>
          <w:sz w:val="26"/>
          <w:szCs w:val="26"/>
        </w:rPr>
        <w:t> Российской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Градостроительным кодексом Российской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w:t>
      </w:r>
      <w:hyperlink r:id="rId27" w:tgtFrame="_blank" w:history="1">
        <w:r w:rsidRPr="003E4D07">
          <w:rPr>
            <w:rStyle w:val="1"/>
            <w:color w:val="0000FF"/>
            <w:sz w:val="26"/>
            <w:szCs w:val="26"/>
          </w:rPr>
          <w:t>от 06.10.2003 №131-ФЗ</w:t>
        </w:r>
      </w:hyperlink>
      <w:r w:rsidRPr="003E4D07">
        <w:rPr>
          <w:color w:val="000000"/>
          <w:sz w:val="26"/>
          <w:szCs w:val="26"/>
        </w:rPr>
        <w:t> «</w:t>
      </w:r>
      <w:hyperlink r:id="rId28" w:tgtFrame="_blank" w:history="1">
        <w:r w:rsidRPr="003E4D07">
          <w:rPr>
            <w:rStyle w:val="1"/>
            <w:color w:val="0000FF"/>
            <w:sz w:val="26"/>
            <w:szCs w:val="26"/>
          </w:rPr>
          <w:t>Об общих принципах организации местного самоуправления в Российской</w:t>
        </w:r>
      </w:hyperlink>
      <w:r w:rsidRPr="003E4D07">
        <w:rPr>
          <w:color w:val="000000"/>
          <w:sz w:val="26"/>
          <w:szCs w:val="26"/>
        </w:rPr>
        <w:t>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24 июля 2007 № 221-ФЗ «О государственном кадастре недвижимости»;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27 июля 2010 </w:t>
      </w:r>
      <w:hyperlink r:id="rId29" w:tgtFrame="_blank" w:history="1">
        <w:r w:rsidRPr="003E4D07">
          <w:rPr>
            <w:rStyle w:val="1"/>
            <w:color w:val="0000FF"/>
            <w:sz w:val="26"/>
            <w:szCs w:val="26"/>
          </w:rPr>
          <w:t>№ 210-ФЗ</w:t>
        </w:r>
      </w:hyperlink>
      <w:r w:rsidRPr="003E4D07">
        <w:rPr>
          <w:color w:val="000000"/>
          <w:sz w:val="26"/>
          <w:szCs w:val="26"/>
        </w:rPr>
        <w:t> «Об организации предоставления государственных и муниципальных услуг»;</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28 декабря 2013 № </w:t>
      </w:r>
      <w:hyperlink r:id="rId30" w:tgtFrame="_blank" w:history="1">
        <w:r w:rsidRPr="003E4D07">
          <w:rPr>
            <w:rStyle w:val="1"/>
            <w:color w:val="0000FF"/>
            <w:sz w:val="26"/>
            <w:szCs w:val="26"/>
          </w:rPr>
          <w:t>443-ФЗ</w:t>
        </w:r>
      </w:hyperlink>
      <w:r w:rsidRPr="003E4D07">
        <w:rPr>
          <w:color w:val="000000"/>
          <w:sz w:val="26"/>
          <w:szCs w:val="26"/>
        </w:rPr>
        <w:t> «О федеральной информационной адресной системе и о внесении изменений в Федеральный закон «</w:t>
      </w:r>
      <w:hyperlink r:id="rId31" w:tgtFrame="_blank" w:history="1">
        <w:r w:rsidRPr="003E4D07">
          <w:rPr>
            <w:rStyle w:val="1"/>
            <w:color w:val="0000FF"/>
            <w:sz w:val="26"/>
            <w:szCs w:val="26"/>
          </w:rPr>
          <w:t>Об общих принципах организации местного самоуправления в Российской</w:t>
        </w:r>
      </w:hyperlink>
      <w:r w:rsidRPr="003E4D07">
        <w:rPr>
          <w:color w:val="000000"/>
          <w:sz w:val="26"/>
          <w:szCs w:val="26"/>
        </w:rPr>
        <w:t>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27 июля 2006 № 149-ФЗ "Об информации, информационных технологиях и о защите информации";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27 июля 2006 № 1</w:t>
      </w:r>
      <w:hyperlink r:id="rId32" w:tgtFrame="_blank" w:history="1">
        <w:r w:rsidRPr="003E4D07">
          <w:rPr>
            <w:rStyle w:val="1"/>
            <w:color w:val="0000FF"/>
            <w:sz w:val="26"/>
            <w:szCs w:val="26"/>
          </w:rPr>
          <w:t>52-ФЗ</w:t>
        </w:r>
      </w:hyperlink>
      <w:r w:rsidRPr="003E4D07">
        <w:rPr>
          <w:color w:val="000000"/>
          <w:sz w:val="26"/>
          <w:szCs w:val="26"/>
        </w:rPr>
        <w:t> «О персональных данных»;</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6 апреля 2011 № 63-ФЗ «Об электронной подписи»;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Российской Федерации от 19 ноября 2014 № 1221 «Об утверждении Правил присвоения, изменения и аннулирования адресов»;</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Российской Федерации от 30 сентября 2004 г. № 506 «Об утверждении Положения о Федеральной налоговой службе»;</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lastRenderedPageBreak/>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E4D07">
        <w:rPr>
          <w:color w:val="000000"/>
          <w:sz w:val="26"/>
          <w:szCs w:val="26"/>
        </w:rPr>
        <w:t>адресообразующих</w:t>
      </w:r>
      <w:proofErr w:type="spellEnd"/>
      <w:r w:rsidRPr="003E4D07">
        <w:rPr>
          <w:color w:val="000000"/>
          <w:sz w:val="26"/>
          <w:szCs w:val="26"/>
        </w:rPr>
        <w:t xml:space="preserve"> элементов»;</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color w:val="000000"/>
          <w:sz w:val="26"/>
          <w:szCs w:val="26"/>
        </w:rPr>
        <w:t>           - решением Сельской Думы сельского поселения «</w:t>
      </w:r>
      <w:r w:rsidR="008426D5" w:rsidRPr="003E4D07">
        <w:rPr>
          <w:color w:val="000000"/>
          <w:sz w:val="26"/>
          <w:szCs w:val="26"/>
        </w:rPr>
        <w:t>Село Вертное» от 28</w:t>
      </w:r>
      <w:r w:rsidRPr="003E4D07">
        <w:rPr>
          <w:color w:val="000000"/>
          <w:sz w:val="26"/>
          <w:szCs w:val="26"/>
        </w:rPr>
        <w:t>.0</w:t>
      </w:r>
      <w:r w:rsidR="008426D5" w:rsidRPr="003E4D07">
        <w:rPr>
          <w:color w:val="000000"/>
          <w:sz w:val="26"/>
          <w:szCs w:val="26"/>
        </w:rPr>
        <w:t>7.2015 №19</w:t>
      </w:r>
      <w:r w:rsidRPr="003E4D07">
        <w:rPr>
          <w:color w:val="000000"/>
          <w:sz w:val="26"/>
          <w:szCs w:val="26"/>
        </w:rPr>
        <w:t xml:space="preserve"> «Об определении органом, уполномоченным на территории сельского поселения «</w:t>
      </w:r>
      <w:r w:rsidR="008426D5" w:rsidRPr="003E4D07">
        <w:rPr>
          <w:color w:val="000000"/>
          <w:sz w:val="26"/>
          <w:szCs w:val="26"/>
        </w:rPr>
        <w:t>Село Вертное</w:t>
      </w:r>
      <w:r w:rsidRPr="003E4D07">
        <w:rPr>
          <w:color w:val="000000"/>
          <w:sz w:val="26"/>
          <w:szCs w:val="26"/>
        </w:rPr>
        <w:t>» на присвоение, изменение и аннулирование адреса на территории сельского поселения «</w:t>
      </w:r>
      <w:r w:rsidR="008426D5" w:rsidRPr="003E4D07">
        <w:rPr>
          <w:color w:val="000000"/>
          <w:sz w:val="26"/>
          <w:szCs w:val="26"/>
        </w:rPr>
        <w:t>Село Вертное»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2.8. Предоставление Услуги осуществляется на основании заполненного и подписанного Заявителем заявления.</w:t>
      </w:r>
    </w:p>
    <w:p w:rsidR="00EA539F" w:rsidRPr="003E4D07" w:rsidRDefault="000D10D2" w:rsidP="00EA539F">
      <w:pPr>
        <w:spacing w:before="200" w:after="0" w:line="240" w:lineRule="auto"/>
        <w:ind w:firstLine="540"/>
        <w:jc w:val="both"/>
        <w:rPr>
          <w:rFonts w:eastAsia="Times New Roman"/>
          <w:color w:val="000000"/>
          <w:sz w:val="26"/>
          <w:szCs w:val="26"/>
          <w:lang w:eastAsia="ru-RU"/>
        </w:rPr>
      </w:pPr>
      <w:hyperlink r:id="rId33" w:history="1">
        <w:r w:rsidR="00EA539F" w:rsidRPr="003E4D07">
          <w:rPr>
            <w:rFonts w:eastAsia="Times New Roman"/>
            <w:color w:val="000000"/>
            <w:sz w:val="26"/>
            <w:szCs w:val="26"/>
            <w:lang w:eastAsia="ru-RU"/>
          </w:rPr>
          <w:t>Форма</w:t>
        </w:r>
      </w:hyperlink>
      <w:r w:rsidR="00EA539F" w:rsidRPr="003E4D07">
        <w:rPr>
          <w:rFonts w:eastAsia="Times New Roman"/>
          <w:color w:val="000000"/>
          <w:sz w:val="26"/>
          <w:szCs w:val="26"/>
          <w:lang w:eastAsia="ru-RU"/>
        </w:rPr>
        <w:t xml:space="preserve"> заявления установлена приложением N 1 к приказу Министерства финансов Российской Федерации от 11 декабря 2014 г. N 146н. </w:t>
      </w:r>
      <w:proofErr w:type="spellStart"/>
      <w:r w:rsidR="00EA539F" w:rsidRPr="003E4D07">
        <w:rPr>
          <w:rFonts w:eastAsia="Times New Roman"/>
          <w:color w:val="000000"/>
          <w:sz w:val="26"/>
          <w:szCs w:val="26"/>
          <w:lang w:eastAsia="ru-RU"/>
        </w:rPr>
        <w:t>Справочно</w:t>
      </w:r>
      <w:proofErr w:type="spellEnd"/>
      <w:r w:rsidR="00EA539F" w:rsidRPr="003E4D07">
        <w:rPr>
          <w:rFonts w:eastAsia="Times New Roman"/>
          <w:color w:val="000000"/>
          <w:sz w:val="26"/>
          <w:szCs w:val="26"/>
          <w:lang w:eastAsia="ru-RU"/>
        </w:rPr>
        <w:t xml:space="preserve"> форма данного </w:t>
      </w:r>
      <w:hyperlink r:id="rId34" w:anchor="Par615" w:history="1">
        <w:r w:rsidR="00EA539F" w:rsidRPr="003E4D07">
          <w:rPr>
            <w:rFonts w:eastAsia="Times New Roman"/>
            <w:color w:val="000000"/>
            <w:sz w:val="26"/>
            <w:szCs w:val="26"/>
            <w:lang w:eastAsia="ru-RU"/>
          </w:rPr>
          <w:t>заявления</w:t>
        </w:r>
      </w:hyperlink>
      <w:r w:rsidR="00EA539F" w:rsidRPr="003E4D07">
        <w:rPr>
          <w:rFonts w:eastAsia="Times New Roman"/>
          <w:color w:val="000000"/>
          <w:sz w:val="26"/>
          <w:szCs w:val="26"/>
          <w:lang w:eastAsia="ru-RU"/>
        </w:rPr>
        <w:t> приведена в приложении N 1 к настоящему Регламенту.</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bookmarkStart w:id="5" w:name="Par174"/>
      <w:bookmarkEnd w:id="5"/>
      <w:r w:rsidRPr="003E4D07">
        <w:rPr>
          <w:rFonts w:eastAsia="Times New Roman"/>
          <w:color w:val="000000"/>
          <w:sz w:val="26"/>
          <w:szCs w:val="26"/>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2.10. При представлении заявления кадастровым инженером к такому заявлению прилагается копия документа, предусмотренного </w:t>
      </w:r>
      <w:hyperlink r:id="rId35" w:history="1">
        <w:r w:rsidRPr="003E4D07">
          <w:rPr>
            <w:rFonts w:eastAsia="Times New Roman"/>
            <w:color w:val="000000"/>
            <w:sz w:val="26"/>
            <w:szCs w:val="26"/>
            <w:lang w:eastAsia="ru-RU"/>
          </w:rPr>
          <w:t>статьей 35</w:t>
        </w:r>
      </w:hyperlink>
      <w:r w:rsidRPr="003E4D07">
        <w:rPr>
          <w:rFonts w:eastAsia="Times New Roman"/>
          <w:color w:val="000000"/>
          <w:sz w:val="26"/>
          <w:szCs w:val="26"/>
          <w:lang w:eastAsia="ru-RU"/>
        </w:rPr>
        <w:t> или </w:t>
      </w:r>
      <w:hyperlink r:id="rId36" w:history="1">
        <w:r w:rsidRPr="003E4D07">
          <w:rPr>
            <w:rFonts w:eastAsia="Times New Roman"/>
            <w:color w:val="000000"/>
            <w:sz w:val="26"/>
            <w:szCs w:val="26"/>
            <w:lang w:eastAsia="ru-RU"/>
          </w:rPr>
          <w:t>статьей 42.3</w:t>
        </w:r>
      </w:hyperlink>
      <w:r w:rsidRPr="003E4D07">
        <w:rPr>
          <w:rFonts w:eastAsia="Times New Roman"/>
          <w:color w:val="000000"/>
          <w:sz w:val="26"/>
          <w:szCs w:val="26"/>
          <w:lang w:eastAsia="ru-RU"/>
        </w:rPr>
        <w:t>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2.11. Заявление представляется в форме: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документа на бумажном носителе посредством почтового отправления с описью вложения и уведомлением о вручении;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документа на бумажном носителе при личном обращении в Уполномоченный орган или многофункциональный центр;</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электронного документа с использованием портала ФИАС;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электронного документа с использованием ЕПГУ;</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электронного документа с использованием регионального портала.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2.12. Заявление представляется в Уполномоченный орган или многофункциональный центр по месту нахождения объекта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Заявление в форме документа на бумажном носителе подписывается Заявителем.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Заявление в форме электронного документа подписывается электронной подписью, вид которой определяется в соответствии с </w:t>
      </w:r>
      <w:hyperlink r:id="rId37" w:history="1">
        <w:r w:rsidRPr="003E4D07">
          <w:rPr>
            <w:rFonts w:eastAsia="Times New Roman"/>
            <w:color w:val="000000"/>
            <w:sz w:val="26"/>
            <w:szCs w:val="26"/>
            <w:lang w:eastAsia="ru-RU"/>
          </w:rPr>
          <w:t>частью 2 статьи 21.1</w:t>
        </w:r>
      </w:hyperlink>
      <w:r w:rsidRPr="003E4D07">
        <w:rPr>
          <w:rFonts w:eastAsia="Times New Roman"/>
          <w:color w:val="000000"/>
          <w:sz w:val="26"/>
          <w:szCs w:val="26"/>
          <w:lang w:eastAsia="ru-RU"/>
        </w:rPr>
        <w:t> Федерального закона N </w:t>
      </w:r>
      <w:hyperlink r:id="rId38"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A539F" w:rsidRPr="003E4D07" w:rsidRDefault="00EA539F" w:rsidP="00EA539F">
      <w:pPr>
        <w:spacing w:after="0" w:line="240" w:lineRule="auto"/>
        <w:ind w:firstLine="567"/>
        <w:jc w:val="both"/>
        <w:rPr>
          <w:rFonts w:eastAsia="Times New Roman"/>
          <w:color w:val="000000"/>
          <w:sz w:val="26"/>
          <w:szCs w:val="26"/>
          <w:lang w:eastAsia="ru-RU"/>
        </w:rPr>
      </w:pPr>
      <w:bookmarkStart w:id="6" w:name="Par195"/>
      <w:bookmarkStart w:id="7" w:name="Par205"/>
      <w:bookmarkEnd w:id="6"/>
      <w:bookmarkEnd w:id="7"/>
      <w:r w:rsidRPr="003E4D07">
        <w:rPr>
          <w:rFonts w:eastAsia="Times New Roman"/>
          <w:color w:val="000000"/>
          <w:sz w:val="26"/>
          <w:szCs w:val="26"/>
          <w:lang w:eastAsia="ru-RU"/>
        </w:rPr>
        <w:t> </w:t>
      </w:r>
    </w:p>
    <w:p w:rsidR="00EA539F" w:rsidRPr="003E4D07" w:rsidRDefault="00EA539F" w:rsidP="00EA539F">
      <w:pPr>
        <w:pStyle w:val="a3"/>
        <w:spacing w:before="0" w:beforeAutospacing="0" w:after="0" w:afterAutospacing="0"/>
        <w:ind w:firstLine="567"/>
        <w:jc w:val="both"/>
        <w:rPr>
          <w:color w:val="000000"/>
          <w:sz w:val="26"/>
          <w:szCs w:val="26"/>
        </w:rPr>
      </w:pPr>
      <w:r w:rsidRPr="003E4D07">
        <w:rPr>
          <w:color w:val="000000"/>
          <w:sz w:val="26"/>
          <w:szCs w:val="26"/>
        </w:rPr>
        <w:t>2.15.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Предоставление Услуги осуществляется на основании следующих документов, определенных пунктом 34 Правил:</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xml:space="preserve">а) правоустанавливающие и (или) </w:t>
      </w:r>
      <w:proofErr w:type="spellStart"/>
      <w:r w:rsidRPr="003E4D07">
        <w:rPr>
          <w:color w:val="000000"/>
          <w:sz w:val="26"/>
          <w:szCs w:val="26"/>
        </w:rPr>
        <w:t>правоудостоверяющие</w:t>
      </w:r>
      <w:proofErr w:type="spellEnd"/>
      <w:r w:rsidRPr="003E4D07">
        <w:rPr>
          <w:color w:val="000000"/>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E4D07">
        <w:rPr>
          <w:color w:val="000000"/>
          <w:sz w:val="26"/>
          <w:szCs w:val="26"/>
        </w:rPr>
        <w:t>правоудостоверяющие</w:t>
      </w:r>
      <w:proofErr w:type="spellEnd"/>
      <w:r w:rsidRPr="003E4D07">
        <w:rPr>
          <w:color w:val="000000"/>
          <w:sz w:val="26"/>
          <w:szCs w:val="26"/>
        </w:rPr>
        <w:t xml:space="preserve"> документы на земельный участок, на котором расположены указанное здание (строение), сооружение);</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2.16.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A539F" w:rsidRPr="003E4D07" w:rsidRDefault="00EA539F" w:rsidP="00EA539F">
      <w:pPr>
        <w:spacing w:after="0" w:line="240" w:lineRule="auto"/>
        <w:ind w:firstLine="709"/>
        <w:jc w:val="both"/>
        <w:rPr>
          <w:rFonts w:eastAsia="Times New Roman"/>
          <w:color w:val="000000"/>
          <w:sz w:val="26"/>
          <w:szCs w:val="26"/>
          <w:lang w:eastAsia="ru-RU"/>
        </w:rPr>
      </w:pPr>
      <w:r w:rsidRPr="003E4D07">
        <w:rPr>
          <w:rFonts w:eastAsia="Times New Roman"/>
          <w:color w:val="000000"/>
          <w:sz w:val="26"/>
          <w:szCs w:val="26"/>
          <w:lang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539F" w:rsidRPr="003E4D07" w:rsidRDefault="00EA539F" w:rsidP="00EA539F">
      <w:pPr>
        <w:spacing w:after="0" w:line="240" w:lineRule="auto"/>
        <w:ind w:firstLine="709"/>
        <w:jc w:val="both"/>
        <w:rPr>
          <w:rFonts w:eastAsia="Times New Roman"/>
          <w:color w:val="000000"/>
          <w:sz w:val="26"/>
          <w:szCs w:val="26"/>
          <w:lang w:eastAsia="ru-RU"/>
        </w:rPr>
      </w:pPr>
      <w:r w:rsidRPr="003E4D07">
        <w:rPr>
          <w:rFonts w:eastAsia="Times New Roman"/>
          <w:color w:val="000000"/>
          <w:sz w:val="26"/>
          <w:szCs w:val="26"/>
          <w:lang w:eastAsia="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A539F" w:rsidRPr="003E4D07" w:rsidRDefault="00EA539F" w:rsidP="00EA539F">
      <w:pPr>
        <w:spacing w:after="0" w:line="240" w:lineRule="auto"/>
        <w:ind w:firstLine="709"/>
        <w:jc w:val="both"/>
        <w:rPr>
          <w:rFonts w:eastAsia="Times New Roman"/>
          <w:color w:val="000000"/>
          <w:sz w:val="26"/>
          <w:szCs w:val="26"/>
          <w:lang w:eastAsia="ru-RU"/>
        </w:rPr>
      </w:pPr>
      <w:r w:rsidRPr="003E4D07">
        <w:rPr>
          <w:rFonts w:eastAsia="Times New Roman"/>
          <w:color w:val="000000"/>
          <w:sz w:val="26"/>
          <w:szCs w:val="26"/>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EA539F" w:rsidRPr="003E4D07" w:rsidRDefault="00EA539F" w:rsidP="00EA539F">
      <w:pPr>
        <w:spacing w:after="0" w:line="240" w:lineRule="auto"/>
        <w:ind w:firstLine="709"/>
        <w:jc w:val="both"/>
        <w:rPr>
          <w:rFonts w:eastAsia="Times New Roman"/>
          <w:color w:val="000000"/>
          <w:sz w:val="26"/>
          <w:szCs w:val="26"/>
          <w:lang w:eastAsia="ru-RU"/>
        </w:rPr>
      </w:pPr>
      <w:r w:rsidRPr="003E4D07">
        <w:rPr>
          <w:rFonts w:eastAsia="Times New Roman"/>
          <w:color w:val="000000"/>
          <w:sz w:val="26"/>
          <w:szCs w:val="26"/>
          <w:lang w:eastAsia="ru-RU"/>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 1221 «Об утверждении Правил присвоения, изменения и аннулирования адресов»).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2.17. Заявители (представители Заявителя) при подаче заявления вправе приложить к нему документы, указанные в </w:t>
      </w:r>
      <w:hyperlink r:id="rId39" w:anchor="Par196" w:history="1">
        <w:r w:rsidRPr="003E4D07">
          <w:rPr>
            <w:rFonts w:eastAsia="Times New Roman"/>
            <w:color w:val="000000"/>
            <w:sz w:val="26"/>
            <w:szCs w:val="26"/>
            <w:lang w:eastAsia="ru-RU"/>
          </w:rPr>
          <w:t>подпунктах "а"</w:t>
        </w:r>
      </w:hyperlink>
      <w:r w:rsidRPr="003E4D07">
        <w:rPr>
          <w:rFonts w:eastAsia="Times New Roman"/>
          <w:color w:val="000000"/>
          <w:sz w:val="26"/>
          <w:szCs w:val="26"/>
          <w:lang w:eastAsia="ru-RU"/>
        </w:rPr>
        <w:t>, </w:t>
      </w:r>
      <w:hyperlink r:id="rId40" w:anchor="Par198" w:history="1">
        <w:r w:rsidRPr="003E4D07">
          <w:rPr>
            <w:rFonts w:eastAsia="Times New Roman"/>
            <w:color w:val="000000"/>
            <w:sz w:val="26"/>
            <w:szCs w:val="26"/>
            <w:lang w:eastAsia="ru-RU"/>
          </w:rPr>
          <w:t>"в"</w:t>
        </w:r>
      </w:hyperlink>
      <w:r w:rsidRPr="003E4D07">
        <w:rPr>
          <w:rFonts w:eastAsia="Times New Roman"/>
          <w:color w:val="000000"/>
          <w:sz w:val="26"/>
          <w:szCs w:val="26"/>
          <w:lang w:eastAsia="ru-RU"/>
        </w:rPr>
        <w:t>, </w:t>
      </w:r>
      <w:hyperlink r:id="rId41" w:anchor="Par199" w:history="1">
        <w:r w:rsidRPr="003E4D07">
          <w:rPr>
            <w:rFonts w:eastAsia="Times New Roman"/>
            <w:color w:val="000000"/>
            <w:sz w:val="26"/>
            <w:szCs w:val="26"/>
            <w:lang w:eastAsia="ru-RU"/>
          </w:rPr>
          <w:t>"г"</w:t>
        </w:r>
      </w:hyperlink>
      <w:r w:rsidRPr="003E4D07">
        <w:rPr>
          <w:rFonts w:eastAsia="Times New Roman"/>
          <w:color w:val="000000"/>
          <w:sz w:val="26"/>
          <w:szCs w:val="26"/>
          <w:lang w:eastAsia="ru-RU"/>
        </w:rPr>
        <w:t>, </w:t>
      </w:r>
      <w:hyperlink r:id="rId42" w:anchor="Par201" w:history="1">
        <w:r w:rsidRPr="003E4D07">
          <w:rPr>
            <w:rFonts w:eastAsia="Times New Roman"/>
            <w:color w:val="000000"/>
            <w:sz w:val="26"/>
            <w:szCs w:val="26"/>
            <w:lang w:eastAsia="ru-RU"/>
          </w:rPr>
          <w:t>"е"</w:t>
        </w:r>
      </w:hyperlink>
      <w:r w:rsidRPr="003E4D07">
        <w:rPr>
          <w:rFonts w:eastAsia="Times New Roman"/>
          <w:color w:val="000000"/>
          <w:sz w:val="26"/>
          <w:szCs w:val="26"/>
          <w:lang w:eastAsia="ru-RU"/>
        </w:rPr>
        <w:t> и </w:t>
      </w:r>
      <w:hyperlink r:id="rId43" w:anchor="Par195" w:history="1">
        <w:r w:rsidRPr="003E4D07">
          <w:rPr>
            <w:rFonts w:eastAsia="Times New Roman"/>
            <w:color w:val="000000"/>
            <w:sz w:val="26"/>
            <w:szCs w:val="26"/>
            <w:lang w:eastAsia="ru-RU"/>
          </w:rPr>
          <w:t>пункта 2.15</w:t>
        </w:r>
      </w:hyperlink>
      <w:r w:rsidRPr="003E4D07">
        <w:rPr>
          <w:rFonts w:eastAsia="Times New Roman"/>
          <w:color w:val="000000"/>
          <w:sz w:val="26"/>
          <w:szCs w:val="26"/>
          <w:lang w:eastAsia="ru-RU"/>
        </w:rPr>
        <w:t>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Исчерпывающий перечень документов и сведений, необходимых</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в соответствии с нормативными правовыми актами</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для предоставления муниципальной услуги, которые</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находятся в распоряжении государственных органов,</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органов местного самоуправления и иных органов,</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участвующих в предоставлении</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муниципальных услуг</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bookmarkStart w:id="8" w:name="Par230"/>
      <w:bookmarkEnd w:id="8"/>
      <w:r w:rsidRPr="003E4D07">
        <w:rPr>
          <w:rFonts w:eastAsia="Times New Roman"/>
          <w:color w:val="000000"/>
          <w:sz w:val="26"/>
          <w:szCs w:val="26"/>
          <w:lang w:eastAsia="ru-RU"/>
        </w:rPr>
        <w:t> </w:t>
      </w:r>
    </w:p>
    <w:p w:rsidR="00057268" w:rsidRPr="003E4D07" w:rsidRDefault="00EA539F" w:rsidP="00057268">
      <w:pPr>
        <w:pStyle w:val="a3"/>
        <w:spacing w:before="0" w:beforeAutospacing="0" w:after="0" w:afterAutospacing="0"/>
        <w:ind w:firstLine="567"/>
        <w:jc w:val="both"/>
        <w:rPr>
          <w:color w:val="000000"/>
          <w:sz w:val="26"/>
          <w:szCs w:val="26"/>
        </w:rPr>
      </w:pPr>
      <w:r w:rsidRPr="003E4D07">
        <w:rPr>
          <w:color w:val="000000"/>
          <w:sz w:val="26"/>
          <w:szCs w:val="26"/>
        </w:rPr>
        <w:t xml:space="preserve">2.20. </w:t>
      </w:r>
      <w:r w:rsidR="00057268" w:rsidRPr="003E4D07">
        <w:rPr>
          <w:color w:val="000000"/>
          <w:sz w:val="26"/>
          <w:szCs w:val="26"/>
        </w:rPr>
        <w:t>Документы, указанные в 2.16.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57268" w:rsidRPr="003E4D07" w:rsidRDefault="00057268" w:rsidP="00057268">
      <w:pPr>
        <w:pStyle w:val="a3"/>
        <w:spacing w:before="0" w:beforeAutospacing="0" w:after="0" w:afterAutospacing="0"/>
        <w:ind w:firstLine="567"/>
        <w:jc w:val="both"/>
        <w:rPr>
          <w:color w:val="000000"/>
          <w:sz w:val="26"/>
          <w:szCs w:val="26"/>
        </w:rPr>
      </w:pPr>
      <w:r w:rsidRPr="003E4D07">
        <w:rPr>
          <w:color w:val="000000"/>
          <w:sz w:val="26"/>
          <w:szCs w:val="26"/>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57268" w:rsidRPr="003E4D07" w:rsidRDefault="00057268" w:rsidP="00057268">
      <w:pPr>
        <w:pStyle w:val="a3"/>
        <w:spacing w:before="0" w:beforeAutospacing="0" w:after="0" w:afterAutospacing="0"/>
        <w:ind w:firstLine="567"/>
        <w:jc w:val="both"/>
        <w:rPr>
          <w:color w:val="000000"/>
          <w:sz w:val="26"/>
          <w:szCs w:val="26"/>
        </w:rPr>
      </w:pPr>
      <w:r w:rsidRPr="003E4D07">
        <w:rPr>
          <w:color w:val="000000"/>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A539F" w:rsidRPr="003E4D07" w:rsidRDefault="00EA539F" w:rsidP="00057268">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2.21. При предоставлении Услуги запрещается требовать от Заявителя: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44" w:history="1">
        <w:r w:rsidRPr="003E4D07">
          <w:rPr>
            <w:rFonts w:eastAsia="Times New Roman"/>
            <w:color w:val="000000"/>
            <w:sz w:val="26"/>
            <w:szCs w:val="26"/>
            <w:lang w:eastAsia="ru-RU"/>
          </w:rPr>
          <w:t>части 6 статьи 7</w:t>
        </w:r>
      </w:hyperlink>
      <w:r w:rsidRPr="003E4D07">
        <w:rPr>
          <w:rFonts w:eastAsia="Times New Roman"/>
          <w:color w:val="000000"/>
          <w:sz w:val="26"/>
          <w:szCs w:val="26"/>
          <w:lang w:eastAsia="ru-RU"/>
        </w:rPr>
        <w:t> Федерального закона N </w:t>
      </w:r>
      <w:hyperlink r:id="rId45"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46" w:history="1">
        <w:r w:rsidRPr="003E4D07">
          <w:rPr>
            <w:rFonts w:eastAsia="Times New Roman"/>
            <w:color w:val="000000"/>
            <w:sz w:val="26"/>
            <w:szCs w:val="26"/>
            <w:lang w:eastAsia="ru-RU"/>
          </w:rPr>
          <w:t>частью 1.1 статьи 16</w:t>
        </w:r>
      </w:hyperlink>
      <w:r w:rsidRPr="003E4D07">
        <w:rPr>
          <w:rFonts w:eastAsia="Times New Roman"/>
          <w:color w:val="000000"/>
          <w:sz w:val="26"/>
          <w:szCs w:val="26"/>
          <w:lang w:eastAsia="ru-RU"/>
        </w:rPr>
        <w:t> Федерального закона N </w:t>
      </w:r>
      <w:hyperlink r:id="rId47"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48" w:history="1">
        <w:r w:rsidRPr="003E4D07">
          <w:rPr>
            <w:rFonts w:eastAsia="Times New Roman"/>
            <w:color w:val="000000"/>
            <w:sz w:val="26"/>
            <w:szCs w:val="26"/>
            <w:lang w:eastAsia="ru-RU"/>
          </w:rPr>
          <w:t>частью 1.1 статьи 16</w:t>
        </w:r>
      </w:hyperlink>
      <w:r w:rsidRPr="003E4D07">
        <w:rPr>
          <w:rFonts w:eastAsia="Times New Roman"/>
          <w:color w:val="000000"/>
          <w:sz w:val="26"/>
          <w:szCs w:val="26"/>
          <w:lang w:eastAsia="ru-RU"/>
        </w:rPr>
        <w:t> Федерального закона N </w:t>
      </w:r>
      <w:hyperlink r:id="rId49"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 уведомляется Заявитель, а также приносятся извинения за доставленные неудобства.</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Исчерпывающий перечень оснований для отказа в приеме</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документов, необходимых для предоставления</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center"/>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bookmarkStart w:id="9" w:name="Par246"/>
      <w:bookmarkEnd w:id="9"/>
      <w:r w:rsidRPr="003E4D07">
        <w:rPr>
          <w:rFonts w:eastAsia="Times New Roman"/>
          <w:color w:val="000000"/>
          <w:sz w:val="26"/>
          <w:szCs w:val="26"/>
          <w:lang w:eastAsia="ru-RU"/>
        </w:rPr>
        <w:t> </w:t>
      </w:r>
    </w:p>
    <w:p w:rsidR="00676BA3" w:rsidRPr="003E4D07" w:rsidRDefault="00EA539F" w:rsidP="00676BA3">
      <w:pPr>
        <w:pStyle w:val="a3"/>
        <w:spacing w:before="0" w:beforeAutospacing="0" w:after="0" w:afterAutospacing="0"/>
        <w:ind w:firstLine="567"/>
        <w:jc w:val="both"/>
        <w:rPr>
          <w:color w:val="000000"/>
          <w:sz w:val="26"/>
          <w:szCs w:val="26"/>
        </w:rPr>
      </w:pPr>
      <w:r w:rsidRPr="003E4D07">
        <w:rPr>
          <w:color w:val="000000"/>
          <w:sz w:val="26"/>
          <w:szCs w:val="26"/>
        </w:rPr>
        <w:t xml:space="preserve">2.22. </w:t>
      </w:r>
      <w:r w:rsidR="00676BA3" w:rsidRPr="003E4D07">
        <w:rPr>
          <w:color w:val="000000"/>
          <w:sz w:val="26"/>
          <w:szCs w:val="26"/>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76BA3" w:rsidRPr="003E4D07" w:rsidRDefault="00676BA3" w:rsidP="00676BA3">
      <w:pPr>
        <w:pStyle w:val="a3"/>
        <w:spacing w:before="0" w:beforeAutospacing="0" w:after="0" w:afterAutospacing="0"/>
        <w:ind w:firstLine="567"/>
        <w:jc w:val="both"/>
        <w:rPr>
          <w:color w:val="000000"/>
          <w:sz w:val="26"/>
          <w:szCs w:val="26"/>
        </w:rPr>
      </w:pPr>
      <w:r w:rsidRPr="003E4D07">
        <w:rPr>
          <w:color w:val="000000"/>
          <w:sz w:val="26"/>
          <w:szCs w:val="26"/>
        </w:rPr>
        <w:t>В присвоении объекту адресации адреса или аннулировании его адреса может быть отказано в случаях, если:</w:t>
      </w:r>
    </w:p>
    <w:p w:rsidR="00676BA3" w:rsidRPr="003E4D07" w:rsidRDefault="00676BA3" w:rsidP="00676BA3">
      <w:pPr>
        <w:pStyle w:val="a3"/>
        <w:spacing w:before="0" w:beforeAutospacing="0" w:after="0" w:afterAutospacing="0"/>
        <w:ind w:firstLine="567"/>
        <w:jc w:val="both"/>
        <w:rPr>
          <w:color w:val="000000"/>
          <w:sz w:val="26"/>
          <w:szCs w:val="26"/>
        </w:rPr>
      </w:pPr>
      <w:r w:rsidRPr="003E4D07">
        <w:rPr>
          <w:color w:val="000000"/>
          <w:sz w:val="26"/>
          <w:szCs w:val="26"/>
        </w:rPr>
        <w:t>а) с заявлением о присвоении объекту адресации адреса обратилось лицо, не указанное в пункте 1.2. настоящего административного регламента;</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г) отсутствуют случаи и условия для присвоения объекту адресации адреса или аннулирования его адреса, указанные в пунктах 5, 8 - 11 и 14 - 18 Правил.</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lastRenderedPageBreak/>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 декабря 2014 г. N 146</w:t>
      </w:r>
      <w:proofErr w:type="gramStart"/>
      <w:r w:rsidRPr="003E4D07">
        <w:rPr>
          <w:color w:val="000000"/>
          <w:sz w:val="26"/>
          <w:szCs w:val="26"/>
        </w:rPr>
        <w:t>н »</w:t>
      </w:r>
      <w:proofErr w:type="gramEnd"/>
      <w:r w:rsidRPr="003E4D07">
        <w:rPr>
          <w:color w:val="000000"/>
          <w:sz w:val="26"/>
          <w:szCs w:val="26"/>
        </w:rPr>
        <w:t>.</w:t>
      </w:r>
    </w:p>
    <w:p w:rsidR="00EA539F" w:rsidRPr="003E4D07" w:rsidRDefault="00EA539F" w:rsidP="00676BA3">
      <w:pPr>
        <w:spacing w:after="0" w:line="240" w:lineRule="auto"/>
        <w:ind w:firstLine="567"/>
        <w:jc w:val="both"/>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bookmarkStart w:id="10" w:name="Par259"/>
      <w:bookmarkEnd w:id="10"/>
      <w:r w:rsidRPr="003E4D07">
        <w:rPr>
          <w:rFonts w:eastAsia="Times New Roman"/>
          <w:color w:val="000000"/>
          <w:sz w:val="26"/>
          <w:szCs w:val="26"/>
          <w:lang w:eastAsia="ru-RU"/>
        </w:rPr>
        <w:t>2.23. Оснований для приостановления предоставления Услуги законодательством Российской Федерации не предусмотрено.</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Основаниями для отказа в предоставлении Услуги являются случаи, поименованные в </w:t>
      </w:r>
      <w:hyperlink r:id="rId50" w:history="1">
        <w:r w:rsidRPr="003E4D07">
          <w:rPr>
            <w:rFonts w:eastAsia="Times New Roman"/>
            <w:color w:val="000000"/>
            <w:sz w:val="26"/>
            <w:szCs w:val="26"/>
            <w:lang w:eastAsia="ru-RU"/>
          </w:rPr>
          <w:t>пункте 40</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 заявлением обратилось лицо, не указанное в </w:t>
      </w:r>
      <w:hyperlink r:id="rId51" w:anchor="Par50" w:history="1">
        <w:r w:rsidRPr="003E4D07">
          <w:rPr>
            <w:rFonts w:eastAsia="Times New Roman"/>
            <w:color w:val="000000"/>
            <w:sz w:val="26"/>
            <w:szCs w:val="26"/>
            <w:lang w:eastAsia="ru-RU"/>
          </w:rPr>
          <w:t>пункте 1.2</w:t>
        </w:r>
      </w:hyperlink>
      <w:r w:rsidRPr="003E4D07">
        <w:rPr>
          <w:rFonts w:eastAsia="Times New Roman"/>
          <w:color w:val="000000"/>
          <w:sz w:val="26"/>
          <w:szCs w:val="26"/>
          <w:lang w:eastAsia="ru-RU"/>
        </w:rPr>
        <w:t> настоящего Регламента;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отсутствуют случаи и условия для присвоения объекту адресации адреса или аннулирования его адреса, указанные в </w:t>
      </w:r>
      <w:hyperlink r:id="rId52" w:history="1">
        <w:r w:rsidRPr="003E4D07">
          <w:rPr>
            <w:rFonts w:eastAsia="Times New Roman"/>
            <w:color w:val="000000"/>
            <w:sz w:val="26"/>
            <w:szCs w:val="26"/>
            <w:lang w:eastAsia="ru-RU"/>
          </w:rPr>
          <w:t>пунктах 5</w:t>
        </w:r>
      </w:hyperlink>
      <w:r w:rsidRPr="003E4D07">
        <w:rPr>
          <w:rFonts w:eastAsia="Times New Roman"/>
          <w:color w:val="000000"/>
          <w:sz w:val="26"/>
          <w:szCs w:val="26"/>
          <w:lang w:eastAsia="ru-RU"/>
        </w:rPr>
        <w:t>, </w:t>
      </w:r>
      <w:hyperlink r:id="rId53" w:history="1">
        <w:r w:rsidRPr="003E4D07">
          <w:rPr>
            <w:rFonts w:eastAsia="Times New Roman"/>
            <w:color w:val="000000"/>
            <w:sz w:val="26"/>
            <w:szCs w:val="26"/>
            <w:lang w:eastAsia="ru-RU"/>
          </w:rPr>
          <w:t>8</w:t>
        </w:r>
      </w:hyperlink>
      <w:r w:rsidRPr="003E4D07">
        <w:rPr>
          <w:rFonts w:eastAsia="Times New Roman"/>
          <w:color w:val="000000"/>
          <w:sz w:val="26"/>
          <w:szCs w:val="26"/>
          <w:lang w:eastAsia="ru-RU"/>
        </w:rPr>
        <w:t> - </w:t>
      </w:r>
      <w:hyperlink r:id="rId54" w:history="1">
        <w:r w:rsidRPr="003E4D07">
          <w:rPr>
            <w:rFonts w:eastAsia="Times New Roman"/>
            <w:color w:val="000000"/>
            <w:sz w:val="26"/>
            <w:szCs w:val="26"/>
            <w:lang w:eastAsia="ru-RU"/>
          </w:rPr>
          <w:t>11</w:t>
        </w:r>
      </w:hyperlink>
      <w:r w:rsidRPr="003E4D07">
        <w:rPr>
          <w:rFonts w:eastAsia="Times New Roman"/>
          <w:color w:val="000000"/>
          <w:sz w:val="26"/>
          <w:szCs w:val="26"/>
          <w:lang w:eastAsia="ru-RU"/>
        </w:rPr>
        <w:t> и </w:t>
      </w:r>
      <w:hyperlink r:id="rId55" w:history="1">
        <w:r w:rsidRPr="003E4D07">
          <w:rPr>
            <w:rFonts w:eastAsia="Times New Roman"/>
            <w:color w:val="000000"/>
            <w:sz w:val="26"/>
            <w:szCs w:val="26"/>
            <w:lang w:eastAsia="ru-RU"/>
          </w:rPr>
          <w:t>14</w:t>
        </w:r>
      </w:hyperlink>
      <w:r w:rsidRPr="003E4D07">
        <w:rPr>
          <w:rFonts w:eastAsia="Times New Roman"/>
          <w:color w:val="000000"/>
          <w:sz w:val="26"/>
          <w:szCs w:val="26"/>
          <w:lang w:eastAsia="ru-RU"/>
        </w:rPr>
        <w:t> - </w:t>
      </w:r>
      <w:hyperlink r:id="rId56" w:history="1">
        <w:r w:rsidRPr="003E4D07">
          <w:rPr>
            <w:rFonts w:eastAsia="Times New Roman"/>
            <w:color w:val="000000"/>
            <w:sz w:val="26"/>
            <w:szCs w:val="26"/>
            <w:lang w:eastAsia="ru-RU"/>
          </w:rPr>
          <w:t>18</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2.24. Перечень оснований для отказа в предоставлении Услуги, определенный </w:t>
      </w:r>
      <w:hyperlink r:id="rId57" w:anchor="Par259" w:history="1">
        <w:r w:rsidRPr="003E4D07">
          <w:rPr>
            <w:rFonts w:eastAsia="Times New Roman"/>
            <w:color w:val="000000"/>
            <w:sz w:val="26"/>
            <w:szCs w:val="26"/>
            <w:lang w:eastAsia="ru-RU"/>
          </w:rPr>
          <w:t>пунктом 2.23</w:t>
        </w:r>
      </w:hyperlink>
      <w:r w:rsidRPr="003E4D07">
        <w:rPr>
          <w:rFonts w:eastAsia="Times New Roman"/>
          <w:color w:val="000000"/>
          <w:sz w:val="26"/>
          <w:szCs w:val="26"/>
          <w:lang w:eastAsia="ru-RU"/>
        </w:rPr>
        <w:t> настоящего Регламента, является исчерпывающим.</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Перечень услуг, которые являются необходимыми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обязательными для предоставления муниципальной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услуги, в том числе сведения о документе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(документах), выдаваемом (выдаваемых)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организациями, участвующими в предоставлении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2.25. Услуги, необходимые и обязательные для предоставления Услуги, отсутствуют.</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Порядок, размер и основания взимания государственной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пошлины или иной платы, взимаемой за предоставление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2.26. Предоставление Услуги осуществляется на безвозмездной основе.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Порядок, размер и основания взимания платы за предоставление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 которые являются необходимыми и обязательными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для предоставления муниципальной услуги, включая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информацию о методике расчета размера</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такой платы</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2.27. Услуги, необходимые и обязательные для предоставления Услуги, отсутствуют.</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Максимальный срок ожидания в очереди при подаче запроса</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 предоставлении муниципальной услуги и при получении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результата предоставления 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Срок и порядок регистрации запроса Заявителя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 предоставлении муниципальной услуги,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 том числе в электронной форме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2.29. Регистрация заявления осуществляется не позднее одного рабочего дня, следующего за днем его поступления.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Заявление считается поступившим в Уполномоченный орган со дня его регистрации.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наличия оснований для отказа в приеме документов, необходимых для предоставления Услуги, указанных в </w:t>
      </w:r>
      <w:hyperlink r:id="rId58" w:anchor="Par246" w:history="1">
        <w:r w:rsidRPr="003E4D07">
          <w:rPr>
            <w:rFonts w:eastAsia="Times New Roman"/>
            <w:color w:val="000000"/>
            <w:sz w:val="26"/>
            <w:szCs w:val="26"/>
            <w:lang w:eastAsia="ru-RU"/>
          </w:rPr>
          <w:t>пункте 2.22</w:t>
        </w:r>
      </w:hyperlink>
      <w:r w:rsidRPr="003E4D07">
        <w:rPr>
          <w:rFonts w:eastAsia="Times New Roman"/>
          <w:color w:val="000000"/>
          <w:sz w:val="26"/>
          <w:szCs w:val="26"/>
          <w:lang w:eastAsia="ru-RU"/>
        </w:rPr>
        <w:t>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Требования к помещениям, в которых предоставляется</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муниципальная услуга</w:t>
      </w:r>
    </w:p>
    <w:p w:rsidR="00EA539F" w:rsidRPr="003E4D07" w:rsidRDefault="00EA539F" w:rsidP="00EA539F">
      <w:pPr>
        <w:spacing w:after="0" w:line="240" w:lineRule="auto"/>
        <w:ind w:firstLine="540"/>
        <w:jc w:val="center"/>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3E4D07">
        <w:rPr>
          <w:rFonts w:eastAsia="Times New Roman"/>
          <w:color w:val="000000"/>
          <w:sz w:val="26"/>
          <w:szCs w:val="26"/>
          <w:lang w:eastAsia="ru-RU"/>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наименование;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место нахождения и адрес;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режим работы;</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график приема;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номера телефонов для справок.</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Помещения, в которых предоставляется Услуга, должны соответствовать санитарно-эпидемиологическим правилам и нормативам.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Помещения, в которых предоставляется Услуга, оснащаются: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противопожарной системой и средствами пожаротушения;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системой оповещения о возникновении чрезвычайной ситуации;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средствами оказания первой медицинской помощи;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туалетными комнатами для посетителей.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Места приема Заявителей оборудуются информационными табличками (вывесками) с указанием: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номера кабинета и наименования отдела;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фамилии, имени и отчества (последнее - при наличии), должности ответственного лица за прием документов;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графика приема Заявителей.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предоставлении Услуги инвалидам обеспечиваются: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возможность беспрепятственного доступа к объекту (зданию, помещению), в котором предоставляется Услуга;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сопровождение инвалидов, имеющих стойкие расстройства функции зрения и самостоятельного передвижения;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 допуск </w:t>
      </w:r>
      <w:proofErr w:type="spellStart"/>
      <w:r w:rsidRPr="003E4D07">
        <w:rPr>
          <w:rFonts w:eastAsia="Times New Roman"/>
          <w:color w:val="000000"/>
          <w:sz w:val="26"/>
          <w:szCs w:val="26"/>
          <w:lang w:eastAsia="ru-RU"/>
        </w:rPr>
        <w:t>сурдопереводчика</w:t>
      </w:r>
      <w:proofErr w:type="spellEnd"/>
      <w:r w:rsidRPr="003E4D07">
        <w:rPr>
          <w:rFonts w:eastAsia="Times New Roman"/>
          <w:color w:val="000000"/>
          <w:sz w:val="26"/>
          <w:szCs w:val="26"/>
          <w:lang w:eastAsia="ru-RU"/>
        </w:rPr>
        <w:t xml:space="preserve"> и </w:t>
      </w:r>
      <w:proofErr w:type="spellStart"/>
      <w:r w:rsidRPr="003E4D07">
        <w:rPr>
          <w:rFonts w:eastAsia="Times New Roman"/>
          <w:color w:val="000000"/>
          <w:sz w:val="26"/>
          <w:szCs w:val="26"/>
          <w:lang w:eastAsia="ru-RU"/>
        </w:rPr>
        <w:t>тифлосурдопереводчика</w:t>
      </w:r>
      <w:proofErr w:type="spellEnd"/>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оказание инвалидам помощи в преодолении барьеров, мешающих получению ими Услуги наравне с другими лицами.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Показатели доступности и качества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2.31. Основными показателями доступности предоставления Услуги являются: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возможность получения Заявителем уведомлений о предоставлении Услуги с помощью ЕПГУ или регионального портала;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2.32. Основными показателями качества предоставления Услуги являются: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своевременность предоставления Услуги в соответствии со стандартом ее предоставления, определенным настоящим Регламентом;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минимально возможное количество взаимодействий гражданина с должностными лицами, участвующими в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отсутствие обоснованных жалоб на действия (бездействие) сотрудников и их некорректное (невнимательное) отношение к Заявителям;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отсутствие нарушений установленных сроков в процессе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Иные требования, в том числе учитывающие особенности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предоставления муниципальной услуги в многофункциональных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центрах, особенности предоставления муниципальной услуги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 экстерриториальному принципу и особенности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предоставления муниципальной услуги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 электронной форме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2.35. Электронные документы представляются в следующих форматах:</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а) </w:t>
      </w:r>
      <w:proofErr w:type="spellStart"/>
      <w:r w:rsidRPr="003E4D07">
        <w:rPr>
          <w:rFonts w:eastAsia="Times New Roman"/>
          <w:color w:val="000000"/>
          <w:sz w:val="26"/>
          <w:szCs w:val="26"/>
          <w:lang w:eastAsia="ru-RU"/>
        </w:rPr>
        <w:t>xml</w:t>
      </w:r>
      <w:proofErr w:type="spellEnd"/>
      <w:r w:rsidRPr="003E4D07">
        <w:rPr>
          <w:rFonts w:eastAsia="Times New Roman"/>
          <w:color w:val="000000"/>
          <w:sz w:val="26"/>
          <w:szCs w:val="26"/>
          <w:lang w:eastAsia="ru-RU"/>
        </w:rPr>
        <w:t xml:space="preserve"> - для формализованных документов;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б) </w:t>
      </w:r>
      <w:proofErr w:type="spellStart"/>
      <w:r w:rsidRPr="003E4D07">
        <w:rPr>
          <w:rFonts w:eastAsia="Times New Roman"/>
          <w:color w:val="000000"/>
          <w:sz w:val="26"/>
          <w:szCs w:val="26"/>
          <w:lang w:eastAsia="ru-RU"/>
        </w:rPr>
        <w:t>doc</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docx</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odt</w:t>
      </w:r>
      <w:proofErr w:type="spellEnd"/>
      <w:r w:rsidRPr="003E4D07">
        <w:rPr>
          <w:rFonts w:eastAsia="Times New Roman"/>
          <w:color w:val="000000"/>
          <w:sz w:val="26"/>
          <w:szCs w:val="26"/>
          <w:lang w:eastAsia="ru-RU"/>
        </w:rPr>
        <w:t xml:space="preserve"> - для документов с текстовым содержанием, не включающим формулы (за исключением документов, указанных в </w:t>
      </w:r>
      <w:hyperlink r:id="rId59" w:anchor="Par368" w:history="1">
        <w:r w:rsidRPr="003E4D07">
          <w:rPr>
            <w:rFonts w:eastAsia="Times New Roman"/>
            <w:color w:val="000000"/>
            <w:sz w:val="26"/>
            <w:szCs w:val="26"/>
            <w:lang w:eastAsia="ru-RU"/>
          </w:rPr>
          <w:t>подпункте "в"</w:t>
        </w:r>
      </w:hyperlink>
      <w:r w:rsidRPr="003E4D07">
        <w:rPr>
          <w:rFonts w:eastAsia="Times New Roman"/>
          <w:color w:val="000000"/>
          <w:sz w:val="26"/>
          <w:szCs w:val="26"/>
          <w:lang w:eastAsia="ru-RU"/>
        </w:rPr>
        <w:t> настоящего пункта);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bookmarkStart w:id="11" w:name="Par368"/>
      <w:bookmarkEnd w:id="11"/>
      <w:r w:rsidRPr="003E4D07">
        <w:rPr>
          <w:rFonts w:eastAsia="Times New Roman"/>
          <w:color w:val="000000"/>
          <w:sz w:val="26"/>
          <w:szCs w:val="26"/>
          <w:lang w:eastAsia="ru-RU"/>
        </w:rPr>
        <w:t xml:space="preserve">в) </w:t>
      </w:r>
      <w:proofErr w:type="spellStart"/>
      <w:r w:rsidRPr="003E4D07">
        <w:rPr>
          <w:rFonts w:eastAsia="Times New Roman"/>
          <w:color w:val="000000"/>
          <w:sz w:val="26"/>
          <w:szCs w:val="26"/>
          <w:lang w:eastAsia="ru-RU"/>
        </w:rPr>
        <w:t>xls</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xlsx</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ods</w:t>
      </w:r>
      <w:proofErr w:type="spellEnd"/>
      <w:r w:rsidRPr="003E4D07">
        <w:rPr>
          <w:rFonts w:eastAsia="Times New Roman"/>
          <w:color w:val="000000"/>
          <w:sz w:val="26"/>
          <w:szCs w:val="26"/>
          <w:lang w:eastAsia="ru-RU"/>
        </w:rPr>
        <w:t xml:space="preserve"> - для документов, содержащих расчеты;</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г) </w:t>
      </w:r>
      <w:proofErr w:type="spellStart"/>
      <w:r w:rsidRPr="003E4D07">
        <w:rPr>
          <w:rFonts w:eastAsia="Times New Roman"/>
          <w:color w:val="000000"/>
          <w:sz w:val="26"/>
          <w:szCs w:val="26"/>
          <w:lang w:eastAsia="ru-RU"/>
        </w:rPr>
        <w:t>pdf</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jpg</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jpeg</w:t>
      </w:r>
      <w:proofErr w:type="spellEnd"/>
      <w:r w:rsidRPr="003E4D07">
        <w:rPr>
          <w:rFonts w:eastAsia="Times New Roman"/>
          <w:color w:val="000000"/>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60" w:anchor="Par368" w:history="1">
        <w:r w:rsidRPr="003E4D07">
          <w:rPr>
            <w:rFonts w:eastAsia="Times New Roman"/>
            <w:color w:val="000000"/>
            <w:sz w:val="26"/>
            <w:szCs w:val="26"/>
            <w:lang w:eastAsia="ru-RU"/>
          </w:rPr>
          <w:t>подпункте "в"</w:t>
        </w:r>
      </w:hyperlink>
      <w:r w:rsidRPr="003E4D07">
        <w:rPr>
          <w:rFonts w:eastAsia="Times New Roman"/>
          <w:color w:val="000000"/>
          <w:sz w:val="26"/>
          <w:szCs w:val="26"/>
          <w:lang w:eastAsia="ru-RU"/>
        </w:rPr>
        <w:t> настоящего пункта), а также документов с графическим содержанием.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E4D07">
        <w:rPr>
          <w:rFonts w:eastAsia="Times New Roman"/>
          <w:color w:val="000000"/>
          <w:sz w:val="26"/>
          <w:szCs w:val="26"/>
          <w:lang w:eastAsia="ru-RU"/>
        </w:rPr>
        <w:t>dpi</w:t>
      </w:r>
      <w:proofErr w:type="spellEnd"/>
      <w:r w:rsidRPr="003E4D07">
        <w:rPr>
          <w:rFonts w:eastAsia="Times New Roman"/>
          <w:color w:val="000000"/>
          <w:sz w:val="26"/>
          <w:szCs w:val="26"/>
          <w:lang w:eastAsia="ru-RU"/>
        </w:rPr>
        <w:t xml:space="preserve"> (масштаб 1:1) с использованием следующих режимов: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"черно-белый" (при отсутствии в документе графических изображений и (или) цветного текста);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"оттенки серого" (при наличии в документе графических изображений, отличных от цветного графического изображения);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 сохранением всех аутентичных признаков подлинности, а именно: графической подписи лица, печати, углового штампа бланка.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Электронные документы должны обеспечивать:</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возможность идентифицировать документ и количество листов в документе;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Документы, подлежащие представлению в форматах </w:t>
      </w:r>
      <w:proofErr w:type="spellStart"/>
      <w:r w:rsidRPr="003E4D07">
        <w:rPr>
          <w:rFonts w:eastAsia="Times New Roman"/>
          <w:color w:val="000000"/>
          <w:sz w:val="26"/>
          <w:szCs w:val="26"/>
          <w:lang w:eastAsia="ru-RU"/>
        </w:rPr>
        <w:t>xls</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xlsx</w:t>
      </w:r>
      <w:proofErr w:type="spellEnd"/>
      <w:r w:rsidRPr="003E4D07">
        <w:rPr>
          <w:rFonts w:eastAsia="Times New Roman"/>
          <w:color w:val="000000"/>
          <w:sz w:val="26"/>
          <w:szCs w:val="26"/>
          <w:lang w:eastAsia="ru-RU"/>
        </w:rPr>
        <w:t xml:space="preserve"> или </w:t>
      </w:r>
      <w:proofErr w:type="spellStart"/>
      <w:r w:rsidRPr="003E4D07">
        <w:rPr>
          <w:rFonts w:eastAsia="Times New Roman"/>
          <w:color w:val="000000"/>
          <w:sz w:val="26"/>
          <w:szCs w:val="26"/>
          <w:lang w:eastAsia="ru-RU"/>
        </w:rPr>
        <w:t>ods</w:t>
      </w:r>
      <w:proofErr w:type="spellEnd"/>
      <w:r w:rsidRPr="003E4D07">
        <w:rPr>
          <w:rFonts w:eastAsia="Times New Roman"/>
          <w:color w:val="000000"/>
          <w:sz w:val="26"/>
          <w:szCs w:val="26"/>
          <w:lang w:eastAsia="ru-RU"/>
        </w:rPr>
        <w:t>, формируются в виде отдельного электронного документа.</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3E1A12" w:rsidRPr="003E4D07" w:rsidRDefault="00EA539F" w:rsidP="003E1A12">
      <w:pPr>
        <w:widowControl w:val="0"/>
        <w:autoSpaceDE w:val="0"/>
        <w:autoSpaceDN w:val="0"/>
        <w:adjustRightInd w:val="0"/>
        <w:ind w:firstLine="709"/>
        <w:jc w:val="center"/>
        <w:rPr>
          <w:rFonts w:eastAsia="Times New Roman"/>
          <w:b/>
          <w:bCs/>
          <w:color w:val="000000"/>
          <w:sz w:val="26"/>
          <w:szCs w:val="26"/>
          <w:lang w:eastAsia="ru-RU"/>
        </w:rPr>
      </w:pPr>
      <w:bookmarkStart w:id="12" w:name="Par381"/>
      <w:bookmarkEnd w:id="12"/>
      <w:r w:rsidRPr="003E4D07">
        <w:rPr>
          <w:rFonts w:eastAsia="Times New Roman"/>
          <w:b/>
          <w:color w:val="000000"/>
          <w:sz w:val="26"/>
          <w:szCs w:val="26"/>
          <w:lang w:eastAsia="ru-RU"/>
        </w:rPr>
        <w:t xml:space="preserve">III. </w:t>
      </w:r>
      <w:r w:rsidR="003E1A12" w:rsidRPr="003E4D07">
        <w:rPr>
          <w:rFonts w:eastAsia="Times New Roman"/>
          <w:b/>
          <w:bCs/>
          <w:color w:val="000000"/>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539F" w:rsidRPr="003E4D07" w:rsidRDefault="00EA539F" w:rsidP="003E1A12">
      <w:pPr>
        <w:spacing w:after="0" w:line="240" w:lineRule="auto"/>
        <w:ind w:firstLine="540"/>
        <w:jc w:val="center"/>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Исчерпывающий перечень административных процедур</w:t>
      </w:r>
    </w:p>
    <w:p w:rsidR="00DC1040" w:rsidRDefault="00DC1040"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 Предоставление Услуги включает в себя следующие административные процедуры:</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1) прием и регистрация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2) формирование и направление межведомственных запросов;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 проведение экспертизы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4) принятие решения о предоставлении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5) формирование и выдача заявителю результата предоставления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Прием и регистрация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3.2. Основанием для начала административной процедуры по приему и регистрации заявления и прилагаемых документов является обращение заявителя за </w:t>
      </w:r>
      <w:r w:rsidRPr="00265D29">
        <w:rPr>
          <w:rFonts w:eastAsia="Times New Roman"/>
          <w:color w:val="000000"/>
          <w:sz w:val="26"/>
          <w:szCs w:val="26"/>
          <w:lang w:eastAsia="ru-RU"/>
        </w:rPr>
        <w:lastRenderedPageBreak/>
        <w:t>получением муниципальной услуги в Администрацию с заявлением и прилагаемыми документами.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3.3. Прием и регистрация заявления и прилагаемых документов, представленных заявителем, осуществляются специалистом администрации сельского поселения «Село Маклаки»,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3.4. При регистрации заявления и прилагаемых документов, представленных заявителем лично, в том числе с использованием электронных носителей, или полученных по почте, специалист, ответственный за прием, регистрацию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1) проверяет паспорт или иной документ, удостоверяющий личность заявителя и место его жительства;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2) устанавливает факт наличия всех необходимых для предоставления муниципальной услуги документов, предусмотренных пунктом 2.15. настоящего Административного регламента, из числа указанных в заявлении и приложенных к нему;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 проверяет заявление и прилагаемые документы на их соответствие требованиям,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 журнал);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6) 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7) комплектует личное дело заявителя, состоящее из заявления и прилагаемых к нему документов (далее - личное дело заявителя).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3.5. Максимальный срок выполнения каждого административного действия, входящего в состав указанной административной процедуры, составляет 30 минут.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3.6.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3.7.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DC1040" w:rsidP="00265D29">
      <w:pPr>
        <w:spacing w:after="0" w:line="240" w:lineRule="auto"/>
        <w:ind w:firstLine="540"/>
        <w:jc w:val="both"/>
        <w:rPr>
          <w:rFonts w:eastAsia="Times New Roman"/>
          <w:b/>
          <w:color w:val="000000"/>
          <w:sz w:val="26"/>
          <w:szCs w:val="26"/>
          <w:lang w:eastAsia="ru-RU"/>
        </w:rPr>
      </w:pPr>
      <w:r w:rsidRPr="00DC1040">
        <w:rPr>
          <w:rFonts w:eastAsia="Times New Roman"/>
          <w:b/>
          <w:color w:val="000000"/>
          <w:sz w:val="26"/>
          <w:szCs w:val="26"/>
          <w:lang w:eastAsia="ru-RU"/>
        </w:rPr>
        <w:t xml:space="preserve">                </w:t>
      </w:r>
      <w:r w:rsidR="00265D29" w:rsidRPr="00DC1040">
        <w:rPr>
          <w:rFonts w:eastAsia="Times New Roman"/>
          <w:b/>
          <w:color w:val="000000"/>
          <w:sz w:val="26"/>
          <w:szCs w:val="26"/>
          <w:lang w:eastAsia="ru-RU"/>
        </w:rPr>
        <w:t>Формирование и направление межведомственных запросов</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3.9. Формирование и направление межведомственных запросов осуществляется специалистом, ответственным за прием, регистрацию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3.10. В случае если заявителем не представлены документы, предусмотренные пунктом 2.15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Управление Федеральной службы государственной регистрации, кадастра и </w:t>
      </w:r>
      <w:proofErr w:type="gramStart"/>
      <w:r w:rsidRPr="00265D29">
        <w:rPr>
          <w:rFonts w:eastAsia="Times New Roman"/>
          <w:color w:val="000000"/>
          <w:sz w:val="26"/>
          <w:szCs w:val="26"/>
          <w:lang w:eastAsia="ru-RU"/>
        </w:rPr>
        <w:t>картографии</w:t>
      </w:r>
      <w:proofErr w:type="gramEnd"/>
      <w:r w:rsidRPr="00265D29">
        <w:rPr>
          <w:rFonts w:eastAsia="Times New Roman"/>
          <w:color w:val="000000"/>
          <w:sz w:val="26"/>
          <w:szCs w:val="26"/>
          <w:lang w:eastAsia="ru-RU"/>
        </w:rPr>
        <w:t xml:space="preserve"> и Управлению Федеральной налоговой службы.</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3.11. Максимальный срок выполнения каждого административного действия, входящего в состав указанной административной процедуры, составляет 5 рабочих дней.</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3.12. Результатом административной процедуры по формированию и направлению межведомственных запросов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3.13.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Проведение экспертизы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3.14.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 Экспертиза заявления и прилагаемых документов, представленных заявителем, осуществляется специалистом, ответственным за экспертизу.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3.16 Специалист, ответственный за экспертизу: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1) устанавливает факт принадлежности заявителя к числу лиц, указанных в пункте 1.2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2) устанавливает наличие или отсутствие оснований для отказа заявителю в предоставлении муниципальной услуги в соответствии с пунктом 2.23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(далее - проект постановления), визирует и представляет его вместе с личным делом заявителя руководителю администрации сельского поселения «Село Маклаки», ответственному за предоставление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4) при установлении оснований для отказа заявителю в присвоении объекту адресации адреса или аннулировании его адреса, предусмотренных пунктом 34 настоящего Административного регламента, готовит проект постановления </w:t>
      </w:r>
      <w:r w:rsidRPr="00265D29">
        <w:rPr>
          <w:rFonts w:eastAsia="Times New Roman"/>
          <w:color w:val="000000"/>
          <w:sz w:val="26"/>
          <w:szCs w:val="26"/>
          <w:lang w:eastAsia="ru-RU"/>
        </w:rPr>
        <w:lastRenderedPageBreak/>
        <w:t>Администрации об отказе в присвоении объекту адресации адреса или аннулировании его адреса (далее - проект постановления об отказе), визирует и представляет его вместе с личным делом заявителя руководителю структурного подразделения Администрации, ответственному за предоставление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3.17. Максимальный срок проведения экспертизы заявления и прилагаемых документов осуществляется в течение 5 рабочих дней.</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3.18.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подпунктом 2.15 настоящего Административного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3.19. </w:t>
      </w:r>
      <w:r w:rsidR="00DB4272" w:rsidRPr="00DB4272">
        <w:rPr>
          <w:rFonts w:eastAsia="Times New Roman"/>
          <w:color w:val="000000"/>
          <w:sz w:val="26"/>
          <w:szCs w:val="26"/>
          <w:lang w:eastAsia="ru-RU"/>
        </w:rPr>
        <w:t>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специалистом, ответственным за экспертизу.</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Принятие решения о предоставлении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3.20. Основанием для начала административной процедуры принятия решения о предоставлении муниципальной услуги является получение руководителем структурного подразделения Администрации, ответственным за предоставление муниципальной услуги проектов документов, предусмотренных подпунктом 2.15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3.21. Для принятия решения проект постановления или проект постановления об отказе направляется Главе сельского поселения «Село Маклаки», ответственному за принятие решения о предоставлении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3.22. Критерии принятия решения: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1) принадлежность заявителя к числу лиц, указанных в пункте 1.2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2) наличие необходимых документов, указанных в подпункте 2.15 настоящего Административного регламента, содержащих достоверные сведения.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Присвоение объекту адресации адреса и (или) аннулирование такого адреса осуществляются уполномоченными органами в случаях, предусмотренных пунктами 8, 14 Правил и пункта 1.2.1. настоящего административного регламента, утвержденных Постановлением Правительства РФ от 19 ноября 2014 г. N 1221 "Об утверждении Правил присвоения, изменения и аннулирования адресов" (далее- Правила), с соблюдением требований пункта 21 Правил.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Кроме того,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 указанных в пункте 1.2.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3.23. Глава Администрации принимает решение о присвоении объекту адресации адреса (аннулировании его адреса) или об отказе в присвоении объекту адресации адреса или аннулировании его адреса путем подписания соответствующего постановления.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w:t>
      </w:r>
      <w:r w:rsidRPr="00265D29">
        <w:rPr>
          <w:rFonts w:eastAsia="Times New Roman"/>
          <w:color w:val="000000"/>
          <w:sz w:val="26"/>
          <w:szCs w:val="26"/>
          <w:lang w:eastAsia="ru-RU"/>
        </w:rPr>
        <w:lastRenderedPageBreak/>
        <w:t>или юридических лиц, указанных в пункте 1.2. настоящего административного регламента, и размещения им сведений об адресе объекта адресации в ГАР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ГАР в уполномоченный орган выписку из ГАР об адресе объекта адресации или уведомление об отсутствии сведений в ГАР с использованием портала адресной системы или единой системы межведомственного электронного взаимодействия.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Решение уполномоченного органа о присвоении объекту адресации адреса или аннулировании его адреса с приложением выписки из ГАР об адресе объекта адресации или уведомления об отсутствии сведений в ГАР,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Правил;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Правил срока посредством почтового отправления по указанному в заявлении почтовому адресу.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с приложением выписки из ГАР об адресе объекта адресации или уведомления об отсутствии сведений в ГАР в многофункциональный центр для выдачи заявителю не позднее рабочего дня, следующего за днем истечения срока, установленного пунктами 37 и 38 Правил.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3.24. Результатом административной процедуры принятия решения о предоставлении муниципальной услуги является постановление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3.25.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3.26. Максимальный срок выполнения административной процедуры не может превышать 5 рабочих дней.</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Формирование и выдача заявителю результата предоставления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3.27. Основанием для начала административной процедуры является подписание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3.28. Специалист, ответственный за делопроизводство, направляет заявителю (представителю заявителя) решение о присвоении адреса объекту недвижимости (аннулировании) или решение об отказе в присвоении объекту адресации адреса или аннулировании его адреса одним из способов, указанным в заявлении: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в форме электронного документа с использованием информационно-телекоммуникационных сетей общего пользования не позднее одного рабочего дня со дня поступления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посредством почтового отправления по указанному в заявлении почтовому адресу.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3.29. 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16.</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3.30. 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 декабря 2014 года N 146н (приложение N 4 к настоящему Административному регламенту).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3.30.1. Решение о присвоении объекту адресации адреса или аннулировании его адреса подлежит обязательному размещению уполномоченным органом в ГАР в течение 3 рабочих дней со дня принятия такого решения </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Принятие решения о присвоении объекту адресации адреса или аннулировании его адреса без размещения соответствующих сведений в ГАР не допускается.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ГАР.</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в случае подачи заявления на бумажном носителе - в срок не более 10 рабочих дней со дня поступления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в случае подачи заявления в форме электронного документа - в срок не более 5 рабочих дней со дня поступления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3.31. Результатом предоставления административной процедуры является выдача (направление) заявителю решения о присвоении адреса объекту недвижимости (аннулировании) или решение об отказе в присвоении объекту адресации адреса или аннулировании его адреса.</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Предоставление информации заявителю, обеспечение доступа к сведениям о муниципальной услуге, подача заявления и прилагаемых документов для предоставления муниципальной услуги и их прием, получение заявителем сведений о ходе предоставления муниципальной услуги в электронной форме, в том числе с использованием ЕПГУ</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3.32.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сельского поселения «Село Маклаки» в сети Интернет, ЕПГУ.</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Перечень административных процедур (действий) при предоставлении муниципальной услуги услуг в электронной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 При предоставлении Услуги в электронной форме заявителю обеспечивается возможность:</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получения информации о порядке и сроках предоставления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формирования заявления в форме электронного документа с использованием интерактивных форм ЕПГУ, и портала ФИАС, с приложением к нему документов, необходимых для предоставления Услуги, в электронной форме (в форме электронных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приема и регистрации Уполномоченным органом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получения Заявителем (представителем Заявителя) результата предоставления Услуги в форме электронного документа;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получения сведений о ходе рассмотрения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осуществления оценки качества предоставления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Порядок осуществления административных процедур (действий) в электронной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3.3. Формирование заявления осуществляется посредством заполнения электронной формы заявления посредством ЕПГУ, или портала ФИАС без необходимости дополнительной подачи заявления в какой-либо иной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 формировании заявления Заявителю обеспечивается: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65D29">
        <w:rPr>
          <w:rFonts w:eastAsia="Times New Roman"/>
          <w:color w:val="000000"/>
          <w:sz w:val="26"/>
          <w:szCs w:val="26"/>
          <w:lang w:eastAsia="ru-RU"/>
        </w:rPr>
        <w:lastRenderedPageBreak/>
        <w:t>опубликованных на ЕПГУ, в части, касающейся сведений, отсутствующих в ЕСИА (при заполнении формы заявления посредством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3.5. Заявителю в качестве результата предоставления Услуги обеспечивается возможность получения документа: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портала ФИАС;</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в виде бумажного документа, подтверждающего содержание электронного документа, который Заявитель получает при личном обращении.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3.6.</w:t>
      </w:r>
      <w:r w:rsidRPr="00265D29">
        <w:rPr>
          <w:rFonts w:eastAsia="Times New Roman"/>
          <w:color w:val="000000"/>
          <w:sz w:val="26"/>
          <w:szCs w:val="26"/>
          <w:lang w:eastAsia="ru-RU"/>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3.7.</w:t>
      </w:r>
      <w:r w:rsidRPr="00265D29">
        <w:rPr>
          <w:rFonts w:eastAsia="Times New Roman"/>
          <w:color w:val="000000"/>
          <w:sz w:val="26"/>
          <w:szCs w:val="26"/>
          <w:lang w:eastAsia="ru-RU"/>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 Многофункциональный центр осуществляет: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иные процедуры и действия, предусмотренные Федеральным законом № 210-ФЗ.</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 Личный кабинет на официальном сайте ЕПГУ (www.gosuslugi.ru).</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3.8.1.1. В личном кабинете заявителя на ЕПГУ размещаются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К видам статусов о ходе предоставления услуги, которые могут быть размещены в личном кабинете заявителя на ЕПГУ, относятся: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заявление (запрос) зарегистрировано;</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заявление (запрос) возвращено без рассмотрения;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приглашение заявителя на личный прием;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предоставление услуги приостановлено;</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предоставление услуги прекращено;</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услуга предоставлена;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предоставлении услуги отказано.</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личном кабинете заявителя на ЕПГУ могут размещаться иные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перечень которых по каждой услуге должен быть предоставлен администрацией, МФЦ оператору ЕПГУ посредством федеральной государственной информационной системы «Федеральный ситуационный центр электронного правительства» (далее - ситуационный центр электронного правительства) не позднее чем за один календарный месяц до начала направления указанных статусов для размещения в личном кабинете заявителя на ЕПГУ 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Перечень предоставленных администрацией, МФЦ статусов о ходе предоставления услуги по каждой услуге размещается в федеральной государственной информационной системе «Единая система нормативной справочной информации» ее оператором.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3.8.1.2. Администрацией или МФЦ вместе с такими видами статусов о ходе предоставления услуги, как «заявление (запрос) возвращено без рассмотрения», «предоставление услуги приостановлено», «предоставление услуги прекращено», «в предоставлении услуги отказано», направляются для размещения в личном кабинете заявителя на ЕПГУ мотивированное обоснование принятия соответствующего решения (при условии, что нормативными правовыми актами Российской Федерации, определяющими порядок предоставления соответствующей услуги, установлена </w:t>
      </w:r>
      <w:r w:rsidRPr="00265D29">
        <w:rPr>
          <w:rFonts w:eastAsia="Times New Roman"/>
          <w:color w:val="000000"/>
          <w:sz w:val="26"/>
          <w:szCs w:val="26"/>
          <w:lang w:eastAsia="ru-RU"/>
        </w:rPr>
        <w:lastRenderedPageBreak/>
        <w:t>обязанность предоставления такого мотивированного обоснования), а также в случае принятия ими решения: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о приостановлении или об отказе в предоставлении услуги - информация об основаниях принятия соответствующего решения в соответствии с перечнями оснований, установленными в соответствии с частью 9 статьи 7 Федерального закона «Об организации предоставления государственных и муниципальных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о возвращении заявления (запроса) о предоставлении услуги без рассмотрения или прекращении предоставления услуги - информация об основаниях принятия соответствующего решения, установленных нормативными правовыми актами Российской Федерации, определяющими порядок предоставления соответствующей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Администрацией или МФЦ вместе со статусом «приглашение заявителя на личный прием» направляется для размещения в личном кабинете заявителя на ЕПГУ информация о цели приглашения заявителя на личный прием в орган государственной власти (его подразделение), орган местного самоуправления, организацию или многофункциональный центр, принявшие заявление (запрос) о предоставлении услуги, а также предоставляющие услугу.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Указанные мотивированное обоснование и информация размещаются в автоматическом режиме в личном кабинете заявителя на ЕПГУ вместе с соответствующими статусами при поступлении статусов на ЕПГУ от органа местного самоуправления, организации или многофункционального центра.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3.8.1.3. При предоставлении услуги в электронной форме, в том числе без использования ЕПГУ, администрацией, МФЦ вместе со статусом «услуга предоставлена» для размещения в личном кабинете заявителя на ЕПГУ направляются результаты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за исключением случая, предусмотренного пунктом 19 Правил направления в личный кабинет заявителя в ЕПГУ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 утвержденных постановлением Правительства от 01.03.2022 № 277 (далее – Правила).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3.8.1.4. 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 администрацией, МФЦ направляется для размещения в личном кабинете заявителя на ЕПГУ вместе со статусом «услуга предоставлена» результат предоставления услуги, за исключением случая, предусмотренного пунктом 19 Правил: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а) в виде реквизитов документа на бумажном носителе, выданного заявителю по результатам предоставления услуги, или реквизитов документа на бумажном носителе, связанного с результатом предоставления услуги, подписанных усиленной </w:t>
      </w:r>
      <w:r w:rsidRPr="00265D29">
        <w:rPr>
          <w:rFonts w:eastAsia="Times New Roman"/>
          <w:color w:val="000000"/>
          <w:sz w:val="26"/>
          <w:szCs w:val="26"/>
          <w:lang w:eastAsia="ru-RU"/>
        </w:rPr>
        <w:lastRenderedPageBreak/>
        <w:t>квалифицированной электронной подписью органа местного самоуправления, организации, многофункционального центра (далее - реквизиты). Реквизиты могут содержать наименование документа, наименование органа, выдавшего документ, дату выдачи, серию и номер документа. Исчерпывающий состав реквизитов по каждой услуге, определяемый на основании нормативных правовых актов Российской Федерации, устанавливающих порядок предоставления соответствующей услуги, должен быть предоставлен администрацией, МФЦ оператору ЕПГУ посредством ситуационного центра электронного правительства не позднее чем за один календарный месяц до начала направления указанных реквизитов для размещения в личном кабинете заявителя на ЕПГУ. Перечень предоставленных администрацией, МФЦ реквизитов по каждой услуге, направляемых для размещения в личном кабинете заявителя на ЕПГУ, размещается в ЕПГУ ее оператором;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в виде сканированной копии документа на бумажном носителе, являющегося результатом предоставления услуги, или сканированной копии документа на бумажном носителе, связанного с результатом предоставления услуги, подписанной усиленной квалифицированной электронной подписью главы сельского поселения «Село Маклаки», руководителя МФЦ.</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3.8.1.5. Вид направляемого для размещения в личном кабинете заявителя на ЕПГУ результата предоставления услуги из числа предусмотренных пунктом 8 настоящих Правил видов результатов определяется администрацией, МФЦ. Вместо результата предоставления услуги, указанного в пункте 8 Правил, со статусом «услуга предоставлена» может быть направлен для размещения в личном кабинете заявителя на ЕПГУ результат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при наличии технической возможности и при условии, что получение услуги в электронной форме не запрещено федеральными законами.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3.8.1.6. Сведения о ходе предоставления услуг, результаты предоставления услуг направляются для размещения в личном кабинете заявителя на ЕПГУ посредством взаимодействия государственных информационных систем, содержащих такие сведения, информационных систем администрации, МФЦ и (или) являющихся операторами информационных систем, и ЕПГУ с использованием единой системы межведомственного электронного взаимодействия в течение одного рабочего дня со дня совершения соответствующей административной процедуры предоставления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Сведения о ходе предоставления услуг, результаты предоставления услуг, направленные на ЕПГУ, должны быть размещены в личном кабинете заявителя на ЕПГУ либо в случаях, установленных настоящими Правилами, должны быть уничтожены оператором ЕПГУ без возможности восстановления в течение одного календарного дня со дня их поступления на ЕПГУ, за исключением информации, не содержащей персональные данные и необходимой для осуществления оператором ЕПГУ автоматизированного мониторинга направления сведений о ходе предоставления услуги, результата предоставления услуги в личный кабинет заявителя на ЕПГУ (далее - информация для автоматизированного мониторинга).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3.8.1.7. При отсутствии технической возможности направления посредством взаимодействия информационных систем, указанных в пункте 3.8.1.6 настоящего </w:t>
      </w:r>
      <w:r w:rsidRPr="00265D29">
        <w:rPr>
          <w:rFonts w:eastAsia="Times New Roman"/>
          <w:color w:val="000000"/>
          <w:sz w:val="26"/>
          <w:szCs w:val="26"/>
          <w:lang w:eastAsia="ru-RU"/>
        </w:rPr>
        <w:lastRenderedPageBreak/>
        <w:t>Административного регламента, и ЕПГУ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ЕПГУ, допускается направление указанных сведений и результатов для размещения в личном кабинете заявителя на ЕПГУ посредством типового технического решения, интегрированного с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Доступ к типовому техническому решению осуществляется на основании запроса администрации, МФЦ, направленного оператору ЕПГУ с использованием ситуационного центра электронного правительства не позднее чем за один календарный месяц до начала направления сведений о ходе предоставления услуги, результатов предоставления услуги для размещения в личном кабинете заявителя на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3.8.1.8. К информации для автоматизированного мониторинга относятся следующие сведения: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уникальный реестровый номер услуги из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наименование и адрес местонахождения либо уникальный реестровый номер из федерального реестра администрации, МФЦ, принявшего заявление (запрос) о предоставлении услуги, а также предоставляющего услугу;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единый номер заявления (запроса) о предоставлении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г) дата и время направления статуса о ходе предоставления услуги, результатов предоставления услуги на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3.8.1.9. Обработка персональных данных заявителя в целях размещения сведений о ходе предоставления услуг, результатов предоставления услуг в личном кабинете заявителя на ЕПГУ осуществляется администрации, МФЦ, оператором ЕПГУ в соответствии с требованиями Федерального закона «О персональных данных» в объеме, не превышающем цели их обработки.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Информационные системы, указанные в пункте 3.8.1.6. настоящего Административного регламента, с использованием которых в соответствии с Правилами осуществляется обработка и хранение информации, содержащей персональные данные, должны соответствовать требованиям к защите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и требованиям о защите информации, не составляющей государственную тайну, содержащейся в государственных информационных системах, установленным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Информирование заявителей</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3.9. Информирование Заявителя осуществляется следующими способами: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 консультировании по письменным обращениям Заявителей ответ направляется в письменном виде в срок не позднее 30 рабочих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Выдача заявителю результата предоставления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3.10.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3.11.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Работник многофункционального центра осуществляет следующие 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проверяет полномочия представителя Заявителя (в случае обращения представителя Заявителя);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определяет статус исполнения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w:t>
      </w:r>
      <w:r w:rsidRPr="00265D29">
        <w:rPr>
          <w:rFonts w:eastAsia="Times New Roman"/>
          <w:color w:val="000000"/>
          <w:sz w:val="26"/>
          <w:szCs w:val="26"/>
          <w:lang w:eastAsia="ru-RU"/>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выдает документы Заявителю, при необходимости запрашивает у Заявителя подписи за каждый выданный документ;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запрашивает согласие Заявителя на участие в смс-опросе для оценки качества предоставленной Услуги многофункциональным центром.</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3.12.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Порядок выдачи дубликата</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3.14. Предусматривается возможность предоставления заявителю дубликата ранее выданного разрешения.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3.14.1.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3.14.2.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3.14.3. Срок выдачи дубликата не более 10 рабочих дней со дня поступления запроса на получение дубликата. </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3.14.4. Выдача дубликата осуществляется в порядке, предусмотренном для выдачи результата предоставления услуги. </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Порядок оставления запроса заявителя без рассмотрения</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 Запрос о предоставлении муниципальной услуги остается без рассмотрения при наличии следующих оснований:</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3.15.1. Отсутствие одного или нескольких документов, необходимых для получения муниципальной услуги, наличие которых предусмотрено пунктом 2.15.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3.15.3.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EA539F" w:rsidRPr="003E4D07"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3.15.4. Оставление запроса заявителя без рассмотрения не препятствует повторному обращению заявителя за этой же муниципальной услугой.».</w:t>
      </w:r>
      <w:r w:rsidR="00EA539F"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IV. Формы контроля за исполнением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Административного регламента</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Порядок осуществления текущего контроля за соблюдением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исполнением ответственными должностными лицами положений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регламента и иных нормативных правовых актов,</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устанавливающих требования к предоставлению</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 а также принятием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ими решений</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Текущий контроль осуществляется путем проведения плановых и внеплановых проверок:</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решений о предоставлении (об отказе в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выявления и устранения нарушений прав граждан;</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Порядок и периодичность осуществления плановых и внеплановых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проверок полноты и качества предоставления муниципальной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услуги, в том числе порядок и формы контроля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за полнотой и качеством предоставления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4.2. Контроль за полнотой и качеством предоставления Услуги включает в себя проведение плановых и внеплановых проверок.</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плановой проверке полноты и качества предоставления Услуги контролю подлежат: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соблюдение сроков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правильность и обоснованность принятого решения об отказе в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Основанием для проведения внеплановых проверок являются: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обращения граждан и юридических лиц на нарушения законодательства, в том числе на качество предоставления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Ответственность должностных лиц за решения и действия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(бездействие), принимаемые (осуществляемые) ими</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b/>
          <w:color w:val="000000"/>
          <w:sz w:val="26"/>
          <w:szCs w:val="26"/>
          <w:lang w:eastAsia="ru-RU"/>
        </w:rPr>
        <w:t>в ходе предоставления 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w:t>
      </w:r>
      <w:r w:rsidR="003E1A12" w:rsidRPr="003E4D07">
        <w:rPr>
          <w:rFonts w:eastAsia="Times New Roman"/>
          <w:color w:val="000000"/>
          <w:sz w:val="26"/>
          <w:szCs w:val="26"/>
          <w:lang w:eastAsia="ru-RU"/>
        </w:rPr>
        <w:t xml:space="preserve">должностных инструкциях </w:t>
      </w:r>
      <w:r w:rsidRPr="003E4D07">
        <w:rPr>
          <w:rFonts w:eastAsia="Times New Roman"/>
          <w:color w:val="000000"/>
          <w:sz w:val="26"/>
          <w:szCs w:val="26"/>
          <w:lang w:eastAsia="ru-RU"/>
        </w:rPr>
        <w:t>в соответствии с требованиями законодательства.</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Требования к порядку и формам контроля за предоставлением</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муниципальной услуги, в том числе со стороны граждан,</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lastRenderedPageBreak/>
        <w:t>их объединений и организаций</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Граждане, их объединения и организации также имеют право:</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направлять замечания и предложения по улучшению доступности и качества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вносить предложения о мерах по устранению нарушений настоящего Регламента.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Досудебный (внесудебный) порядок обжалования решений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(или) действий (бездействия) органа местного</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самоуправления, предоставляющего муниципальную</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услугу, а также его должностных лиц,</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муниципальных служащих</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 </w:t>
      </w:r>
    </w:p>
    <w:p w:rsidR="00676BA3" w:rsidRPr="003E4D07" w:rsidRDefault="00EA539F" w:rsidP="00676BA3">
      <w:pPr>
        <w:pStyle w:val="a3"/>
        <w:spacing w:before="0" w:beforeAutospacing="0" w:after="0" w:afterAutospacing="0"/>
        <w:ind w:firstLine="567"/>
        <w:jc w:val="both"/>
        <w:rPr>
          <w:color w:val="000000"/>
          <w:sz w:val="26"/>
          <w:szCs w:val="26"/>
        </w:rPr>
      </w:pPr>
      <w:r w:rsidRPr="003E4D07">
        <w:rPr>
          <w:color w:val="000000"/>
          <w:sz w:val="26"/>
          <w:szCs w:val="26"/>
        </w:rPr>
        <w:t xml:space="preserve">5.1. </w:t>
      </w:r>
      <w:r w:rsidR="00676BA3" w:rsidRPr="003E4D07">
        <w:rPr>
          <w:color w:val="000000"/>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76BA3" w:rsidRPr="003E4D07" w:rsidRDefault="00676BA3" w:rsidP="00676BA3">
      <w:pPr>
        <w:pStyle w:val="a3"/>
        <w:spacing w:before="0" w:beforeAutospacing="0" w:after="0" w:afterAutospacing="0"/>
        <w:ind w:firstLine="567"/>
        <w:jc w:val="both"/>
        <w:rPr>
          <w:color w:val="000000"/>
          <w:sz w:val="26"/>
          <w:szCs w:val="26"/>
        </w:rPr>
      </w:pPr>
      <w:r w:rsidRPr="003E4D07">
        <w:rPr>
          <w:color w:val="000000"/>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hyperlink r:id="rId61" w:tgtFrame="_blank" w:history="1">
        <w:r w:rsidRPr="003E4D07">
          <w:rPr>
            <w:rStyle w:val="1"/>
            <w:color w:val="0000FF"/>
            <w:sz w:val="26"/>
            <w:szCs w:val="26"/>
          </w:rPr>
          <w:t>№ 210-ФЗ</w:t>
        </w:r>
      </w:hyperlink>
      <w:r w:rsidRPr="003E4D07">
        <w:rPr>
          <w:color w:val="000000"/>
          <w:sz w:val="26"/>
          <w:szCs w:val="26"/>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1) нарушение срока регистрации запроса о предоставлении муниципальной услуги, запроса, указанного в статье 15.1 Федерального закона </w:t>
      </w:r>
      <w:hyperlink r:id="rId62"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3"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3E4D07">
        <w:rPr>
          <w:color w:val="000000"/>
          <w:sz w:val="26"/>
          <w:szCs w:val="26"/>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услуги, у заявителя;</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4"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7) отказ Администрации, должностного лица Администрации, МФЦ, работника МФЦ, организаций, предусмотренных частью 1.1 статьи 16 Федерального закона </w:t>
      </w:r>
      <w:hyperlink r:id="rId65" w:tgtFrame="_blank" w:history="1">
        <w:r w:rsidRPr="003E4D07">
          <w:rPr>
            <w:rStyle w:val="1"/>
            <w:color w:val="0000FF"/>
            <w:sz w:val="26"/>
            <w:szCs w:val="26"/>
          </w:rPr>
          <w:t>№ 210-ФЗ</w:t>
        </w:r>
      </w:hyperlink>
      <w:r w:rsidRPr="003E4D07">
        <w:rPr>
          <w:color w:val="000000"/>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6"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8) нарушение срока или порядка выдачи документов по результатам предоставления муниципальной услуги;</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7"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3E4D07">
        <w:rPr>
          <w:color w:val="000000"/>
          <w:sz w:val="26"/>
          <w:szCs w:val="26"/>
        </w:rPr>
        <w:lastRenderedPageBreak/>
        <w:t>Федерального закона от 27 июля 2010 г. </w:t>
      </w:r>
      <w:hyperlink r:id="rId68" w:tgtFrame="_blank" w:history="1">
        <w:r w:rsidRPr="003E4D07">
          <w:rPr>
            <w:rStyle w:val="1"/>
            <w:color w:val="0000FF"/>
            <w:sz w:val="26"/>
            <w:szCs w:val="26"/>
          </w:rPr>
          <w:t>№ 210-ФЗ</w:t>
        </w:r>
      </w:hyperlink>
      <w:r w:rsidRPr="003E4D07">
        <w:rPr>
          <w:color w:val="000000"/>
          <w:sz w:val="26"/>
          <w:szCs w:val="26"/>
        </w:rPr>
        <w:t> "Об организации предоставления государственных и муниципальных услуг" (далее - Федеральный закон </w:t>
      </w:r>
      <w:hyperlink r:id="rId69" w:tgtFrame="_blank" w:history="1">
        <w:r w:rsidRPr="003E4D07">
          <w:rPr>
            <w:rStyle w:val="1"/>
            <w:color w:val="0000FF"/>
            <w:sz w:val="26"/>
            <w:szCs w:val="26"/>
          </w:rPr>
          <w:t>№ 210-ФЗ</w:t>
        </w:r>
      </w:hyperlink>
      <w:r w:rsidRPr="003E4D07">
        <w:rPr>
          <w:color w:val="000000"/>
          <w:sz w:val="26"/>
          <w:szCs w:val="26"/>
        </w:rPr>
        <w:t>).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70"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Орган, предоставляющий муниципальную услугу, МФЦ, организации, указанные в части 1.1 статьи 16 Федерального закона </w:t>
      </w:r>
      <w:hyperlink r:id="rId71" w:tgtFrame="_blank" w:history="1">
        <w:r w:rsidRPr="003E4D07">
          <w:rPr>
            <w:rStyle w:val="1"/>
            <w:color w:val="0000FF"/>
            <w:sz w:val="26"/>
            <w:szCs w:val="26"/>
          </w:rPr>
          <w:t>№ 210-ФЗ</w:t>
        </w:r>
      </w:hyperlink>
      <w:r w:rsidRPr="003E4D07">
        <w:rPr>
          <w:color w:val="000000"/>
          <w:sz w:val="26"/>
          <w:szCs w:val="26"/>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A539F" w:rsidRPr="003E4D07" w:rsidRDefault="00EA539F" w:rsidP="00676BA3">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Органы местного самоуправления, организации и уполномоченные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на рассмотрение жалобы лица, которым может быть направлена</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жалоба Заявителя в досудебном (внесудебном) порядке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к руководителю многофункционального центра - на решения и действия (бездействие) работника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к учредителю многофункционального центра на решение и действия (бездействие)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Способы информирования Заявителей о порядке подачи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рассмотрения жалобы, в том числе с использованием</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b/>
          <w:color w:val="000000"/>
          <w:sz w:val="26"/>
          <w:szCs w:val="26"/>
          <w:lang w:eastAsia="ru-RU"/>
        </w:rPr>
        <w:t>единого портала государственных и муниципальных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 (функций)</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w:t>
      </w:r>
      <w:r w:rsidRPr="003E4D07">
        <w:rPr>
          <w:rFonts w:eastAsia="Times New Roman"/>
          <w:color w:val="000000"/>
          <w:sz w:val="26"/>
          <w:szCs w:val="26"/>
          <w:lang w:eastAsia="ru-RU"/>
        </w:rPr>
        <w:lastRenderedPageBreak/>
        <w:t>почтовым отправлением по адресу, указанному Заявителем (представителем Заявителя).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Перечень нормативных правовых актов, регулирующих порядок</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досудебного (внесудебного) обжалования действий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(бездействия) и (или) решений, принятых (осуществленных)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 ходе предоставления 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5.4. Порядок досудебного (внесудебного) обжалования решений и действий (бездействия) регулируется: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Федеральным </w:t>
      </w:r>
      <w:hyperlink r:id="rId72" w:history="1">
        <w:r w:rsidRPr="003E4D07">
          <w:rPr>
            <w:rFonts w:eastAsia="Times New Roman"/>
            <w:color w:val="000000"/>
            <w:sz w:val="26"/>
            <w:szCs w:val="26"/>
            <w:lang w:eastAsia="ru-RU"/>
          </w:rPr>
          <w:t>законом</w:t>
        </w:r>
      </w:hyperlink>
      <w:r w:rsidRPr="003E4D07">
        <w:rPr>
          <w:rFonts w:eastAsia="Times New Roman"/>
          <w:color w:val="000000"/>
          <w:sz w:val="26"/>
          <w:szCs w:val="26"/>
          <w:lang w:eastAsia="ru-RU"/>
        </w:rPr>
        <w:t> N </w:t>
      </w:r>
      <w:hyperlink r:id="rId73"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hyperlink r:id="rId74" w:history="1">
        <w:r w:rsidRPr="003E4D07">
          <w:rPr>
            <w:rFonts w:eastAsia="Times New Roman"/>
            <w:color w:val="000000"/>
            <w:sz w:val="26"/>
            <w:szCs w:val="26"/>
            <w:lang w:eastAsia="ru-RU"/>
          </w:rPr>
          <w:t>постановлением</w:t>
        </w:r>
      </w:hyperlink>
      <w:r w:rsidRPr="003E4D07">
        <w:rPr>
          <w:rFonts w:eastAsia="Times New Roman"/>
          <w:color w:val="000000"/>
          <w:sz w:val="26"/>
          <w:szCs w:val="26"/>
          <w:lang w:eastAsia="ru-RU"/>
        </w:rPr>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VI. Особенности выполнения административных процедур</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(действий) в многофункциональных центрах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предоставления государственных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муниципальных услуг</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Исчерпывающий перечень административных процедур (действий)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при предоставлении муниципальной услуги, выполняемых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многофункциональными центрами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6.1. Многофункциональный центр осуществляет: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прием запросов о предоставлении муниципальной услуги и иных документов, необходимых для предоставления муниципальной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 передачу многофункциональным центром принятых документов от Заявителей в Уполномоченный орган;</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Информирование Заявителей</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6.2. Информирование Заявителя многофункциональными центрами осуществляется следующими способами: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назначить другое время для консультаций.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Прием запросов о предоставлении муниципальной услуги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иных документов, необходимых для предоставления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для юридических лиц - печатью (при наличии) и подписью уполномоченного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для индивидуальных предпринимателей - печатью (при наличии) и подписью Заявителя или уполномоченного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для физических лиц - подписью Заявителя или уполномоченного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Принятые документы регистрируются многофункциональным центром, о чем выдается расписка в приеме документов.</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Формирование и направление многофункциональным центром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межведомственного запроса в органы, предоставляющие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государственные и муниципальные услуги, в иные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органы государственной власти, органы местного</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самоуправления и организации, участвующие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 предоставлении государственных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муниципальных услуг</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6.4. 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3E4D07">
        <w:rPr>
          <w:rFonts w:eastAsia="Times New Roman"/>
          <w:color w:val="000000"/>
          <w:sz w:val="26"/>
          <w:szCs w:val="26"/>
          <w:lang w:eastAsia="ru-RU"/>
        </w:rPr>
        <w:t>online</w:t>
      </w:r>
      <w:proofErr w:type="spellEnd"/>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Передача многофункциональным центром принятых документов</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от Заявителей в Уполномоченный орган</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r:id="rId75" w:anchor="Par381" w:history="1">
        <w:r w:rsidRPr="003E4D07">
          <w:rPr>
            <w:rFonts w:eastAsia="Times New Roman"/>
            <w:color w:val="000000"/>
            <w:sz w:val="26"/>
            <w:szCs w:val="26"/>
            <w:lang w:eastAsia="ru-RU"/>
          </w:rPr>
          <w:t>разделом III</w:t>
        </w:r>
      </w:hyperlink>
      <w:r w:rsidRPr="003E4D07">
        <w:rPr>
          <w:rFonts w:eastAsia="Times New Roman"/>
          <w:color w:val="000000"/>
          <w:sz w:val="26"/>
          <w:szCs w:val="26"/>
          <w:lang w:eastAsia="ru-RU"/>
        </w:rPr>
        <w:t> Административного регламента.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этом оригиналы заявления и документов на бумажных носителях в Уполномоченный орган не представляются.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Выдача Заявителю результата предоставления муниципальной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услуги, в том числе выдача документов на бумажном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носителе, направленных в многофункциональный центр</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 результатам предоставления государственных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(муниципальных) услуг органами, предоставляющими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государственные и муниципальные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76" w:history="1">
        <w:r w:rsidRPr="003E4D07">
          <w:rPr>
            <w:rFonts w:eastAsia="Times New Roman"/>
            <w:color w:val="000000"/>
            <w:sz w:val="26"/>
            <w:szCs w:val="26"/>
            <w:lang w:eastAsia="ru-RU"/>
          </w:rPr>
          <w:t>постановлением</w:t>
        </w:r>
      </w:hyperlink>
      <w:r w:rsidRPr="003E4D07">
        <w:rPr>
          <w:rFonts w:eastAsia="Times New Roman"/>
          <w:color w:val="000000"/>
          <w:sz w:val="26"/>
          <w:szCs w:val="26"/>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7" w:history="1">
        <w:r w:rsidRPr="003E4D07">
          <w:rPr>
            <w:rFonts w:eastAsia="Times New Roman"/>
            <w:color w:val="000000"/>
            <w:sz w:val="26"/>
            <w:szCs w:val="26"/>
            <w:lang w:eastAsia="ru-RU"/>
          </w:rPr>
          <w:t>Постановлением</w:t>
        </w:r>
      </w:hyperlink>
      <w:r w:rsidRPr="003E4D07">
        <w:rPr>
          <w:rFonts w:eastAsia="Times New Roman"/>
          <w:color w:val="000000"/>
          <w:sz w:val="26"/>
          <w:szCs w:val="26"/>
          <w:lang w:eastAsia="ru-RU"/>
        </w:rPr>
        <w:t> N 797.</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Работник многофункционального центра осуществляет следующие действия: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проверяет полномочия представителя Заявителя (в случае обращения представителя Заявителя);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определяет статус исполнения заявления Заявителя в ГИС;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3E4D07">
        <w:rPr>
          <w:rFonts w:eastAsia="Times New Roman"/>
          <w:color w:val="000000"/>
          <w:sz w:val="26"/>
          <w:szCs w:val="26"/>
          <w:lang w:eastAsia="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выдает документы Заявителю, при необходимости запрашивает у Заявителя подписи за каждый выданный документ;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EA539F" w:rsidRPr="00D819F6" w:rsidRDefault="003E4D07" w:rsidP="003E4D07">
      <w:pPr>
        <w:spacing w:after="0" w:line="240" w:lineRule="auto"/>
        <w:ind w:firstLine="567"/>
        <w:jc w:val="right"/>
        <w:rPr>
          <w:rFonts w:eastAsia="Times New Roman"/>
          <w:color w:val="000000"/>
          <w:lang w:eastAsia="ru-RU"/>
        </w:rPr>
      </w:pPr>
      <w:r>
        <w:rPr>
          <w:rFonts w:eastAsia="Times New Roman"/>
          <w:color w:val="000000"/>
          <w:lang w:eastAsia="ru-RU"/>
        </w:rPr>
        <w:lastRenderedPageBreak/>
        <w:t> </w:t>
      </w:r>
      <w:r w:rsidR="00EA539F" w:rsidRPr="00D819F6">
        <w:rPr>
          <w:rFonts w:eastAsia="Times New Roman"/>
          <w:color w:val="000000"/>
          <w:lang w:eastAsia="ru-RU"/>
        </w:rPr>
        <w:t>Приложение N 1</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к Административному регламенту</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center"/>
        <w:rPr>
          <w:rFonts w:eastAsia="Times New Roman"/>
          <w:color w:val="000000"/>
          <w:lang w:eastAsia="ru-RU"/>
        </w:rPr>
      </w:pPr>
      <w:bookmarkStart w:id="13" w:name="Par615"/>
      <w:bookmarkEnd w:id="13"/>
      <w:r w:rsidRPr="00D819F6">
        <w:rPr>
          <w:rFonts w:eastAsia="Times New Roman"/>
          <w:color w:val="000000"/>
          <w:lang w:eastAsia="ru-RU"/>
        </w:rPr>
        <w:t>ЗАЯВЛЕНИЕ</w:t>
      </w:r>
    </w:p>
    <w:p w:rsidR="00EA539F" w:rsidRPr="00D819F6" w:rsidRDefault="00EA539F" w:rsidP="00EA539F">
      <w:pPr>
        <w:spacing w:after="0" w:line="240" w:lineRule="auto"/>
        <w:ind w:firstLine="567"/>
        <w:jc w:val="center"/>
        <w:rPr>
          <w:rFonts w:eastAsia="Times New Roman"/>
          <w:color w:val="000000"/>
          <w:lang w:eastAsia="ru-RU"/>
        </w:rPr>
      </w:pPr>
      <w:r w:rsidRPr="00D819F6">
        <w:rPr>
          <w:rFonts w:eastAsia="Times New Roman"/>
          <w:color w:val="000000"/>
          <w:lang w:eastAsia="ru-RU"/>
        </w:rPr>
        <w:t>о присвоении объекту адресации адреса</w:t>
      </w:r>
    </w:p>
    <w:p w:rsidR="00EA539F" w:rsidRPr="00D819F6" w:rsidRDefault="00EA539F" w:rsidP="00EA539F">
      <w:pPr>
        <w:spacing w:after="0" w:line="240" w:lineRule="auto"/>
        <w:ind w:firstLine="567"/>
        <w:jc w:val="center"/>
        <w:rPr>
          <w:rFonts w:eastAsia="Times New Roman"/>
          <w:color w:val="000000"/>
          <w:lang w:eastAsia="ru-RU"/>
        </w:rPr>
      </w:pPr>
      <w:r w:rsidRPr="00D819F6">
        <w:rPr>
          <w:rFonts w:eastAsia="Times New Roman"/>
          <w:color w:val="000000"/>
          <w:lang w:eastAsia="ru-RU"/>
        </w:rPr>
        <w:t>или аннулировании его адреса</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rPr>
          <w:rFonts w:eastAsia="Times New Roman"/>
          <w:lang w:eastAsia="ru-RU"/>
        </w:rPr>
      </w:pPr>
      <w:r w:rsidRPr="00D819F6">
        <w:rPr>
          <w:rFonts w:eastAsia="Times New Roman"/>
          <w:color w:val="000000"/>
          <w:lang w:eastAsia="ru-RU"/>
        </w:rPr>
        <w:br w:type="textWrapping" w:clear="all"/>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919"/>
        <w:gridCol w:w="663"/>
        <w:gridCol w:w="2164"/>
        <w:gridCol w:w="663"/>
        <w:gridCol w:w="2320"/>
        <w:gridCol w:w="714"/>
        <w:gridCol w:w="22"/>
        <w:gridCol w:w="663"/>
        <w:gridCol w:w="1550"/>
      </w:tblGrid>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w:t>
            </w:r>
          </w:p>
        </w:tc>
        <w:tc>
          <w:tcPr>
            <w:tcW w:w="664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Заявление</w:t>
            </w:r>
          </w:p>
        </w:tc>
        <w:tc>
          <w:tcPr>
            <w:tcW w:w="5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2</w:t>
            </w:r>
          </w:p>
        </w:tc>
        <w:tc>
          <w:tcPr>
            <w:tcW w:w="5779" w:type="dxa"/>
            <w:gridSpan w:val="3"/>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Заявление принято</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регистрационный номер __________________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листов заявления ______________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прилагаемых документов _______,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том числе оригиналов ______, копий 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листов в оригиналах ____, копиях 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Ф.И.О. должностного лица _________________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подпись должностного лица ________________</w:t>
            </w:r>
          </w:p>
        </w:tc>
      </w:tr>
      <w:tr w:rsidR="00EA539F" w:rsidRPr="00D819F6" w:rsidTr="00EA539F">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w:t>
            </w:r>
          </w:p>
          <w:p w:rsidR="00EA539F" w:rsidRPr="00D819F6" w:rsidRDefault="00EA539F" w:rsidP="00EA539F">
            <w:pPr>
              <w:pBdr>
                <w:top w:val="single" w:sz="6" w:space="0" w:color="000000"/>
              </w:pBdr>
              <w:spacing w:before="100" w:after="100" w:line="240" w:lineRule="auto"/>
              <w:ind w:firstLine="567"/>
              <w:jc w:val="both"/>
              <w:rPr>
                <w:rFonts w:eastAsia="Times New Roman"/>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(наименование органа местного</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__________________________________________________</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самоуправления, органа</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779" w:type="dxa"/>
            <w:gridSpan w:val="3"/>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дата "__" ____________ ____ г.</w:t>
            </w:r>
          </w:p>
        </w:tc>
      </w:tr>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3.1.</w:t>
            </w:r>
          </w:p>
        </w:tc>
        <w:tc>
          <w:tcPr>
            <w:tcW w:w="1295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Прошу в отношении объекта адресации:</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Вид:</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Земельный участок</w:t>
            </w:r>
          </w:p>
        </w:tc>
        <w:tc>
          <w:tcPr>
            <w:tcW w:w="42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536" w:type="dxa"/>
            <w:gridSpan w:val="3"/>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Сооружение</w:t>
            </w:r>
          </w:p>
        </w:tc>
        <w:tc>
          <w:tcPr>
            <w:tcW w:w="4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62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Объект незавершенного строительства</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0"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536" w:type="dxa"/>
            <w:gridSpan w:val="3"/>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Здание</w:t>
            </w:r>
          </w:p>
        </w:tc>
        <w:tc>
          <w:tcPr>
            <w:tcW w:w="42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536" w:type="dxa"/>
            <w:gridSpan w:val="3"/>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0"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536" w:type="dxa"/>
            <w:gridSpan w:val="3"/>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62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lastRenderedPageBreak/>
              <w:t>3.2.</w:t>
            </w:r>
          </w:p>
        </w:tc>
        <w:tc>
          <w:tcPr>
            <w:tcW w:w="1295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Присвоить адрес</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связи с:</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w:t>
            </w:r>
            <w:proofErr w:type="spellStart"/>
            <w:r w:rsidRPr="00D819F6">
              <w:rPr>
                <w:rFonts w:eastAsia="Times New Roman"/>
                <w:color w:val="000000"/>
                <w:lang w:eastAsia="ru-RU"/>
              </w:rPr>
              <w:t>ов</w:t>
            </w:r>
            <w:proofErr w:type="spellEnd"/>
            <w:r w:rsidRPr="00D819F6">
              <w:rPr>
                <w:rFonts w:eastAsia="Times New Roman"/>
                <w:color w:val="000000"/>
                <w:lang w:eastAsia="ru-RU"/>
              </w:rPr>
              <w:t>) из земель, находящихся в государственной или муниципальной собственности</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земельных участков</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w:t>
            </w:r>
            <w:proofErr w:type="spellStart"/>
            <w:r w:rsidRPr="00D819F6">
              <w:rPr>
                <w:rFonts w:eastAsia="Times New Roman"/>
                <w:color w:val="000000"/>
                <w:lang w:eastAsia="ru-RU"/>
              </w:rPr>
              <w:t>ов</w:t>
            </w:r>
            <w:proofErr w:type="spellEnd"/>
            <w:r w:rsidRPr="00D819F6">
              <w:rPr>
                <w:rFonts w:eastAsia="Times New Roman"/>
                <w:color w:val="000000"/>
                <w:lang w:eastAsia="ru-RU"/>
              </w:rPr>
              <w:t>) путем раздела земельного участка</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земельных участков</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раздел которого осуществляется</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раздел которого осуществляется</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путем объединения земельных участков</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объединяемых земельных участков</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объединяемого земельного участка </w:t>
            </w:r>
            <w:hyperlink r:id="rId78" w:anchor="Par693" w:history="1">
              <w:r w:rsidRPr="00D819F6">
                <w:rPr>
                  <w:rFonts w:eastAsia="Times New Roman"/>
                  <w:color w:val="000000"/>
                  <w:lang w:eastAsia="ru-RU"/>
                </w:rPr>
                <w:t>&lt;1&gt;</w:t>
              </w:r>
            </w:hyperlink>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объединяемого земельного участка </w:t>
            </w:r>
            <w:hyperlink r:id="rId79" w:anchor="Par693" w:history="1">
              <w:r w:rsidRPr="00D819F6">
                <w:rPr>
                  <w:rFonts w:eastAsia="Times New Roman"/>
                  <w:color w:val="000000"/>
                  <w:lang w:eastAsia="ru-RU"/>
                </w:rPr>
                <w:t>&lt;1&gt;</w:t>
              </w:r>
            </w:hyperlink>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w:t>
      </w:r>
    </w:p>
    <w:p w:rsidR="00EA539F" w:rsidRPr="00D819F6" w:rsidRDefault="00EA539F" w:rsidP="00EA539F">
      <w:pPr>
        <w:spacing w:before="200" w:after="0" w:line="240" w:lineRule="auto"/>
        <w:ind w:firstLine="540"/>
        <w:jc w:val="both"/>
        <w:rPr>
          <w:rFonts w:eastAsia="Times New Roman"/>
          <w:color w:val="000000"/>
          <w:lang w:eastAsia="ru-RU"/>
        </w:rPr>
      </w:pPr>
      <w:bookmarkStart w:id="14" w:name="Par693"/>
      <w:bookmarkEnd w:id="14"/>
      <w:r w:rsidRPr="00D819F6">
        <w:rPr>
          <w:rFonts w:eastAsia="Times New Roman"/>
          <w:color w:val="000000"/>
          <w:lang w:eastAsia="ru-RU"/>
        </w:rPr>
        <w:t>&lt;1&gt; Строка дублируется для каждого объединенного земельного участка.</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752"/>
        <w:gridCol w:w="752"/>
        <w:gridCol w:w="3683"/>
        <w:gridCol w:w="4507"/>
      </w:tblGrid>
      <w:tr w:rsidR="00EA539F" w:rsidRPr="00D819F6" w:rsidTr="00EA539F">
        <w:tc>
          <w:tcPr>
            <w:tcW w:w="13552" w:type="dxa"/>
            <w:gridSpan w:val="4"/>
            <w:tcBorders>
              <w:top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624"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w:t>
            </w:r>
            <w:proofErr w:type="spellStart"/>
            <w:r w:rsidRPr="00D819F6">
              <w:rPr>
                <w:rFonts w:eastAsia="Times New Roman"/>
                <w:color w:val="000000"/>
                <w:lang w:eastAsia="ru-RU"/>
              </w:rPr>
              <w:t>ов</w:t>
            </w:r>
            <w:proofErr w:type="spellEnd"/>
            <w:r w:rsidRPr="00D819F6">
              <w:rPr>
                <w:rFonts w:eastAsia="Times New Roman"/>
                <w:color w:val="000000"/>
                <w:lang w:eastAsia="ru-RU"/>
              </w:rPr>
              <w:t>) путем выдела из земельного участка</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из которого осуществляется выдел</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из которого осуществляется выдел</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w:t>
            </w:r>
            <w:proofErr w:type="spellStart"/>
            <w:r w:rsidRPr="00D819F6">
              <w:rPr>
                <w:rFonts w:eastAsia="Times New Roman"/>
                <w:color w:val="000000"/>
                <w:lang w:eastAsia="ru-RU"/>
              </w:rPr>
              <w:t>ов</w:t>
            </w:r>
            <w:proofErr w:type="spellEnd"/>
            <w:r w:rsidRPr="00D819F6">
              <w:rPr>
                <w:rFonts w:eastAsia="Times New Roman"/>
                <w:color w:val="000000"/>
                <w:lang w:eastAsia="ru-RU"/>
              </w:rPr>
              <w:t>) путем перераспределения земельных участков</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земельных участков</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Количество земельных участков, которые перераспределяются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который перераспределяется </w:t>
            </w:r>
            <w:hyperlink r:id="rId80" w:anchor="Par751" w:history="1">
              <w:r w:rsidRPr="00D819F6">
                <w:rPr>
                  <w:rFonts w:eastAsia="Times New Roman"/>
                  <w:color w:val="000000"/>
                  <w:lang w:eastAsia="ru-RU"/>
                </w:rPr>
                <w:t>&lt;2&gt;</w:t>
              </w:r>
            </w:hyperlink>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который перераспределяется </w:t>
            </w:r>
            <w:hyperlink r:id="rId81" w:anchor="Par751" w:history="1">
              <w:r w:rsidRPr="00D819F6">
                <w:rPr>
                  <w:rFonts w:eastAsia="Times New Roman"/>
                  <w:color w:val="000000"/>
                  <w:lang w:eastAsia="ru-RU"/>
                </w:rPr>
                <w:t>&lt;2&gt;</w:t>
              </w:r>
            </w:hyperlink>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Строительством, реконструкцией здания, сооружения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объекта строительства (реконструкции) в соответствии с проектной документацией</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на котором осуществляется строительство (реконструкция)</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на котором осуществляется строительство (реконструкция)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2" w:history="1">
              <w:r w:rsidRPr="00D819F6">
                <w:rPr>
                  <w:rFonts w:eastAsia="Times New Roman"/>
                  <w:color w:val="000000"/>
                  <w:lang w:eastAsia="ru-RU"/>
                </w:rPr>
                <w:t>кодексом</w:t>
              </w:r>
            </w:hyperlink>
            <w:r w:rsidRPr="00D819F6">
              <w:rPr>
                <w:rFonts w:eastAsia="Times New Roman"/>
                <w:color w:val="000000"/>
                <w:lang w:eastAsia="ru-RU"/>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Тип здания, сооружения, объекта незавершенного строительства</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xml:space="preserve">Наименование объекта строительства (реконструкции) (при </w:t>
            </w:r>
            <w:r w:rsidRPr="00D819F6">
              <w:rPr>
                <w:rFonts w:eastAsia="Times New Roman"/>
                <w:color w:val="000000"/>
                <w:lang w:eastAsia="ru-RU"/>
              </w:rPr>
              <w:lastRenderedPageBreak/>
              <w:t>наличии проектной документации указывается в соответствии с проектной документацией)</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lastRenderedPageBreak/>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на котором осуществляется строительство (реконструкция)</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на котором осуществляется строительство (реконструкция)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Переводом жилого помещения в нежилое помещение и нежилого помещения в жилое помещение</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Кадастровый номер помещения</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помещения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w:t>
      </w:r>
    </w:p>
    <w:p w:rsidR="00EA539F" w:rsidRPr="00D819F6" w:rsidRDefault="00EA539F" w:rsidP="00EA539F">
      <w:pPr>
        <w:spacing w:before="200" w:after="0" w:line="240" w:lineRule="auto"/>
        <w:ind w:firstLine="540"/>
        <w:jc w:val="both"/>
        <w:rPr>
          <w:rFonts w:eastAsia="Times New Roman"/>
          <w:color w:val="000000"/>
          <w:lang w:eastAsia="ru-RU"/>
        </w:rPr>
      </w:pPr>
      <w:bookmarkStart w:id="15" w:name="Par751"/>
      <w:bookmarkEnd w:id="15"/>
      <w:r w:rsidRPr="00D819F6">
        <w:rPr>
          <w:rFonts w:eastAsia="Times New Roman"/>
          <w:color w:val="000000"/>
          <w:lang w:eastAsia="ru-RU"/>
        </w:rPr>
        <w:t>&lt;2&gt; Строка дублируется для каждого перераспределенного земельного участка.</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753"/>
        <w:gridCol w:w="752"/>
        <w:gridCol w:w="752"/>
        <w:gridCol w:w="1502"/>
        <w:gridCol w:w="414"/>
        <w:gridCol w:w="799"/>
        <w:gridCol w:w="236"/>
        <w:gridCol w:w="752"/>
        <w:gridCol w:w="727"/>
        <w:gridCol w:w="1351"/>
        <w:gridCol w:w="1656"/>
      </w:tblGrid>
      <w:tr w:rsidR="00EA539F" w:rsidRPr="00D819F6" w:rsidTr="00EA539F">
        <w:tc>
          <w:tcPr>
            <w:tcW w:w="13576" w:type="dxa"/>
            <w:gridSpan w:val="11"/>
            <w:tcBorders>
              <w:top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624"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помещения (</w:t>
            </w:r>
            <w:proofErr w:type="spellStart"/>
            <w:r w:rsidRPr="00D819F6">
              <w:rPr>
                <w:rFonts w:eastAsia="Times New Roman"/>
                <w:color w:val="000000"/>
                <w:lang w:eastAsia="ru-RU"/>
              </w:rPr>
              <w:t>ий</w:t>
            </w:r>
            <w:proofErr w:type="spellEnd"/>
            <w:r w:rsidRPr="00D819F6">
              <w:rPr>
                <w:rFonts w:eastAsia="Times New Roman"/>
                <w:color w:val="000000"/>
                <w:lang w:eastAsia="ru-RU"/>
              </w:rPr>
              <w:t>) в здании, сооружении путем раздела здания, сооружения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35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 жилого помещения</w:t>
            </w:r>
          </w:p>
        </w:tc>
        <w:tc>
          <w:tcPr>
            <w:tcW w:w="459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помещений</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35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 нежилого помещения</w:t>
            </w:r>
          </w:p>
        </w:tc>
        <w:tc>
          <w:tcPr>
            <w:tcW w:w="459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помещений</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здания, сооружения</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здания, сооружения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помещения (</w:t>
            </w:r>
            <w:proofErr w:type="spellStart"/>
            <w:r w:rsidRPr="00D819F6">
              <w:rPr>
                <w:rFonts w:eastAsia="Times New Roman"/>
                <w:color w:val="000000"/>
                <w:lang w:eastAsia="ru-RU"/>
              </w:rPr>
              <w:t>ий</w:t>
            </w:r>
            <w:proofErr w:type="spellEnd"/>
            <w:r w:rsidRPr="00D819F6">
              <w:rPr>
                <w:rFonts w:eastAsia="Times New Roman"/>
                <w:color w:val="000000"/>
                <w:lang w:eastAsia="ru-RU"/>
              </w:rPr>
              <w:t>) в здании, сооружении путем раздела помещения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08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Назначение помещения (жилое (нежилое) помещение) </w:t>
            </w:r>
            <w:hyperlink r:id="rId83" w:anchor="Par847" w:history="1">
              <w:r w:rsidRPr="00D819F6">
                <w:rPr>
                  <w:rFonts w:eastAsia="Times New Roman"/>
                  <w:color w:val="000000"/>
                  <w:lang w:eastAsia="ru-RU"/>
                </w:rPr>
                <w:t>&lt;3&gt;</w:t>
              </w:r>
            </w:hyperlink>
          </w:p>
        </w:tc>
        <w:tc>
          <w:tcPr>
            <w:tcW w:w="425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Вид помещения </w:t>
            </w:r>
            <w:hyperlink r:id="rId84" w:anchor="Par847" w:history="1">
              <w:r w:rsidRPr="00D819F6">
                <w:rPr>
                  <w:rFonts w:eastAsia="Times New Roman"/>
                  <w:color w:val="000000"/>
                  <w:lang w:eastAsia="ru-RU"/>
                </w:rPr>
                <w:t>&lt;3&gt;</w:t>
              </w:r>
            </w:hyperlink>
          </w:p>
        </w:tc>
        <w:tc>
          <w:tcPr>
            <w:tcW w:w="561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Количество помещений </w:t>
            </w:r>
            <w:hyperlink r:id="rId85" w:anchor="Par847" w:history="1">
              <w:r w:rsidRPr="00D819F6">
                <w:rPr>
                  <w:rFonts w:eastAsia="Times New Roman"/>
                  <w:color w:val="000000"/>
                  <w:lang w:eastAsia="ru-RU"/>
                </w:rPr>
                <w:t>&lt;3&gt;</w:t>
              </w:r>
            </w:hyperlink>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08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5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61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помещения, раздел которого осуществляется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помещения, раздел которого осуществляется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помещения в здании, сооружении путем объединения помещений в здании, сооружении</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69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Образование жилого помещения</w:t>
            </w:r>
          </w:p>
        </w:tc>
        <w:tc>
          <w:tcPr>
            <w:tcW w:w="3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00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Образование нежилого помещения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объединяемых помещений</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объединяемого помещения </w:t>
            </w:r>
            <w:hyperlink r:id="rId86" w:anchor="Par848" w:history="1">
              <w:r w:rsidRPr="00D819F6">
                <w:rPr>
                  <w:rFonts w:eastAsia="Times New Roman"/>
                  <w:color w:val="000000"/>
                  <w:lang w:eastAsia="ru-RU"/>
                </w:rPr>
                <w:t>&lt;4&gt;</w:t>
              </w:r>
            </w:hyperlink>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объединяемого помещения </w:t>
            </w:r>
            <w:hyperlink r:id="rId87" w:anchor="Par848" w:history="1">
              <w:r w:rsidRPr="00D819F6">
                <w:rPr>
                  <w:rFonts w:eastAsia="Times New Roman"/>
                  <w:color w:val="000000"/>
                  <w:lang w:eastAsia="ru-RU"/>
                </w:rPr>
                <w:t>&lt;4&gt;</w:t>
              </w:r>
            </w:hyperlink>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помещения в здании, сооружении путем переустройства и (или) перепланировки мест общего пользования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69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Образование жилого помещения</w:t>
            </w:r>
          </w:p>
        </w:tc>
        <w:tc>
          <w:tcPr>
            <w:tcW w:w="3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00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Образование нежилого помещения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помещений</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здания, сооружения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здания, сооружения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62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w:t>
      </w:r>
    </w:p>
    <w:p w:rsidR="00EA539F" w:rsidRPr="00D819F6" w:rsidRDefault="00EA539F" w:rsidP="00EA539F">
      <w:pPr>
        <w:spacing w:before="200" w:after="0" w:line="240" w:lineRule="auto"/>
        <w:ind w:firstLine="540"/>
        <w:jc w:val="both"/>
        <w:rPr>
          <w:rFonts w:eastAsia="Times New Roman"/>
          <w:color w:val="000000"/>
          <w:lang w:eastAsia="ru-RU"/>
        </w:rPr>
      </w:pPr>
      <w:bookmarkStart w:id="16" w:name="Par847"/>
      <w:bookmarkEnd w:id="16"/>
      <w:r w:rsidRPr="00D819F6">
        <w:rPr>
          <w:rFonts w:eastAsia="Times New Roman"/>
          <w:color w:val="000000"/>
          <w:lang w:eastAsia="ru-RU"/>
        </w:rPr>
        <w:t>&lt;3&gt; Строка дублируется для каждого разделенного помещения.</w:t>
      </w:r>
    </w:p>
    <w:p w:rsidR="00EA539F" w:rsidRPr="00D819F6" w:rsidRDefault="00EA539F" w:rsidP="00EA539F">
      <w:pPr>
        <w:spacing w:before="200" w:after="0" w:line="240" w:lineRule="auto"/>
        <w:ind w:firstLine="540"/>
        <w:jc w:val="both"/>
        <w:rPr>
          <w:rFonts w:eastAsia="Times New Roman"/>
          <w:color w:val="000000"/>
          <w:lang w:eastAsia="ru-RU"/>
        </w:rPr>
      </w:pPr>
      <w:bookmarkStart w:id="17" w:name="Par848"/>
      <w:bookmarkEnd w:id="17"/>
      <w:r w:rsidRPr="00D819F6">
        <w:rPr>
          <w:rFonts w:eastAsia="Times New Roman"/>
          <w:color w:val="000000"/>
          <w:lang w:eastAsia="ru-RU"/>
        </w:rPr>
        <w:t>&lt;4&gt; Строка дублируется для каждого объединенного помещения.</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1052"/>
        <w:gridCol w:w="752"/>
        <w:gridCol w:w="3621"/>
        <w:gridCol w:w="4253"/>
      </w:tblGrid>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3.3.</w:t>
            </w:r>
          </w:p>
        </w:tc>
        <w:tc>
          <w:tcPr>
            <w:tcW w:w="1296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Аннулировать адрес объекта адресации:</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страны</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субъекта Российской Федерации</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поселения</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внутригородского района городского округа</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населенного пункта</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элемента планировочной структуры</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элемента улично-дорожной сети</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Номер земельного участка</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Тип и номер здания, сооружения или объекта незавершенного строительства</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Тип и номер помещения, расположенного в здании или сооружении</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Тип и номер помещения в пределах квартиры (в отношении коммунальных квартир)</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6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связи с:</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Прекращением существования объекта адресации</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Отказом в осуществлении кадастрового учета объекта адресации по основаниям, указанным в </w:t>
            </w:r>
            <w:hyperlink r:id="rId88" w:history="1">
              <w:r w:rsidRPr="00D819F6">
                <w:rPr>
                  <w:rFonts w:eastAsia="Times New Roman"/>
                  <w:color w:val="000000"/>
                  <w:lang w:eastAsia="ru-RU"/>
                </w:rPr>
                <w:t>пунктах 1</w:t>
              </w:r>
            </w:hyperlink>
            <w:r w:rsidRPr="00D819F6">
              <w:rPr>
                <w:rFonts w:eastAsia="Times New Roman"/>
                <w:color w:val="000000"/>
                <w:lang w:eastAsia="ru-RU"/>
              </w:rPr>
              <w:t> и </w:t>
            </w:r>
            <w:hyperlink r:id="rId89" w:history="1">
              <w:r w:rsidRPr="00D819F6">
                <w:rPr>
                  <w:rFonts w:eastAsia="Times New Roman"/>
                  <w:color w:val="000000"/>
                  <w:lang w:eastAsia="ru-RU"/>
                </w:rPr>
                <w:t>3 части 2 статьи 27</w:t>
              </w:r>
            </w:hyperlink>
            <w:r w:rsidRPr="00D819F6">
              <w:rPr>
                <w:rFonts w:eastAsia="Times New Roman"/>
                <w:color w:val="000000"/>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Присвоением объекту адресации нового адреса</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94"/>
        <w:gridCol w:w="519"/>
        <w:gridCol w:w="520"/>
        <w:gridCol w:w="520"/>
        <w:gridCol w:w="535"/>
        <w:gridCol w:w="581"/>
        <w:gridCol w:w="242"/>
        <w:gridCol w:w="291"/>
        <w:gridCol w:w="297"/>
        <w:gridCol w:w="269"/>
        <w:gridCol w:w="683"/>
        <w:gridCol w:w="2089"/>
        <w:gridCol w:w="1017"/>
        <w:gridCol w:w="1521"/>
      </w:tblGrid>
      <w:tr w:rsidR="00EA539F" w:rsidRPr="00D819F6" w:rsidTr="00EA539F">
        <w:tc>
          <w:tcPr>
            <w:tcW w:w="558"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4.</w:t>
            </w:r>
          </w:p>
        </w:tc>
        <w:tc>
          <w:tcPr>
            <w:tcW w:w="1301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Собственник объекта адресации или лицо, обладающее иным вещным правом на объект адресации</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4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физическое лицо:</w:t>
            </w:r>
          </w:p>
        </w:tc>
      </w:tr>
      <w:tr w:rsidR="00EA539F" w:rsidRPr="00D819F6" w:rsidTr="00EA539F">
        <w:tc>
          <w:tcPr>
            <w:tcW w:w="55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фамилия:</w:t>
            </w: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имя (полностью):</w:t>
            </w:r>
          </w:p>
        </w:tc>
        <w:tc>
          <w:tcPr>
            <w:tcW w:w="50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отчество (полностью) (при наличии):</w:t>
            </w:r>
          </w:p>
        </w:tc>
        <w:tc>
          <w:tcPr>
            <w:tcW w:w="23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ИНН (при наличии):</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 xml:space="preserve">документ, </w:t>
            </w:r>
            <w:r w:rsidRPr="00D819F6">
              <w:rPr>
                <w:rFonts w:eastAsia="Times New Roman"/>
                <w:color w:val="000000"/>
                <w:lang w:eastAsia="ru-RU"/>
              </w:rPr>
              <w:lastRenderedPageBreak/>
              <w:t>удостоверяющий личность:</w:t>
            </w: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lastRenderedPageBreak/>
              <w:t>вид:</w:t>
            </w:r>
          </w:p>
        </w:tc>
        <w:tc>
          <w:tcPr>
            <w:tcW w:w="50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серия:</w:t>
            </w:r>
          </w:p>
        </w:tc>
        <w:tc>
          <w:tcPr>
            <w:tcW w:w="23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номер:</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дата выдачи:</w:t>
            </w:r>
          </w:p>
        </w:tc>
        <w:tc>
          <w:tcPr>
            <w:tcW w:w="742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кем выдан:</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56"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 ______ ____ г.</w:t>
            </w:r>
          </w:p>
        </w:tc>
        <w:tc>
          <w:tcPr>
            <w:tcW w:w="742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42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почтовый адрес:</w:t>
            </w:r>
          </w:p>
        </w:tc>
        <w:tc>
          <w:tcPr>
            <w:tcW w:w="549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телефон для связи:</w:t>
            </w:r>
          </w:p>
        </w:tc>
        <w:tc>
          <w:tcPr>
            <w:tcW w:w="41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электронной почты (при наличии):</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499"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7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юридическое лицо, в том числе орган государственной власти, иной государственный орган, орган местного самоуправления:</w:t>
            </w:r>
          </w:p>
        </w:tc>
      </w:tr>
      <w:tr w:rsidR="00EA539F" w:rsidRPr="00D819F6" w:rsidTr="00EA539F">
        <w:tc>
          <w:tcPr>
            <w:tcW w:w="55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80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полное наименование:</w:t>
            </w:r>
          </w:p>
        </w:tc>
        <w:tc>
          <w:tcPr>
            <w:tcW w:w="933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933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ИНН (для российского юридического лица):</w:t>
            </w:r>
          </w:p>
        </w:tc>
        <w:tc>
          <w:tcPr>
            <w:tcW w:w="84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КПП (для российского юридического лица):</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84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страна регистрации (инкорпорации) (для иностранного юридического лица):</w:t>
            </w:r>
          </w:p>
        </w:tc>
        <w:tc>
          <w:tcPr>
            <w:tcW w:w="515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дата регистрации (для иностранного юридического лица):</w:t>
            </w:r>
          </w:p>
        </w:tc>
        <w:tc>
          <w:tcPr>
            <w:tcW w:w="41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номер регистрации (для иностранного юридического лица):</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159"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"__" ________ ____ г.</w:t>
            </w:r>
          </w:p>
        </w:tc>
        <w:tc>
          <w:tcPr>
            <w:tcW w:w="417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почтовый адрес:</w:t>
            </w:r>
          </w:p>
        </w:tc>
        <w:tc>
          <w:tcPr>
            <w:tcW w:w="515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телефон для связи:</w:t>
            </w:r>
          </w:p>
        </w:tc>
        <w:tc>
          <w:tcPr>
            <w:tcW w:w="41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электронной почты (при наличии):</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159"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7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Вещное право на объект адресации:</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собственности</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хозяйственного ведения имуществом на объект адресации</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оперативного управления имуществом на объект адресации</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lastRenderedPageBreak/>
              <w:t> </w:t>
            </w:r>
          </w:p>
        </w:tc>
        <w:tc>
          <w:tcPr>
            <w:tcW w:w="44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пожизненно наследуемого владения земельным участком</w:t>
            </w:r>
          </w:p>
        </w:tc>
      </w:tr>
      <w:tr w:rsidR="00EA539F" w:rsidRPr="00D819F6" w:rsidTr="00EA539F">
        <w:tc>
          <w:tcPr>
            <w:tcW w:w="558"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постоянного (бессрочного) пользования земельным участком</w:t>
            </w:r>
          </w:p>
        </w:tc>
      </w:tr>
      <w:tr w:rsidR="00EA539F" w:rsidRPr="00D819F6" w:rsidTr="00EA539F">
        <w:tc>
          <w:tcPr>
            <w:tcW w:w="558"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5.</w:t>
            </w:r>
          </w:p>
        </w:tc>
        <w:tc>
          <w:tcPr>
            <w:tcW w:w="1301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7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Лично</w:t>
            </w:r>
          </w:p>
        </w:tc>
        <w:tc>
          <w:tcPr>
            <w:tcW w:w="35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84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многофункциональном центре</w:t>
            </w:r>
          </w:p>
        </w:tc>
      </w:tr>
      <w:tr w:rsidR="00EA539F" w:rsidRPr="00D819F6" w:rsidTr="00EA539F">
        <w:tc>
          <w:tcPr>
            <w:tcW w:w="55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7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Почтовым отправлением по адресу:</w:t>
            </w: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6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6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личном кабинете федеральной информационной адресной системы</w:t>
            </w:r>
          </w:p>
        </w:tc>
      </w:tr>
      <w:tr w:rsidR="00EA539F" w:rsidRPr="00D819F6" w:rsidTr="00EA539F">
        <w:tc>
          <w:tcPr>
            <w:tcW w:w="558"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7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 адрес электронной почты (для сообщения о получении заявления и документов)</w:t>
            </w: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558"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6.</w:t>
            </w:r>
          </w:p>
        </w:tc>
        <w:tc>
          <w:tcPr>
            <w:tcW w:w="1301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Расписку в получении документов прошу:</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61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Выдать лично</w:t>
            </w:r>
          </w:p>
        </w:tc>
        <w:tc>
          <w:tcPr>
            <w:tcW w:w="2347" w:type="dxa"/>
            <w:gridSpan w:val="4"/>
            <w:tcBorders>
              <w:top w:val="single" w:sz="6" w:space="0" w:color="000000"/>
              <w:left w:val="single" w:sz="6" w:space="0" w:color="000000"/>
              <w:bottom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Расписка получена:</w:t>
            </w:r>
          </w:p>
        </w:tc>
        <w:tc>
          <w:tcPr>
            <w:tcW w:w="8600" w:type="dxa"/>
            <w:gridSpan w:val="5"/>
            <w:tcBorders>
              <w:top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_________________________________________________________________</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(подпись заявителя)</w:t>
            </w:r>
          </w:p>
        </w:tc>
      </w:tr>
      <w:tr w:rsidR="00EA539F" w:rsidRPr="00D819F6" w:rsidTr="00EA539F">
        <w:tc>
          <w:tcPr>
            <w:tcW w:w="558"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7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Направить почтовым отправлением по адресу:</w:t>
            </w: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6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Не направлять</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873"/>
        <w:gridCol w:w="752"/>
        <w:gridCol w:w="752"/>
        <w:gridCol w:w="1995"/>
        <w:gridCol w:w="340"/>
        <w:gridCol w:w="629"/>
        <w:gridCol w:w="303"/>
        <w:gridCol w:w="322"/>
        <w:gridCol w:w="1535"/>
        <w:gridCol w:w="634"/>
        <w:gridCol w:w="1543"/>
      </w:tblGrid>
      <w:tr w:rsidR="00EA539F" w:rsidRPr="00D819F6" w:rsidTr="00EA539F">
        <w:tc>
          <w:tcPr>
            <w:tcW w:w="62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7.</w:t>
            </w: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Заявитель:</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04"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Собственник объекта адресации или лицо, обладающее иным вещным правом на объект адресации</w:t>
            </w:r>
          </w:p>
        </w:tc>
      </w:tr>
      <w:tr w:rsidR="00EA539F" w:rsidRPr="00D819F6" w:rsidTr="00EA539F">
        <w:tc>
          <w:tcPr>
            <w:tcW w:w="624"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04"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Представитель собственника объекта адресации или лица, обладающего иным вещным правом на объект адресации</w:t>
            </w:r>
          </w:p>
        </w:tc>
      </w:tr>
      <w:tr w:rsidR="00EA539F" w:rsidRPr="00D819F6" w:rsidTr="00EA539F">
        <w:tc>
          <w:tcPr>
            <w:tcW w:w="624"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физическое лицо:</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фамилия:</w:t>
            </w: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имя (полностью):</w:t>
            </w:r>
          </w:p>
        </w:tc>
        <w:tc>
          <w:tcPr>
            <w:tcW w:w="5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отчество (полностью) (при наличии):</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ИНН (при наличии):</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документ, удостоверяющий личность:</w:t>
            </w: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вид:</w:t>
            </w:r>
          </w:p>
        </w:tc>
        <w:tc>
          <w:tcPr>
            <w:tcW w:w="5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серия:</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номер:</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дата выдачи:</w:t>
            </w:r>
          </w:p>
        </w:tc>
        <w:tc>
          <w:tcPr>
            <w:tcW w:w="73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кем выдан:</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1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"__" ______ ____ г.</w:t>
            </w:r>
          </w:p>
        </w:tc>
        <w:tc>
          <w:tcPr>
            <w:tcW w:w="73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почтовый адрес:</w:t>
            </w:r>
          </w:p>
        </w:tc>
        <w:tc>
          <w:tcPr>
            <w:tcW w:w="543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телефон для связи:</w:t>
            </w:r>
          </w:p>
        </w:tc>
        <w:tc>
          <w:tcPr>
            <w:tcW w:w="414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электронной почты (при наличии):</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433"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4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и реквизиты документа, подтверждающего полномочия представителя:</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юридическое лицо, в том числе орган государственной власти, иной государственный орган, орган местного самоуправления:</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полное наименование:</w:t>
            </w:r>
          </w:p>
        </w:tc>
        <w:tc>
          <w:tcPr>
            <w:tcW w:w="923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923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КПП (для российского юридического лица):</w:t>
            </w:r>
          </w:p>
        </w:tc>
        <w:tc>
          <w:tcPr>
            <w:tcW w:w="83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ИНН (для российского юридического лица):</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83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страна регистрации (инкорпорации) (для иностранного юридического лица):</w:t>
            </w:r>
          </w:p>
        </w:tc>
        <w:tc>
          <w:tcPr>
            <w:tcW w:w="509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дата регистрации (для иностранного юридического лица):</w:t>
            </w:r>
          </w:p>
        </w:tc>
        <w:tc>
          <w:tcPr>
            <w:tcW w:w="414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номер регистрации (для иностранного юридического лица):</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9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"__" _________ ____ г.</w:t>
            </w:r>
          </w:p>
        </w:tc>
        <w:tc>
          <w:tcPr>
            <w:tcW w:w="414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почтовый адрес:</w:t>
            </w:r>
          </w:p>
        </w:tc>
        <w:tc>
          <w:tcPr>
            <w:tcW w:w="509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телефон для связи:</w:t>
            </w:r>
          </w:p>
        </w:tc>
        <w:tc>
          <w:tcPr>
            <w:tcW w:w="414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электронной почты (при наличии):</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9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4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и реквизиты документа, подтверждающего полномочия представителя:</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8.</w:t>
            </w: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Документы, прилагаемые к заявлению:</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0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Оригинал в количестве ___ экз., на ___ л.</w:t>
            </w:r>
          </w:p>
        </w:tc>
        <w:tc>
          <w:tcPr>
            <w:tcW w:w="793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Копия в количестве ___ экз., на ___ л.</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0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Оригинал в количестве ___ экз., на ___ л.</w:t>
            </w:r>
          </w:p>
        </w:tc>
        <w:tc>
          <w:tcPr>
            <w:tcW w:w="793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Копия в количестве ___ экз., на ___ л.</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0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Оригинал в количестве ___ экз., на ___ л.</w:t>
            </w:r>
          </w:p>
        </w:tc>
        <w:tc>
          <w:tcPr>
            <w:tcW w:w="793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Копия в количестве ___ экз., на ___ л.</w:t>
            </w:r>
          </w:p>
        </w:tc>
      </w:tr>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9.</w:t>
            </w: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Примечание:</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lastRenderedPageBreak/>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992"/>
        <w:gridCol w:w="2732"/>
        <w:gridCol w:w="3886"/>
        <w:gridCol w:w="2068"/>
      </w:tblGrid>
      <w:tr w:rsidR="00EA539F" w:rsidRPr="00D819F6" w:rsidTr="00EA539F">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10.</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A539F" w:rsidRPr="00D819F6" w:rsidTr="00EA539F">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11.</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Настоящим также подтверждаю, что:</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сведения, указанные в настоящем заявлении, на дату представления заявления достоверны;</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представленные правоустанавливающий (</w:t>
            </w:r>
            <w:proofErr w:type="spellStart"/>
            <w:r w:rsidRPr="00D819F6">
              <w:rPr>
                <w:rFonts w:eastAsia="Times New Roman"/>
                <w:color w:val="000000"/>
                <w:lang w:eastAsia="ru-RU"/>
              </w:rPr>
              <w:t>ие</w:t>
            </w:r>
            <w:proofErr w:type="spellEnd"/>
            <w:r w:rsidRPr="00D819F6">
              <w:rPr>
                <w:rFonts w:eastAsia="Times New Roman"/>
                <w:color w:val="000000"/>
                <w:lang w:eastAsia="ru-RU"/>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EA539F" w:rsidRPr="00D819F6" w:rsidTr="00EA539F">
        <w:tc>
          <w:tcPr>
            <w:tcW w:w="5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12.</w:t>
            </w:r>
          </w:p>
        </w:tc>
        <w:tc>
          <w:tcPr>
            <w:tcW w:w="819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Подпись</w:t>
            </w:r>
          </w:p>
        </w:tc>
        <w:tc>
          <w:tcPr>
            <w:tcW w:w="48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Дата</w:t>
            </w:r>
          </w:p>
        </w:tc>
      </w:tr>
      <w:tr w:rsidR="00EA539F" w:rsidRPr="00D819F6" w:rsidTr="00EA539F">
        <w:tc>
          <w:tcPr>
            <w:tcW w:w="5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58" w:type="dxa"/>
            <w:tcBorders>
              <w:top w:val="single" w:sz="6" w:space="0" w:color="000000"/>
              <w:left w:val="single" w:sz="6" w:space="0" w:color="000000"/>
              <w:bottom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_________________</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(подпись)</w:t>
            </w:r>
          </w:p>
        </w:tc>
        <w:tc>
          <w:tcPr>
            <w:tcW w:w="5836" w:type="dxa"/>
            <w:tcBorders>
              <w:top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_______________________</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(инициалы, фамилия)</w:t>
            </w:r>
          </w:p>
        </w:tc>
        <w:tc>
          <w:tcPr>
            <w:tcW w:w="48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 ___________ ____ г.</w:t>
            </w:r>
          </w:p>
        </w:tc>
      </w:tr>
      <w:tr w:rsidR="00EA539F" w:rsidRPr="00D819F6" w:rsidTr="00EA539F">
        <w:tc>
          <w:tcPr>
            <w:tcW w:w="5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13.</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Отметка специалиста, принявшего заявление и приложенные к нему документы:</w:t>
            </w:r>
          </w:p>
        </w:tc>
      </w:tr>
      <w:tr w:rsidR="00EA539F" w:rsidRPr="00D819F6" w:rsidTr="00EA539F">
        <w:tc>
          <w:tcPr>
            <w:tcW w:w="537"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5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rPr>
          <w:rFonts w:eastAsia="Times New Roman"/>
          <w:lang w:eastAsia="ru-RU"/>
        </w:rPr>
      </w:pPr>
      <w:r w:rsidRPr="00D819F6">
        <w:rPr>
          <w:rFonts w:eastAsia="Times New Roman"/>
          <w:color w:val="000000"/>
          <w:lang w:eastAsia="ru-RU"/>
        </w:rPr>
        <w:br w:type="textWrapping" w:clear="all"/>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Примечание.</w:t>
      </w:r>
    </w:p>
    <w:p w:rsidR="00EA539F" w:rsidRPr="00D819F6" w:rsidRDefault="00EA539F" w:rsidP="00EA539F">
      <w:pPr>
        <w:spacing w:before="200" w:after="0" w:line="240" w:lineRule="auto"/>
        <w:ind w:firstLine="540"/>
        <w:jc w:val="both"/>
        <w:rPr>
          <w:rFonts w:eastAsia="Times New Roman"/>
          <w:color w:val="000000"/>
          <w:lang w:eastAsia="ru-RU"/>
        </w:rPr>
      </w:pPr>
      <w:r w:rsidRPr="00D819F6">
        <w:rPr>
          <w:rFonts w:eastAsia="Times New Roman"/>
          <w:color w:val="00000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A539F" w:rsidRPr="00D819F6" w:rsidRDefault="00EA539F" w:rsidP="00EA539F">
      <w:pPr>
        <w:spacing w:before="200" w:after="0" w:line="240" w:lineRule="auto"/>
        <w:ind w:firstLine="540"/>
        <w:jc w:val="both"/>
        <w:rPr>
          <w:rFonts w:eastAsia="Times New Roman"/>
          <w:color w:val="000000"/>
          <w:lang w:eastAsia="ru-RU"/>
        </w:rPr>
      </w:pPr>
      <w:r w:rsidRPr="00D819F6">
        <w:rPr>
          <w:rFonts w:eastAsia="Times New Roman"/>
          <w:color w:val="00000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A539F" w:rsidRPr="00D819F6" w:rsidRDefault="00EA539F" w:rsidP="00EA539F">
      <w:pPr>
        <w:spacing w:after="0" w:line="240" w:lineRule="auto"/>
        <w:ind w:firstLine="567"/>
        <w:jc w:val="center"/>
        <w:rPr>
          <w:rFonts w:eastAsia="Times New Roman"/>
          <w:b/>
          <w:bCs/>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67"/>
        <w:gridCol w:w="340"/>
        <w:gridCol w:w="794"/>
        <w:gridCol w:w="510"/>
      </w:tblGrid>
      <w:tr w:rsidR="00EA539F" w:rsidRPr="00D819F6" w:rsidTr="00EA539F">
        <w:tc>
          <w:tcPr>
            <w:tcW w:w="567" w:type="dxa"/>
            <w:tcMar>
              <w:top w:w="102" w:type="dxa"/>
              <w:left w:w="62" w:type="dxa"/>
              <w:bottom w:w="102" w:type="dxa"/>
              <w:right w:w="62" w:type="dxa"/>
            </w:tcMar>
            <w:hideMark/>
          </w:tcPr>
          <w:p w:rsidR="00EA539F" w:rsidRPr="00D819F6" w:rsidRDefault="00EA539F" w:rsidP="00EA539F">
            <w:pPr>
              <w:spacing w:after="0" w:line="240" w:lineRule="auto"/>
              <w:jc w:val="center"/>
              <w:rPr>
                <w:rFonts w:eastAsia="Times New Roman"/>
                <w:b/>
                <w:bCs/>
                <w:lang w:eastAsia="ru-RU"/>
              </w:rPr>
            </w:pPr>
            <w:r w:rsidRPr="00D819F6">
              <w:rPr>
                <w:rFonts w:eastAsia="Times New Roman"/>
                <w:lang w:eastAsia="ru-RU"/>
              </w:rPr>
              <w:t> </w:t>
            </w:r>
          </w:p>
        </w:tc>
        <w:tc>
          <w:tcPr>
            <w:tcW w:w="340" w:type="dxa"/>
            <w:tcBorders>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jc w:val="center"/>
              <w:rPr>
                <w:rFonts w:eastAsia="Times New Roman"/>
                <w:b/>
                <w:bCs/>
                <w:lang w:eastAsia="ru-RU"/>
              </w:rPr>
            </w:pPr>
            <w:r w:rsidRPr="00D819F6">
              <w:rPr>
                <w:rFonts w:eastAsia="Times New Roman"/>
                <w:lang w:eastAsia="ru-RU"/>
              </w:rPr>
              <w:t>(</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jc w:val="center"/>
              <w:rPr>
                <w:rFonts w:eastAsia="Times New Roman"/>
                <w:b/>
                <w:bCs/>
                <w:lang w:eastAsia="ru-RU"/>
              </w:rPr>
            </w:pPr>
            <w:r w:rsidRPr="00D819F6">
              <w:rPr>
                <w:rFonts w:eastAsia="Times New Roman"/>
                <w:lang w:eastAsia="ru-RU"/>
              </w:rPr>
              <w:t>V</w:t>
            </w:r>
          </w:p>
        </w:tc>
        <w:tc>
          <w:tcPr>
            <w:tcW w:w="510" w:type="dxa"/>
            <w:tcBorders>
              <w:lef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rPr>
                <w:rFonts w:eastAsia="Times New Roman"/>
                <w:lang w:eastAsia="ru-RU"/>
              </w:rPr>
            </w:pPr>
            <w:r w:rsidRPr="00D819F6">
              <w:rPr>
                <w:rFonts w:eastAsia="Times New Roman"/>
                <w:lang w:eastAsia="ru-RU"/>
              </w:rPr>
              <w:t>).</w:t>
            </w:r>
          </w:p>
        </w:tc>
      </w:tr>
    </w:tbl>
    <w:p w:rsidR="00EA539F" w:rsidRPr="00D819F6" w:rsidRDefault="00EA539F" w:rsidP="00EA539F">
      <w:pPr>
        <w:spacing w:after="0" w:line="240" w:lineRule="auto"/>
        <w:ind w:firstLine="567"/>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w:t>
      </w:r>
      <w:r w:rsidRPr="00D819F6">
        <w:rPr>
          <w:rFonts w:eastAsia="Times New Roman"/>
          <w:color w:val="000000"/>
          <w:lang w:eastAsia="ru-RU"/>
        </w:rPr>
        <w:lastRenderedPageBreak/>
        <w:t>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p w:rsidR="00EA539F" w:rsidRPr="00D819F6" w:rsidRDefault="00EA539F"/>
    <w:sectPr w:rsidR="00EA539F" w:rsidRPr="00D819F6" w:rsidSect="000D10D2">
      <w:pgSz w:w="11906" w:h="16838"/>
      <w:pgMar w:top="1134" w:right="136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9F"/>
    <w:rsid w:val="00057268"/>
    <w:rsid w:val="000D10D2"/>
    <w:rsid w:val="00265D29"/>
    <w:rsid w:val="003C5E4D"/>
    <w:rsid w:val="003E1A12"/>
    <w:rsid w:val="003E4D07"/>
    <w:rsid w:val="0057543B"/>
    <w:rsid w:val="00676BA3"/>
    <w:rsid w:val="006C6FAD"/>
    <w:rsid w:val="00713F55"/>
    <w:rsid w:val="008426D5"/>
    <w:rsid w:val="0089638D"/>
    <w:rsid w:val="008E17EB"/>
    <w:rsid w:val="00A46388"/>
    <w:rsid w:val="00D819F6"/>
    <w:rsid w:val="00DB4272"/>
    <w:rsid w:val="00DC1040"/>
    <w:rsid w:val="00EA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0694"/>
  <w15:chartTrackingRefBased/>
  <w15:docId w15:val="{2B283679-3DDE-49B5-B3A0-BCC3D8F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39F"/>
    <w:pPr>
      <w:spacing w:before="100" w:beforeAutospacing="1" w:after="100" w:afterAutospacing="1" w:line="240" w:lineRule="auto"/>
    </w:pPr>
    <w:rPr>
      <w:rFonts w:eastAsia="Times New Roman"/>
      <w:lang w:eastAsia="ru-RU"/>
    </w:rPr>
  </w:style>
  <w:style w:type="character" w:customStyle="1" w:styleId="1">
    <w:name w:val="Гиперссылка1"/>
    <w:basedOn w:val="a0"/>
    <w:rsid w:val="00EA539F"/>
  </w:style>
  <w:style w:type="numbering" w:customStyle="1" w:styleId="10">
    <w:name w:val="Нет списка1"/>
    <w:next w:val="a2"/>
    <w:uiPriority w:val="99"/>
    <w:semiHidden/>
    <w:unhideWhenUsed/>
    <w:rsid w:val="00EA539F"/>
  </w:style>
  <w:style w:type="paragraph" w:customStyle="1" w:styleId="msonormal0">
    <w:name w:val="msonormal"/>
    <w:basedOn w:val="a"/>
    <w:rsid w:val="00EA539F"/>
    <w:pPr>
      <w:spacing w:before="100" w:beforeAutospacing="1" w:after="100" w:afterAutospacing="1" w:line="240" w:lineRule="auto"/>
    </w:pPr>
    <w:rPr>
      <w:rFonts w:eastAsia="Times New Roman"/>
      <w:lang w:eastAsia="ru-RU"/>
    </w:rPr>
  </w:style>
  <w:style w:type="paragraph" w:customStyle="1" w:styleId="70">
    <w:name w:val="70"/>
    <w:basedOn w:val="a"/>
    <w:rsid w:val="00EA539F"/>
    <w:pPr>
      <w:spacing w:before="100" w:beforeAutospacing="1" w:after="100" w:afterAutospacing="1" w:line="240" w:lineRule="auto"/>
    </w:pPr>
    <w:rPr>
      <w:rFonts w:eastAsia="Times New Roman"/>
      <w:lang w:eastAsia="ru-RU"/>
    </w:rPr>
  </w:style>
  <w:style w:type="character" w:styleId="a4">
    <w:name w:val="Hyperlink"/>
    <w:basedOn w:val="a0"/>
    <w:uiPriority w:val="99"/>
    <w:unhideWhenUsed/>
    <w:rsid w:val="00EA539F"/>
    <w:rPr>
      <w:color w:val="0000FF"/>
      <w:u w:val="single"/>
    </w:rPr>
  </w:style>
  <w:style w:type="character" w:styleId="a5">
    <w:name w:val="FollowedHyperlink"/>
    <w:basedOn w:val="a0"/>
    <w:uiPriority w:val="99"/>
    <w:semiHidden/>
    <w:unhideWhenUsed/>
    <w:rsid w:val="00EA539F"/>
    <w:rPr>
      <w:color w:val="800080"/>
      <w:u w:val="single"/>
    </w:rPr>
  </w:style>
  <w:style w:type="paragraph" w:customStyle="1" w:styleId="table0">
    <w:name w:val="table0"/>
    <w:basedOn w:val="a"/>
    <w:rsid w:val="00EA539F"/>
    <w:pPr>
      <w:spacing w:before="100" w:beforeAutospacing="1" w:after="100" w:afterAutospacing="1" w:line="240" w:lineRule="auto"/>
    </w:pPr>
    <w:rPr>
      <w:rFonts w:eastAsia="Times New Roman"/>
      <w:lang w:eastAsia="ru-RU"/>
    </w:rPr>
  </w:style>
  <w:style w:type="paragraph" w:customStyle="1" w:styleId="table">
    <w:name w:val="table"/>
    <w:basedOn w:val="a"/>
    <w:rsid w:val="00EA539F"/>
    <w:pPr>
      <w:spacing w:before="100" w:beforeAutospacing="1" w:after="100" w:afterAutospacing="1" w:line="240" w:lineRule="auto"/>
    </w:pPr>
    <w:rPr>
      <w:rFonts w:eastAsia="Times New Roman"/>
      <w:lang w:eastAsia="ru-RU"/>
    </w:rPr>
  </w:style>
  <w:style w:type="character" w:customStyle="1" w:styleId="hyperlink">
    <w:name w:val="hyperlink"/>
    <w:basedOn w:val="a0"/>
    <w:rsid w:val="006C6FAD"/>
  </w:style>
  <w:style w:type="paragraph" w:styleId="a6">
    <w:name w:val="Balloon Text"/>
    <w:basedOn w:val="a"/>
    <w:link w:val="a7"/>
    <w:uiPriority w:val="99"/>
    <w:semiHidden/>
    <w:unhideWhenUsed/>
    <w:rsid w:val="008963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6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6262">
      <w:bodyDiv w:val="1"/>
      <w:marLeft w:val="0"/>
      <w:marRight w:val="0"/>
      <w:marTop w:val="0"/>
      <w:marBottom w:val="0"/>
      <w:divBdr>
        <w:top w:val="none" w:sz="0" w:space="0" w:color="auto"/>
        <w:left w:val="none" w:sz="0" w:space="0" w:color="auto"/>
        <w:bottom w:val="none" w:sz="0" w:space="0" w:color="auto"/>
        <w:right w:val="none" w:sz="0" w:space="0" w:color="auto"/>
      </w:divBdr>
    </w:div>
    <w:div w:id="21349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hyperlink" Target="http://nla-service.minjust.ru:8080/rnla-links/ws" TargetMode="External"/><Relationship Id="rId21" Type="http://schemas.openxmlformats.org/officeDocument/2006/relationships/hyperlink" Target="http://pravo.minjust.ru/"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nla-service.minjust.ru:8080/rnla-links/ws" TargetMode="External"/><Relationship Id="rId47" Type="http://schemas.openxmlformats.org/officeDocument/2006/relationships/hyperlink" Target="https://pravo-search.minjust.ru/bigs/showDocument.html?id=BBA0BFB1-06C7-4E50-A8D3-FE1045784BF1"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s://pravo-search.minjust.ru/bigs/showDocument.html?id=BBA0BFB1-06C7-4E50-A8D3-FE1045784BF1" TargetMode="External"/><Relationship Id="rId68" Type="http://schemas.openxmlformats.org/officeDocument/2006/relationships/hyperlink" Target="https://pravo-search.minjust.ru/bigs/showDocument.html?id=BBA0BFB1-06C7-4E50-A8D3-FE1045784BF1" TargetMode="External"/><Relationship Id="rId76" Type="http://schemas.openxmlformats.org/officeDocument/2006/relationships/hyperlink" Target="http://pravo.minjust.ru/" TargetMode="External"/><Relationship Id="rId84" Type="http://schemas.openxmlformats.org/officeDocument/2006/relationships/hyperlink" Target="http://nla-service.minjust.ru:8080/rnla-links/ws" TargetMode="External"/><Relationship Id="rId89" Type="http://schemas.openxmlformats.org/officeDocument/2006/relationships/hyperlink" Target="http://pravo.minjust.ru/" TargetMode="External"/><Relationship Id="rId7" Type="http://schemas.openxmlformats.org/officeDocument/2006/relationships/hyperlink" Target="https://pravo-search.minjust.ru/bigs/showDocument.html?id=BBA0BFB1-06C7-4E50-A8D3-FE1045784BF1" TargetMode="External"/><Relationship Id="rId71" Type="http://schemas.openxmlformats.org/officeDocument/2006/relationships/hyperlink" Target="https://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pravo.minjust.ru/" TargetMode="External"/><Relationship Id="rId29"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s://pravo-search.minjust.ru/bigs/showDocument.html?id=0A02E7AB-81DC-427B-9BB7-ABFB1E14BDF3" TargetMode="External"/><Relationship Id="rId37" Type="http://schemas.openxmlformats.org/officeDocument/2006/relationships/hyperlink" Target="http://pravo.minjust.ru/" TargetMode="External"/><Relationship Id="rId40" Type="http://schemas.openxmlformats.org/officeDocument/2006/relationships/hyperlink" Target="http://nla-service.minjust.ru:8080/rnla-links/ws" TargetMode="External"/><Relationship Id="rId45" Type="http://schemas.openxmlformats.org/officeDocument/2006/relationships/hyperlink" Target="https://pravo-search.minjust.ru/bigs/showDocument.html?id=BBA0BFB1-06C7-4E50-A8D3-FE1045784BF1" TargetMode="External"/><Relationship Id="rId53" Type="http://schemas.openxmlformats.org/officeDocument/2006/relationships/hyperlink" Target="http://pravo.minjust.ru/" TargetMode="External"/><Relationship Id="rId58" Type="http://schemas.openxmlformats.org/officeDocument/2006/relationships/hyperlink" Target="http://nla-service.minjust.ru:8080/rnla-links/ws" TargetMode="External"/><Relationship Id="rId66" Type="http://schemas.openxmlformats.org/officeDocument/2006/relationships/hyperlink" Target="https://pravo-search.minjust.ru/bigs/showDocument.html?id=BBA0BFB1-06C7-4E50-A8D3-FE1045784BF1" TargetMode="External"/><Relationship Id="rId74" Type="http://schemas.openxmlformats.org/officeDocument/2006/relationships/hyperlink" Target="http://pravo.minjust.ru/" TargetMode="External"/><Relationship Id="rId79" Type="http://schemas.openxmlformats.org/officeDocument/2006/relationships/hyperlink" Target="http://nla-service.minjust.ru:8080/rnla-links/ws" TargetMode="External"/><Relationship Id="rId87" Type="http://schemas.openxmlformats.org/officeDocument/2006/relationships/hyperlink" Target="http://nla-service.minjust.ru:8080/rnla-links/ws" TargetMode="External"/><Relationship Id="rId5"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BBA0BFB1-06C7-4E50-A8D3-FE1045784BF1" TargetMode="External"/><Relationship Id="rId82" Type="http://schemas.openxmlformats.org/officeDocument/2006/relationships/hyperlink" Target="http://pravo.minjust.ru/" TargetMode="External"/><Relationship Id="rId90" Type="http://schemas.openxmlformats.org/officeDocument/2006/relationships/fontTable" Target="fontTable.xml"/><Relationship Id="rId19" Type="http://schemas.openxmlformats.org/officeDocument/2006/relationships/hyperlink" Target="http://pravo.minjust.ru/"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EB9BFE6F-0DF9-4357-815C-65374ACA033F" TargetMode="External"/><Relationship Id="rId35" Type="http://schemas.openxmlformats.org/officeDocument/2006/relationships/hyperlink" Target="http://pravo.minjust.ru/" TargetMode="External"/><Relationship Id="rId43" Type="http://schemas.openxmlformats.org/officeDocument/2006/relationships/hyperlink" Target="http://nla-service.minjust.ru:8080/rnla-links/ws"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s://pravo-search.minjust.ru/bigs/showDocument.html?id=BBA0BFB1-06C7-4E50-A8D3-FE1045784BF1" TargetMode="External"/><Relationship Id="rId69" Type="http://schemas.openxmlformats.org/officeDocument/2006/relationships/hyperlink" Target="https://pravo-search.minjust.ru/bigs/showDocument.html?id=BBA0BFB1-06C7-4E50-A8D3-FE1045784BF1" TargetMode="External"/><Relationship Id="rId77"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nla-service.minjust.ru:8080/rnla-links/ws" TargetMode="External"/><Relationship Id="rId72" Type="http://schemas.openxmlformats.org/officeDocument/2006/relationships/hyperlink" Target="http://pravo.minjust.ru/" TargetMode="External"/><Relationship Id="rId80" Type="http://schemas.openxmlformats.org/officeDocument/2006/relationships/hyperlink" Target="http://nla-service.minjust.ru:8080/rnla-links/ws" TargetMode="External"/><Relationship Id="rId85" Type="http://schemas.openxmlformats.org/officeDocument/2006/relationships/hyperlink" Target="http://nla-service.minjust.ru:8080/rnla-links/ws" TargetMode="External"/><Relationship Id="rId3" Type="http://schemas.openxmlformats.org/officeDocument/2006/relationships/webSettings" Target="web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s://pravo-search.minjust.ru/bigs/showDocument.html?id=BBA0BFB1-06C7-4E50-A8D3-FE1045784BF1" TargetMode="External"/><Relationship Id="rId46" Type="http://schemas.openxmlformats.org/officeDocument/2006/relationships/hyperlink" Target="http://pravo.minjust.ru/" TargetMode="External"/><Relationship Id="rId59" Type="http://schemas.openxmlformats.org/officeDocument/2006/relationships/hyperlink" Target="http://nla-service.minjust.ru:8080/rnla-links/ws" TargetMode="External"/><Relationship Id="rId67"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pravo.minjust.ru/" TargetMode="External"/><Relationship Id="rId41" Type="http://schemas.openxmlformats.org/officeDocument/2006/relationships/hyperlink" Target="http://nla-service.minjust.ru:8080/rnla-links/ws" TargetMode="External"/><Relationship Id="rId54" Type="http://schemas.openxmlformats.org/officeDocument/2006/relationships/hyperlink" Target="http://pravo.minjust.ru/" TargetMode="External"/><Relationship Id="rId62" Type="http://schemas.openxmlformats.org/officeDocument/2006/relationships/hyperlink" Target="https://pravo-search.minjust.ru/bigs/showDocument.html?id=BBA0BFB1-06C7-4E50-A8D3-FE1045784BF1" TargetMode="External"/><Relationship Id="rId70" Type="http://schemas.openxmlformats.org/officeDocument/2006/relationships/hyperlink" Target="https://pravo-search.minjust.ru/bigs/showDocument.html?id=BBA0BFB1-06C7-4E50-A8D3-FE1045784BF1" TargetMode="External"/><Relationship Id="rId75" Type="http://schemas.openxmlformats.org/officeDocument/2006/relationships/hyperlink" Target="http://nla-service.minjust.ru:8080/rnla-links/ws" TargetMode="External"/><Relationship Id="rId83" Type="http://schemas.openxmlformats.org/officeDocument/2006/relationships/hyperlink" Target="http://nla-service.minjust.ru:8080/rnla-links/ws" TargetMode="External"/><Relationship Id="rId88" Type="http://schemas.openxmlformats.org/officeDocument/2006/relationships/hyperlink" Target="http://pravo.minjust.ru/"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pravo.minjust.ru/" TargetMode="External"/><Relationship Id="rId49" Type="http://schemas.openxmlformats.org/officeDocument/2006/relationships/hyperlink" Target="https://pravo-search.minjust.ru/bigs/showDocument.html?id=BBA0BFB1-06C7-4E50-A8D3-FE1045784BF1" TargetMode="External"/><Relationship Id="rId57" Type="http://schemas.openxmlformats.org/officeDocument/2006/relationships/hyperlink" Target="http://nla-service.minjust.ru:8080/rnla-links/ws" TargetMode="External"/><Relationship Id="rId10" Type="http://schemas.openxmlformats.org/officeDocument/2006/relationships/hyperlink" Target="http://vyortnoe.ru/"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nla-service.minjust.ru:8080/rnla-links/ws" TargetMode="External"/><Relationship Id="rId65" Type="http://schemas.openxmlformats.org/officeDocument/2006/relationships/hyperlink" Target="https://pravo-search.minjust.ru/bigs/showDocument.html?id=BBA0BFB1-06C7-4E50-A8D3-FE1045784BF1" TargetMode="External"/><Relationship Id="rId73" Type="http://schemas.openxmlformats.org/officeDocument/2006/relationships/hyperlink" Target="https://pravo-search.minjust.ru/bigs/showDocument.html?id=BBA0BFB1-06C7-4E50-A8D3-FE1045784BF1" TargetMode="External"/><Relationship Id="rId78" Type="http://schemas.openxmlformats.org/officeDocument/2006/relationships/hyperlink" Target="http://nla-service.minjust.ru:8080/rnla-links/ws" TargetMode="External"/><Relationship Id="rId81" Type="http://schemas.openxmlformats.org/officeDocument/2006/relationships/hyperlink" Target="http://nla-service.minjust.ru:8080/rnla-links/ws" TargetMode="External"/><Relationship Id="rId86" Type="http://schemas.openxmlformats.org/officeDocument/2006/relationships/hyperlink" Target="http://nla-service.minjust.ru:8080/rnla-links/ws" TargetMode="External"/><Relationship Id="rId4" Type="http://schemas.openxmlformats.org/officeDocument/2006/relationships/hyperlink" Target="http://pravo.minjust.ru/" TargetMode="Externa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57</Pages>
  <Words>19995</Words>
  <Characters>113978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2024-03-26T12:33:00Z</cp:lastPrinted>
  <dcterms:created xsi:type="dcterms:W3CDTF">2024-03-21T06:46:00Z</dcterms:created>
  <dcterms:modified xsi:type="dcterms:W3CDTF">2024-03-26T12:59:00Z</dcterms:modified>
</cp:coreProperties>
</file>