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3519A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83519A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7B5FD1" w:rsidRPr="0083519A" w:rsidRDefault="00E10494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2F708F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2F708F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7B5FD1" w:rsidRPr="0083519A">
        <w:rPr>
          <w:rFonts w:ascii="Times New Roman" w:hAnsi="Times New Roman"/>
          <w:b/>
          <w:sz w:val="26"/>
          <w:szCs w:val="26"/>
        </w:rPr>
        <w:t>»</w:t>
      </w: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B5FD1" w:rsidRPr="0083519A" w:rsidRDefault="007B5FD1" w:rsidP="007B5F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7B5FD1" w:rsidRPr="0083519A" w:rsidRDefault="007B5FD1" w:rsidP="0005464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5574" w:rsidRPr="0083519A" w:rsidRDefault="00E10494" w:rsidP="00DF5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F708F">
        <w:rPr>
          <w:rFonts w:ascii="Times New Roman" w:hAnsi="Times New Roman" w:cs="Times New Roman"/>
          <w:b/>
          <w:sz w:val="26"/>
          <w:szCs w:val="26"/>
        </w:rPr>
        <w:t>20</w:t>
      </w:r>
      <w:r w:rsidR="00A76DB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F708F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 xml:space="preserve"> 2017 г.                                                       </w:t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ab/>
      </w:r>
      <w:r w:rsidR="00DF5574" w:rsidRPr="0083519A">
        <w:rPr>
          <w:rFonts w:ascii="Times New Roman" w:hAnsi="Times New Roman" w:cs="Times New Roman"/>
          <w:b/>
          <w:sz w:val="26"/>
          <w:szCs w:val="26"/>
        </w:rPr>
        <w:tab/>
      </w:r>
      <w:r w:rsidR="0083519A" w:rsidRPr="0083519A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 w:rsidR="002F708F">
        <w:rPr>
          <w:rFonts w:ascii="Times New Roman" w:hAnsi="Times New Roman" w:cs="Times New Roman"/>
          <w:b/>
          <w:sz w:val="26"/>
          <w:szCs w:val="26"/>
        </w:rPr>
        <w:t>37</w:t>
      </w:r>
    </w:p>
    <w:p w:rsidR="007B5FD1" w:rsidRPr="0083519A" w:rsidRDefault="007B5FD1" w:rsidP="0089295B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DF5574" w:rsidRPr="0083519A" w:rsidRDefault="00DF5574" w:rsidP="0089295B">
      <w:pPr>
        <w:pStyle w:val="a3"/>
        <w:numPr>
          <w:ilvl w:val="0"/>
          <w:numId w:val="1"/>
        </w:numPr>
        <w:spacing w:after="0" w:line="240" w:lineRule="auto"/>
        <w:ind w:left="0" w:right="4251" w:firstLine="0"/>
        <w:jc w:val="both"/>
        <w:rPr>
          <w:rFonts w:ascii="Times New Roman" w:hAnsi="Times New Roman"/>
          <w:sz w:val="26"/>
          <w:szCs w:val="26"/>
        </w:rPr>
      </w:pPr>
      <w:r w:rsidRPr="0083519A">
        <w:rPr>
          <w:rStyle w:val="a4"/>
          <w:rFonts w:ascii="Times New Roman" w:hAnsi="Times New Roman"/>
          <w:sz w:val="26"/>
          <w:szCs w:val="26"/>
        </w:rPr>
        <w:t xml:space="preserve">О </w:t>
      </w:r>
      <w:r w:rsidR="0083519A" w:rsidRPr="0083519A">
        <w:rPr>
          <w:rStyle w:val="a4"/>
          <w:rFonts w:ascii="Times New Roman" w:hAnsi="Times New Roman"/>
          <w:sz w:val="26"/>
          <w:szCs w:val="26"/>
        </w:rPr>
        <w:t xml:space="preserve">внесении изменений в постановление администрации сельского поселения </w:t>
      </w:r>
      <w:r w:rsidR="00054642" w:rsidRPr="0083519A">
        <w:rPr>
          <w:rStyle w:val="a4"/>
          <w:rFonts w:ascii="Times New Roman" w:hAnsi="Times New Roman"/>
          <w:sz w:val="26"/>
          <w:szCs w:val="26"/>
        </w:rPr>
        <w:t>«</w:t>
      </w:r>
      <w:r w:rsidR="002F708F">
        <w:rPr>
          <w:rStyle w:val="a4"/>
          <w:rFonts w:ascii="Times New Roman" w:hAnsi="Times New Roman"/>
          <w:sz w:val="26"/>
          <w:szCs w:val="26"/>
        </w:rPr>
        <w:t xml:space="preserve">Село </w:t>
      </w:r>
      <w:proofErr w:type="gramStart"/>
      <w:r w:rsidR="002F708F">
        <w:rPr>
          <w:rStyle w:val="a4"/>
          <w:rFonts w:ascii="Times New Roman" w:hAnsi="Times New Roman"/>
          <w:sz w:val="26"/>
          <w:szCs w:val="26"/>
        </w:rPr>
        <w:t>Маклаки</w:t>
      </w:r>
      <w:proofErr w:type="gramEnd"/>
      <w:r w:rsidR="00054642" w:rsidRPr="0083519A">
        <w:rPr>
          <w:rStyle w:val="a4"/>
          <w:rFonts w:ascii="Times New Roman" w:hAnsi="Times New Roman"/>
          <w:sz w:val="26"/>
          <w:szCs w:val="26"/>
        </w:rPr>
        <w:t xml:space="preserve">» 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от </w:t>
      </w:r>
      <w:r w:rsidR="002F708F">
        <w:rPr>
          <w:rStyle w:val="a4"/>
          <w:rFonts w:ascii="Times New Roman" w:hAnsi="Times New Roman"/>
          <w:sz w:val="26"/>
          <w:szCs w:val="26"/>
        </w:rPr>
        <w:t>26.02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.2016 г. № </w:t>
      </w:r>
      <w:r w:rsidR="002F708F">
        <w:rPr>
          <w:rStyle w:val="a4"/>
          <w:rFonts w:ascii="Times New Roman" w:hAnsi="Times New Roman"/>
          <w:sz w:val="26"/>
          <w:szCs w:val="26"/>
        </w:rPr>
        <w:t>4</w:t>
      </w:r>
      <w:r w:rsidRPr="0083519A">
        <w:rPr>
          <w:rStyle w:val="a4"/>
          <w:rFonts w:ascii="Times New Roman" w:hAnsi="Times New Roman"/>
          <w:sz w:val="26"/>
          <w:szCs w:val="26"/>
        </w:rPr>
        <w:t xml:space="preserve"> «</w:t>
      </w:r>
      <w:r w:rsidR="0083519A" w:rsidRPr="0083519A">
        <w:rPr>
          <w:rStyle w:val="a4"/>
          <w:rFonts w:ascii="Times New Roman" w:hAnsi="Times New Roman"/>
          <w:sz w:val="26"/>
          <w:szCs w:val="26"/>
        </w:rPr>
        <w:t>Об утверждении Порядка формирования, утверждения и ведения плана-графика закупок товаров, работ, услуг для муниципальных нужд</w:t>
      </w:r>
      <w:r w:rsidRPr="0083519A">
        <w:rPr>
          <w:rStyle w:val="a4"/>
          <w:rFonts w:ascii="Times New Roman" w:hAnsi="Times New Roman"/>
          <w:sz w:val="26"/>
          <w:szCs w:val="26"/>
        </w:rPr>
        <w:t>»</w:t>
      </w:r>
    </w:p>
    <w:p w:rsidR="00DF5574" w:rsidRPr="0083519A" w:rsidRDefault="00DF5574" w:rsidP="00DF5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4D4" w:rsidRDefault="0083519A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 В соответствии с </w:t>
      </w:r>
      <w:r w:rsidR="00DF5574" w:rsidRPr="008351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25.01.2017 г. № 73 «О внесении изменений в некоторые акты Правительства Российской Федерации</w:t>
      </w:r>
      <w:r w:rsidRPr="0083519A">
        <w:rPr>
          <w:rFonts w:ascii="Times New Roman" w:hAnsi="Times New Roman"/>
          <w:sz w:val="26"/>
          <w:szCs w:val="26"/>
        </w:rPr>
        <w:t>», в</w:t>
      </w:r>
      <w:r w:rsidR="00DF5574" w:rsidRPr="0083519A">
        <w:rPr>
          <w:rFonts w:ascii="Times New Roman" w:hAnsi="Times New Roman"/>
          <w:sz w:val="26"/>
          <w:szCs w:val="26"/>
        </w:rPr>
        <w:t xml:space="preserve"> целях установления порядка </w:t>
      </w:r>
      <w:r w:rsidR="00DF5574" w:rsidRPr="0083519A">
        <w:rPr>
          <w:rStyle w:val="a4"/>
          <w:rFonts w:ascii="Times New Roman" w:hAnsi="Times New Roman"/>
          <w:b w:val="0"/>
          <w:sz w:val="26"/>
          <w:szCs w:val="26"/>
        </w:rPr>
        <w:t>формирования, утверждения и ведения планов закупок товаров, работ, услуг для обеспечения нужд</w:t>
      </w:r>
      <w:r w:rsidR="002F708F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сельского поселения «</w:t>
      </w:r>
      <w:r w:rsidR="002F708F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F708F">
        <w:rPr>
          <w:rFonts w:ascii="Times New Roman" w:hAnsi="Times New Roman"/>
          <w:sz w:val="26"/>
          <w:szCs w:val="26"/>
        </w:rPr>
        <w:t>Маклаки</w:t>
      </w:r>
      <w:proofErr w:type="gramEnd"/>
      <w:r w:rsidR="00FF004E" w:rsidRPr="0083519A">
        <w:rPr>
          <w:rFonts w:ascii="Times New Roman" w:hAnsi="Times New Roman"/>
          <w:sz w:val="26"/>
          <w:szCs w:val="26"/>
        </w:rPr>
        <w:t>»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95B" w:rsidRDefault="00DF5574" w:rsidP="0083519A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b/>
          <w:sz w:val="26"/>
          <w:szCs w:val="26"/>
        </w:rPr>
        <w:t>ПОСТАНОВЛЯЮ: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1F4" w:rsidRPr="00E271F4" w:rsidRDefault="00E271F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71F4">
        <w:rPr>
          <w:rFonts w:ascii="Times New Roman" w:hAnsi="Times New Roman"/>
          <w:sz w:val="26"/>
          <w:szCs w:val="26"/>
        </w:rPr>
        <w:t xml:space="preserve">1. </w:t>
      </w:r>
      <w:r w:rsidRPr="0083519A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E10494">
        <w:rPr>
          <w:rFonts w:ascii="Times New Roman" w:hAnsi="Times New Roman"/>
          <w:sz w:val="26"/>
          <w:szCs w:val="26"/>
        </w:rPr>
        <w:t>«</w:t>
      </w:r>
      <w:r w:rsidR="002F708F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F708F">
        <w:rPr>
          <w:rFonts w:ascii="Times New Roman" w:hAnsi="Times New Roman"/>
          <w:sz w:val="26"/>
          <w:szCs w:val="26"/>
        </w:rPr>
        <w:t>Маклаки</w:t>
      </w:r>
      <w:proofErr w:type="gramEnd"/>
      <w:r w:rsidRPr="0083519A">
        <w:rPr>
          <w:rFonts w:ascii="Times New Roman" w:hAnsi="Times New Roman"/>
          <w:sz w:val="26"/>
          <w:szCs w:val="26"/>
        </w:rPr>
        <w:t xml:space="preserve">» </w:t>
      </w:r>
      <w:r w:rsidR="002F708F">
        <w:rPr>
          <w:rFonts w:ascii="Times New Roman" w:hAnsi="Times New Roman"/>
          <w:sz w:val="26"/>
          <w:szCs w:val="26"/>
        </w:rPr>
        <w:t>от 26.02</w:t>
      </w:r>
      <w:r>
        <w:rPr>
          <w:rFonts w:ascii="Times New Roman" w:hAnsi="Times New Roman"/>
          <w:sz w:val="26"/>
          <w:szCs w:val="26"/>
        </w:rPr>
        <w:t>.2016 г.</w:t>
      </w:r>
      <w:r w:rsidR="00E10494">
        <w:rPr>
          <w:rFonts w:ascii="Times New Roman" w:hAnsi="Times New Roman"/>
          <w:sz w:val="26"/>
          <w:szCs w:val="26"/>
        </w:rPr>
        <w:t xml:space="preserve"> № </w:t>
      </w:r>
      <w:r w:rsidR="002F708F">
        <w:rPr>
          <w:rFonts w:ascii="Times New Roman" w:hAnsi="Times New Roman"/>
          <w:sz w:val="26"/>
          <w:szCs w:val="26"/>
        </w:rPr>
        <w:t>4</w:t>
      </w:r>
      <w:r w:rsidRPr="0083519A">
        <w:rPr>
          <w:rStyle w:val="a4"/>
          <w:rFonts w:ascii="Times New Roman" w:hAnsi="Times New Roman"/>
          <w:b w:val="0"/>
          <w:sz w:val="26"/>
          <w:szCs w:val="26"/>
        </w:rPr>
        <w:t>«Об утверждении Порядка формирования, утверждения и ведения плана-графика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закупок товаров, работ, услуг для муниципальных нужд</w:t>
      </w:r>
      <w:r w:rsidRPr="008351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54642" w:rsidRPr="0083519A" w:rsidRDefault="0089295B" w:rsidP="0083519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1.1.</w:t>
      </w:r>
      <w:r w:rsidR="00054642" w:rsidRPr="0083519A">
        <w:rPr>
          <w:rFonts w:ascii="Times New Roman" w:hAnsi="Times New Roman"/>
          <w:sz w:val="26"/>
          <w:szCs w:val="26"/>
        </w:rPr>
        <w:t>пп «б», «в», «г» п.2 исключить;</w:t>
      </w:r>
    </w:p>
    <w:p w:rsidR="00054642" w:rsidRPr="0083519A" w:rsidRDefault="00054642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1.2. </w:t>
      </w:r>
      <w:proofErr w:type="spellStart"/>
      <w:r w:rsidRPr="0083519A">
        <w:rPr>
          <w:rFonts w:ascii="Times New Roman" w:hAnsi="Times New Roman"/>
          <w:sz w:val="26"/>
          <w:szCs w:val="26"/>
        </w:rPr>
        <w:t>пп</w:t>
      </w:r>
      <w:proofErr w:type="spellEnd"/>
      <w:r w:rsidRPr="0083519A">
        <w:rPr>
          <w:rFonts w:ascii="Times New Roman" w:hAnsi="Times New Roman"/>
          <w:sz w:val="26"/>
          <w:szCs w:val="26"/>
        </w:rPr>
        <w:t xml:space="preserve"> «а» п.3 изложить в новой редакции: </w:t>
      </w:r>
    </w:p>
    <w:p w:rsidR="00DF5574" w:rsidRPr="0083519A" w:rsidRDefault="00DF5574" w:rsidP="00E271F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«3. Планы закупок для обеспечения муниципальных нужд формируются администрацией </w:t>
      </w:r>
      <w:r w:rsidR="00054642" w:rsidRPr="0083519A">
        <w:rPr>
          <w:rFonts w:ascii="Times New Roman" w:hAnsi="Times New Roman"/>
          <w:sz w:val="26"/>
          <w:szCs w:val="26"/>
        </w:rPr>
        <w:t>сельского поселения «</w:t>
      </w:r>
      <w:r w:rsidR="002F708F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F708F">
        <w:rPr>
          <w:rFonts w:ascii="Times New Roman" w:hAnsi="Times New Roman"/>
          <w:sz w:val="26"/>
          <w:szCs w:val="26"/>
        </w:rPr>
        <w:t>Маклаки</w:t>
      </w:r>
      <w:proofErr w:type="gramEnd"/>
      <w:r w:rsidR="00054642" w:rsidRPr="0083519A">
        <w:rPr>
          <w:rFonts w:ascii="Times New Roman" w:hAnsi="Times New Roman"/>
          <w:sz w:val="26"/>
          <w:szCs w:val="26"/>
        </w:rPr>
        <w:t xml:space="preserve">» </w:t>
      </w:r>
      <w:r w:rsidRPr="0083519A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в установленные </w:t>
      </w:r>
      <w:r w:rsidR="00054642" w:rsidRPr="0083519A">
        <w:rPr>
          <w:rFonts w:ascii="Times New Roman" w:hAnsi="Times New Roman"/>
          <w:sz w:val="26"/>
          <w:szCs w:val="26"/>
        </w:rPr>
        <w:t>сроки: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- формируются планы закупок исходя из целей осуществления закупок, определенных с учетом положений </w:t>
      </w:r>
      <w:hyperlink r:id="rId6" w:history="1">
        <w:r w:rsidRPr="0083519A">
          <w:rPr>
            <w:rFonts w:ascii="Times New Roman" w:hAnsi="Times New Roman"/>
            <w:sz w:val="26"/>
            <w:szCs w:val="26"/>
          </w:rPr>
          <w:t>статьи 13</w:t>
        </w:r>
      </w:hyperlink>
      <w:r w:rsidRPr="0083519A">
        <w:rPr>
          <w:rFonts w:ascii="Times New Roman" w:hAnsi="Times New Roman"/>
          <w:sz w:val="26"/>
          <w:szCs w:val="26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lastRenderedPageBreak/>
        <w:t xml:space="preserve">- корректируют </w:t>
      </w:r>
      <w:proofErr w:type="gramStart"/>
      <w:r w:rsidRPr="0083519A">
        <w:rPr>
          <w:rFonts w:ascii="Times New Roman" w:hAnsi="Times New Roman"/>
          <w:sz w:val="26"/>
          <w:szCs w:val="26"/>
        </w:rPr>
        <w:t>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</w:t>
      </w:r>
      <w:proofErr w:type="gramEnd"/>
      <w:r w:rsidRPr="0083519A">
        <w:rPr>
          <w:rFonts w:ascii="Times New Roman" w:hAnsi="Times New Roman"/>
          <w:sz w:val="26"/>
          <w:szCs w:val="26"/>
        </w:rPr>
        <w:t xml:space="preserve"> закупок в соответствии с бюджетным законодательством Российской Федерации;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-  при необходимости уточняют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7" w:history="1">
        <w:r w:rsidRPr="0083519A">
          <w:rPr>
            <w:rFonts w:ascii="Times New Roman" w:hAnsi="Times New Roman"/>
            <w:sz w:val="26"/>
            <w:szCs w:val="26"/>
          </w:rPr>
          <w:t>п. 2</w:t>
        </w:r>
      </w:hyperlink>
      <w:r w:rsidRPr="0083519A">
        <w:rPr>
          <w:rFonts w:ascii="Times New Roman" w:hAnsi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054642" w:rsidRPr="0083519A" w:rsidRDefault="00054642" w:rsidP="00572ED1">
      <w:pPr>
        <w:tabs>
          <w:tab w:val="num" w:pos="43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1.3. </w:t>
      </w:r>
      <w:proofErr w:type="spellStart"/>
      <w:r w:rsidRPr="0083519A">
        <w:rPr>
          <w:rFonts w:ascii="Times New Roman" w:hAnsi="Times New Roman"/>
          <w:sz w:val="26"/>
          <w:szCs w:val="26"/>
        </w:rPr>
        <w:t>пп</w:t>
      </w:r>
      <w:proofErr w:type="spellEnd"/>
      <w:r w:rsidRPr="0083519A">
        <w:rPr>
          <w:rFonts w:ascii="Times New Roman" w:hAnsi="Times New Roman"/>
          <w:sz w:val="26"/>
          <w:szCs w:val="26"/>
        </w:rPr>
        <w:t>. «б», «в», «г» п.3 исключить;</w:t>
      </w:r>
    </w:p>
    <w:p w:rsidR="00054642" w:rsidRDefault="003B4460" w:rsidP="00572ED1">
      <w:pPr>
        <w:tabs>
          <w:tab w:val="num" w:pos="432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п.7</w:t>
      </w:r>
      <w:r w:rsidR="00054642" w:rsidRPr="0083519A">
        <w:rPr>
          <w:rFonts w:ascii="Times New Roman" w:hAnsi="Times New Roman"/>
          <w:sz w:val="26"/>
          <w:szCs w:val="26"/>
        </w:rPr>
        <w:t xml:space="preserve"> исключить;</w:t>
      </w:r>
    </w:p>
    <w:p w:rsidR="00572ED1" w:rsidRDefault="0061579E" w:rsidP="0057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572ED1">
        <w:rPr>
          <w:rFonts w:ascii="Times New Roman" w:hAnsi="Times New Roman"/>
          <w:sz w:val="26"/>
          <w:szCs w:val="26"/>
        </w:rPr>
        <w:t>в пункте 9 слова «на официальном сайте» заменить словами «в единой информационной системе»;</w:t>
      </w:r>
    </w:p>
    <w:p w:rsidR="0061579E" w:rsidRDefault="00DF5574" w:rsidP="0061579E">
      <w:pPr>
        <w:pStyle w:val="ad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3519A">
        <w:rPr>
          <w:sz w:val="26"/>
          <w:szCs w:val="26"/>
        </w:rPr>
        <w:t xml:space="preserve">2. </w:t>
      </w:r>
      <w:proofErr w:type="gramStart"/>
      <w:r w:rsidR="0083519A" w:rsidRPr="0083519A">
        <w:rPr>
          <w:sz w:val="26"/>
          <w:szCs w:val="26"/>
        </w:rPr>
        <w:t>Разместить</w:t>
      </w:r>
      <w:proofErr w:type="gramEnd"/>
      <w:r w:rsidR="0083519A" w:rsidRPr="0083519A">
        <w:rPr>
          <w:sz w:val="26"/>
          <w:szCs w:val="26"/>
        </w:rPr>
        <w:t xml:space="preserve"> настоящее</w:t>
      </w:r>
      <w:r w:rsidR="002F708F">
        <w:rPr>
          <w:sz w:val="26"/>
          <w:szCs w:val="26"/>
        </w:rPr>
        <w:t xml:space="preserve"> </w:t>
      </w:r>
      <w:r w:rsidR="0083519A" w:rsidRPr="0083519A">
        <w:rPr>
          <w:sz w:val="26"/>
          <w:szCs w:val="26"/>
        </w:rPr>
        <w:t>постановление на</w:t>
      </w:r>
      <w:r w:rsidRPr="0083519A">
        <w:rPr>
          <w:sz w:val="26"/>
          <w:szCs w:val="26"/>
        </w:rPr>
        <w:t xml:space="preserve"> официальном сайте </w:t>
      </w:r>
      <w:r w:rsidR="00054642" w:rsidRPr="0083519A">
        <w:rPr>
          <w:sz w:val="26"/>
          <w:szCs w:val="26"/>
        </w:rPr>
        <w:t>администрации сельского поселения «</w:t>
      </w:r>
      <w:r w:rsidR="002F708F">
        <w:rPr>
          <w:sz w:val="26"/>
          <w:szCs w:val="26"/>
        </w:rPr>
        <w:t>Село Маклаки</w:t>
      </w:r>
      <w:r w:rsidR="00054642" w:rsidRPr="0083519A">
        <w:rPr>
          <w:sz w:val="26"/>
          <w:szCs w:val="26"/>
        </w:rPr>
        <w:t>»</w:t>
      </w:r>
      <w:r w:rsidR="00036961" w:rsidRPr="0083519A">
        <w:rPr>
          <w:sz w:val="26"/>
          <w:szCs w:val="26"/>
        </w:rPr>
        <w:t xml:space="preserve"> </w:t>
      </w:r>
      <w:hyperlink r:id="rId8" w:history="1">
        <w:r w:rsidR="0061579E">
          <w:rPr>
            <w:rStyle w:val="ac"/>
            <w:sz w:val="26"/>
            <w:szCs w:val="26"/>
            <w:lang w:val="en-US"/>
          </w:rPr>
          <w:t>http</w:t>
        </w:r>
        <w:r w:rsidR="0061579E">
          <w:rPr>
            <w:rStyle w:val="ac"/>
            <w:sz w:val="26"/>
            <w:szCs w:val="26"/>
          </w:rPr>
          <w:t>://</w:t>
        </w:r>
        <w:proofErr w:type="spellStart"/>
        <w:r w:rsidR="0061579E">
          <w:rPr>
            <w:rStyle w:val="ac"/>
            <w:sz w:val="26"/>
            <w:szCs w:val="26"/>
            <w:lang w:val="en-US"/>
          </w:rPr>
          <w:t>maklakii</w:t>
        </w:r>
        <w:proofErr w:type="spellEnd"/>
        <w:r w:rsidR="0061579E">
          <w:rPr>
            <w:rStyle w:val="ac"/>
            <w:sz w:val="26"/>
            <w:szCs w:val="26"/>
          </w:rPr>
          <w:t>.</w:t>
        </w:r>
        <w:proofErr w:type="spellStart"/>
        <w:r w:rsidR="0061579E">
          <w:rPr>
            <w:rStyle w:val="ac"/>
            <w:sz w:val="26"/>
            <w:szCs w:val="26"/>
            <w:lang w:val="en-US"/>
          </w:rPr>
          <w:t>ru</w:t>
        </w:r>
        <w:proofErr w:type="spellEnd"/>
        <w:r w:rsidR="0061579E">
          <w:rPr>
            <w:rStyle w:val="ac"/>
            <w:sz w:val="26"/>
            <w:szCs w:val="26"/>
          </w:rPr>
          <w:t>/</w:t>
        </w:r>
      </w:hyperlink>
      <w:r w:rsidR="00572ED1">
        <w:t>.</w:t>
      </w:r>
    </w:p>
    <w:p w:rsidR="0089295B" w:rsidRPr="0083519A" w:rsidRDefault="00DF5574" w:rsidP="008900F3">
      <w:pPr>
        <w:tabs>
          <w:tab w:val="num" w:pos="43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83519A">
        <w:rPr>
          <w:rFonts w:ascii="Times New Roman" w:hAnsi="Times New Roman"/>
          <w:sz w:val="26"/>
          <w:szCs w:val="26"/>
        </w:rPr>
        <w:t>с даты</w:t>
      </w:r>
      <w:proofErr w:type="gramEnd"/>
      <w:r w:rsidR="00054642" w:rsidRPr="0083519A">
        <w:rPr>
          <w:rFonts w:ascii="Times New Roman" w:hAnsi="Times New Roman"/>
          <w:sz w:val="26"/>
          <w:szCs w:val="26"/>
        </w:rPr>
        <w:t xml:space="preserve"> его</w:t>
      </w:r>
      <w:r w:rsidR="002F708F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обнародования</w:t>
      </w:r>
      <w:r w:rsidRPr="0083519A">
        <w:rPr>
          <w:rFonts w:ascii="Times New Roman" w:hAnsi="Times New Roman"/>
          <w:sz w:val="26"/>
          <w:szCs w:val="26"/>
        </w:rPr>
        <w:t>.</w:t>
      </w:r>
    </w:p>
    <w:p w:rsidR="00DF5574" w:rsidRPr="0083519A" w:rsidRDefault="00DF5574" w:rsidP="008900F3">
      <w:pPr>
        <w:tabs>
          <w:tab w:val="num" w:pos="43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351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3519A">
        <w:rPr>
          <w:rFonts w:ascii="Times New Roman" w:hAnsi="Times New Roman"/>
          <w:sz w:val="26"/>
          <w:szCs w:val="26"/>
        </w:rPr>
        <w:t xml:space="preserve"> исполнением </w:t>
      </w:r>
      <w:r w:rsidR="00054642" w:rsidRPr="0083519A">
        <w:rPr>
          <w:rFonts w:ascii="Times New Roman" w:hAnsi="Times New Roman"/>
          <w:sz w:val="26"/>
          <w:szCs w:val="26"/>
        </w:rPr>
        <w:t xml:space="preserve">настоящего </w:t>
      </w:r>
      <w:r w:rsidRPr="0083519A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DF5574" w:rsidRPr="0083519A" w:rsidRDefault="00DF5574" w:rsidP="0083519A">
      <w:pPr>
        <w:tabs>
          <w:tab w:val="num" w:pos="432"/>
        </w:tabs>
        <w:ind w:firstLine="135"/>
        <w:jc w:val="both"/>
        <w:rPr>
          <w:rFonts w:ascii="Times New Roman" w:hAnsi="Times New Roman"/>
          <w:sz w:val="26"/>
          <w:szCs w:val="26"/>
        </w:rPr>
      </w:pPr>
    </w:p>
    <w:p w:rsidR="00DF5574" w:rsidRPr="0083519A" w:rsidRDefault="00DF5574" w:rsidP="0083519A">
      <w:pPr>
        <w:pStyle w:val="a3"/>
        <w:tabs>
          <w:tab w:val="num" w:pos="432"/>
          <w:tab w:val="left" w:pos="851"/>
        </w:tabs>
        <w:spacing w:after="0" w:line="240" w:lineRule="auto"/>
        <w:ind w:left="0" w:firstLine="135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9295B" w:rsidRPr="0083519A" w:rsidRDefault="0089295B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00F3" w:rsidRDefault="0089295B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71F4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F5574" w:rsidRDefault="008900F3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 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»:                                      </w:t>
      </w:r>
      <w:r w:rsidR="0089295B" w:rsidRPr="00E271F4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А.И.Лазукова</w:t>
      </w:r>
      <w:proofErr w:type="spellEnd"/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A53" w:rsidRPr="00825A53" w:rsidRDefault="00825A53" w:rsidP="00825A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5574" w:rsidRPr="0083519A" w:rsidRDefault="00DF5574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5A53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A53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A53" w:rsidRPr="00CE5C7D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C7D">
        <w:rPr>
          <w:rFonts w:ascii="Times New Roman" w:hAnsi="Times New Roman"/>
          <w:sz w:val="24"/>
          <w:szCs w:val="24"/>
        </w:rPr>
        <w:lastRenderedPageBreak/>
        <w:tab/>
        <w:t>Приложение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1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«Село  </w:t>
      </w:r>
      <w:proofErr w:type="gramStart"/>
      <w:r>
        <w:rPr>
          <w:rFonts w:ascii="Times New Roman" w:hAnsi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«20» 09.2017 г.</w:t>
      </w:r>
      <w:r w:rsidRPr="001741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37.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1F1">
        <w:rPr>
          <w:rFonts w:ascii="Times New Roman" w:hAnsi="Times New Roman"/>
          <w:sz w:val="24"/>
          <w:szCs w:val="24"/>
        </w:rPr>
        <w:t xml:space="preserve"> </w:t>
      </w:r>
    </w:p>
    <w:p w:rsidR="00825A53" w:rsidRDefault="00825A53" w:rsidP="00825A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1F1">
        <w:rPr>
          <w:rFonts w:ascii="Times New Roman" w:hAnsi="Times New Roman"/>
          <w:sz w:val="24"/>
          <w:szCs w:val="24"/>
        </w:rPr>
        <w:t xml:space="preserve">Порядок формирования, утверждения и ведения планов-графиков </w:t>
      </w:r>
    </w:p>
    <w:p w:rsidR="00825A53" w:rsidRDefault="00825A53" w:rsidP="00825A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1F1">
        <w:rPr>
          <w:rFonts w:ascii="Times New Roman" w:hAnsi="Times New Roman"/>
          <w:sz w:val="24"/>
          <w:szCs w:val="24"/>
        </w:rPr>
        <w:t xml:space="preserve">закупок товаров, работ, услуг для обеспечения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1741F1">
        <w:rPr>
          <w:rFonts w:ascii="Times New Roman" w:hAnsi="Times New Roman"/>
          <w:sz w:val="24"/>
          <w:szCs w:val="24"/>
        </w:rPr>
        <w:t xml:space="preserve">нужд 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«Село  </w:t>
      </w:r>
      <w:proofErr w:type="gramStart"/>
      <w:r>
        <w:rPr>
          <w:rFonts w:ascii="Times New Roman" w:hAnsi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>Настоящий  Порядок устанавливает требования к формирован</w:t>
      </w:r>
      <w:r>
        <w:rPr>
          <w:rFonts w:ascii="Times New Roman" w:eastAsia="Calibri" w:hAnsi="Times New Roman"/>
          <w:sz w:val="24"/>
          <w:szCs w:val="24"/>
        </w:rPr>
        <w:t>ию, утверждению и ведению плана-графика</w:t>
      </w:r>
      <w:r w:rsidRPr="001741F1">
        <w:rPr>
          <w:rFonts w:ascii="Times New Roman" w:eastAsia="Calibri" w:hAnsi="Times New Roman"/>
          <w:sz w:val="24"/>
          <w:szCs w:val="24"/>
        </w:rPr>
        <w:t xml:space="preserve"> закупок товаров, работ, услуг (далее закупки) для обеспечения </w:t>
      </w:r>
      <w:r w:rsidRPr="001741F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муниципальных нужд </w:t>
      </w:r>
      <w:r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 сельского  поселения  «Село  Маклаки»</w:t>
      </w:r>
      <w:r w:rsidRPr="001741F1">
        <w:rPr>
          <w:rFonts w:ascii="Times New Roman" w:hAnsi="Times New Roman"/>
          <w:sz w:val="24"/>
          <w:szCs w:val="24"/>
        </w:rPr>
        <w:t xml:space="preserve"> </w:t>
      </w:r>
      <w:r w:rsidRPr="001741F1">
        <w:rPr>
          <w:rFonts w:ascii="Times New Roman" w:eastAsia="Calibri" w:hAnsi="Times New Roman"/>
          <w:sz w:val="24"/>
          <w:szCs w:val="24"/>
        </w:rPr>
        <w:t xml:space="preserve">в соответствии с </w:t>
      </w:r>
      <w:r w:rsidRPr="001741F1">
        <w:rPr>
          <w:rFonts w:ascii="Times New Roman" w:hAnsi="Times New Roman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1741F1">
        <w:rPr>
          <w:rFonts w:ascii="Times New Roman" w:eastAsia="Calibri" w:hAnsi="Times New Roman"/>
          <w:sz w:val="24"/>
          <w:szCs w:val="24"/>
        </w:rPr>
        <w:t xml:space="preserve">. </w:t>
      </w:r>
      <w:proofErr w:type="gramEnd"/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1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741F1">
        <w:rPr>
          <w:rFonts w:ascii="Times New Roman" w:hAnsi="Times New Roman"/>
          <w:sz w:val="24"/>
          <w:szCs w:val="24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1741F1">
        <w:rPr>
          <w:rFonts w:ascii="Times New Roman" w:eastAsia="Calibri" w:hAnsi="Times New Roman"/>
          <w:sz w:val="24"/>
          <w:szCs w:val="24"/>
        </w:rPr>
        <w:t>2. Планы-графики закупок формируются и у</w:t>
      </w:r>
      <w:r>
        <w:rPr>
          <w:rFonts w:ascii="Times New Roman" w:eastAsia="Calibri" w:hAnsi="Times New Roman"/>
          <w:sz w:val="24"/>
          <w:szCs w:val="24"/>
        </w:rPr>
        <w:t>тверждаются в течение</w:t>
      </w:r>
      <w:r w:rsidRPr="001741F1">
        <w:rPr>
          <w:rFonts w:ascii="Times New Roman" w:eastAsia="Calibri" w:hAnsi="Times New Roman"/>
          <w:sz w:val="24"/>
          <w:szCs w:val="24"/>
        </w:rPr>
        <w:t xml:space="preserve">   10 рабочих дней</w:t>
      </w:r>
      <w:r>
        <w:rPr>
          <w:rFonts w:ascii="Times New Roman" w:eastAsia="Calibri" w:hAnsi="Times New Roman"/>
          <w:sz w:val="24"/>
          <w:szCs w:val="24"/>
        </w:rPr>
        <w:t xml:space="preserve"> следующими заказчиками</w:t>
      </w:r>
      <w:r w:rsidRPr="001741F1">
        <w:rPr>
          <w:rFonts w:ascii="Times New Roman" w:eastAsia="Calibri" w:hAnsi="Times New Roman"/>
          <w:sz w:val="24"/>
          <w:szCs w:val="24"/>
        </w:rPr>
        <w:t>: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741F1">
        <w:rPr>
          <w:rFonts w:ascii="Times New Roman" w:hAnsi="Times New Roman"/>
          <w:sz w:val="24"/>
          <w:szCs w:val="24"/>
        </w:rPr>
        <w:t>а) муниципальными заказчиками, дейст</w:t>
      </w:r>
      <w:r>
        <w:rPr>
          <w:rFonts w:ascii="Times New Roman" w:hAnsi="Times New Roman"/>
          <w:sz w:val="24"/>
          <w:szCs w:val="24"/>
        </w:rPr>
        <w:t xml:space="preserve">вующими от имени   сельского  поселения   «Село  </w:t>
      </w:r>
      <w:proofErr w:type="gramStart"/>
      <w:r>
        <w:rPr>
          <w:rFonts w:ascii="Times New Roman" w:hAnsi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741F1">
        <w:rPr>
          <w:rFonts w:ascii="Times New Roman" w:hAnsi="Times New Roman"/>
          <w:sz w:val="24"/>
          <w:szCs w:val="24"/>
        </w:rPr>
        <w:t xml:space="preserve"> (далее - муниципальные заказчики), </w:t>
      </w:r>
      <w:r>
        <w:rPr>
          <w:rFonts w:ascii="Times New Roman" w:hAnsi="Times New Roman"/>
          <w:sz w:val="24"/>
          <w:szCs w:val="24"/>
        </w:rPr>
        <w:t>- со дня</w:t>
      </w:r>
      <w:r w:rsidRPr="001741F1">
        <w:rPr>
          <w:rFonts w:ascii="Times New Roman" w:hAnsi="Times New Roman"/>
          <w:sz w:val="24"/>
          <w:szCs w:val="24"/>
        </w:rPr>
        <w:t xml:space="preserve">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3. Планы-графики закупок формируются лицами, указанными в </w:t>
      </w:r>
      <w:hyperlink w:anchor="Par2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пункте 2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настоящего Порядка, на очередной финансовый год  в соответствии с планом </w:t>
      </w:r>
      <w:r>
        <w:rPr>
          <w:rFonts w:ascii="Times New Roman" w:eastAsia="Calibri" w:hAnsi="Times New Roman"/>
          <w:sz w:val="24"/>
          <w:szCs w:val="24"/>
        </w:rPr>
        <w:t>закупок в сроки, установленные а</w:t>
      </w:r>
      <w:r w:rsidRPr="001741F1">
        <w:rPr>
          <w:rFonts w:ascii="Times New Roman" w:eastAsia="Calibri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 сельского  поселения  «Село   </w:t>
      </w:r>
      <w:proofErr w:type="gramStart"/>
      <w:r>
        <w:rPr>
          <w:rFonts w:ascii="Times New Roman" w:hAnsi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741F1">
        <w:rPr>
          <w:rFonts w:ascii="Times New Roman" w:hAnsi="Times New Roman"/>
          <w:sz w:val="24"/>
          <w:szCs w:val="24"/>
        </w:rPr>
        <w:t>,</w:t>
      </w:r>
      <w:r w:rsidRPr="001741F1">
        <w:rPr>
          <w:rFonts w:ascii="Times New Roman" w:eastAsia="Calibri" w:hAnsi="Times New Roman"/>
          <w:sz w:val="24"/>
          <w:szCs w:val="24"/>
        </w:rPr>
        <w:t xml:space="preserve"> с учетом следующих положений:</w:t>
      </w:r>
    </w:p>
    <w:p w:rsidR="00825A53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741F1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Планы закупок для обеспечения муниципальных нужд формируются администрацией сельского поселения «Село </w:t>
      </w:r>
      <w:proofErr w:type="gramStart"/>
      <w:r>
        <w:rPr>
          <w:rFonts w:ascii="Times New Roman" w:hAnsi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sz w:val="24"/>
          <w:szCs w:val="24"/>
        </w:rPr>
        <w:t>» на очередной финансовый год и плановый период в установленные сроки:</w:t>
      </w:r>
    </w:p>
    <w:p w:rsidR="00825A53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формируются планы закупок исходя из целей осуществления закупок, определённых с учётом положений статьи 13 Федерального закона о контрактной системе, и представляются в установленные сроки для формирования на их основании в соответствии с бюджетных ассигнований на осуществление закупок;</w:t>
      </w:r>
    </w:p>
    <w:p w:rsidR="00825A53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корректируют </w:t>
      </w:r>
      <w:proofErr w:type="gramStart"/>
      <w:r>
        <w:rPr>
          <w:rFonts w:ascii="Times New Roman" w:hAnsi="Times New Roman"/>
          <w:sz w:val="24"/>
          <w:szCs w:val="24"/>
        </w:rPr>
        <w:t>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закупок в соответствии с бюджетным законодательством Российской Федерации;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 необходимости уточняют сформированные планы закупок, после их уточнения и доведения объёма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п. 2 настоящего Порядка, сформированные планы закупок и уведомляют об этом главного распорядителя;  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4.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</w:t>
      </w:r>
      <w:r w:rsidRPr="001741F1">
        <w:rPr>
          <w:rFonts w:ascii="Times New Roman" w:eastAsia="Calibri" w:hAnsi="Times New Roman"/>
          <w:sz w:val="24"/>
          <w:szCs w:val="24"/>
        </w:rPr>
        <w:lastRenderedPageBreak/>
        <w:t>Правительством Российской</w:t>
      </w:r>
      <w:proofErr w:type="gramEnd"/>
      <w:r w:rsidRPr="001741F1">
        <w:rPr>
          <w:rFonts w:ascii="Times New Roman" w:eastAsia="Calibri" w:hAnsi="Times New Roman"/>
          <w:sz w:val="24"/>
          <w:szCs w:val="24"/>
        </w:rPr>
        <w:t xml:space="preserve"> Федерации в соответствии со ст. 111 Федерального закона о контрактной системе.  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r:id="rId9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п. 2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ст. 26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825A53" w:rsidRPr="001741F1" w:rsidRDefault="006D1DB7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7 </w:t>
      </w:r>
      <w:r w:rsidR="00825A53" w:rsidRPr="001741F1">
        <w:rPr>
          <w:rFonts w:ascii="Times New Roman" w:eastAsia="Calibri" w:hAnsi="Times New Roman"/>
          <w:sz w:val="24"/>
          <w:szCs w:val="24"/>
        </w:rPr>
        <w:t xml:space="preserve">. Лица, указанные  в </w:t>
      </w:r>
      <w:hyperlink r:id="rId12" w:history="1">
        <w:r w:rsidR="00825A53" w:rsidRPr="001741F1">
          <w:rPr>
            <w:rFonts w:ascii="Times New Roman" w:eastAsia="Calibri" w:hAnsi="Times New Roman"/>
            <w:color w:val="000000"/>
            <w:sz w:val="24"/>
            <w:szCs w:val="24"/>
          </w:rPr>
          <w:t>пункте  2</w:t>
        </w:r>
      </w:hyperlink>
      <w:r w:rsidR="00825A53" w:rsidRPr="001741F1">
        <w:rPr>
          <w:rFonts w:ascii="Times New Roman" w:eastAsia="Calibri" w:hAnsi="Times New Roman"/>
          <w:sz w:val="24"/>
          <w:szCs w:val="24"/>
        </w:rPr>
        <w:t xml:space="preserve">  настоящего Порядка,  ведут  планы-графики закупок в соответствии с положениями Федерального </w:t>
      </w:r>
      <w:hyperlink r:id="rId13" w:history="1">
        <w:r w:rsidR="00825A53" w:rsidRPr="001741F1">
          <w:rPr>
            <w:rFonts w:ascii="Times New Roman" w:eastAsia="Calibri" w:hAnsi="Times New Roman"/>
            <w:color w:val="000000"/>
            <w:sz w:val="24"/>
            <w:szCs w:val="24"/>
          </w:rPr>
          <w:t>закона</w:t>
        </w:r>
      </w:hyperlink>
      <w:r w:rsidR="00825A53" w:rsidRPr="001741F1">
        <w:rPr>
          <w:rFonts w:ascii="Times New Roman" w:eastAsia="Calibri" w:hAnsi="Times New Roman"/>
          <w:sz w:val="24"/>
          <w:szCs w:val="24"/>
        </w:rPr>
        <w:t xml:space="preserve"> о контрактной системе и настоящего Поря</w:t>
      </w:r>
      <w:r w:rsidR="00825A53">
        <w:rPr>
          <w:rFonts w:ascii="Times New Roman" w:eastAsia="Calibri" w:hAnsi="Times New Roman"/>
          <w:sz w:val="24"/>
          <w:szCs w:val="24"/>
        </w:rPr>
        <w:t>дка. Внесение изменений в планы</w:t>
      </w:r>
      <w:r w:rsidR="00825A53" w:rsidRPr="001741F1">
        <w:rPr>
          <w:rFonts w:ascii="Times New Roman" w:eastAsia="Calibri" w:hAnsi="Times New Roman"/>
          <w:sz w:val="24"/>
          <w:szCs w:val="24"/>
        </w:rPr>
        <w:t>-графики закупок осуществляется в случаях: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Pr="001741F1">
        <w:rPr>
          <w:rFonts w:ascii="Times New Roman" w:eastAsia="Calibri" w:hAnsi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1741F1">
        <w:rPr>
          <w:rFonts w:ascii="Times New Roman" w:eastAsia="Calibri" w:hAnsi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1741F1">
        <w:rPr>
          <w:rFonts w:ascii="Times New Roman" w:eastAsia="Calibri" w:hAnsi="Times New Roman"/>
          <w:sz w:val="24"/>
          <w:szCs w:val="24"/>
        </w:rPr>
        <w:t xml:space="preserve">г) </w:t>
      </w:r>
      <w:r>
        <w:rPr>
          <w:rFonts w:ascii="Times New Roman" w:eastAsia="Calibri" w:hAnsi="Times New Roman"/>
          <w:sz w:val="24"/>
          <w:szCs w:val="24"/>
        </w:rPr>
        <w:t xml:space="preserve">использования  </w:t>
      </w:r>
      <w:r w:rsidRPr="001741F1">
        <w:rPr>
          <w:rFonts w:ascii="Times New Roman" w:eastAsia="Calibri" w:hAnsi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1745BD">
        <w:rPr>
          <w:rFonts w:ascii="Times New Roman" w:eastAsia="Calibri" w:hAnsi="Times New Roman"/>
          <w:sz w:val="24"/>
          <w:szCs w:val="24"/>
        </w:rPr>
        <w:t xml:space="preserve"> </w:t>
      </w:r>
      <w:r w:rsidRPr="001741F1">
        <w:rPr>
          <w:rFonts w:ascii="Times New Roman" w:eastAsia="Calibri" w:hAnsi="Times New Roman"/>
          <w:sz w:val="24"/>
          <w:szCs w:val="24"/>
        </w:rPr>
        <w:t>экономии</w:t>
      </w:r>
      <w:r>
        <w:rPr>
          <w:rFonts w:ascii="Times New Roman" w:eastAsia="Calibri" w:hAnsi="Times New Roman"/>
          <w:sz w:val="24"/>
          <w:szCs w:val="24"/>
        </w:rPr>
        <w:t>, полученной при осуществлении закупки</w:t>
      </w:r>
      <w:r w:rsidRPr="001741F1">
        <w:rPr>
          <w:rFonts w:ascii="Times New Roman" w:eastAsia="Calibri" w:hAnsi="Times New Roman"/>
          <w:sz w:val="24"/>
          <w:szCs w:val="24"/>
        </w:rPr>
        <w:t>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</w:rPr>
        <w:t>)</w:t>
      </w:r>
      <w:r w:rsidRPr="001741F1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1741F1">
        <w:rPr>
          <w:rFonts w:ascii="Times New Roman" w:eastAsia="Calibri" w:hAnsi="Times New Roman"/>
          <w:sz w:val="24"/>
          <w:szCs w:val="24"/>
        </w:rPr>
        <w:t xml:space="preserve">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</w:t>
      </w:r>
      <w:r>
        <w:rPr>
          <w:rFonts w:ascii="Times New Roman" w:eastAsia="Calibri" w:hAnsi="Times New Roman"/>
          <w:sz w:val="24"/>
          <w:szCs w:val="24"/>
        </w:rPr>
        <w:t>Калужской области</w:t>
      </w:r>
      <w:r w:rsidRPr="001741F1">
        <w:rPr>
          <w:rFonts w:ascii="Times New Roman" w:eastAsia="Calibri" w:hAnsi="Times New Roman"/>
          <w:sz w:val="24"/>
          <w:szCs w:val="24"/>
        </w:rPr>
        <w:t xml:space="preserve">, органом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сельского  поселения   «Село   Маклаки»</w:t>
      </w:r>
      <w:r w:rsidRPr="001741F1">
        <w:rPr>
          <w:rFonts w:ascii="Times New Roman" w:hAnsi="Times New Roman"/>
          <w:sz w:val="24"/>
          <w:szCs w:val="24"/>
        </w:rPr>
        <w:t xml:space="preserve"> </w:t>
      </w:r>
      <w:r w:rsidRPr="001741F1">
        <w:rPr>
          <w:rFonts w:ascii="Times New Roman" w:eastAsia="Calibri" w:hAnsi="Times New Roman"/>
          <w:sz w:val="24"/>
          <w:szCs w:val="24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r w:rsidRPr="001741F1">
        <w:rPr>
          <w:rFonts w:ascii="Times New Roman" w:eastAsia="Calibri" w:hAnsi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1741F1">
        <w:rPr>
          <w:rFonts w:ascii="Times New Roman" w:eastAsia="Calibri" w:hAnsi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proofErr w:type="spellStart"/>
      <w:r w:rsidRPr="001741F1">
        <w:rPr>
          <w:rFonts w:ascii="Times New Roman" w:eastAsia="Calibri" w:hAnsi="Times New Roman"/>
          <w:sz w:val="24"/>
          <w:szCs w:val="24"/>
        </w:rPr>
        <w:t>з</w:t>
      </w:r>
      <w:proofErr w:type="spellEnd"/>
      <w:r w:rsidRPr="001741F1">
        <w:rPr>
          <w:rFonts w:ascii="Times New Roman" w:eastAsia="Calibri" w:hAnsi="Times New Roman"/>
          <w:sz w:val="24"/>
          <w:szCs w:val="24"/>
        </w:rPr>
        <w:t xml:space="preserve">) в иных случаях, установленных </w:t>
      </w:r>
      <w:r>
        <w:rPr>
          <w:rFonts w:ascii="Times New Roman" w:eastAsia="Calibri" w:hAnsi="Times New Roman"/>
          <w:sz w:val="24"/>
          <w:szCs w:val="24"/>
        </w:rPr>
        <w:t>а</w:t>
      </w:r>
      <w:r w:rsidRPr="001741F1">
        <w:rPr>
          <w:rFonts w:ascii="Times New Roman" w:eastAsia="Calibri" w:hAnsi="Times New Roman"/>
          <w:sz w:val="24"/>
          <w:szCs w:val="24"/>
        </w:rPr>
        <w:t xml:space="preserve">дминистрацией </w:t>
      </w:r>
      <w:r>
        <w:rPr>
          <w:rFonts w:ascii="Times New Roman" w:eastAsia="Calibri" w:hAnsi="Times New Roman"/>
          <w:sz w:val="24"/>
          <w:szCs w:val="24"/>
        </w:rPr>
        <w:t xml:space="preserve">сельского  поселения   «Село  </w:t>
      </w:r>
      <w:proofErr w:type="gramStart"/>
      <w:r>
        <w:rPr>
          <w:rFonts w:ascii="Times New Roman" w:eastAsia="Calibri" w:hAnsi="Times New Roman"/>
          <w:sz w:val="24"/>
          <w:szCs w:val="24"/>
        </w:rPr>
        <w:t>Маклаки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»  </w:t>
      </w:r>
      <w:r w:rsidRPr="001741F1">
        <w:rPr>
          <w:rFonts w:ascii="Times New Roman" w:eastAsia="Calibri" w:hAnsi="Times New Roman"/>
          <w:sz w:val="24"/>
          <w:szCs w:val="24"/>
        </w:rPr>
        <w:t xml:space="preserve"> в порядке формирования, утверждения и ведения планов-графиков закупок (при наличии).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6D1DB7">
        <w:rPr>
          <w:rFonts w:ascii="Times New Roman" w:eastAsia="Calibri" w:hAnsi="Times New Roman"/>
          <w:sz w:val="24"/>
          <w:szCs w:val="24"/>
        </w:rPr>
        <w:t>8</w:t>
      </w:r>
      <w:r w:rsidRPr="001741F1">
        <w:rPr>
          <w:rFonts w:ascii="Times New Roman" w:eastAsia="Calibri" w:hAnsi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741F1">
        <w:rPr>
          <w:rFonts w:ascii="Times New Roman" w:eastAsia="Calibri" w:hAnsi="Times New Roman"/>
          <w:sz w:val="24"/>
          <w:szCs w:val="24"/>
        </w:rPr>
        <w:t xml:space="preserve"> чем за 10 календарных дней до дня размещения </w:t>
      </w:r>
      <w:r w:rsidR="006D1DB7">
        <w:rPr>
          <w:rFonts w:ascii="Times New Roman" w:eastAsia="Calibri" w:hAnsi="Times New Roman"/>
          <w:sz w:val="24"/>
          <w:szCs w:val="24"/>
        </w:rPr>
        <w:t>в единой информационной системе</w:t>
      </w:r>
      <w:r w:rsidRPr="001741F1">
        <w:rPr>
          <w:rFonts w:ascii="Times New Roman" w:eastAsia="Calibri" w:hAnsi="Times New Roman"/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п.</w:t>
        </w:r>
      </w:hyperlink>
      <w:r w:rsidRPr="001741F1">
        <w:rPr>
          <w:rFonts w:ascii="Times New Roman" w:eastAsia="Calibri" w:hAnsi="Times New Roman"/>
          <w:color w:val="000000"/>
          <w:sz w:val="24"/>
          <w:szCs w:val="24"/>
        </w:rPr>
        <w:t xml:space="preserve"> 10</w:t>
      </w:r>
      <w:r w:rsidRPr="001741F1">
        <w:rPr>
          <w:rFonts w:ascii="Times New Roman" w:eastAsia="Calibri" w:hAnsi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4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" w:name="Par13"/>
      <w:bookmarkEnd w:id="1"/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6D1DB7">
        <w:rPr>
          <w:rFonts w:ascii="Times New Roman" w:eastAsia="Calibri" w:hAnsi="Times New Roman"/>
          <w:sz w:val="24"/>
          <w:szCs w:val="24"/>
        </w:rPr>
        <w:t>9</w:t>
      </w:r>
      <w:r w:rsidRPr="001741F1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</w:t>
      </w:r>
      <w:r w:rsidRPr="001741F1">
        <w:rPr>
          <w:rFonts w:ascii="Times New Roman" w:eastAsia="Calibri" w:hAnsi="Times New Roman"/>
          <w:sz w:val="24"/>
          <w:szCs w:val="24"/>
        </w:rPr>
        <w:lastRenderedPageBreak/>
        <w:t xml:space="preserve">природного или техногенного характера в соответствии </w:t>
      </w:r>
      <w:r w:rsidRPr="001741F1">
        <w:rPr>
          <w:rFonts w:ascii="Times New Roman" w:eastAsia="Calibri" w:hAnsi="Times New Roman"/>
          <w:color w:val="000000"/>
          <w:sz w:val="24"/>
          <w:szCs w:val="24"/>
        </w:rPr>
        <w:t xml:space="preserve">со </w:t>
      </w:r>
      <w:hyperlink r:id="rId15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статьей 82</w:t>
        </w:r>
      </w:hyperlink>
      <w:r w:rsidRPr="001741F1">
        <w:rPr>
          <w:rFonts w:ascii="Times New Roman" w:eastAsia="Calibri" w:hAnsi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1741F1">
        <w:rPr>
          <w:rFonts w:ascii="Times New Roman" w:eastAsia="Calibri" w:hAnsi="Times New Roman"/>
          <w:sz w:val="24"/>
          <w:szCs w:val="24"/>
        </w:rPr>
        <w:t xml:space="preserve"> </w:t>
      </w:r>
      <w:hyperlink r:id="rId16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пунктами 9</w:t>
        </w:r>
      </w:hyperlink>
      <w:r w:rsidRPr="001741F1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hyperlink r:id="rId17" w:history="1">
        <w:r w:rsidRPr="001741F1">
          <w:rPr>
            <w:rFonts w:ascii="Times New Roman" w:eastAsia="Calibri" w:hAnsi="Times New Roman"/>
            <w:color w:val="000000"/>
            <w:sz w:val="24"/>
            <w:szCs w:val="24"/>
          </w:rPr>
          <w:t>28 части 1 ст. 93</w:t>
        </w:r>
      </w:hyperlink>
      <w:r w:rsidRPr="001741F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741F1">
        <w:rPr>
          <w:rFonts w:ascii="Times New Roman" w:eastAsia="Calibri" w:hAnsi="Times New Roman"/>
          <w:sz w:val="24"/>
          <w:szCs w:val="24"/>
        </w:rPr>
        <w:t xml:space="preserve">Федерального закона о контрактной системе - не </w:t>
      </w:r>
      <w:proofErr w:type="gramStart"/>
      <w:r w:rsidRPr="001741F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741F1">
        <w:rPr>
          <w:rFonts w:ascii="Times New Roman" w:eastAsia="Calibri" w:hAnsi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1DB7">
        <w:rPr>
          <w:rFonts w:ascii="Times New Roman" w:hAnsi="Times New Roman"/>
          <w:sz w:val="24"/>
          <w:szCs w:val="24"/>
        </w:rPr>
        <w:t>10</w:t>
      </w:r>
      <w:r w:rsidRPr="001741F1">
        <w:rPr>
          <w:rFonts w:ascii="Times New Roman" w:hAnsi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1741F1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1741F1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741F1">
        <w:rPr>
          <w:rFonts w:ascii="Times New Roman" w:hAnsi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определяемое в соответствии со </w:t>
      </w:r>
      <w:hyperlink r:id="rId19" w:history="1">
        <w:r w:rsidRPr="001741F1">
          <w:rPr>
            <w:rFonts w:ascii="Times New Roman" w:hAnsi="Times New Roman"/>
            <w:sz w:val="24"/>
            <w:szCs w:val="24"/>
          </w:rPr>
          <w:t>статьей 22</w:t>
        </w:r>
      </w:hyperlink>
      <w:r w:rsidRPr="001741F1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1741F1">
        <w:rPr>
          <w:rFonts w:ascii="Times New Roman" w:hAnsi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0" w:history="1">
        <w:r w:rsidRPr="001741F1">
          <w:rPr>
            <w:rFonts w:ascii="Times New Roman" w:hAnsi="Times New Roman"/>
            <w:sz w:val="24"/>
            <w:szCs w:val="24"/>
          </w:rPr>
          <w:t>главой 3</w:t>
        </w:r>
      </w:hyperlink>
      <w:r w:rsidRPr="001741F1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1" w:history="1">
        <w:r w:rsidRPr="001741F1">
          <w:rPr>
            <w:rFonts w:ascii="Times New Roman" w:hAnsi="Times New Roman"/>
            <w:sz w:val="24"/>
            <w:szCs w:val="24"/>
          </w:rPr>
          <w:t>частью 2 статьи 31</w:t>
        </w:r>
      </w:hyperlink>
      <w:r w:rsidRPr="001741F1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системе.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D1DB7">
        <w:rPr>
          <w:rFonts w:ascii="Times New Roman" w:hAnsi="Times New Roman"/>
          <w:sz w:val="24"/>
          <w:szCs w:val="24"/>
        </w:rPr>
        <w:t>11</w:t>
      </w:r>
      <w:r w:rsidRPr="001741F1">
        <w:rPr>
          <w:rFonts w:ascii="Times New Roman" w:hAnsi="Times New Roman"/>
          <w:sz w:val="24"/>
          <w:szCs w:val="24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741F1">
        <w:rPr>
          <w:rFonts w:ascii="Times New Roman" w:hAnsi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25A53" w:rsidRPr="001741F1" w:rsidRDefault="00825A53" w:rsidP="00825A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741F1">
        <w:rPr>
          <w:rFonts w:ascii="Times New Roman" w:hAnsi="Times New Roman"/>
          <w:sz w:val="24"/>
          <w:szCs w:val="24"/>
        </w:rPr>
        <w:t xml:space="preserve">б) соответствие включаемой в план-график закупок информации о начальных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41F1">
        <w:rPr>
          <w:rFonts w:ascii="Times New Roman" w:hAnsi="Times New Roman"/>
          <w:sz w:val="24"/>
          <w:szCs w:val="24"/>
        </w:rPr>
        <w:t>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825A53" w:rsidRPr="001741F1" w:rsidRDefault="00825A53" w:rsidP="00825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340" w:rsidRPr="0083519A" w:rsidRDefault="00572340" w:rsidP="00F01BD3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sectPr w:rsidR="00572340" w:rsidRPr="0083519A" w:rsidSect="0083519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2281"/>
    <w:multiLevelType w:val="hybridMultilevel"/>
    <w:tmpl w:val="EBD632BC"/>
    <w:lvl w:ilvl="0" w:tplc="A384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17A"/>
    <w:multiLevelType w:val="hybridMultilevel"/>
    <w:tmpl w:val="CA8E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051A"/>
    <w:multiLevelType w:val="hybridMultilevel"/>
    <w:tmpl w:val="76181952"/>
    <w:lvl w:ilvl="0" w:tplc="0352B31A">
      <w:start w:val="1"/>
      <w:numFmt w:val="decimal"/>
      <w:lvlText w:val="%1."/>
      <w:lvlJc w:val="left"/>
      <w:pPr>
        <w:ind w:left="137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74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696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4642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76E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2FF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468B"/>
    <w:rsid w:val="00264E74"/>
    <w:rsid w:val="00265F11"/>
    <w:rsid w:val="002705D7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5E79"/>
    <w:rsid w:val="00296058"/>
    <w:rsid w:val="00296209"/>
    <w:rsid w:val="00296429"/>
    <w:rsid w:val="00297954"/>
    <w:rsid w:val="002A0882"/>
    <w:rsid w:val="002A0D64"/>
    <w:rsid w:val="002A17EA"/>
    <w:rsid w:val="002A1984"/>
    <w:rsid w:val="002A206A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2F708F"/>
    <w:rsid w:val="0030099D"/>
    <w:rsid w:val="00302070"/>
    <w:rsid w:val="00302A18"/>
    <w:rsid w:val="0030313B"/>
    <w:rsid w:val="00304897"/>
    <w:rsid w:val="003067AF"/>
    <w:rsid w:val="00306C2D"/>
    <w:rsid w:val="00311A58"/>
    <w:rsid w:val="003125C3"/>
    <w:rsid w:val="00314146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2354"/>
    <w:rsid w:val="003530BA"/>
    <w:rsid w:val="0035530A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B4460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0C58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5005"/>
    <w:rsid w:val="004C6343"/>
    <w:rsid w:val="004C666E"/>
    <w:rsid w:val="004C71A8"/>
    <w:rsid w:val="004C750D"/>
    <w:rsid w:val="004D0FB0"/>
    <w:rsid w:val="004D1870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4FFE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2ED1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34D4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579E"/>
    <w:rsid w:val="006172CC"/>
    <w:rsid w:val="00617438"/>
    <w:rsid w:val="006210A1"/>
    <w:rsid w:val="006238B2"/>
    <w:rsid w:val="0062545C"/>
    <w:rsid w:val="0062578C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516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1DB7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5FD1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A53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3519A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5D1F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00F3"/>
    <w:rsid w:val="00891A95"/>
    <w:rsid w:val="00891FAE"/>
    <w:rsid w:val="008924AB"/>
    <w:rsid w:val="0089295B"/>
    <w:rsid w:val="00895FBE"/>
    <w:rsid w:val="00896DA3"/>
    <w:rsid w:val="008A0662"/>
    <w:rsid w:val="008A1355"/>
    <w:rsid w:val="008A1F4D"/>
    <w:rsid w:val="008A2C59"/>
    <w:rsid w:val="008A2CE3"/>
    <w:rsid w:val="008A3568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EC8"/>
    <w:rsid w:val="009F74AC"/>
    <w:rsid w:val="00A051AB"/>
    <w:rsid w:val="00A07A4A"/>
    <w:rsid w:val="00A11157"/>
    <w:rsid w:val="00A148A4"/>
    <w:rsid w:val="00A14B8E"/>
    <w:rsid w:val="00A159CE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451"/>
    <w:rsid w:val="00A638C2"/>
    <w:rsid w:val="00A64944"/>
    <w:rsid w:val="00A676B9"/>
    <w:rsid w:val="00A67B10"/>
    <w:rsid w:val="00A71F79"/>
    <w:rsid w:val="00A72D4E"/>
    <w:rsid w:val="00A73C2A"/>
    <w:rsid w:val="00A74562"/>
    <w:rsid w:val="00A76DB1"/>
    <w:rsid w:val="00A812AF"/>
    <w:rsid w:val="00A81AB6"/>
    <w:rsid w:val="00A820D3"/>
    <w:rsid w:val="00A82142"/>
    <w:rsid w:val="00A85539"/>
    <w:rsid w:val="00A86AFE"/>
    <w:rsid w:val="00A86E7D"/>
    <w:rsid w:val="00A86EC9"/>
    <w:rsid w:val="00A86F85"/>
    <w:rsid w:val="00A87516"/>
    <w:rsid w:val="00A91312"/>
    <w:rsid w:val="00A91C05"/>
    <w:rsid w:val="00A92293"/>
    <w:rsid w:val="00A92A61"/>
    <w:rsid w:val="00A9626A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0AB6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1CB2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0A5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432"/>
    <w:rsid w:val="00C90A36"/>
    <w:rsid w:val="00C91125"/>
    <w:rsid w:val="00C92463"/>
    <w:rsid w:val="00C9246A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4524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7D9"/>
    <w:rsid w:val="00D022E0"/>
    <w:rsid w:val="00D02A8C"/>
    <w:rsid w:val="00D035FD"/>
    <w:rsid w:val="00D03B15"/>
    <w:rsid w:val="00D03C5F"/>
    <w:rsid w:val="00D045B7"/>
    <w:rsid w:val="00D04695"/>
    <w:rsid w:val="00D046D6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5574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494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1F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242D"/>
    <w:rsid w:val="00ED259B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338"/>
    <w:rsid w:val="00F26413"/>
    <w:rsid w:val="00F26651"/>
    <w:rsid w:val="00F269C3"/>
    <w:rsid w:val="00F27621"/>
    <w:rsid w:val="00F30881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3DAA"/>
    <w:rsid w:val="00FE46F4"/>
    <w:rsid w:val="00FE4742"/>
    <w:rsid w:val="00FE4A05"/>
    <w:rsid w:val="00FE4C53"/>
    <w:rsid w:val="00FE6B1E"/>
    <w:rsid w:val="00FF004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74"/>
    <w:pPr>
      <w:ind w:left="720"/>
      <w:contextualSpacing/>
    </w:pPr>
  </w:style>
  <w:style w:type="character" w:styleId="a4">
    <w:name w:val="Strong"/>
    <w:basedOn w:val="a0"/>
    <w:qFormat/>
    <w:rsid w:val="00DF5574"/>
    <w:rPr>
      <w:b/>
      <w:bCs/>
    </w:rPr>
  </w:style>
  <w:style w:type="paragraph" w:customStyle="1" w:styleId="ConsPlusNormal">
    <w:name w:val="ConsPlusNormal"/>
    <w:rsid w:val="00DF5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F5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F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55D1F"/>
    <w:pPr>
      <w:spacing w:after="0" w:line="240" w:lineRule="auto"/>
    </w:pPr>
  </w:style>
  <w:style w:type="character" w:styleId="ac">
    <w:name w:val="Hyperlink"/>
    <w:basedOn w:val="a0"/>
    <w:semiHidden/>
    <w:unhideWhenUsed/>
    <w:rsid w:val="0061579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157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74"/>
    <w:pPr>
      <w:ind w:left="720"/>
      <w:contextualSpacing/>
    </w:pPr>
  </w:style>
  <w:style w:type="character" w:styleId="a4">
    <w:name w:val="Strong"/>
    <w:basedOn w:val="a0"/>
    <w:qFormat/>
    <w:rsid w:val="00DF5574"/>
    <w:rPr>
      <w:b/>
      <w:bCs/>
    </w:rPr>
  </w:style>
  <w:style w:type="paragraph" w:customStyle="1" w:styleId="ConsPlusNormal">
    <w:name w:val="ConsPlusNormal"/>
    <w:rsid w:val="00DF5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F5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F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55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i.ru/" TargetMode="External"/><Relationship Id="rId13" Type="http://schemas.openxmlformats.org/officeDocument/2006/relationships/hyperlink" Target="consultantplus://offline/ref=5D6A110FFBEB8D6DCC9FFE653BFBACC7F16A901FDB101984769D7D4F72R1t3M" TargetMode="External"/><Relationship Id="rId18" Type="http://schemas.openxmlformats.org/officeDocument/2006/relationships/hyperlink" Target="consultantplus://offline/ref=F21540E2E71307640F4AD77A9BAD55860D831855CD8E2A662CBC59F1189AA3DC7445A2FB5E4A47D8yCy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1540E2E71307640F4AD77A9BAD55860D831855CD8E2A662CBC59F1189AA3DC7445A2FB5E4A45DByCy4K" TargetMode="External"/><Relationship Id="rId7" Type="http://schemas.openxmlformats.org/officeDocument/2006/relationships/hyperlink" Target="consultantplus://offline/ref=AA8046E7B2771FFEA26FB474946BD3DF36581392791A264F37AF062F18221546AD6CB1lB65F" TargetMode="External"/><Relationship Id="rId12" Type="http://schemas.openxmlformats.org/officeDocument/2006/relationships/hyperlink" Target="consultantplus://offline/ref=5D6A110FFBEB8D6DCC9FFE653BFBACC7F16A9318DB1E1984769D7D4F7213950E2C586471F12CF5A2RFt6M" TargetMode="External"/><Relationship Id="rId17" Type="http://schemas.openxmlformats.org/officeDocument/2006/relationships/hyperlink" Target="consultantplus://offline/ref=5D6A110FFBEB8D6DCC9FFE653BFBACC7F16A901FDB101984769D7D4F7213950E2C586471F12DF7ABRFt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6A110FFBEB8D6DCC9FFE653BFBACC7F16A901FDB101984769D7D4F7213950E2C586471F12DF7A5RFt4M" TargetMode="External"/><Relationship Id="rId20" Type="http://schemas.openxmlformats.org/officeDocument/2006/relationships/hyperlink" Target="consultantplus://offline/ref=F21540E2E71307640F4AD77A9BAD55860D831855CD8E2A662CBC59F1189AA3DC7445A2FB5E4A44D9yCy3K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E1CE06BF6D62AEF1E7FD74C53734EC718319DE5C0006C9295CE3A7D71E84A00CE84932AD995DF34MBK" TargetMode="External"/><Relationship Id="rId11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D6A110FFBEB8D6DCC9FFE653BFBACC7F16A901FDB101984769D7D4F7213950E2C586471F12DF5A4RFt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6A110FFBEB8D6DCC9FFE653BFBACC7F16A901FDB101984769D7D4F7213950E2C586471F12CF7AARFt2M" TargetMode="External"/><Relationship Id="rId19" Type="http://schemas.openxmlformats.org/officeDocument/2006/relationships/hyperlink" Target="consultantplus://offline/ref=F21540E2E71307640F4AD77A9BAD55860D831855CD8E2A662CBC59F1189AA3DC7445A2FB5E4A44DEyC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A110FFBEB8D6DCC9FFE653BFBACC7F16A9318DB1E1984769D7D4F7213950E2C586471F12CF5A2RFt6M" TargetMode="External"/><Relationship Id="rId14" Type="http://schemas.openxmlformats.org/officeDocument/2006/relationships/hyperlink" Target="consultantplus://offline/ref=5D6A110FFBEB8D6DCC9FFE653BFBACC7F16A901FDB101984769D7D4F72R1t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Глава Администрации</cp:lastModifiedBy>
  <cp:revision>12</cp:revision>
  <cp:lastPrinted>2017-10-05T06:15:00Z</cp:lastPrinted>
  <dcterms:created xsi:type="dcterms:W3CDTF">2017-10-04T08:10:00Z</dcterms:created>
  <dcterms:modified xsi:type="dcterms:W3CDTF">2017-10-05T06:20:00Z</dcterms:modified>
</cp:coreProperties>
</file>