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BE" w:rsidRPr="00A640E8" w:rsidRDefault="008A2BBE" w:rsidP="00D77E26">
      <w:pPr>
        <w:jc w:val="center"/>
        <w:rPr>
          <w:b/>
        </w:rPr>
      </w:pPr>
      <w:r w:rsidRPr="00A640E8">
        <w:rPr>
          <w:b/>
        </w:rPr>
        <w:t xml:space="preserve">Совет народных депутатов Ольховатского сельского поселения Верхнемамонского муниципального </w:t>
      </w:r>
      <w:r w:rsidR="00D77E26" w:rsidRPr="00A640E8">
        <w:rPr>
          <w:b/>
        </w:rPr>
        <w:t xml:space="preserve"> </w:t>
      </w:r>
      <w:r w:rsidRPr="00A640E8">
        <w:rPr>
          <w:b/>
        </w:rPr>
        <w:t>района Воронежской области</w:t>
      </w:r>
    </w:p>
    <w:p w:rsidR="00D77E26" w:rsidRPr="00A640E8" w:rsidRDefault="00D77E26" w:rsidP="00D77E26">
      <w:pPr>
        <w:jc w:val="center"/>
      </w:pPr>
    </w:p>
    <w:p w:rsidR="008A2BBE" w:rsidRPr="00A640E8" w:rsidRDefault="008A2BBE" w:rsidP="008A2BBE">
      <w:pPr>
        <w:jc w:val="center"/>
      </w:pPr>
    </w:p>
    <w:p w:rsidR="008A2BBE" w:rsidRPr="00A640E8" w:rsidRDefault="008A2BBE" w:rsidP="008A2BBE">
      <w:pPr>
        <w:jc w:val="center"/>
      </w:pPr>
      <w:proofErr w:type="gramStart"/>
      <w:r w:rsidRPr="00A640E8">
        <w:t>Р</w:t>
      </w:r>
      <w:proofErr w:type="gramEnd"/>
      <w:r w:rsidRPr="00A640E8">
        <w:t xml:space="preserve"> Е Ш Е Н И Е</w:t>
      </w:r>
    </w:p>
    <w:p w:rsidR="008A2BBE" w:rsidRPr="00A640E8" w:rsidRDefault="008A2BBE" w:rsidP="008A2BBE">
      <w:pPr>
        <w:jc w:val="center"/>
      </w:pPr>
    </w:p>
    <w:p w:rsidR="008A2BBE" w:rsidRPr="00A640E8" w:rsidRDefault="008A2BBE" w:rsidP="008A2BBE">
      <w:pPr>
        <w:jc w:val="center"/>
      </w:pPr>
    </w:p>
    <w:p w:rsidR="008A2BBE" w:rsidRPr="00A640E8" w:rsidRDefault="00214D0A" w:rsidP="008A2BBE">
      <w:pPr>
        <w:jc w:val="both"/>
      </w:pPr>
      <w:r>
        <w:t>от « 3</w:t>
      </w:r>
      <w:r w:rsidR="00173055" w:rsidRPr="00A640E8">
        <w:t>1</w:t>
      </w:r>
      <w:r w:rsidR="008A2BBE" w:rsidRPr="00A640E8">
        <w:t xml:space="preserve"> » </w:t>
      </w:r>
      <w:r>
        <w:t>января  2020</w:t>
      </w:r>
      <w:r w:rsidR="008A2BBE" w:rsidRPr="00A640E8">
        <w:t xml:space="preserve"> г.                                                                           № 1</w:t>
      </w:r>
    </w:p>
    <w:p w:rsidR="008A2BBE" w:rsidRPr="00A640E8" w:rsidRDefault="008A2BBE" w:rsidP="008A2BBE">
      <w:pPr>
        <w:jc w:val="both"/>
      </w:pPr>
      <w:r w:rsidRPr="00A640E8">
        <w:t>----------------------------------</w:t>
      </w:r>
    </w:p>
    <w:p w:rsidR="008A2BBE" w:rsidRPr="00A640E8" w:rsidRDefault="008A2BBE" w:rsidP="008A2BBE">
      <w:pPr>
        <w:jc w:val="both"/>
      </w:pPr>
      <w:r w:rsidRPr="00A640E8">
        <w:t xml:space="preserve">         с</w:t>
      </w:r>
      <w:proofErr w:type="gramStart"/>
      <w:r w:rsidRPr="00A640E8">
        <w:t>.О</w:t>
      </w:r>
      <w:proofErr w:type="gramEnd"/>
      <w:r w:rsidRPr="00A640E8">
        <w:t>льховатка</w:t>
      </w:r>
    </w:p>
    <w:p w:rsidR="008A2BBE" w:rsidRPr="00A640E8" w:rsidRDefault="008A2BBE" w:rsidP="008A2BBE"/>
    <w:p w:rsidR="008A2BBE" w:rsidRPr="00A640E8" w:rsidRDefault="008A2BBE" w:rsidP="008A2BBE">
      <w:pPr>
        <w:jc w:val="both"/>
      </w:pPr>
      <w:r w:rsidRPr="00A640E8">
        <w:t xml:space="preserve">Об отчете  главы администрации Ольховатского </w:t>
      </w:r>
    </w:p>
    <w:p w:rsidR="008A2BBE" w:rsidRPr="00A640E8" w:rsidRDefault="008A2BBE" w:rsidP="008A2BBE">
      <w:pPr>
        <w:jc w:val="both"/>
      </w:pPr>
      <w:r w:rsidRPr="00A640E8">
        <w:t xml:space="preserve">сельского поселения перед населением </w:t>
      </w:r>
    </w:p>
    <w:p w:rsidR="008A2BBE" w:rsidRPr="00A640E8" w:rsidRDefault="008A2BBE" w:rsidP="008A2BBE">
      <w:pPr>
        <w:jc w:val="both"/>
      </w:pPr>
      <w:r w:rsidRPr="00A640E8">
        <w:t>и депутатами Совета народных депутатов поселения</w:t>
      </w:r>
    </w:p>
    <w:p w:rsidR="008A2BBE" w:rsidRPr="00A640E8" w:rsidRDefault="00214D0A" w:rsidP="008A2BBE">
      <w:pPr>
        <w:jc w:val="both"/>
      </w:pPr>
      <w:r>
        <w:t xml:space="preserve"> о проделанной работе в 2019</w:t>
      </w:r>
      <w:r w:rsidR="008A2BBE" w:rsidRPr="00A640E8">
        <w:t xml:space="preserve"> году </w:t>
      </w:r>
    </w:p>
    <w:p w:rsidR="008A2BBE" w:rsidRPr="00A640E8" w:rsidRDefault="008A2BBE" w:rsidP="008A2BBE">
      <w:pPr>
        <w:jc w:val="both"/>
      </w:pPr>
      <w:r w:rsidRPr="00A640E8">
        <w:t xml:space="preserve">и </w:t>
      </w:r>
      <w:proofErr w:type="gramStart"/>
      <w:r w:rsidR="00214D0A">
        <w:t>перспективах</w:t>
      </w:r>
      <w:proofErr w:type="gramEnd"/>
      <w:r w:rsidR="00214D0A">
        <w:t xml:space="preserve"> развития в 2020</w:t>
      </w:r>
      <w:r w:rsidR="005472CB" w:rsidRPr="00A640E8">
        <w:t xml:space="preserve"> году</w:t>
      </w:r>
      <w:r w:rsidR="005472CB" w:rsidRPr="00A640E8">
        <w:rPr>
          <w:bCs/>
        </w:rPr>
        <w:t>.</w:t>
      </w:r>
    </w:p>
    <w:p w:rsidR="008A2BBE" w:rsidRPr="00A640E8" w:rsidRDefault="008A2BBE" w:rsidP="008A2BBE">
      <w:pPr>
        <w:jc w:val="both"/>
      </w:pPr>
    </w:p>
    <w:p w:rsidR="008A2BBE" w:rsidRPr="00A640E8" w:rsidRDefault="008A2BBE" w:rsidP="008A2BBE">
      <w:pPr>
        <w:pStyle w:val="a3"/>
        <w:ind w:firstLine="142"/>
      </w:pPr>
      <w:r w:rsidRPr="00A640E8">
        <w:t xml:space="preserve">       В соответствии с частью 11.1 статьи 35, пунктом 2 части 6.1 статьи 37 Федерального закона от 06.10.2003 года №131-ФЗ «Об общих принципах организации местного самоуправления в Российской Федерации», пунктом 7 части 2 статьи 27 Устава Ольховатского сельского поселения Верхнемамонского муниципального района Воронежской области, заслушав отчет главы администрации Ольховатского сельского поселения </w:t>
      </w:r>
    </w:p>
    <w:p w:rsidR="008A2BBE" w:rsidRPr="00A640E8" w:rsidRDefault="008A2BBE" w:rsidP="008A2BBE">
      <w:pPr>
        <w:pStyle w:val="a3"/>
        <w:ind w:firstLine="142"/>
      </w:pPr>
    </w:p>
    <w:p w:rsidR="008A2BBE" w:rsidRPr="00A640E8" w:rsidRDefault="008A2BBE" w:rsidP="008A2BBE">
      <w:pPr>
        <w:pStyle w:val="a3"/>
        <w:ind w:firstLine="142"/>
        <w:jc w:val="center"/>
      </w:pPr>
      <w:r w:rsidRPr="00A640E8">
        <w:t>Совет народных депутатов</w:t>
      </w:r>
    </w:p>
    <w:p w:rsidR="008A2BBE" w:rsidRPr="00A640E8" w:rsidRDefault="008A2BBE" w:rsidP="008A2BBE">
      <w:pPr>
        <w:pStyle w:val="a3"/>
        <w:ind w:firstLine="142"/>
        <w:jc w:val="center"/>
      </w:pPr>
      <w:r w:rsidRPr="00A640E8">
        <w:t>РЕШИЛ:</w:t>
      </w:r>
    </w:p>
    <w:p w:rsidR="008A2BBE" w:rsidRPr="00A640E8" w:rsidRDefault="008A2BBE" w:rsidP="008A2BBE"/>
    <w:p w:rsidR="008A2BBE" w:rsidRPr="00A640E8" w:rsidRDefault="005472CB" w:rsidP="005472CB">
      <w:pPr>
        <w:jc w:val="both"/>
      </w:pPr>
      <w:r w:rsidRPr="00A640E8">
        <w:t xml:space="preserve">1. </w:t>
      </w:r>
      <w:r w:rsidR="008A2BBE" w:rsidRPr="00A640E8">
        <w:t xml:space="preserve">Утвердить отчет главы администрации Ольховатского сельского поселения перед населением и депутатами Совета народных депутатов поселения о </w:t>
      </w:r>
      <w:r w:rsidR="00214D0A">
        <w:t xml:space="preserve"> проделанной работе в 2019</w:t>
      </w:r>
      <w:r w:rsidRPr="00A640E8">
        <w:t xml:space="preserve"> год</w:t>
      </w:r>
      <w:r w:rsidR="00214D0A">
        <w:t>у и перспективах развития в 2020</w:t>
      </w:r>
      <w:r w:rsidRPr="00A640E8">
        <w:t xml:space="preserve"> году</w:t>
      </w:r>
      <w:r w:rsidRPr="00A640E8">
        <w:rPr>
          <w:bCs/>
        </w:rPr>
        <w:t>,</w:t>
      </w:r>
      <w:r w:rsidR="008A2BBE" w:rsidRPr="00A640E8">
        <w:t xml:space="preserve">  </w:t>
      </w:r>
      <w:proofErr w:type="gramStart"/>
      <w:r w:rsidR="008A2BBE" w:rsidRPr="00A640E8">
        <w:t>согласно приложения</w:t>
      </w:r>
      <w:proofErr w:type="gramEnd"/>
      <w:r w:rsidR="008A2BBE" w:rsidRPr="00A640E8">
        <w:t>.</w:t>
      </w:r>
    </w:p>
    <w:p w:rsidR="008A2BBE" w:rsidRPr="00A640E8" w:rsidRDefault="008A2BBE" w:rsidP="008A2BBE">
      <w:pPr>
        <w:jc w:val="both"/>
      </w:pPr>
      <w:r w:rsidRPr="00A640E8">
        <w:t>2. Опубликовать настоящее решение в официальном периодическом печатном издании «Информационный бюллетень Ольховатского сельского поселения Верхнемамонского муниципального района Воронежской области».</w:t>
      </w:r>
    </w:p>
    <w:p w:rsidR="008A2BBE" w:rsidRPr="00A640E8" w:rsidRDefault="008A2BBE" w:rsidP="008A2BBE">
      <w:pPr>
        <w:ind w:firstLine="600"/>
        <w:jc w:val="both"/>
      </w:pPr>
    </w:p>
    <w:p w:rsidR="008A2BBE" w:rsidRPr="00A640E8" w:rsidRDefault="008A2BBE" w:rsidP="008A2BBE">
      <w:pPr>
        <w:pStyle w:val="a3"/>
      </w:pPr>
      <w:r w:rsidRPr="00A640E8">
        <w:t>3. Настоящее решение вступает в силу с момента подписания.</w:t>
      </w:r>
    </w:p>
    <w:p w:rsidR="008A2BBE" w:rsidRPr="00A640E8" w:rsidRDefault="008A2BBE" w:rsidP="008A2BBE">
      <w:pPr>
        <w:pStyle w:val="a3"/>
        <w:ind w:left="567"/>
      </w:pPr>
    </w:p>
    <w:p w:rsidR="00D77E26" w:rsidRPr="00A640E8" w:rsidRDefault="00D77E26" w:rsidP="008A2BBE">
      <w:pPr>
        <w:pStyle w:val="a3"/>
        <w:ind w:left="567"/>
      </w:pPr>
    </w:p>
    <w:p w:rsidR="00D77E26" w:rsidRPr="00A640E8" w:rsidRDefault="00D77E26" w:rsidP="008A2BBE">
      <w:pPr>
        <w:pStyle w:val="a3"/>
        <w:ind w:left="567"/>
      </w:pPr>
    </w:p>
    <w:p w:rsidR="008A2BBE" w:rsidRPr="00A640E8" w:rsidRDefault="008A2BBE" w:rsidP="008A2BBE">
      <w:pPr>
        <w:ind w:firstLine="750"/>
      </w:pPr>
    </w:p>
    <w:p w:rsidR="008A2BBE" w:rsidRPr="00A640E8" w:rsidRDefault="008A2BBE" w:rsidP="008A2BBE">
      <w:r w:rsidRPr="00A640E8">
        <w:t>Глава сельского поселения                                                     Н.Н.Долженко</w:t>
      </w:r>
    </w:p>
    <w:p w:rsidR="008A2BBE" w:rsidRPr="00A640E8" w:rsidRDefault="008A2BBE" w:rsidP="008A2BBE"/>
    <w:p w:rsidR="008E5A66" w:rsidRPr="00A640E8" w:rsidRDefault="008E5A66" w:rsidP="008A2BBE"/>
    <w:p w:rsidR="008E5A66" w:rsidRPr="00A640E8" w:rsidRDefault="008E5A66" w:rsidP="008A2BBE"/>
    <w:p w:rsidR="008E5A66" w:rsidRPr="00A640E8" w:rsidRDefault="008E5A66" w:rsidP="008A2BBE"/>
    <w:p w:rsidR="008E5A66" w:rsidRPr="00A640E8" w:rsidRDefault="008E5A66" w:rsidP="008A2BBE"/>
    <w:p w:rsidR="008E5A66" w:rsidRPr="00A640E8" w:rsidRDefault="008E5A66" w:rsidP="008A2BBE"/>
    <w:p w:rsidR="008A2BBE" w:rsidRDefault="008A2BBE" w:rsidP="008A2BBE">
      <w:pPr>
        <w:rPr>
          <w:b/>
        </w:rPr>
      </w:pPr>
    </w:p>
    <w:p w:rsidR="00A640E8" w:rsidRDefault="00A640E8" w:rsidP="008A2BBE">
      <w:pPr>
        <w:rPr>
          <w:b/>
        </w:rPr>
      </w:pPr>
    </w:p>
    <w:p w:rsidR="00A640E8" w:rsidRDefault="00A640E8" w:rsidP="008A2BBE">
      <w:pPr>
        <w:rPr>
          <w:b/>
        </w:rPr>
      </w:pPr>
    </w:p>
    <w:p w:rsidR="00A640E8" w:rsidRDefault="00A640E8" w:rsidP="008A2BBE">
      <w:pPr>
        <w:rPr>
          <w:b/>
        </w:rPr>
      </w:pPr>
    </w:p>
    <w:p w:rsidR="00A640E8" w:rsidRDefault="00A640E8" w:rsidP="008A2BBE">
      <w:pPr>
        <w:rPr>
          <w:b/>
        </w:rPr>
      </w:pPr>
    </w:p>
    <w:p w:rsidR="00A640E8" w:rsidRPr="00A640E8" w:rsidRDefault="00A640E8" w:rsidP="008A2BBE">
      <w:pPr>
        <w:rPr>
          <w:b/>
        </w:rPr>
      </w:pPr>
    </w:p>
    <w:p w:rsidR="008A2BBE" w:rsidRPr="00A640E8" w:rsidRDefault="008A2BBE" w:rsidP="008A2BBE">
      <w:pPr>
        <w:jc w:val="center"/>
        <w:rPr>
          <w:b/>
        </w:rPr>
      </w:pPr>
    </w:p>
    <w:p w:rsidR="008A2BBE" w:rsidRPr="00A640E8" w:rsidRDefault="008A2BBE" w:rsidP="008A2BBE">
      <w:pPr>
        <w:jc w:val="center"/>
        <w:rPr>
          <w:b/>
        </w:rPr>
      </w:pPr>
    </w:p>
    <w:p w:rsidR="008A2BBE" w:rsidRPr="00A640E8" w:rsidRDefault="008A2BBE" w:rsidP="008A2BBE">
      <w:pPr>
        <w:jc w:val="center"/>
        <w:rPr>
          <w:b/>
        </w:rPr>
      </w:pPr>
    </w:p>
    <w:p w:rsidR="008A2BBE" w:rsidRPr="00A640E8" w:rsidRDefault="008A2BBE" w:rsidP="008A2BBE">
      <w:pPr>
        <w:jc w:val="center"/>
        <w:rPr>
          <w:b/>
        </w:rPr>
      </w:pPr>
    </w:p>
    <w:p w:rsidR="008A2BBE" w:rsidRPr="00A640E8" w:rsidRDefault="008A2BBE" w:rsidP="005472CB">
      <w:pPr>
        <w:jc w:val="center"/>
      </w:pPr>
      <w:r w:rsidRPr="00A640E8">
        <w:rPr>
          <w:b/>
        </w:rPr>
        <w:lastRenderedPageBreak/>
        <w:t xml:space="preserve">Отчет  главы Ольховатского сельского поселения перед населением и депутатами Совета народных депутатов поселения о </w:t>
      </w:r>
      <w:r w:rsidR="00214D0A">
        <w:rPr>
          <w:b/>
        </w:rPr>
        <w:t>проделанной работе в 2019</w:t>
      </w:r>
      <w:r w:rsidR="005472CB" w:rsidRPr="00A640E8">
        <w:rPr>
          <w:b/>
        </w:rPr>
        <w:t xml:space="preserve"> году</w:t>
      </w:r>
      <w:r w:rsidR="00214D0A">
        <w:rPr>
          <w:b/>
        </w:rPr>
        <w:t xml:space="preserve">  и перспективах развития в 2020</w:t>
      </w:r>
      <w:r w:rsidR="005472CB" w:rsidRPr="00A640E8">
        <w:rPr>
          <w:b/>
        </w:rPr>
        <w:t xml:space="preserve"> году</w:t>
      </w:r>
      <w:r w:rsidRPr="00A640E8">
        <w:rPr>
          <w:b/>
          <w:bCs/>
        </w:rPr>
        <w:t>».</w:t>
      </w:r>
    </w:p>
    <w:p w:rsidR="008A2BBE" w:rsidRPr="00A640E8" w:rsidRDefault="008A2BBE" w:rsidP="008A2BBE">
      <w:pPr>
        <w:jc w:val="both"/>
      </w:pPr>
    </w:p>
    <w:p w:rsidR="00370D34" w:rsidRDefault="00977446" w:rsidP="00370D34">
      <w:pPr>
        <w:ind w:firstLine="708"/>
        <w:jc w:val="both"/>
      </w:pPr>
      <w:r w:rsidRPr="00A640E8">
        <w:t xml:space="preserve">Уважаемые депутаты, </w:t>
      </w:r>
      <w:r w:rsidR="00370D34">
        <w:t xml:space="preserve"> приглашенные! </w:t>
      </w:r>
    </w:p>
    <w:p w:rsidR="00977446" w:rsidRPr="00A640E8" w:rsidRDefault="00370D34" w:rsidP="00370D34">
      <w:pPr>
        <w:ind w:firstLine="708"/>
        <w:jc w:val="both"/>
      </w:pPr>
      <w:r>
        <w:t xml:space="preserve">Отчет о работе сельского поселения это не просто традиция, это правовая законная необходимость. В докладе будет видно, что сделано в 2019 году и что необходимо </w:t>
      </w:r>
      <w:proofErr w:type="gramStart"/>
      <w:r>
        <w:t>сделать</w:t>
      </w:r>
      <w:proofErr w:type="gramEnd"/>
      <w:r>
        <w:t xml:space="preserve"> для наших жителей в 2020 году.</w:t>
      </w:r>
    </w:p>
    <w:p w:rsidR="008A2BBE" w:rsidRPr="00A640E8" w:rsidRDefault="00977446" w:rsidP="008A2BBE">
      <w:pPr>
        <w:ind w:firstLine="708"/>
        <w:jc w:val="both"/>
      </w:pPr>
      <w:r w:rsidRPr="00A640E8">
        <w:t xml:space="preserve">   </w:t>
      </w:r>
      <w:r w:rsidR="008A2BBE" w:rsidRPr="00A640E8">
        <w:t xml:space="preserve"> Представительным  органом  Ольховатского  сельского  поселения  является  Совет  народных  депутатов. За</w:t>
      </w:r>
      <w:r w:rsidR="00214D0A">
        <w:t xml:space="preserve">  2019</w:t>
      </w:r>
      <w:r w:rsidR="008A2BBE" w:rsidRPr="00A640E8">
        <w:t xml:space="preserve"> год </w:t>
      </w:r>
      <w:r w:rsidR="00214D0A">
        <w:t xml:space="preserve">  было  проведено  8</w:t>
      </w:r>
      <w:r w:rsidR="008A2BBE" w:rsidRPr="00A640E8">
        <w:t xml:space="preserve"> заседани</w:t>
      </w:r>
      <w:r w:rsidR="00D16702" w:rsidRPr="00A640E8">
        <w:t>й</w:t>
      </w:r>
      <w:r w:rsidR="00214D0A">
        <w:t>, на  которых  было  принято  21  решение</w:t>
      </w:r>
      <w:r w:rsidR="008A2BBE" w:rsidRPr="00A640E8">
        <w:t>.  Они  касались  наиболее  важных  проблем  Ольховатского  сельского  поселения:</w:t>
      </w:r>
    </w:p>
    <w:p w:rsidR="005340C6" w:rsidRPr="00A640E8" w:rsidRDefault="005340C6" w:rsidP="008A2BBE">
      <w:pPr>
        <w:ind w:firstLine="708"/>
        <w:jc w:val="both"/>
      </w:pPr>
      <w:r w:rsidRPr="00A640E8">
        <w:t xml:space="preserve"> -внесение изменений и дополнений в Устав сельского поселения;</w:t>
      </w:r>
    </w:p>
    <w:p w:rsidR="008A2BBE" w:rsidRPr="00A640E8" w:rsidRDefault="008A2BBE" w:rsidP="008A2BBE">
      <w:pPr>
        <w:ind w:firstLine="708"/>
        <w:jc w:val="both"/>
      </w:pPr>
      <w:r w:rsidRPr="00A640E8">
        <w:t xml:space="preserve"> -   утверждение  местного бюджета;</w:t>
      </w:r>
    </w:p>
    <w:p w:rsidR="008A2BBE" w:rsidRPr="00A640E8" w:rsidRDefault="008A2BBE" w:rsidP="008A2BBE">
      <w:pPr>
        <w:ind w:firstLine="708"/>
        <w:jc w:val="both"/>
      </w:pPr>
      <w:r w:rsidRPr="00A640E8">
        <w:t xml:space="preserve"> -   установление  местных  налогов  и  сборов;</w:t>
      </w:r>
    </w:p>
    <w:p w:rsidR="008A2BBE" w:rsidRPr="00A640E8" w:rsidRDefault="008A2BBE" w:rsidP="008A2BBE">
      <w:pPr>
        <w:ind w:firstLine="708"/>
        <w:jc w:val="both"/>
      </w:pPr>
      <w:r w:rsidRPr="00A640E8">
        <w:t xml:space="preserve"> - принятие  положений, планов  и  программ  развит</w:t>
      </w:r>
      <w:r w:rsidR="0004606B" w:rsidRPr="00A640E8">
        <w:t>ия  муниципального  образования</w:t>
      </w:r>
      <w:r w:rsidRPr="00A640E8">
        <w:t>;</w:t>
      </w:r>
    </w:p>
    <w:p w:rsidR="008A2BBE" w:rsidRPr="00A640E8" w:rsidRDefault="008A2BBE" w:rsidP="008A2BBE">
      <w:pPr>
        <w:ind w:firstLine="708"/>
        <w:jc w:val="both"/>
      </w:pPr>
      <w:r w:rsidRPr="00A640E8">
        <w:t xml:space="preserve">  -  установление  тарифов  на  услуги  ЖКХ</w:t>
      </w:r>
      <w:proofErr w:type="gramStart"/>
      <w:r w:rsidRPr="00A640E8">
        <w:t xml:space="preserve"> ;</w:t>
      </w:r>
      <w:proofErr w:type="gramEnd"/>
    </w:p>
    <w:p w:rsidR="007F3FAA" w:rsidRPr="00A640E8" w:rsidRDefault="008A2BBE" w:rsidP="007F3FAA">
      <w:pPr>
        <w:ind w:firstLine="708"/>
        <w:jc w:val="both"/>
      </w:pPr>
      <w:r w:rsidRPr="00A640E8">
        <w:t xml:space="preserve"> -   </w:t>
      </w:r>
      <w:proofErr w:type="gramStart"/>
      <w:r w:rsidRPr="00A640E8">
        <w:t>контроль за</w:t>
      </w:r>
      <w:proofErr w:type="gramEnd"/>
      <w:r w:rsidRPr="00A640E8">
        <w:t xml:space="preserve">  исполнением  полномочий  по  решению  вопрос</w:t>
      </w:r>
      <w:r w:rsidR="00205C68" w:rsidRPr="00A640E8">
        <w:t>ов  местного значения</w:t>
      </w:r>
      <w:r w:rsidRPr="00A640E8">
        <w:t>.</w:t>
      </w:r>
    </w:p>
    <w:p w:rsidR="008A2BBE" w:rsidRPr="00A640E8" w:rsidRDefault="00370D34" w:rsidP="008A2BBE">
      <w:pPr>
        <w:ind w:firstLine="708"/>
        <w:jc w:val="both"/>
      </w:pPr>
      <w:r>
        <w:t xml:space="preserve"> </w:t>
      </w:r>
      <w:r w:rsidR="008A2BBE" w:rsidRPr="00A640E8">
        <w:t xml:space="preserve">  Совет  на</w:t>
      </w:r>
      <w:r w:rsidR="00CD336A" w:rsidRPr="00A640E8">
        <w:t>родных  депутатов  насчитывает 1</w:t>
      </w:r>
      <w:r w:rsidR="008A2BBE" w:rsidRPr="00A640E8">
        <w:t>0 депутатов.</w:t>
      </w:r>
    </w:p>
    <w:p w:rsidR="008A2BBE" w:rsidRPr="00A640E8" w:rsidRDefault="00214D0A" w:rsidP="008A2BBE">
      <w:pPr>
        <w:ind w:firstLine="708"/>
        <w:jc w:val="both"/>
      </w:pPr>
      <w:r>
        <w:t xml:space="preserve"> В течени</w:t>
      </w:r>
      <w:proofErr w:type="gramStart"/>
      <w:r>
        <w:t>и</w:t>
      </w:r>
      <w:proofErr w:type="gramEnd"/>
      <w:r>
        <w:t xml:space="preserve"> 2019</w:t>
      </w:r>
      <w:r w:rsidR="008A2BBE" w:rsidRPr="00A640E8">
        <w:t xml:space="preserve"> года  администрацией  Ольховатского  сельского  поселения  в  вопросах  свое</w:t>
      </w:r>
      <w:r w:rsidR="00CD336A" w:rsidRPr="00A640E8">
        <w:t>й  к</w:t>
      </w:r>
      <w:r w:rsidR="00D16702" w:rsidRPr="00A640E8">
        <w:t xml:space="preserve">омпетенции  было  издано  </w:t>
      </w:r>
      <w:r>
        <w:t>39 постановлений</w:t>
      </w:r>
      <w:r w:rsidR="00173055" w:rsidRPr="00A640E8">
        <w:t xml:space="preserve"> и  </w:t>
      </w:r>
      <w:r w:rsidR="0061400B">
        <w:t>60</w:t>
      </w:r>
      <w:r w:rsidR="005340C6" w:rsidRPr="00A640E8">
        <w:t xml:space="preserve"> распоряжений</w:t>
      </w:r>
      <w:r w:rsidR="00370D34">
        <w:t>. В них были отражены вопросы</w:t>
      </w:r>
      <w:r w:rsidR="008A2BBE" w:rsidRPr="00A640E8">
        <w:t>:</w:t>
      </w:r>
    </w:p>
    <w:p w:rsidR="008A2BBE" w:rsidRPr="00A640E8" w:rsidRDefault="008A2BBE" w:rsidP="008A2BBE">
      <w:pPr>
        <w:ind w:firstLine="708"/>
        <w:jc w:val="both"/>
      </w:pPr>
      <w:r w:rsidRPr="00A640E8">
        <w:t>-деятельности  администрации;</w:t>
      </w:r>
    </w:p>
    <w:p w:rsidR="008A2BBE" w:rsidRPr="00A640E8" w:rsidRDefault="008A2BBE" w:rsidP="008A2BBE">
      <w:pPr>
        <w:ind w:firstLine="708"/>
        <w:jc w:val="both"/>
      </w:pPr>
      <w:r w:rsidRPr="00A640E8">
        <w:t>-взаимоотношений  с  другими  организациями  и  гражданами  поселений;</w:t>
      </w:r>
    </w:p>
    <w:p w:rsidR="007F3FAA" w:rsidRPr="00A640E8" w:rsidRDefault="008A2BBE" w:rsidP="007F3FAA">
      <w:pPr>
        <w:ind w:firstLine="708"/>
        <w:jc w:val="both"/>
      </w:pPr>
      <w:r w:rsidRPr="00A640E8">
        <w:t>-сферы  хозяйственного  управления.</w:t>
      </w:r>
    </w:p>
    <w:p w:rsidR="007F3FAA" w:rsidRPr="00A640E8" w:rsidRDefault="007F3FAA" w:rsidP="007F3FAA">
      <w:pPr>
        <w:ind w:firstLine="708"/>
        <w:jc w:val="both"/>
      </w:pPr>
      <w:r w:rsidRPr="00A640E8">
        <w:rPr>
          <w:color w:val="1E1E1E"/>
        </w:rPr>
        <w:t>Предоставляется  услуга по совершению  нотариальных действий, по просьбе жителей мы осуществляем услугу  с выездом на дом.</w:t>
      </w:r>
    </w:p>
    <w:p w:rsidR="008A2BBE" w:rsidRPr="00462760" w:rsidRDefault="00214D0A" w:rsidP="00462760">
      <w:pPr>
        <w:ind w:firstLine="708"/>
        <w:jc w:val="both"/>
      </w:pPr>
      <w:r>
        <w:rPr>
          <w:color w:val="1E1E1E"/>
        </w:rPr>
        <w:t>За 2019</w:t>
      </w:r>
      <w:r w:rsidR="00E5515F" w:rsidRPr="00A640E8">
        <w:rPr>
          <w:color w:val="1E1E1E"/>
        </w:rPr>
        <w:t xml:space="preserve"> году в администрацию</w:t>
      </w:r>
      <w:r>
        <w:rPr>
          <w:color w:val="1E1E1E"/>
        </w:rPr>
        <w:t xml:space="preserve"> сельского поселения поступило 4 </w:t>
      </w:r>
      <w:proofErr w:type="gramStart"/>
      <w:r>
        <w:rPr>
          <w:color w:val="1E1E1E"/>
        </w:rPr>
        <w:t>письменных</w:t>
      </w:r>
      <w:proofErr w:type="gramEnd"/>
      <w:r>
        <w:rPr>
          <w:color w:val="1E1E1E"/>
        </w:rPr>
        <w:t xml:space="preserve"> обращения и 39  гражданин</w:t>
      </w:r>
      <w:r w:rsidR="00E5515F" w:rsidRPr="00A640E8">
        <w:rPr>
          <w:color w:val="1E1E1E"/>
        </w:rPr>
        <w:t xml:space="preserve"> были приняты на личном приеме главой адм</w:t>
      </w:r>
      <w:r w:rsidR="00205C68" w:rsidRPr="00A640E8">
        <w:rPr>
          <w:color w:val="1E1E1E"/>
        </w:rPr>
        <w:t>инистрации сельского поселения</w:t>
      </w:r>
      <w:r w:rsidR="00E5515F" w:rsidRPr="00A640E8">
        <w:rPr>
          <w:color w:val="1E1E1E"/>
        </w:rPr>
        <w:t>. Общее число письменных и устны</w:t>
      </w:r>
      <w:r>
        <w:rPr>
          <w:color w:val="1E1E1E"/>
        </w:rPr>
        <w:t>х обращений граждан составило 43</w:t>
      </w:r>
      <w:r w:rsidR="00E5515F" w:rsidRPr="00A640E8">
        <w:rPr>
          <w:color w:val="1E1E1E"/>
        </w:rPr>
        <w:t>. Тематическая структура обращений граждан в адрес администрации Ольховатс</w:t>
      </w:r>
      <w:r>
        <w:rPr>
          <w:color w:val="1E1E1E"/>
        </w:rPr>
        <w:t>кого сельского поселения за 2019 год по сравнению с 2018</w:t>
      </w:r>
      <w:r w:rsidR="00E5515F" w:rsidRPr="00A640E8">
        <w:rPr>
          <w:color w:val="1E1E1E"/>
        </w:rPr>
        <w:t xml:space="preserve"> годом, в целом остается стабильной. </w:t>
      </w:r>
      <w:r w:rsidR="00370D34">
        <w:rPr>
          <w:color w:val="1E1E1E"/>
        </w:rPr>
        <w:t xml:space="preserve">  П</w:t>
      </w:r>
      <w:r w:rsidR="00E5515F" w:rsidRPr="00A640E8">
        <w:rPr>
          <w:color w:val="1E1E1E"/>
        </w:rPr>
        <w:t xml:space="preserve">реобладают проблемы по  </w:t>
      </w:r>
      <w:r>
        <w:rPr>
          <w:color w:val="1E1E1E"/>
        </w:rPr>
        <w:t xml:space="preserve"> </w:t>
      </w:r>
      <w:r w:rsidR="00E5515F" w:rsidRPr="00A640E8">
        <w:rPr>
          <w:color w:val="1E1E1E"/>
        </w:rPr>
        <w:t xml:space="preserve"> социальным вопросам.   </w:t>
      </w:r>
      <w:r w:rsidR="00370D34">
        <w:rPr>
          <w:color w:val="1E1E1E"/>
        </w:rPr>
        <w:t xml:space="preserve">  Е</w:t>
      </w:r>
      <w:r w:rsidR="00E5515F" w:rsidRPr="00A640E8">
        <w:rPr>
          <w:color w:val="1E1E1E"/>
        </w:rPr>
        <w:t>жемесячно по пятницам, в администрации Ольховатского сельского поселения осуществлялся прием граждан главой  муниципального района, его заместителями, руководителем аппарата, руководителем общественной приемной губернатора.</w:t>
      </w:r>
    </w:p>
    <w:p w:rsidR="008A2BBE" w:rsidRPr="00A640E8" w:rsidRDefault="008A2BBE" w:rsidP="008A2BBE">
      <w:pPr>
        <w:ind w:firstLine="708"/>
        <w:jc w:val="center"/>
        <w:rPr>
          <w:b/>
          <w:u w:val="single"/>
        </w:rPr>
      </w:pPr>
      <w:r w:rsidRPr="00A640E8">
        <w:rPr>
          <w:b/>
          <w:u w:val="single"/>
        </w:rPr>
        <w:t>ДЕМОГРАФИЧЕСКАЯ   СИТУАЦИЯ</w:t>
      </w:r>
    </w:p>
    <w:p w:rsidR="008A2BBE" w:rsidRPr="00A640E8" w:rsidRDefault="008A2BBE" w:rsidP="008A2BBE">
      <w:pPr>
        <w:ind w:firstLine="708"/>
        <w:jc w:val="center"/>
        <w:rPr>
          <w:i/>
          <w:u w:val="single"/>
        </w:rPr>
      </w:pPr>
    </w:p>
    <w:p w:rsidR="008A2BBE" w:rsidRPr="00462760" w:rsidRDefault="00D16702" w:rsidP="008A2BBE">
      <w:pPr>
        <w:ind w:firstLine="708"/>
        <w:jc w:val="both"/>
      </w:pPr>
      <w:r w:rsidRPr="00A640E8">
        <w:t xml:space="preserve"> </w:t>
      </w:r>
      <w:r w:rsidR="00214D0A" w:rsidRPr="00462760">
        <w:t>Так  в  2019</w:t>
      </w:r>
      <w:r w:rsidR="008A2BBE" w:rsidRPr="00462760">
        <w:t xml:space="preserve"> году  на  те</w:t>
      </w:r>
      <w:r w:rsidR="00161A56" w:rsidRPr="00462760">
        <w:t>рритории  поселения  родилось  8</w:t>
      </w:r>
      <w:r w:rsidR="008A2BBE" w:rsidRPr="00462760">
        <w:t xml:space="preserve">  детей, </w:t>
      </w:r>
      <w:r w:rsidR="00161A56" w:rsidRPr="00462760">
        <w:t xml:space="preserve">   а  количество  умерших в 2019 г.- составило  16 </w:t>
      </w:r>
      <w:r w:rsidR="008A2BBE" w:rsidRPr="00462760">
        <w:t xml:space="preserve"> чел.,   Мы  ви</w:t>
      </w:r>
      <w:r w:rsidR="00F22482" w:rsidRPr="00462760">
        <w:t xml:space="preserve">дим, что  </w:t>
      </w:r>
      <w:r w:rsidR="008A2BBE" w:rsidRPr="00462760">
        <w:t xml:space="preserve">  смертность</w:t>
      </w:r>
      <w:r w:rsidR="00F22482" w:rsidRPr="00462760">
        <w:t xml:space="preserve"> превышает  рождаемость     более  чем  в </w:t>
      </w:r>
      <w:r w:rsidR="00161A56" w:rsidRPr="00462760">
        <w:t>2</w:t>
      </w:r>
      <w:r w:rsidR="008A2BBE" w:rsidRPr="00462760">
        <w:t xml:space="preserve"> раза.</w:t>
      </w:r>
      <w:r w:rsidR="00370D34" w:rsidRPr="00462760">
        <w:t xml:space="preserve"> В 2018 году родилось 5 детей, умерших – 17.</w:t>
      </w:r>
    </w:p>
    <w:p w:rsidR="008A2BBE" w:rsidRPr="00462760" w:rsidRDefault="008A2BBE" w:rsidP="00A96509">
      <w:pPr>
        <w:ind w:firstLine="708"/>
        <w:jc w:val="both"/>
      </w:pPr>
      <w:r w:rsidRPr="00462760">
        <w:t>По  данным  паспортно-визовой  службы  прибыло  к  нам  в  село</w:t>
      </w:r>
      <w:r w:rsidR="00161A56" w:rsidRPr="00462760">
        <w:t xml:space="preserve">  в  течени</w:t>
      </w:r>
      <w:proofErr w:type="gramStart"/>
      <w:r w:rsidR="00161A56" w:rsidRPr="00462760">
        <w:t>и</w:t>
      </w:r>
      <w:proofErr w:type="gramEnd"/>
      <w:r w:rsidR="00161A56" w:rsidRPr="00462760">
        <w:t xml:space="preserve">  отчётного  года 19</w:t>
      </w:r>
      <w:r w:rsidRPr="00462760">
        <w:t xml:space="preserve"> чел.,  а   вы</w:t>
      </w:r>
      <w:r w:rsidR="00161A56" w:rsidRPr="00462760">
        <w:t>было  за  пределы  поселения  16</w:t>
      </w:r>
      <w:r w:rsidRPr="00462760">
        <w:t xml:space="preserve"> чел., таким  образом  общая  численност</w:t>
      </w:r>
      <w:r w:rsidR="00370D34" w:rsidRPr="00462760">
        <w:t xml:space="preserve">ь  населения  </w:t>
      </w:r>
      <w:r w:rsidRPr="00462760">
        <w:t xml:space="preserve"> состав</w:t>
      </w:r>
      <w:r w:rsidR="00370D34" w:rsidRPr="00462760">
        <w:t xml:space="preserve">ила  </w:t>
      </w:r>
      <w:r w:rsidR="005340C6" w:rsidRPr="00462760">
        <w:t xml:space="preserve">  </w:t>
      </w:r>
      <w:r w:rsidR="00161A56" w:rsidRPr="00462760">
        <w:t>789</w:t>
      </w:r>
      <w:r w:rsidRPr="00462760">
        <w:t xml:space="preserve"> чел.      Чи</w:t>
      </w:r>
      <w:r w:rsidR="00405757" w:rsidRPr="00462760">
        <w:t>сло  избирателей  с</w:t>
      </w:r>
      <w:r w:rsidR="00E97179" w:rsidRPr="00462760">
        <w:t>оставляет</w:t>
      </w:r>
      <w:r w:rsidR="00685D6A" w:rsidRPr="00462760">
        <w:t xml:space="preserve"> </w:t>
      </w:r>
      <w:r w:rsidR="00E97179" w:rsidRPr="00462760">
        <w:t xml:space="preserve"> </w:t>
      </w:r>
      <w:r w:rsidR="00FB28CD" w:rsidRPr="00462760">
        <w:t>640</w:t>
      </w:r>
      <w:r w:rsidR="00405757" w:rsidRPr="00462760">
        <w:t xml:space="preserve"> </w:t>
      </w:r>
      <w:r w:rsidR="00A20654" w:rsidRPr="00462760">
        <w:t xml:space="preserve"> человек</w:t>
      </w:r>
      <w:r w:rsidRPr="00462760">
        <w:t xml:space="preserve">.  </w:t>
      </w:r>
      <w:proofErr w:type="gramStart"/>
      <w:r w:rsidRPr="00462760">
        <w:t>Анализируя  численность  проживающих  на  территории  видим</w:t>
      </w:r>
      <w:proofErr w:type="gramEnd"/>
      <w:r w:rsidRPr="00462760">
        <w:t>, что   де</w:t>
      </w:r>
      <w:r w:rsidR="004D1120" w:rsidRPr="00462760">
        <w:t xml:space="preserve">ти  до 16 летнего  возраста  </w:t>
      </w:r>
      <w:r w:rsidR="00161A56" w:rsidRPr="00462760">
        <w:t xml:space="preserve">156 </w:t>
      </w:r>
      <w:r w:rsidR="00405757" w:rsidRPr="00462760">
        <w:t xml:space="preserve"> чел.,  </w:t>
      </w:r>
      <w:r w:rsidR="00161A56" w:rsidRPr="00462760">
        <w:t>25</w:t>
      </w:r>
      <w:r w:rsidR="00E97179" w:rsidRPr="00462760">
        <w:t>7</w:t>
      </w:r>
      <w:r w:rsidRPr="00462760">
        <w:t xml:space="preserve"> чел. лица  пенсионного  возраста, </w:t>
      </w:r>
      <w:r w:rsidR="00405757" w:rsidRPr="00462760">
        <w:t xml:space="preserve">а   </w:t>
      </w:r>
      <w:r w:rsidR="00161A56" w:rsidRPr="00462760">
        <w:t xml:space="preserve"> 376</w:t>
      </w:r>
      <w:r w:rsidRPr="00462760">
        <w:t xml:space="preserve">  чел.  трудоспособного  возраста.</w:t>
      </w:r>
      <w:r w:rsidR="00A96509" w:rsidRPr="00462760">
        <w:t xml:space="preserve"> В  рядах  Вооруженных сил  служит в настоящее время 2 человека.</w:t>
      </w:r>
      <w:r w:rsidRPr="00462760">
        <w:t xml:space="preserve">  </w:t>
      </w:r>
    </w:p>
    <w:p w:rsidR="008A2BBE" w:rsidRPr="00462760" w:rsidRDefault="0098611C" w:rsidP="008A2BBE">
      <w:pPr>
        <w:ind w:firstLine="708"/>
        <w:jc w:val="both"/>
      </w:pPr>
      <w:r w:rsidRPr="00462760">
        <w:t xml:space="preserve">ООО «Хлебороб» - </w:t>
      </w:r>
      <w:r w:rsidR="002F5387" w:rsidRPr="00462760">
        <w:t>28</w:t>
      </w:r>
      <w:r w:rsidR="008A2BBE" w:rsidRPr="00462760">
        <w:t xml:space="preserve"> чел., в  социальной </w:t>
      </w:r>
      <w:r w:rsidR="00161A56" w:rsidRPr="00462760">
        <w:t xml:space="preserve"> сфере - 51</w:t>
      </w:r>
      <w:r w:rsidR="008A2BBE" w:rsidRPr="00462760">
        <w:t xml:space="preserve">  чел., индив</w:t>
      </w:r>
      <w:r w:rsidR="00B61E03" w:rsidRPr="00462760">
        <w:t>идуальных  предпринимателей – 8</w:t>
      </w:r>
      <w:r w:rsidR="008A2BBE" w:rsidRPr="00462760">
        <w:t xml:space="preserve"> </w:t>
      </w:r>
      <w:r w:rsidR="00B766B1" w:rsidRPr="00462760">
        <w:t xml:space="preserve">чел., 49 </w:t>
      </w:r>
      <w:r w:rsidR="004D1120" w:rsidRPr="00462760">
        <w:t xml:space="preserve"> человек   работаю</w:t>
      </w:r>
      <w:r w:rsidR="0004606B" w:rsidRPr="00462760">
        <w:t>т  и  уча</w:t>
      </w:r>
      <w:r w:rsidR="008A2BBE" w:rsidRPr="00462760">
        <w:t>тся  за  пределами  села.  На  конец  отчётного  года  нигде  не  работали  лиц</w:t>
      </w:r>
      <w:r w:rsidR="0061400B" w:rsidRPr="00462760">
        <w:t>а  трудоспособного  возраста  18</w:t>
      </w:r>
      <w:r w:rsidR="008A2BBE" w:rsidRPr="00462760">
        <w:t xml:space="preserve">  чел.  Анализируя  каждую  ф</w:t>
      </w:r>
      <w:r w:rsidR="003E1500" w:rsidRPr="00462760">
        <w:t xml:space="preserve">амилию  могу  сказать , что   </w:t>
      </w:r>
      <w:r w:rsidR="0061400B" w:rsidRPr="00462760">
        <w:t>14</w:t>
      </w:r>
      <w:r w:rsidR="008A2BBE" w:rsidRPr="00462760">
        <w:t xml:space="preserve"> чел. в течени</w:t>
      </w:r>
      <w:proofErr w:type="gramStart"/>
      <w:r w:rsidR="008A2BBE" w:rsidRPr="00462760">
        <w:t>и</w:t>
      </w:r>
      <w:proofErr w:type="gramEnd"/>
      <w:r w:rsidR="008A2BBE" w:rsidRPr="00462760">
        <w:t xml:space="preserve"> </w:t>
      </w:r>
      <w:r w:rsidR="00DB59B6" w:rsidRPr="00462760">
        <w:t xml:space="preserve"> </w:t>
      </w:r>
      <w:r w:rsidR="008A2BBE" w:rsidRPr="00462760">
        <w:t xml:space="preserve">года обратились  в  службу  занятости, а остальные живут за счет подсобного хозяйства, пенсий, пособий. </w:t>
      </w:r>
    </w:p>
    <w:p w:rsidR="00A55CC4" w:rsidRPr="00A640E8" w:rsidRDefault="00161A56" w:rsidP="00462760">
      <w:pPr>
        <w:ind w:firstLine="708"/>
        <w:jc w:val="both"/>
      </w:pPr>
      <w:r w:rsidRPr="00462760">
        <w:t>В 2019</w:t>
      </w:r>
      <w:r w:rsidR="00A55CC4" w:rsidRPr="00462760">
        <w:t xml:space="preserve"> году на территории сельского поселения проживали 5 семей «группы риска»,  главой Ольховатского </w:t>
      </w:r>
      <w:r w:rsidR="004870D1" w:rsidRPr="00462760">
        <w:t>сельского поселения совместно со специалистами</w:t>
      </w:r>
      <w:r w:rsidR="00A55CC4" w:rsidRPr="00462760">
        <w:t xml:space="preserve"> администрации  </w:t>
      </w:r>
      <w:proofErr w:type="spellStart"/>
      <w:r w:rsidR="00A55CC4" w:rsidRPr="00462760">
        <w:t>комиссионно</w:t>
      </w:r>
      <w:proofErr w:type="spellEnd"/>
      <w:r w:rsidR="00A55CC4" w:rsidRPr="00462760">
        <w:t xml:space="preserve">   были обследованы вышеуказанные граждане. У всех установлены пожарные извещатели, в наличии  имелись дрова. В настоящее время</w:t>
      </w:r>
      <w:r w:rsidR="004870D1" w:rsidRPr="00462760">
        <w:t xml:space="preserve"> данные семьи </w:t>
      </w:r>
      <w:r w:rsidR="00A55CC4" w:rsidRPr="00462760">
        <w:t xml:space="preserve"> в помощи не нуждаются.</w:t>
      </w:r>
    </w:p>
    <w:p w:rsidR="00FE2D66" w:rsidRPr="00A640E8" w:rsidRDefault="00FE2D66" w:rsidP="008A2BBE">
      <w:pPr>
        <w:ind w:firstLine="708"/>
        <w:jc w:val="both"/>
      </w:pPr>
    </w:p>
    <w:p w:rsidR="00FE2D66" w:rsidRPr="00A640E8" w:rsidRDefault="008E5A66" w:rsidP="00FE2D66">
      <w:pPr>
        <w:ind w:firstLine="708"/>
        <w:jc w:val="center"/>
      </w:pPr>
      <w:r w:rsidRPr="00A640E8">
        <w:tab/>
      </w:r>
      <w:r w:rsidR="00FE2D66" w:rsidRPr="00A640E8">
        <w:rPr>
          <w:b/>
          <w:u w:val="single"/>
        </w:rPr>
        <w:t xml:space="preserve">Б  </w:t>
      </w:r>
      <w:proofErr w:type="gramStart"/>
      <w:r w:rsidR="00FE2D66" w:rsidRPr="00A640E8">
        <w:rPr>
          <w:b/>
          <w:u w:val="single"/>
        </w:rPr>
        <w:t>Ю</w:t>
      </w:r>
      <w:proofErr w:type="gramEnd"/>
      <w:r w:rsidR="00FE2D66" w:rsidRPr="00A640E8">
        <w:rPr>
          <w:b/>
          <w:u w:val="single"/>
        </w:rPr>
        <w:t xml:space="preserve">  Д  Ж  Е  Т</w:t>
      </w:r>
    </w:p>
    <w:p w:rsidR="00462760" w:rsidRPr="00462760" w:rsidRDefault="00462760" w:rsidP="00462760">
      <w:pPr>
        <w:jc w:val="both"/>
        <w:rPr>
          <w:sz w:val="26"/>
          <w:szCs w:val="26"/>
        </w:rPr>
      </w:pPr>
      <w:r w:rsidRPr="00965844">
        <w:rPr>
          <w:sz w:val="28"/>
          <w:szCs w:val="28"/>
        </w:rPr>
        <w:t xml:space="preserve">       </w:t>
      </w:r>
      <w:r w:rsidRPr="00462760">
        <w:rPr>
          <w:sz w:val="26"/>
          <w:szCs w:val="26"/>
        </w:rPr>
        <w:t xml:space="preserve">Федеральный закон «Об общих принципах организации местного самоуправления в Российской Федерации», а также Устав нашего поселения способствуют урегулированию многих вопросов  местного самоуправления, где четко прописаны полномочия представительных и исполнительных органов, определены финансовые  основы жизнеобеспечения территории. </w:t>
      </w:r>
    </w:p>
    <w:p w:rsidR="00462760" w:rsidRPr="00462760" w:rsidRDefault="00462760" w:rsidP="00462760">
      <w:pPr>
        <w:jc w:val="both"/>
        <w:rPr>
          <w:sz w:val="26"/>
          <w:szCs w:val="26"/>
        </w:rPr>
      </w:pPr>
      <w:r w:rsidRPr="00462760">
        <w:rPr>
          <w:sz w:val="26"/>
          <w:szCs w:val="26"/>
        </w:rPr>
        <w:t xml:space="preserve">       Этот закон позволяет нам расширить  источники доходов  в бюджет поселения, заставляет просчитывать каждый вид налога, проводить работу по инвентаризации и учету всех объектов налогообложения.</w:t>
      </w:r>
    </w:p>
    <w:p w:rsidR="00462760" w:rsidRPr="00462760" w:rsidRDefault="00462760" w:rsidP="00462760">
      <w:pPr>
        <w:jc w:val="both"/>
        <w:rPr>
          <w:sz w:val="26"/>
          <w:szCs w:val="26"/>
        </w:rPr>
      </w:pPr>
      <w:r w:rsidRPr="00462760">
        <w:rPr>
          <w:sz w:val="26"/>
          <w:szCs w:val="26"/>
        </w:rPr>
        <w:t xml:space="preserve">        Бюджет Ольховатского сельского поселения  состоит из доходной и расходной частей.</w:t>
      </w:r>
    </w:p>
    <w:p w:rsidR="00462760" w:rsidRPr="00462760" w:rsidRDefault="00462760" w:rsidP="00462760">
      <w:pPr>
        <w:jc w:val="both"/>
        <w:rPr>
          <w:sz w:val="26"/>
          <w:szCs w:val="26"/>
        </w:rPr>
      </w:pPr>
      <w:r w:rsidRPr="00462760">
        <w:rPr>
          <w:sz w:val="26"/>
          <w:szCs w:val="26"/>
        </w:rPr>
        <w:t xml:space="preserve">        Общий объем доходов  бюджета поселения за отчетный 2019год составил  5 млн.366,3 тыс. рублей</w:t>
      </w:r>
      <w:proofErr w:type="gramStart"/>
      <w:r w:rsidRPr="00462760">
        <w:rPr>
          <w:sz w:val="26"/>
          <w:szCs w:val="26"/>
        </w:rPr>
        <w:t xml:space="preserve"> ,</w:t>
      </w:r>
      <w:proofErr w:type="gramEnd"/>
      <w:r w:rsidRPr="00462760">
        <w:rPr>
          <w:sz w:val="26"/>
          <w:szCs w:val="26"/>
        </w:rPr>
        <w:t xml:space="preserve"> в том числе собственных доходов   1066,2 тыс. рублей    или 19,9% от общего объема доходов.  План собственных доходов  перевыполнен к первоначально утвержденному плану на 13,5%</w:t>
      </w:r>
    </w:p>
    <w:p w:rsidR="00462760" w:rsidRPr="00462760" w:rsidRDefault="00462760" w:rsidP="00462760">
      <w:pPr>
        <w:ind w:left="-142" w:right="142"/>
        <w:jc w:val="both"/>
        <w:rPr>
          <w:sz w:val="26"/>
          <w:szCs w:val="26"/>
        </w:rPr>
      </w:pPr>
      <w:r w:rsidRPr="00462760">
        <w:rPr>
          <w:sz w:val="26"/>
          <w:szCs w:val="26"/>
        </w:rPr>
        <w:t xml:space="preserve">        Основную долю в формировании собственных доходов бюджета поселения</w:t>
      </w:r>
    </w:p>
    <w:p w:rsidR="00462760" w:rsidRPr="00462760" w:rsidRDefault="00462760" w:rsidP="00462760">
      <w:pPr>
        <w:ind w:left="-142" w:right="142"/>
        <w:jc w:val="both"/>
        <w:rPr>
          <w:sz w:val="26"/>
          <w:szCs w:val="26"/>
        </w:rPr>
      </w:pPr>
      <w:r w:rsidRPr="00462760">
        <w:rPr>
          <w:sz w:val="26"/>
          <w:szCs w:val="26"/>
        </w:rPr>
        <w:t xml:space="preserve">  в отчетном  2019 году составил земельный налог – 720,6тыс. руб. или 67,6% от </w:t>
      </w:r>
      <w:r>
        <w:rPr>
          <w:sz w:val="26"/>
          <w:szCs w:val="26"/>
        </w:rPr>
        <w:t xml:space="preserve"> </w:t>
      </w:r>
      <w:r w:rsidRPr="00462760">
        <w:rPr>
          <w:sz w:val="26"/>
          <w:szCs w:val="26"/>
        </w:rPr>
        <w:t>общего объема собственных доходов.</w:t>
      </w:r>
    </w:p>
    <w:p w:rsidR="00462760" w:rsidRPr="00462760" w:rsidRDefault="00462760" w:rsidP="00462760">
      <w:pPr>
        <w:ind w:right="-365"/>
        <w:jc w:val="both"/>
        <w:rPr>
          <w:sz w:val="26"/>
          <w:szCs w:val="26"/>
        </w:rPr>
      </w:pPr>
      <w:r w:rsidRPr="00462760">
        <w:rPr>
          <w:sz w:val="26"/>
          <w:szCs w:val="26"/>
        </w:rPr>
        <w:t xml:space="preserve">     Разработанный в начале отчетного года план мероприятий  по мобилизации доходов в бюджет поселения и работа по его выполнению дала определенные результаты. С целью увеличения поступлений налога на имущество физических лиц проведена инвентаризация объектов недвижимого имущества физических лиц и по земельному налогу- с целью увеличения налогооблагаемой базы  проводится внедрение программных методов учета земель.</w:t>
      </w:r>
    </w:p>
    <w:p w:rsidR="00462760" w:rsidRPr="00462760" w:rsidRDefault="00462760" w:rsidP="00462760">
      <w:pPr>
        <w:ind w:right="-365"/>
        <w:jc w:val="both"/>
        <w:rPr>
          <w:sz w:val="26"/>
          <w:szCs w:val="26"/>
        </w:rPr>
      </w:pPr>
      <w:r w:rsidRPr="00462760">
        <w:rPr>
          <w:sz w:val="26"/>
          <w:szCs w:val="26"/>
        </w:rPr>
        <w:t xml:space="preserve">     С целью увеличения поступлений в доход бюджета в течение всего отчетного периода проводился мониторинг и анализ причин образования недоимки по земельному и имущественному налогам и организована работа по ее сокращению. Имеющие место недоработки налоговой службы в ходе поступления квитанций на уплату  налогов физическими лицами, значительно затрудняли их сбор, в результате чего образовалась недоимка.</w:t>
      </w:r>
    </w:p>
    <w:p w:rsidR="00462760" w:rsidRPr="00462760" w:rsidRDefault="00462760" w:rsidP="00462760">
      <w:pPr>
        <w:ind w:right="-365"/>
        <w:jc w:val="both"/>
        <w:rPr>
          <w:sz w:val="26"/>
          <w:szCs w:val="26"/>
        </w:rPr>
      </w:pPr>
      <w:r w:rsidRPr="00462760">
        <w:rPr>
          <w:sz w:val="26"/>
          <w:szCs w:val="26"/>
        </w:rPr>
        <w:t xml:space="preserve">   </w:t>
      </w:r>
      <w:r w:rsidR="00115B83">
        <w:rPr>
          <w:sz w:val="26"/>
          <w:szCs w:val="26"/>
        </w:rPr>
        <w:t>На конец года недоимка по имущественному налогу составила – 9,0 тыс. рублей, по земельному налогу физических лиц – 86 тыс. рублей.</w:t>
      </w:r>
      <w:r w:rsidRPr="00462760">
        <w:rPr>
          <w:color w:val="0000FF"/>
          <w:sz w:val="26"/>
          <w:szCs w:val="26"/>
        </w:rPr>
        <w:t xml:space="preserve">  </w:t>
      </w:r>
      <w:r w:rsidRPr="00462760">
        <w:rPr>
          <w:sz w:val="26"/>
          <w:szCs w:val="26"/>
        </w:rPr>
        <w:t xml:space="preserve">На сегодняшний день недоимка по имущественному налогу составляет  </w:t>
      </w:r>
      <w:r w:rsidR="00115B83">
        <w:rPr>
          <w:sz w:val="26"/>
          <w:szCs w:val="26"/>
        </w:rPr>
        <w:t>7,4</w:t>
      </w:r>
      <w:r w:rsidRPr="00462760">
        <w:rPr>
          <w:sz w:val="26"/>
          <w:szCs w:val="26"/>
        </w:rPr>
        <w:t xml:space="preserve">   тыс</w:t>
      </w:r>
      <w:r w:rsidRPr="00462760">
        <w:rPr>
          <w:color w:val="0000FF"/>
          <w:sz w:val="26"/>
          <w:szCs w:val="26"/>
        </w:rPr>
        <w:t>.</w:t>
      </w:r>
      <w:r w:rsidRPr="00462760">
        <w:rPr>
          <w:sz w:val="26"/>
          <w:szCs w:val="26"/>
        </w:rPr>
        <w:t xml:space="preserve"> рублей, по земельному налогу физических лиц    </w:t>
      </w:r>
      <w:r w:rsidR="00115B83">
        <w:rPr>
          <w:sz w:val="26"/>
          <w:szCs w:val="26"/>
        </w:rPr>
        <w:t>50,0</w:t>
      </w:r>
      <w:r w:rsidRPr="00462760">
        <w:rPr>
          <w:sz w:val="26"/>
          <w:szCs w:val="26"/>
        </w:rPr>
        <w:t xml:space="preserve">  тыс. рублей.  Так что работа по отработке недоимки будет продолжаться.</w:t>
      </w:r>
    </w:p>
    <w:p w:rsidR="00462760" w:rsidRPr="00462760" w:rsidRDefault="00462760" w:rsidP="00462760">
      <w:pPr>
        <w:ind w:right="-365"/>
        <w:jc w:val="both"/>
        <w:rPr>
          <w:sz w:val="26"/>
          <w:szCs w:val="26"/>
        </w:rPr>
      </w:pPr>
      <w:r w:rsidRPr="00462760">
        <w:rPr>
          <w:sz w:val="26"/>
          <w:szCs w:val="26"/>
        </w:rPr>
        <w:t xml:space="preserve">      В отчетном 2019 году   бюджет нашего поселения получил дотацию на выравнивание из районного и областного бюджета в сумме 495тыс. рублей, субсидию на приоритетно социально значимые расходы в сумме 1млн.115,2 тыс. руб., из областного бюджета субсидию на уличное освещение  44,9 тыс. рублей</w:t>
      </w:r>
      <w:proofErr w:type="gramStart"/>
      <w:r w:rsidRPr="00462760">
        <w:rPr>
          <w:sz w:val="26"/>
          <w:szCs w:val="26"/>
        </w:rPr>
        <w:t xml:space="preserve"> ;</w:t>
      </w:r>
      <w:proofErr w:type="gramEnd"/>
      <w:r w:rsidRPr="00462760">
        <w:rPr>
          <w:sz w:val="26"/>
          <w:szCs w:val="26"/>
        </w:rPr>
        <w:t xml:space="preserve"> </w:t>
      </w:r>
      <w:proofErr w:type="gramStart"/>
      <w:r w:rsidRPr="00462760">
        <w:rPr>
          <w:sz w:val="26"/>
          <w:szCs w:val="26"/>
        </w:rPr>
        <w:t>субсидию на дорожную деятельность из областного бюджета в сумме 782,7 тыс. руб.; субвенцию на содержание военно-учетного работника- 78,8 тыс. руб.,; иные межбюджетные трансферты  в сумме 1 млн.783,5 тыс. рублей,  из них  имеющий целевой характер -460,7 тыс. рублей на дорожную деятельность,309,2 тыс. рублей на содержание библиотеки,394 тыс. рублей на сбалансированность,99,7тыс. рублей на градостроительную днятельность,240 тыс</w:t>
      </w:r>
      <w:proofErr w:type="gramEnd"/>
      <w:r w:rsidRPr="00462760">
        <w:rPr>
          <w:sz w:val="26"/>
          <w:szCs w:val="26"/>
        </w:rPr>
        <w:t xml:space="preserve">. рублей за счет гранта на поощрение,240,2 тыс. рублей за счет гранта за достижение региональных показателей, 59,7 тыс. рублей  из зарезервированного фонда </w:t>
      </w:r>
      <w:proofErr w:type="spellStart"/>
      <w:r w:rsidRPr="00462760">
        <w:rPr>
          <w:sz w:val="26"/>
          <w:szCs w:val="26"/>
        </w:rPr>
        <w:t>районаэ</w:t>
      </w:r>
      <w:proofErr w:type="spellEnd"/>
      <w:r w:rsidRPr="00462760">
        <w:rPr>
          <w:sz w:val="26"/>
          <w:szCs w:val="26"/>
        </w:rPr>
        <w:t>. Общая сумма безвозмездных поступлений  составила 4 млн.300тыс. рублей.</w:t>
      </w:r>
    </w:p>
    <w:p w:rsidR="00462760" w:rsidRPr="00462760" w:rsidRDefault="00462760" w:rsidP="00462760">
      <w:pPr>
        <w:ind w:right="279"/>
        <w:jc w:val="both"/>
        <w:rPr>
          <w:sz w:val="26"/>
          <w:szCs w:val="26"/>
        </w:rPr>
      </w:pPr>
      <w:r w:rsidRPr="00462760">
        <w:rPr>
          <w:sz w:val="26"/>
          <w:szCs w:val="26"/>
        </w:rPr>
        <w:t xml:space="preserve">       Полученные </w:t>
      </w:r>
      <w:r w:rsidRPr="00462760">
        <w:rPr>
          <w:b/>
          <w:sz w:val="26"/>
          <w:szCs w:val="26"/>
        </w:rPr>
        <w:t>целевые</w:t>
      </w:r>
      <w:r w:rsidRPr="00462760">
        <w:rPr>
          <w:sz w:val="26"/>
          <w:szCs w:val="26"/>
        </w:rPr>
        <w:t xml:space="preserve"> денежные средства израсходованы полностью и по назначению.  По итогам отчетного  года </w:t>
      </w:r>
      <w:proofErr w:type="gramStart"/>
      <w:r w:rsidRPr="00462760">
        <w:rPr>
          <w:sz w:val="26"/>
          <w:szCs w:val="26"/>
        </w:rPr>
        <w:t>получен</w:t>
      </w:r>
      <w:proofErr w:type="gramEnd"/>
      <w:r w:rsidRPr="00462760">
        <w:rPr>
          <w:sz w:val="26"/>
          <w:szCs w:val="26"/>
        </w:rPr>
        <w:t xml:space="preserve">  </w:t>
      </w:r>
      <w:proofErr w:type="spellStart"/>
      <w:r w:rsidRPr="00462760">
        <w:rPr>
          <w:sz w:val="26"/>
          <w:szCs w:val="26"/>
        </w:rPr>
        <w:t>профицит</w:t>
      </w:r>
      <w:proofErr w:type="spellEnd"/>
      <w:r w:rsidRPr="00462760">
        <w:rPr>
          <w:sz w:val="26"/>
          <w:szCs w:val="26"/>
        </w:rPr>
        <w:t xml:space="preserve"> бюджета в сумме 288,3 тыс. рублей.  Кредиторской задолженности нет.</w:t>
      </w:r>
    </w:p>
    <w:p w:rsidR="00462760" w:rsidRPr="00462760" w:rsidRDefault="00462760" w:rsidP="00462760">
      <w:pPr>
        <w:ind w:right="279"/>
        <w:jc w:val="both"/>
        <w:rPr>
          <w:sz w:val="26"/>
          <w:szCs w:val="26"/>
        </w:rPr>
      </w:pPr>
      <w:r w:rsidRPr="00462760">
        <w:rPr>
          <w:sz w:val="26"/>
          <w:szCs w:val="26"/>
        </w:rPr>
        <w:lastRenderedPageBreak/>
        <w:t xml:space="preserve">            Общий объем расходов бюджета за отчетный период составил   5 млн.78 тыс. рублей. Все расходы производились в рамках трех действующих муниципальных программ:</w:t>
      </w:r>
    </w:p>
    <w:p w:rsidR="00462760" w:rsidRPr="00462760" w:rsidRDefault="00462760" w:rsidP="00462760">
      <w:pPr>
        <w:ind w:right="-81"/>
        <w:jc w:val="both"/>
        <w:rPr>
          <w:sz w:val="26"/>
          <w:szCs w:val="26"/>
        </w:rPr>
      </w:pPr>
      <w:proofErr w:type="gramStart"/>
      <w:r w:rsidRPr="00462760">
        <w:rPr>
          <w:sz w:val="26"/>
          <w:szCs w:val="26"/>
        </w:rPr>
        <w:t>1- Муниципальная программа  «Управление финансами и муниципальным имуществом»  1 млн. 986,9 тыс. руб.  расходы в рамках этой программы увеличились по сравнению с прошлым годом на 284,4 тыс. рублей или на 16,7%. Кроме оплаты труда с начислениями, коммунальных услуг и услуг связи, расходов по содержанию имущества дополнительно в  отчетном периоде проведены закупки Программного обеспечения КАСИБ и оплачены услуги, связанные с созданием</w:t>
      </w:r>
      <w:proofErr w:type="gramEnd"/>
      <w:r w:rsidRPr="00462760">
        <w:rPr>
          <w:sz w:val="26"/>
          <w:szCs w:val="26"/>
        </w:rPr>
        <w:t xml:space="preserve">, </w:t>
      </w:r>
      <w:proofErr w:type="gramStart"/>
      <w:r w:rsidRPr="00462760">
        <w:rPr>
          <w:sz w:val="26"/>
          <w:szCs w:val="26"/>
        </w:rPr>
        <w:t>обслуживанием, установкой, тестированием и сопровождением его, оплачены услуги за подключение более скоростного интернета на сумму  38 тыс. рублей,  произведен текущий ремонт входной группы здания администрации за счет целевых средств на  сумму 59,7 тыс. руб., проведена специальная оценка рабочих мест, рыночная оценка помещений, сдаваемых в аренду, ремонт служебного автомобиля, установлен счетчик тепла в здании администрации в сумме 92,5 тыс. рублей.</w:t>
      </w:r>
      <w:proofErr w:type="gramEnd"/>
    </w:p>
    <w:p w:rsidR="00462760" w:rsidRPr="00462760" w:rsidRDefault="00462760" w:rsidP="00462760">
      <w:pPr>
        <w:ind w:right="-81"/>
        <w:jc w:val="both"/>
        <w:rPr>
          <w:sz w:val="26"/>
          <w:szCs w:val="26"/>
        </w:rPr>
      </w:pPr>
      <w:r w:rsidRPr="00462760">
        <w:rPr>
          <w:sz w:val="26"/>
          <w:szCs w:val="26"/>
        </w:rPr>
        <w:t>2- Муниципальная программа  «Социальная сфера» расходы  составили   1млн. 531,8 тыс. рублей. Расходы в рамках этой  программы уменьшились  против прошлого года на 652,4 тыс. руб. или на 30%.  В отчетном году проведен текущий ремонт здания Дома культуры на общую сумму 58 тыс. рублей – ремонт кровли, в том числе  за счет целевых средств гранта на поощрение  на сумму 40 тыс. рублей</w:t>
      </w:r>
      <w:proofErr w:type="gramStart"/>
      <w:r w:rsidRPr="00462760">
        <w:rPr>
          <w:sz w:val="26"/>
          <w:szCs w:val="26"/>
        </w:rPr>
        <w:t xml:space="preserve"> .</w:t>
      </w:r>
      <w:proofErr w:type="gramEnd"/>
      <w:r w:rsidRPr="00462760">
        <w:rPr>
          <w:sz w:val="26"/>
          <w:szCs w:val="26"/>
        </w:rPr>
        <w:t xml:space="preserve"> </w:t>
      </w:r>
    </w:p>
    <w:p w:rsidR="00462760" w:rsidRPr="00462760" w:rsidRDefault="00462760" w:rsidP="00462760">
      <w:pPr>
        <w:ind w:right="279"/>
        <w:jc w:val="both"/>
        <w:rPr>
          <w:sz w:val="26"/>
          <w:szCs w:val="26"/>
        </w:rPr>
      </w:pPr>
      <w:r w:rsidRPr="00462760">
        <w:rPr>
          <w:sz w:val="26"/>
          <w:szCs w:val="26"/>
        </w:rPr>
        <w:t>3- Муниципальная программа  «Инфраструктура» расходы  составили 1 млн.559,4 тыс. рублей. По сравнению с прошлым годом расходы в рамках этой программы увеличились  на 319,6 тыс. рублей или на 25,8 %.</w:t>
      </w:r>
    </w:p>
    <w:p w:rsidR="00462760" w:rsidRPr="00462760" w:rsidRDefault="00462760" w:rsidP="00462760">
      <w:pPr>
        <w:ind w:right="279"/>
        <w:jc w:val="both"/>
        <w:rPr>
          <w:sz w:val="26"/>
          <w:szCs w:val="26"/>
        </w:rPr>
      </w:pPr>
      <w:r w:rsidRPr="00462760">
        <w:rPr>
          <w:sz w:val="26"/>
          <w:szCs w:val="26"/>
        </w:rPr>
        <w:t>Закуплено оборудование для монтажа 18 светильников  уличного освещения в сумме 43,8 тыс. руб., произведена оплата за их установку 63,1 тыс. рублей, расходы на оплату электроэнергии по уличному освещению составили 78,4 тыс. рублей, в том числе за счет целевых средств из областного бюджета 44,9 тыс. рублей, проведен текущий ремонт  автомобильной  дороги по улице Садовая  на сумму 784,7 тыс. рублей</w:t>
      </w:r>
      <w:proofErr w:type="gramStart"/>
      <w:r w:rsidRPr="00462760">
        <w:rPr>
          <w:sz w:val="26"/>
          <w:szCs w:val="26"/>
        </w:rPr>
        <w:t xml:space="preserve"> ,</w:t>
      </w:r>
      <w:proofErr w:type="gramEnd"/>
      <w:r w:rsidRPr="00462760">
        <w:rPr>
          <w:sz w:val="26"/>
          <w:szCs w:val="26"/>
        </w:rPr>
        <w:t xml:space="preserve">в том </w:t>
      </w:r>
      <w:proofErr w:type="gramStart"/>
      <w:r w:rsidRPr="00462760">
        <w:rPr>
          <w:sz w:val="26"/>
          <w:szCs w:val="26"/>
        </w:rPr>
        <w:t>числе за счет целевых  средств из областного бюджета 782,7тыс. рублей, произведена  очистка свалок на сумму 51,5 тыс. рублей, за счет целевых средств гранта на поощрение произведен ремонт воинского захоронения в сумме 194,1 тыс. рублей, за счет также целевых средств произведены расходы на оплату работ по проекту организации санитарной зоны и информационного отчета по оценке запасов подземных вод в сумме</w:t>
      </w:r>
      <w:proofErr w:type="gramEnd"/>
      <w:r w:rsidRPr="00462760">
        <w:rPr>
          <w:sz w:val="26"/>
          <w:szCs w:val="26"/>
        </w:rPr>
        <w:t xml:space="preserve"> 240,2 тыс. рублей,  по подготовке сведений о границах населенного пункта </w:t>
      </w:r>
      <w:proofErr w:type="gramStart"/>
      <w:r w:rsidRPr="00462760">
        <w:rPr>
          <w:sz w:val="26"/>
          <w:szCs w:val="26"/>
        </w:rPr>
        <w:t>с</w:t>
      </w:r>
      <w:proofErr w:type="gramEnd"/>
      <w:r w:rsidRPr="00462760">
        <w:rPr>
          <w:sz w:val="26"/>
          <w:szCs w:val="26"/>
        </w:rPr>
        <w:t xml:space="preserve">. </w:t>
      </w:r>
      <w:proofErr w:type="gramStart"/>
      <w:r w:rsidRPr="00462760">
        <w:rPr>
          <w:sz w:val="26"/>
          <w:szCs w:val="26"/>
        </w:rPr>
        <w:t>Ольховатка</w:t>
      </w:r>
      <w:proofErr w:type="gramEnd"/>
      <w:r w:rsidRPr="00462760">
        <w:rPr>
          <w:sz w:val="26"/>
          <w:szCs w:val="26"/>
        </w:rPr>
        <w:t xml:space="preserve"> в сумме 99,6 тыс. рублей.</w:t>
      </w:r>
    </w:p>
    <w:p w:rsidR="00462760" w:rsidRPr="00462760" w:rsidRDefault="00462760" w:rsidP="00462760">
      <w:pPr>
        <w:ind w:right="279"/>
        <w:jc w:val="both"/>
        <w:rPr>
          <w:sz w:val="26"/>
          <w:szCs w:val="26"/>
        </w:rPr>
      </w:pPr>
      <w:r w:rsidRPr="00462760">
        <w:rPr>
          <w:sz w:val="26"/>
          <w:szCs w:val="26"/>
        </w:rPr>
        <w:t xml:space="preserve">            На 2020 год и на плановый период 2021 и 2022 годов  утвержден бюджет Ольховатского сельского поселения с дефицитом в сумме 97,5 тыс. рублей. </w:t>
      </w:r>
    </w:p>
    <w:p w:rsidR="00462760" w:rsidRPr="00462760" w:rsidRDefault="00462760" w:rsidP="00462760">
      <w:pPr>
        <w:ind w:right="99"/>
        <w:jc w:val="both"/>
        <w:rPr>
          <w:sz w:val="26"/>
          <w:szCs w:val="26"/>
        </w:rPr>
      </w:pPr>
      <w:r w:rsidRPr="00462760">
        <w:rPr>
          <w:sz w:val="26"/>
          <w:szCs w:val="26"/>
        </w:rPr>
        <w:t xml:space="preserve">   Общий объем доходов бюджета утвержден в сумме 4 млн.887,6 тыс. руб., из них собственных доходов запланировано   975 тыс. рублей или 20 % от общего объема доходов. Безвозмездные поступления  от других бюджетов  запланированы в сумме 3млн.912,6 тыс. рублей.</w:t>
      </w:r>
    </w:p>
    <w:p w:rsidR="00462760" w:rsidRPr="00462760" w:rsidRDefault="00462760" w:rsidP="00462760">
      <w:pPr>
        <w:ind w:right="99"/>
        <w:jc w:val="both"/>
        <w:rPr>
          <w:sz w:val="26"/>
          <w:szCs w:val="26"/>
        </w:rPr>
      </w:pPr>
      <w:r w:rsidRPr="00462760">
        <w:rPr>
          <w:sz w:val="26"/>
          <w:szCs w:val="26"/>
        </w:rPr>
        <w:t xml:space="preserve">       Общий объем расходов  </w:t>
      </w:r>
      <w:proofErr w:type="gramStart"/>
      <w:r w:rsidRPr="00462760">
        <w:rPr>
          <w:sz w:val="26"/>
          <w:szCs w:val="26"/>
        </w:rPr>
        <w:t>запланированы</w:t>
      </w:r>
      <w:proofErr w:type="gramEnd"/>
      <w:r w:rsidRPr="00462760">
        <w:rPr>
          <w:sz w:val="26"/>
          <w:szCs w:val="26"/>
        </w:rPr>
        <w:t xml:space="preserve"> в сумме 4 млн.985,1 тыс. рублей. Здесь заложены расходы на  заработную плату с начислениями, коммунальные услуги</w:t>
      </w:r>
      <w:proofErr w:type="gramStart"/>
      <w:r w:rsidRPr="00462760">
        <w:rPr>
          <w:sz w:val="26"/>
          <w:szCs w:val="26"/>
        </w:rPr>
        <w:t xml:space="preserve"> ,</w:t>
      </w:r>
      <w:proofErr w:type="gramEnd"/>
      <w:r w:rsidRPr="00462760">
        <w:rPr>
          <w:sz w:val="26"/>
          <w:szCs w:val="26"/>
        </w:rPr>
        <w:t>услуги  связи, налоги, ГСМ, электроэнергию по  уличному  освещению, на  канцтовары, страховку автомобиля, частично на оплату по договорам технических работников 35 % от потребности.</w:t>
      </w:r>
    </w:p>
    <w:p w:rsidR="008A2BBE" w:rsidRPr="00A640E8" w:rsidRDefault="008A2BBE" w:rsidP="008E5A66">
      <w:pPr>
        <w:jc w:val="both"/>
      </w:pPr>
    </w:p>
    <w:p w:rsidR="00462760" w:rsidRDefault="00462760" w:rsidP="008A2BBE">
      <w:pPr>
        <w:jc w:val="center"/>
        <w:rPr>
          <w:b/>
          <w:u w:val="single"/>
        </w:rPr>
      </w:pPr>
    </w:p>
    <w:p w:rsidR="00462760" w:rsidRDefault="00462760" w:rsidP="008A2BBE">
      <w:pPr>
        <w:jc w:val="center"/>
        <w:rPr>
          <w:b/>
          <w:u w:val="single"/>
        </w:rPr>
      </w:pPr>
    </w:p>
    <w:p w:rsidR="00462760" w:rsidRDefault="00462760" w:rsidP="008A2BBE">
      <w:pPr>
        <w:jc w:val="center"/>
        <w:rPr>
          <w:b/>
          <w:u w:val="single"/>
        </w:rPr>
      </w:pPr>
    </w:p>
    <w:p w:rsidR="00462760" w:rsidRDefault="00462760" w:rsidP="008A2BBE">
      <w:pPr>
        <w:jc w:val="center"/>
        <w:rPr>
          <w:b/>
          <w:u w:val="single"/>
        </w:rPr>
      </w:pPr>
    </w:p>
    <w:p w:rsidR="00462760" w:rsidRDefault="00462760" w:rsidP="008A2BBE">
      <w:pPr>
        <w:jc w:val="center"/>
        <w:rPr>
          <w:b/>
          <w:u w:val="single"/>
        </w:rPr>
      </w:pPr>
    </w:p>
    <w:p w:rsidR="008A2BBE" w:rsidRPr="00A640E8" w:rsidRDefault="008A2BBE" w:rsidP="008A2BBE">
      <w:pPr>
        <w:jc w:val="center"/>
        <w:rPr>
          <w:b/>
          <w:u w:val="single"/>
        </w:rPr>
      </w:pPr>
      <w:proofErr w:type="gramStart"/>
      <w:r w:rsidRPr="00A640E8">
        <w:rPr>
          <w:b/>
          <w:u w:val="single"/>
        </w:rPr>
        <w:lastRenderedPageBreak/>
        <w:t>З</w:t>
      </w:r>
      <w:proofErr w:type="gramEnd"/>
      <w:r w:rsidRPr="00A640E8">
        <w:rPr>
          <w:b/>
          <w:u w:val="single"/>
        </w:rPr>
        <w:t xml:space="preserve">   Е    М   Л   Я</w:t>
      </w:r>
    </w:p>
    <w:p w:rsidR="008A2BBE" w:rsidRPr="00A640E8" w:rsidRDefault="008A2BBE" w:rsidP="008A2BBE">
      <w:pPr>
        <w:jc w:val="center"/>
        <w:rPr>
          <w:i/>
        </w:rPr>
      </w:pPr>
    </w:p>
    <w:p w:rsidR="00370D34" w:rsidRPr="00462760" w:rsidRDefault="008A2BBE" w:rsidP="00370D34">
      <w:pPr>
        <w:rPr>
          <w:b/>
          <w:u w:val="single"/>
        </w:rPr>
      </w:pPr>
      <w:r w:rsidRPr="00846236">
        <w:t xml:space="preserve">     </w:t>
      </w:r>
      <w:r w:rsidR="00370D34" w:rsidRPr="00846236">
        <w:t xml:space="preserve">         </w:t>
      </w:r>
      <w:r w:rsidR="00370D34" w:rsidRPr="00462760">
        <w:t>Экономику   поселения  определяет  сельское  хозяйство.</w:t>
      </w:r>
    </w:p>
    <w:p w:rsidR="00370D34" w:rsidRPr="00462760" w:rsidRDefault="00370D34" w:rsidP="00846236">
      <w:pPr>
        <w:ind w:firstLine="708"/>
        <w:jc w:val="both"/>
      </w:pPr>
      <w:r w:rsidRPr="00462760">
        <w:t xml:space="preserve">   На  территории    зарегистрировано 3 с/</w:t>
      </w:r>
      <w:proofErr w:type="spellStart"/>
      <w:r w:rsidRPr="00462760">
        <w:t>х</w:t>
      </w:r>
      <w:proofErr w:type="spellEnd"/>
      <w:r w:rsidRPr="00462760">
        <w:t xml:space="preserve"> предприятия: ООО «Хлебороб»</w:t>
      </w:r>
      <w:r w:rsidRPr="00462760">
        <w:rPr>
          <w:i/>
        </w:rPr>
        <w:t xml:space="preserve">, </w:t>
      </w:r>
      <w:r w:rsidRPr="00462760">
        <w:t xml:space="preserve">  КФХ «Чаплыгин В.В.», КФХ «</w:t>
      </w:r>
      <w:proofErr w:type="spellStart"/>
      <w:r w:rsidRPr="00462760">
        <w:t>Багринцев</w:t>
      </w:r>
      <w:proofErr w:type="spellEnd"/>
      <w:r w:rsidRPr="00462760">
        <w:t xml:space="preserve"> А.В.». Самое  крупное  сельхозпредприятие  ООО «Хлебороб» </w:t>
      </w:r>
      <w:r w:rsidR="00846236" w:rsidRPr="00462760">
        <w:t xml:space="preserve">3 бригада </w:t>
      </w:r>
      <w:r w:rsidRPr="00462760">
        <w:t xml:space="preserve"> обрабатывает  пашни  3401га,</w:t>
      </w:r>
      <w:r w:rsidR="00846236" w:rsidRPr="00462760">
        <w:t xml:space="preserve"> количество работающих – 28 человек.  Средняя урожайность по культурам составила: ячмень – 15 </w:t>
      </w:r>
      <w:proofErr w:type="spellStart"/>
      <w:r w:rsidR="00846236" w:rsidRPr="00462760">
        <w:t>ц</w:t>
      </w:r>
      <w:proofErr w:type="spellEnd"/>
      <w:r w:rsidR="00846236" w:rsidRPr="00462760">
        <w:t xml:space="preserve">/га, овес – 20 </w:t>
      </w:r>
      <w:proofErr w:type="spellStart"/>
      <w:r w:rsidR="00846236" w:rsidRPr="00462760">
        <w:t>ц</w:t>
      </w:r>
      <w:proofErr w:type="spellEnd"/>
      <w:r w:rsidR="00846236" w:rsidRPr="00462760">
        <w:t xml:space="preserve">/га,   пшеница – 38 </w:t>
      </w:r>
      <w:proofErr w:type="spellStart"/>
      <w:r w:rsidR="00846236" w:rsidRPr="00462760">
        <w:t>ц</w:t>
      </w:r>
      <w:proofErr w:type="spellEnd"/>
      <w:r w:rsidR="00846236" w:rsidRPr="00462760">
        <w:t xml:space="preserve">/га, подсолнечник – 15 </w:t>
      </w:r>
      <w:proofErr w:type="spellStart"/>
      <w:r w:rsidR="00846236" w:rsidRPr="00462760">
        <w:t>ц</w:t>
      </w:r>
      <w:proofErr w:type="spellEnd"/>
      <w:r w:rsidR="00846236" w:rsidRPr="00462760">
        <w:t xml:space="preserve">/га, кукуруза  – 55 </w:t>
      </w:r>
      <w:proofErr w:type="spellStart"/>
      <w:r w:rsidR="00846236" w:rsidRPr="00462760">
        <w:t>ц</w:t>
      </w:r>
      <w:proofErr w:type="spellEnd"/>
      <w:r w:rsidR="00846236" w:rsidRPr="00462760">
        <w:t xml:space="preserve">/га, </w:t>
      </w:r>
      <w:proofErr w:type="spellStart"/>
      <w:r w:rsidR="00846236" w:rsidRPr="00462760">
        <w:t>третикале</w:t>
      </w:r>
      <w:proofErr w:type="spellEnd"/>
      <w:r w:rsidR="00846236" w:rsidRPr="00462760">
        <w:t xml:space="preserve"> – 35 </w:t>
      </w:r>
      <w:proofErr w:type="spellStart"/>
      <w:r w:rsidR="00846236" w:rsidRPr="00462760">
        <w:t>ц</w:t>
      </w:r>
      <w:proofErr w:type="spellEnd"/>
      <w:r w:rsidR="00846236" w:rsidRPr="00462760">
        <w:t>/га.</w:t>
      </w:r>
      <w:proofErr w:type="gramStart"/>
      <w:r w:rsidR="00846236" w:rsidRPr="00462760">
        <w:t xml:space="preserve"> ,</w:t>
      </w:r>
      <w:proofErr w:type="gramEnd"/>
      <w:r w:rsidR="00846236" w:rsidRPr="00462760">
        <w:t xml:space="preserve">   </w:t>
      </w:r>
      <w:r w:rsidRPr="00462760">
        <w:t xml:space="preserve">  КФХ «Чаплыгин» -192,53га,  КФХ  «</w:t>
      </w:r>
      <w:proofErr w:type="spellStart"/>
      <w:r w:rsidRPr="00462760">
        <w:t>Багринцев</w:t>
      </w:r>
      <w:proofErr w:type="spellEnd"/>
      <w:r w:rsidRPr="00462760">
        <w:t xml:space="preserve"> А.В.» -484,32га.</w:t>
      </w:r>
      <w:r w:rsidR="00846236" w:rsidRPr="00462760">
        <w:t xml:space="preserve">      </w:t>
      </w:r>
    </w:p>
    <w:p w:rsidR="00370D34" w:rsidRPr="00462760" w:rsidRDefault="00370D34" w:rsidP="00370D34">
      <w:pPr>
        <w:ind w:firstLine="360"/>
        <w:jc w:val="both"/>
      </w:pPr>
      <w:r w:rsidRPr="00462760">
        <w:t xml:space="preserve"> Все земли сельского поселения оформлены и используются по назначению.</w:t>
      </w:r>
    </w:p>
    <w:p w:rsidR="00370D34" w:rsidRPr="00462760" w:rsidRDefault="00370D34" w:rsidP="00846236">
      <w:pPr>
        <w:ind w:firstLine="360"/>
        <w:jc w:val="both"/>
      </w:pPr>
      <w:r w:rsidRPr="00462760">
        <w:t>Все сельхоз  производители выполняют сельскохозяйственные  работы в соответствии с графиком и во время. С населением по арендной плате за земельные доли был произведен расчет в полном объеме. На одну земельную долю ООО «Хлебороб» выдал – 1 тонну зерна (ячмень, овес, пшеница), 25 кг</w:t>
      </w:r>
      <w:proofErr w:type="gramStart"/>
      <w:r w:rsidRPr="00462760">
        <w:t xml:space="preserve">.,  </w:t>
      </w:r>
      <w:proofErr w:type="gramEnd"/>
      <w:r w:rsidRPr="00462760">
        <w:t>растительного масла, ООО «Хлебороб» изъявившим  желание пайщикам выплатил деньгами по рыночной стоимости  вместо продукции.</w:t>
      </w:r>
    </w:p>
    <w:p w:rsidR="008A2BBE" w:rsidRPr="00462760" w:rsidRDefault="00370D34" w:rsidP="00462760">
      <w:pPr>
        <w:ind w:left="180" w:firstLine="180"/>
        <w:jc w:val="both"/>
      </w:pPr>
      <w:r w:rsidRPr="00462760">
        <w:t xml:space="preserve">   Постоянно ведётся работа с населением о необходимости проведения межевых работ по установлению  границ земельных участков и оформления их и домовладений в собственность, так  в 2019г. – зарегистрировали  права собственности  на жилой дом – 13 хозяев,  на земельные участки – 11 хозяев</w:t>
      </w:r>
    </w:p>
    <w:p w:rsidR="008A2BBE" w:rsidRPr="00A640E8" w:rsidRDefault="008A2BBE" w:rsidP="008E5A66">
      <w:pPr>
        <w:jc w:val="center"/>
        <w:rPr>
          <w:b/>
          <w:u w:val="single"/>
        </w:rPr>
      </w:pPr>
      <w:r w:rsidRPr="00A640E8">
        <w:rPr>
          <w:b/>
          <w:u w:val="single"/>
        </w:rPr>
        <w:t xml:space="preserve">О Б </w:t>
      </w:r>
      <w:proofErr w:type="gramStart"/>
      <w:r w:rsidRPr="00A640E8">
        <w:rPr>
          <w:b/>
          <w:u w:val="single"/>
        </w:rPr>
        <w:t>Р</w:t>
      </w:r>
      <w:proofErr w:type="gramEnd"/>
      <w:r w:rsidRPr="00A640E8">
        <w:rPr>
          <w:b/>
          <w:u w:val="single"/>
        </w:rPr>
        <w:t xml:space="preserve"> А З О В А Н И Е</w:t>
      </w:r>
    </w:p>
    <w:p w:rsidR="008B375A" w:rsidRPr="00462760" w:rsidRDefault="008B375A" w:rsidP="008B375A">
      <w:pPr>
        <w:ind w:firstLine="708"/>
        <w:jc w:val="both"/>
      </w:pPr>
      <w:r w:rsidRPr="00462760">
        <w:t xml:space="preserve">В 2019 году МКОУ «Ольховатская СОШ» осуществляла образовательную деятельность в соответствии с подпрограммой «Развитие дошкольного и общего образования» муниципальной программы Верхнемамонского муниципального района на 2014-2020 годы. Школа имеет  бессрочную лицензию на </w:t>
      </w:r>
      <w:proofErr w:type="gramStart"/>
      <w:r w:rsidRPr="00462760">
        <w:t>право ведения</w:t>
      </w:r>
      <w:proofErr w:type="gramEnd"/>
      <w:r w:rsidRPr="00462760">
        <w:t xml:space="preserve"> образовательной деятельности и  государственную аккредитацию до 25 марта 2025 года. С 2011 года школа реализует федеральные государственные образовательные стандарты начального общего образования, а с 2015 года - федеральные государственные образовательные стандарты основного общего образования. С 2015 года в структуру школы входит группа дошкольного образования.</w:t>
      </w:r>
    </w:p>
    <w:p w:rsidR="008B375A" w:rsidRPr="00462760" w:rsidRDefault="008B375A" w:rsidP="008B375A">
      <w:pPr>
        <w:jc w:val="both"/>
      </w:pPr>
      <w:r w:rsidRPr="00462760">
        <w:tab/>
        <w:t xml:space="preserve">На сегодняшний день в 10 классах-комплектах в школе обучается 85 учащихся (в 2018 г. – 94), т.е. средняя наполняемость классов 7,7 человек. Группу дошкольного образования посещают 35 воспитанников. Учреждение располагает необходимым количеством трудовых ресурсов. Среднесписочная численность работников составляет 33 человека.  Из них педагогических работников 13 в школе и 2 в группе дошкольного образования. По уровню квалификации 7 педагогов имеют высшую квалификационную категорию, 7 – первую, 1 педагог подтвердил соответствие занимаемой должности. Среднегодовая заработная плата учителей доведена до уровня средней зарплаты в регионе. Средний возраст  </w:t>
      </w:r>
      <w:proofErr w:type="spellStart"/>
      <w:r w:rsidRPr="00462760">
        <w:t>педработников</w:t>
      </w:r>
      <w:proofErr w:type="spellEnd"/>
      <w:r w:rsidRPr="00462760">
        <w:t xml:space="preserve"> – 44 года. Средняя нагрузка педагогов составляет 1,2 ставки. Вакансий нет.</w:t>
      </w:r>
    </w:p>
    <w:p w:rsidR="008B375A" w:rsidRPr="00462760" w:rsidRDefault="008B375A" w:rsidP="008B375A">
      <w:pPr>
        <w:jc w:val="both"/>
      </w:pPr>
      <w:r w:rsidRPr="00462760">
        <w:tab/>
        <w:t>Расходование бюджетных сре</w:t>
      </w:r>
      <w:proofErr w:type="gramStart"/>
      <w:r w:rsidRPr="00462760">
        <w:t>дств в шк</w:t>
      </w:r>
      <w:proofErr w:type="gramEnd"/>
      <w:r w:rsidRPr="00462760">
        <w:t xml:space="preserve">оле и в группе дошкольного образования осуществлялось на основании утвержденной сметы расходов. В 2019 году на содержание и развитие учреждения было израсходовано 12514 тыс. рублей консолидированного бюджета, в том числе: </w:t>
      </w:r>
    </w:p>
    <w:p w:rsidR="008B375A" w:rsidRPr="00462760" w:rsidRDefault="008B375A" w:rsidP="008B375A">
      <w:pPr>
        <w:jc w:val="both"/>
      </w:pPr>
      <w:r w:rsidRPr="00462760">
        <w:tab/>
        <w:t>9408,2 рублей из областного бюджета;</w:t>
      </w:r>
    </w:p>
    <w:p w:rsidR="008B375A" w:rsidRPr="00462760" w:rsidRDefault="008B375A" w:rsidP="008B375A">
      <w:pPr>
        <w:jc w:val="both"/>
      </w:pPr>
      <w:r w:rsidRPr="00462760">
        <w:tab/>
        <w:t>2606,6  рублей из муниципального бюджета;</w:t>
      </w:r>
    </w:p>
    <w:p w:rsidR="008B375A" w:rsidRPr="00462760" w:rsidRDefault="008B375A" w:rsidP="008B375A">
      <w:pPr>
        <w:tabs>
          <w:tab w:val="left" w:pos="708"/>
          <w:tab w:val="left" w:pos="1416"/>
          <w:tab w:val="left" w:pos="7899"/>
        </w:tabs>
        <w:jc w:val="both"/>
      </w:pPr>
      <w:r w:rsidRPr="00462760">
        <w:tab/>
        <w:t>499,2 тыс. рублей - внебюджетные средства (родительская плата).</w:t>
      </w:r>
    </w:p>
    <w:p w:rsidR="008B375A" w:rsidRPr="00462760" w:rsidRDefault="008B375A" w:rsidP="008B375A">
      <w:pPr>
        <w:tabs>
          <w:tab w:val="left" w:pos="708"/>
          <w:tab w:val="left" w:pos="1416"/>
          <w:tab w:val="left" w:pos="7899"/>
        </w:tabs>
        <w:jc w:val="both"/>
      </w:pPr>
      <w:r w:rsidRPr="00462760">
        <w:tab/>
      </w:r>
      <w:proofErr w:type="gramStart"/>
      <w:r w:rsidRPr="00462760">
        <w:t xml:space="preserve">Из них фактические расходы группы дошкольного образования составили 2498,7 тыс. рублей, из них из местного бюджета профинансировано 1003,1 тыс. рублей, из областного – 1332,0 тыс. рублей, родительские  средства – 163,6 тыс. руб. </w:t>
      </w:r>
      <w:proofErr w:type="gramEnd"/>
    </w:p>
    <w:p w:rsidR="008B375A" w:rsidRPr="00462760" w:rsidRDefault="008B375A" w:rsidP="008B375A">
      <w:pPr>
        <w:tabs>
          <w:tab w:val="left" w:pos="708"/>
          <w:tab w:val="left" w:pos="1416"/>
          <w:tab w:val="left" w:pos="7899"/>
        </w:tabs>
        <w:jc w:val="both"/>
      </w:pPr>
      <w:r w:rsidRPr="00462760">
        <w:tab/>
        <w:t>В школе и группе дошкольного образования созданы максимально эффективные условия для обучения и развития каждого учащегося и воспитанника.</w:t>
      </w:r>
    </w:p>
    <w:p w:rsidR="008B375A" w:rsidRPr="00462760" w:rsidRDefault="008B375A" w:rsidP="008B375A">
      <w:pPr>
        <w:tabs>
          <w:tab w:val="left" w:pos="708"/>
          <w:tab w:val="left" w:pos="1416"/>
          <w:tab w:val="left" w:pos="7899"/>
        </w:tabs>
        <w:jc w:val="both"/>
      </w:pPr>
      <w:r w:rsidRPr="00462760">
        <w:tab/>
        <w:t xml:space="preserve">Все учащиеся школы получают двухразовое горячее питание, которое организовано за счет средств районного бюджета, родительской платы и самозаготовок. Фактическая стоимость 1 </w:t>
      </w:r>
      <w:proofErr w:type="spellStart"/>
      <w:r w:rsidRPr="00462760">
        <w:t>дето-дня</w:t>
      </w:r>
      <w:proofErr w:type="spellEnd"/>
      <w:r w:rsidRPr="00462760">
        <w:t xml:space="preserve"> составила 53 рубля 62 копейки при плане 52 рубля 13 коп. </w:t>
      </w:r>
      <w:proofErr w:type="gramStart"/>
      <w:r w:rsidRPr="00462760">
        <w:t>Родительская плата за обед  -  30 рублей. 3 раза в неделю учащиеся 1-9 классов получают молоко, которое финансируется из областного и районного бюджетов.</w:t>
      </w:r>
      <w:proofErr w:type="gramEnd"/>
    </w:p>
    <w:p w:rsidR="008B375A" w:rsidRPr="00462760" w:rsidRDefault="008B375A" w:rsidP="008B375A">
      <w:pPr>
        <w:tabs>
          <w:tab w:val="left" w:pos="708"/>
          <w:tab w:val="left" w:pos="1416"/>
          <w:tab w:val="left" w:pos="7899"/>
        </w:tabs>
        <w:jc w:val="both"/>
      </w:pPr>
      <w:r w:rsidRPr="00462760">
        <w:lastRenderedPageBreak/>
        <w:tab/>
        <w:t xml:space="preserve">Группу дошкольного образования в среднем посещали  25  воспитанников. Фактическая стоимость 1 дето </w:t>
      </w:r>
      <w:proofErr w:type="gramStart"/>
      <w:r w:rsidRPr="00462760">
        <w:t>-д</w:t>
      </w:r>
      <w:proofErr w:type="gramEnd"/>
      <w:r w:rsidRPr="00462760">
        <w:t xml:space="preserve">ня составила 52 рублей 64 копейки.  Плановые показатели по  дето - дням выполнены на 102 %, а по родительской плате на 99,6%. </w:t>
      </w:r>
    </w:p>
    <w:p w:rsidR="008B375A" w:rsidRPr="00462760" w:rsidRDefault="008B375A" w:rsidP="008B375A">
      <w:pPr>
        <w:tabs>
          <w:tab w:val="left" w:pos="708"/>
          <w:tab w:val="left" w:pos="1416"/>
          <w:tab w:val="left" w:pos="7899"/>
        </w:tabs>
        <w:ind w:firstLine="709"/>
        <w:jc w:val="both"/>
      </w:pPr>
      <w:r w:rsidRPr="00462760">
        <w:t>В соответствии с законом №273-ФЗ от 29.12.2012 «Об образовании в Российской Федерации» школа обеспечивает учащихся учебниками. Для полной обеспеченности обучающихся в 2019 году приобретено 59 экземпляров учебников на сумму 25,4 тыс. руб. Все классы имеют автоматизированное рабочее место учителя с выходом в Интернет. В 2019 году в рамках реализации проекта «Цифровая школа» увеличена скорость Интернета и расширены возможности использования цифровых ресурсов.</w:t>
      </w:r>
    </w:p>
    <w:p w:rsidR="008B375A" w:rsidRPr="00462760" w:rsidRDefault="008B375A" w:rsidP="008B375A">
      <w:pPr>
        <w:tabs>
          <w:tab w:val="left" w:pos="708"/>
          <w:tab w:val="left" w:pos="1416"/>
          <w:tab w:val="left" w:pos="7899"/>
        </w:tabs>
        <w:ind w:firstLine="709"/>
        <w:jc w:val="both"/>
      </w:pPr>
      <w:r w:rsidRPr="00462760">
        <w:t xml:space="preserve">«Хлебороб» в лице </w:t>
      </w:r>
      <w:proofErr w:type="spellStart"/>
      <w:r w:rsidRPr="00462760">
        <w:t>Курдюкова</w:t>
      </w:r>
      <w:proofErr w:type="spellEnd"/>
      <w:r w:rsidRPr="00462760">
        <w:t xml:space="preserve"> И.В. выделил средства в размере более 28 тысяч рублей для приобретения аудиоаппаратуры для школы.</w:t>
      </w:r>
    </w:p>
    <w:p w:rsidR="008B375A" w:rsidRPr="00462760" w:rsidRDefault="008B375A" w:rsidP="008B375A">
      <w:pPr>
        <w:tabs>
          <w:tab w:val="left" w:pos="708"/>
          <w:tab w:val="left" w:pos="1416"/>
          <w:tab w:val="left" w:pos="7899"/>
        </w:tabs>
        <w:ind w:firstLine="709"/>
        <w:jc w:val="both"/>
      </w:pPr>
      <w:r w:rsidRPr="00462760">
        <w:t>В рамках подготовки к новому учебному году в школе и группе дошкольного образования обработаны чердачные перекрытия, произведен замер сопротивления электропроводки.</w:t>
      </w:r>
    </w:p>
    <w:p w:rsidR="008B375A" w:rsidRPr="00462760" w:rsidRDefault="008B375A" w:rsidP="008B375A">
      <w:pPr>
        <w:tabs>
          <w:tab w:val="left" w:pos="708"/>
          <w:tab w:val="left" w:pos="1416"/>
          <w:tab w:val="left" w:pos="7899"/>
        </w:tabs>
        <w:ind w:firstLine="709"/>
        <w:jc w:val="both"/>
      </w:pPr>
      <w:r w:rsidRPr="00462760">
        <w:t xml:space="preserve">Выпускники – показатель успешности школы. В 2019 году 11 класс окончили 7 выпускников. Все выпускники обучаются в ВУЗах  и </w:t>
      </w:r>
      <w:proofErr w:type="spellStart"/>
      <w:r w:rsidRPr="00462760">
        <w:t>ССУЗах</w:t>
      </w:r>
      <w:proofErr w:type="spellEnd"/>
      <w:r w:rsidRPr="00462760">
        <w:t xml:space="preserve"> Воронежа, успешно сдали первую сессию. 9 класс окончили 13 выпускников, из них 9 (69%) продолжили обучение в 10 классе.</w:t>
      </w:r>
    </w:p>
    <w:p w:rsidR="008B375A" w:rsidRPr="00462760" w:rsidRDefault="008B375A" w:rsidP="008B375A">
      <w:pPr>
        <w:tabs>
          <w:tab w:val="left" w:pos="708"/>
          <w:tab w:val="left" w:pos="1416"/>
          <w:tab w:val="left" w:pos="7899"/>
        </w:tabs>
        <w:ind w:firstLine="709"/>
        <w:jc w:val="both"/>
      </w:pPr>
      <w:r w:rsidRPr="00462760">
        <w:t xml:space="preserve">Учащиеся школы с интересом посещают различные кружки и секции. </w:t>
      </w:r>
      <w:proofErr w:type="gramStart"/>
      <w:r w:rsidRPr="00462760">
        <w:t xml:space="preserve">Так,  4 раза в неделю работает футбольная секция, которую ведет тренер-преподаватель спортивной школы  </w:t>
      </w:r>
      <w:proofErr w:type="spellStart"/>
      <w:r w:rsidRPr="00462760">
        <w:t>Жигульский</w:t>
      </w:r>
      <w:proofErr w:type="spellEnd"/>
      <w:r w:rsidRPr="00462760">
        <w:t xml:space="preserve"> А.С.. 2 раза в неделю работают волейбольная и баскетбольная секции, которые ведет учитель физкультуры Фирсов О.А. Более 20% учащихся посещают кружки Центра культуры Ольховатского сельского поселения, принимают активное участие в художественной самодеятельности села и района.</w:t>
      </w:r>
      <w:proofErr w:type="gramEnd"/>
      <w:r w:rsidRPr="00462760">
        <w:t xml:space="preserve"> В школе и группе дошкольного образования проводится много воспитательных мероприятий, которые освещаются на сайте. </w:t>
      </w:r>
    </w:p>
    <w:p w:rsidR="008B375A" w:rsidRPr="00462760" w:rsidRDefault="008B375A" w:rsidP="008B375A">
      <w:pPr>
        <w:tabs>
          <w:tab w:val="left" w:pos="708"/>
          <w:tab w:val="left" w:pos="1416"/>
          <w:tab w:val="left" w:pos="7899"/>
        </w:tabs>
        <w:ind w:firstLine="709"/>
        <w:jc w:val="both"/>
      </w:pPr>
      <w:r w:rsidRPr="00462760">
        <w:t xml:space="preserve">За прошедший год учащиеся школы приняли участие в 56 олимпиадах и конкурсах </w:t>
      </w:r>
      <w:proofErr w:type="gramStart"/>
      <w:r w:rsidRPr="00462760">
        <w:t>различного</w:t>
      </w:r>
      <w:proofErr w:type="gramEnd"/>
      <w:r w:rsidRPr="00462760">
        <w:t xml:space="preserve"> уровня, заняли 49 призовых мест. </w:t>
      </w:r>
    </w:p>
    <w:p w:rsidR="008B375A" w:rsidRPr="00462760" w:rsidRDefault="008B375A" w:rsidP="008B375A">
      <w:pPr>
        <w:tabs>
          <w:tab w:val="left" w:pos="708"/>
          <w:tab w:val="left" w:pos="1416"/>
          <w:tab w:val="left" w:pos="7899"/>
        </w:tabs>
        <w:ind w:firstLine="709"/>
        <w:jc w:val="both"/>
      </w:pPr>
      <w:r w:rsidRPr="00462760">
        <w:t>Муниципальных (участие) – 18,    из них -    46 призовых мест</w:t>
      </w:r>
    </w:p>
    <w:p w:rsidR="008B375A" w:rsidRPr="00462760" w:rsidRDefault="008B375A" w:rsidP="008B375A">
      <w:pPr>
        <w:tabs>
          <w:tab w:val="left" w:pos="708"/>
          <w:tab w:val="left" w:pos="1416"/>
          <w:tab w:val="left" w:pos="7899"/>
        </w:tabs>
        <w:ind w:firstLine="709"/>
        <w:jc w:val="both"/>
      </w:pPr>
      <w:proofErr w:type="gramStart"/>
      <w:r w:rsidRPr="00462760">
        <w:t>Региональных (участие)  – 5, из них - 3 призовых места.</w:t>
      </w:r>
      <w:proofErr w:type="gramEnd"/>
    </w:p>
    <w:p w:rsidR="003E1500" w:rsidRPr="00462760" w:rsidRDefault="008B375A" w:rsidP="00462760">
      <w:pPr>
        <w:tabs>
          <w:tab w:val="left" w:pos="708"/>
          <w:tab w:val="left" w:pos="1416"/>
          <w:tab w:val="left" w:pos="7899"/>
        </w:tabs>
        <w:ind w:firstLine="709"/>
        <w:jc w:val="both"/>
      </w:pPr>
      <w:r w:rsidRPr="00462760">
        <w:t>В 2020 году также планируется пополнение материально-технической базы школы. В частности, приобретение учебников, т.к. увеличилось количество учащихся, и приобретение лыж для начального звена.</w:t>
      </w:r>
    </w:p>
    <w:p w:rsidR="008A2BBE" w:rsidRPr="00A640E8" w:rsidRDefault="008A2BBE" w:rsidP="008A2BBE">
      <w:pPr>
        <w:jc w:val="center"/>
        <w:rPr>
          <w:b/>
          <w:u w:val="single"/>
        </w:rPr>
      </w:pPr>
      <w:r w:rsidRPr="00A640E8">
        <w:rPr>
          <w:b/>
          <w:u w:val="single"/>
        </w:rPr>
        <w:t xml:space="preserve">З Д Р А В О </w:t>
      </w:r>
      <w:proofErr w:type="spellStart"/>
      <w:proofErr w:type="gramStart"/>
      <w:r w:rsidRPr="00A640E8">
        <w:rPr>
          <w:b/>
          <w:u w:val="single"/>
        </w:rPr>
        <w:t>О</w:t>
      </w:r>
      <w:proofErr w:type="spellEnd"/>
      <w:proofErr w:type="gramEnd"/>
      <w:r w:rsidRPr="00A640E8">
        <w:rPr>
          <w:b/>
          <w:u w:val="single"/>
        </w:rPr>
        <w:t xml:space="preserve"> Х Р А Н Е Н И Е</w:t>
      </w:r>
    </w:p>
    <w:p w:rsidR="008A2BBE" w:rsidRPr="00A640E8" w:rsidRDefault="008A2BBE" w:rsidP="008A2BBE">
      <w:pPr>
        <w:rPr>
          <w:i/>
          <w:u w:val="single"/>
        </w:rPr>
      </w:pPr>
    </w:p>
    <w:p w:rsidR="008A2BBE" w:rsidRPr="00A640E8" w:rsidRDefault="008A2BBE" w:rsidP="008A2BBE">
      <w:pPr>
        <w:ind w:left="360"/>
        <w:jc w:val="both"/>
      </w:pPr>
      <w:r w:rsidRPr="00A640E8">
        <w:t xml:space="preserve">     </w:t>
      </w:r>
      <w:r w:rsidRPr="00A640E8">
        <w:tab/>
        <w:t xml:space="preserve">  </w:t>
      </w:r>
      <w:r w:rsidRPr="00462760">
        <w:t>На  те</w:t>
      </w:r>
      <w:r w:rsidR="00DB59B6" w:rsidRPr="00462760">
        <w:t>рритории  поселения  расположен</w:t>
      </w:r>
      <w:r w:rsidRPr="00462760">
        <w:t xml:space="preserve">  и  д</w:t>
      </w:r>
      <w:r w:rsidR="00DB59B6" w:rsidRPr="00462760">
        <w:t xml:space="preserve">ействует  </w:t>
      </w:r>
      <w:proofErr w:type="spellStart"/>
      <w:proofErr w:type="gramStart"/>
      <w:r w:rsidR="00DB59B6" w:rsidRPr="00462760">
        <w:t>Фельдшерско</w:t>
      </w:r>
      <w:proofErr w:type="spellEnd"/>
      <w:r w:rsidR="00DB59B6" w:rsidRPr="00462760">
        <w:t xml:space="preserve"> -  акушерский</w:t>
      </w:r>
      <w:proofErr w:type="gramEnd"/>
      <w:r w:rsidR="00DB59B6" w:rsidRPr="00462760">
        <w:t xml:space="preserve"> пункт</w:t>
      </w:r>
      <w:r w:rsidR="00BE6F44" w:rsidRPr="00462760">
        <w:t>. Число работающих</w:t>
      </w:r>
      <w:r w:rsidR="00715600" w:rsidRPr="00462760">
        <w:t xml:space="preserve"> врач терапевт на 0,5 ставки и средний мед</w:t>
      </w:r>
      <w:proofErr w:type="gramStart"/>
      <w:r w:rsidR="00715600" w:rsidRPr="00462760">
        <w:t>.</w:t>
      </w:r>
      <w:proofErr w:type="gramEnd"/>
      <w:r w:rsidR="00715600" w:rsidRPr="00462760">
        <w:t xml:space="preserve"> </w:t>
      </w:r>
      <w:proofErr w:type="gramStart"/>
      <w:r w:rsidR="00715600" w:rsidRPr="00462760">
        <w:t>п</w:t>
      </w:r>
      <w:proofErr w:type="gramEnd"/>
      <w:r w:rsidR="00715600" w:rsidRPr="00462760">
        <w:t xml:space="preserve">ерсонал </w:t>
      </w:r>
      <w:r w:rsidR="00BE6F44" w:rsidRPr="00462760">
        <w:t xml:space="preserve"> 1 человек</w:t>
      </w:r>
      <w:r w:rsidRPr="00462760">
        <w:t>,</w:t>
      </w:r>
      <w:r w:rsidR="003E78B7" w:rsidRPr="00462760">
        <w:t xml:space="preserve"> водитель на 0,5 ставки,</w:t>
      </w:r>
      <w:r w:rsidRPr="00462760">
        <w:t xml:space="preserve"> количество больных </w:t>
      </w:r>
      <w:r w:rsidR="00715600" w:rsidRPr="00462760">
        <w:t>на приеме</w:t>
      </w:r>
      <w:r w:rsidR="003E78B7" w:rsidRPr="00462760">
        <w:t xml:space="preserve"> в среднем за 1 день 14</w:t>
      </w:r>
      <w:r w:rsidRPr="00462760">
        <w:t xml:space="preserve"> человек, количество обслуживаемых на дому за 1 день – 2 челов</w:t>
      </w:r>
      <w:r w:rsidR="00BE6F44" w:rsidRPr="00462760">
        <w:t xml:space="preserve">ека. За год принято больных </w:t>
      </w:r>
      <w:r w:rsidR="003E78B7" w:rsidRPr="00462760">
        <w:t>4200</w:t>
      </w:r>
      <w:r w:rsidR="00DB59B6" w:rsidRPr="00462760">
        <w:t xml:space="preserve"> человек. Принято на дому </w:t>
      </w:r>
      <w:r w:rsidR="003E78B7" w:rsidRPr="00462760">
        <w:t>384</w:t>
      </w:r>
      <w:r w:rsidR="00BE6F44" w:rsidRPr="00462760">
        <w:t xml:space="preserve"> чел. План выполнен на 100</w:t>
      </w:r>
      <w:r w:rsidRPr="00462760">
        <w:t xml:space="preserve"> %. Работает аптечный пункт.  Потребности в кадрах – нет.</w:t>
      </w:r>
    </w:p>
    <w:p w:rsidR="008A2BBE" w:rsidRPr="00A640E8" w:rsidRDefault="008A2BBE" w:rsidP="0004606B">
      <w:pPr>
        <w:rPr>
          <w:b/>
          <w:u w:val="single"/>
        </w:rPr>
      </w:pPr>
    </w:p>
    <w:p w:rsidR="00112D1C" w:rsidRPr="00A640E8" w:rsidRDefault="008A2BBE" w:rsidP="00462760">
      <w:pPr>
        <w:ind w:left="360"/>
        <w:jc w:val="center"/>
        <w:rPr>
          <w:b/>
          <w:u w:val="single"/>
        </w:rPr>
      </w:pPr>
      <w:r w:rsidRPr="00A640E8">
        <w:rPr>
          <w:b/>
          <w:u w:val="single"/>
        </w:rPr>
        <w:t>КУЛЬТУРА</w:t>
      </w:r>
    </w:p>
    <w:p w:rsidR="00112D1C" w:rsidRPr="00462760" w:rsidRDefault="00112D1C" w:rsidP="00112D1C">
      <w:pPr>
        <w:pStyle w:val="aa"/>
        <w:jc w:val="both"/>
        <w:rPr>
          <w:rFonts w:cs="Times New Roman"/>
          <w:szCs w:val="24"/>
        </w:rPr>
      </w:pPr>
      <w:r w:rsidRPr="00A640E8">
        <w:rPr>
          <w:szCs w:val="24"/>
        </w:rPr>
        <w:t xml:space="preserve"> </w:t>
      </w:r>
      <w:r w:rsidRPr="00A640E8">
        <w:rPr>
          <w:szCs w:val="24"/>
        </w:rPr>
        <w:tab/>
      </w:r>
      <w:proofErr w:type="gramStart"/>
      <w:r w:rsidRPr="00462760">
        <w:rPr>
          <w:szCs w:val="24"/>
        </w:rPr>
        <w:t>На  территории  села  сохранена  и  действует  социально- культурная  сфера, переименованное в муниципальное казенное учреждение «Центр культуры Ольховатского сельского поселения» руководитель Хребтова Елена Викторовна.</w:t>
      </w:r>
      <w:proofErr w:type="gramEnd"/>
      <w:r w:rsidRPr="00462760">
        <w:rPr>
          <w:szCs w:val="24"/>
        </w:rPr>
        <w:t xml:space="preserve"> Количество </w:t>
      </w:r>
      <w:proofErr w:type="gramStart"/>
      <w:r w:rsidRPr="00462760">
        <w:rPr>
          <w:szCs w:val="24"/>
        </w:rPr>
        <w:t>работающих</w:t>
      </w:r>
      <w:proofErr w:type="gramEnd"/>
      <w:r w:rsidRPr="00462760">
        <w:rPr>
          <w:szCs w:val="24"/>
        </w:rPr>
        <w:t xml:space="preserve"> – 3 человека.  </w:t>
      </w:r>
      <w:r w:rsidRPr="00462760">
        <w:rPr>
          <w:rFonts w:cs="Times New Roman"/>
          <w:szCs w:val="24"/>
        </w:rPr>
        <w:t>Основные направления деятельности клубного учреждения  направлены на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112D1C" w:rsidRPr="00462760" w:rsidRDefault="00112D1C" w:rsidP="00112D1C">
      <w:pPr>
        <w:pStyle w:val="aa"/>
        <w:jc w:val="both"/>
        <w:rPr>
          <w:rFonts w:cs="Times New Roman"/>
          <w:szCs w:val="24"/>
        </w:rPr>
      </w:pPr>
      <w:r w:rsidRPr="00462760">
        <w:rPr>
          <w:rFonts w:cs="Times New Roman"/>
          <w:szCs w:val="24"/>
        </w:rPr>
        <w:t xml:space="preserve">- внедрение и развитие новых форм культурно - </w:t>
      </w:r>
      <w:proofErr w:type="spellStart"/>
      <w:r w:rsidRPr="00462760">
        <w:rPr>
          <w:rFonts w:cs="Times New Roman"/>
          <w:szCs w:val="24"/>
        </w:rPr>
        <w:t>досуговой</w:t>
      </w:r>
      <w:proofErr w:type="spellEnd"/>
      <w:r w:rsidRPr="00462760">
        <w:rPr>
          <w:rFonts w:cs="Times New Roman"/>
          <w:szCs w:val="24"/>
        </w:rPr>
        <w:t xml:space="preserve"> деятельности;</w:t>
      </w:r>
    </w:p>
    <w:p w:rsidR="00112D1C" w:rsidRPr="00462760" w:rsidRDefault="00112D1C" w:rsidP="00112D1C">
      <w:pPr>
        <w:pStyle w:val="aa"/>
        <w:jc w:val="both"/>
        <w:rPr>
          <w:rFonts w:cs="Times New Roman"/>
          <w:szCs w:val="24"/>
        </w:rPr>
      </w:pPr>
      <w:r w:rsidRPr="00462760">
        <w:rPr>
          <w:rFonts w:cs="Times New Roman"/>
          <w:szCs w:val="24"/>
        </w:rPr>
        <w:t>-сохранение и поддержка самодеятельного художественного творчества.</w:t>
      </w:r>
    </w:p>
    <w:p w:rsidR="00112D1C" w:rsidRPr="00462760" w:rsidRDefault="00112D1C" w:rsidP="00112D1C">
      <w:pPr>
        <w:pStyle w:val="aa"/>
        <w:jc w:val="both"/>
        <w:rPr>
          <w:rFonts w:cs="Times New Roman"/>
          <w:szCs w:val="24"/>
        </w:rPr>
      </w:pPr>
      <w:r w:rsidRPr="00462760">
        <w:rPr>
          <w:rFonts w:cs="Times New Roman"/>
          <w:szCs w:val="24"/>
        </w:rPr>
        <w:t>Для реализации уставных целей учреждение осуществляет следующие виды деятельности:</w:t>
      </w:r>
    </w:p>
    <w:p w:rsidR="00112D1C" w:rsidRPr="00462760" w:rsidRDefault="00112D1C" w:rsidP="00112D1C">
      <w:pPr>
        <w:pStyle w:val="aa"/>
        <w:jc w:val="both"/>
        <w:rPr>
          <w:rFonts w:cs="Times New Roman"/>
          <w:szCs w:val="24"/>
        </w:rPr>
      </w:pPr>
      <w:r w:rsidRPr="00462760">
        <w:rPr>
          <w:rFonts w:cs="Times New Roman"/>
          <w:szCs w:val="24"/>
        </w:rPr>
        <w:t>- создание и организация работы кружков, коллективов, любительских объединений и других клубных формирований по различным направлениям деятельности;</w:t>
      </w:r>
    </w:p>
    <w:p w:rsidR="00112D1C" w:rsidRPr="00462760" w:rsidRDefault="00112D1C" w:rsidP="00112D1C">
      <w:pPr>
        <w:pStyle w:val="aa"/>
        <w:jc w:val="both"/>
        <w:rPr>
          <w:rFonts w:cs="Times New Roman"/>
          <w:szCs w:val="24"/>
        </w:rPr>
      </w:pPr>
      <w:proofErr w:type="gramStart"/>
      <w:r w:rsidRPr="00462760">
        <w:rPr>
          <w:rFonts w:cs="Times New Roman"/>
          <w:szCs w:val="24"/>
        </w:rPr>
        <w:t xml:space="preserve">- подготовка и проведение вечеров, театрализованных представлений, танцевально-развлекательных,  литературно-художественных, выставочных, концертных, игровых </w:t>
      </w:r>
      <w:r w:rsidRPr="00462760">
        <w:rPr>
          <w:rFonts w:cs="Times New Roman"/>
          <w:szCs w:val="24"/>
        </w:rPr>
        <w:lastRenderedPageBreak/>
        <w:t>программ, вечеров отдыха, тематических праздников, детских, семейных праздников, обрядов,  дискотек, конкурсов.</w:t>
      </w:r>
      <w:proofErr w:type="gramEnd"/>
    </w:p>
    <w:p w:rsidR="00112D1C" w:rsidRPr="00462760" w:rsidRDefault="00112D1C" w:rsidP="00112D1C">
      <w:pPr>
        <w:pStyle w:val="aa"/>
        <w:jc w:val="both"/>
        <w:rPr>
          <w:rFonts w:cs="Times New Roman"/>
          <w:szCs w:val="24"/>
        </w:rPr>
      </w:pPr>
      <w:r w:rsidRPr="00462760">
        <w:rPr>
          <w:rStyle w:val="ab"/>
          <w:bCs/>
          <w:szCs w:val="24"/>
        </w:rPr>
        <w:t xml:space="preserve">Проводится  работа с различными возрастными категориями населения:  </w:t>
      </w:r>
      <w:r w:rsidRPr="00462760">
        <w:rPr>
          <w:rFonts w:cs="Times New Roman"/>
          <w:bCs/>
          <w:szCs w:val="24"/>
        </w:rPr>
        <w:t>работы с детьми,  подростками, молодёжью,  людьми пожилого возраста. Также проводятся мероприятия по  патриотическому воспитанию населения и сохранению народных традиций.</w:t>
      </w:r>
    </w:p>
    <w:p w:rsidR="00112D1C" w:rsidRPr="00462760" w:rsidRDefault="00874C0E" w:rsidP="00112D1C">
      <w:pPr>
        <w:pStyle w:val="aa"/>
        <w:jc w:val="both"/>
        <w:rPr>
          <w:rFonts w:cs="Times New Roman"/>
          <w:szCs w:val="24"/>
        </w:rPr>
      </w:pPr>
      <w:r w:rsidRPr="00462760">
        <w:rPr>
          <w:rFonts w:cs="Times New Roman"/>
          <w:szCs w:val="24"/>
        </w:rPr>
        <w:t xml:space="preserve">      За  2019</w:t>
      </w:r>
      <w:r w:rsidR="00112D1C" w:rsidRPr="00462760">
        <w:rPr>
          <w:rFonts w:cs="Times New Roman"/>
          <w:szCs w:val="24"/>
        </w:rPr>
        <w:t xml:space="preserve"> год </w:t>
      </w:r>
      <w:r w:rsidRPr="00462760">
        <w:rPr>
          <w:rFonts w:cs="Times New Roman"/>
          <w:szCs w:val="24"/>
        </w:rPr>
        <w:t xml:space="preserve"> на базе «ЦК» было проведено 296</w:t>
      </w:r>
      <w:r w:rsidR="00112D1C" w:rsidRPr="00462760">
        <w:rPr>
          <w:rFonts w:cs="Times New Roman"/>
          <w:szCs w:val="24"/>
        </w:rPr>
        <w:t xml:space="preserve"> культурно-массовых   мероприятий.</w:t>
      </w:r>
    </w:p>
    <w:p w:rsidR="00112D1C" w:rsidRPr="00462760" w:rsidRDefault="00874C0E" w:rsidP="00112D1C">
      <w:pPr>
        <w:pStyle w:val="aa"/>
        <w:jc w:val="both"/>
        <w:rPr>
          <w:rFonts w:cs="Times New Roman"/>
          <w:szCs w:val="24"/>
        </w:rPr>
      </w:pPr>
      <w:r w:rsidRPr="00462760">
        <w:rPr>
          <w:rFonts w:cs="Times New Roman"/>
          <w:szCs w:val="24"/>
        </w:rPr>
        <w:t xml:space="preserve">- </w:t>
      </w:r>
      <w:proofErr w:type="gramStart"/>
      <w:r w:rsidRPr="00462760">
        <w:rPr>
          <w:rFonts w:cs="Times New Roman"/>
          <w:szCs w:val="24"/>
        </w:rPr>
        <w:t>выездных</w:t>
      </w:r>
      <w:proofErr w:type="gramEnd"/>
      <w:r w:rsidRPr="00462760">
        <w:rPr>
          <w:rFonts w:cs="Times New Roman"/>
          <w:szCs w:val="24"/>
        </w:rPr>
        <w:t xml:space="preserve">  составило 21</w:t>
      </w:r>
      <w:r w:rsidR="00112D1C" w:rsidRPr="00462760">
        <w:rPr>
          <w:rFonts w:cs="Times New Roman"/>
          <w:szCs w:val="24"/>
        </w:rPr>
        <w:t xml:space="preserve"> мероприяти</w:t>
      </w:r>
      <w:r w:rsidRPr="00462760">
        <w:rPr>
          <w:rFonts w:cs="Times New Roman"/>
          <w:szCs w:val="24"/>
        </w:rPr>
        <w:t>е</w:t>
      </w:r>
      <w:r w:rsidR="00112D1C" w:rsidRPr="00462760">
        <w:rPr>
          <w:rFonts w:cs="Times New Roman"/>
          <w:szCs w:val="24"/>
        </w:rPr>
        <w:t>:</w:t>
      </w:r>
    </w:p>
    <w:p w:rsidR="00112D1C" w:rsidRPr="00462760" w:rsidRDefault="00112D1C" w:rsidP="00112D1C">
      <w:pPr>
        <w:pStyle w:val="aa"/>
        <w:jc w:val="both"/>
        <w:rPr>
          <w:rFonts w:cs="Times New Roman"/>
          <w:szCs w:val="24"/>
        </w:rPr>
      </w:pPr>
      <w:r w:rsidRPr="00462760">
        <w:rPr>
          <w:rFonts w:cs="Times New Roman"/>
          <w:szCs w:val="24"/>
        </w:rPr>
        <w:t xml:space="preserve">    На  базе «ЦК»  функционирует  14 культурно – </w:t>
      </w:r>
      <w:proofErr w:type="spellStart"/>
      <w:r w:rsidRPr="00462760">
        <w:rPr>
          <w:rFonts w:cs="Times New Roman"/>
          <w:szCs w:val="24"/>
        </w:rPr>
        <w:t>досуговых</w:t>
      </w:r>
      <w:proofErr w:type="spellEnd"/>
      <w:r w:rsidRPr="00462760">
        <w:rPr>
          <w:rFonts w:cs="Times New Roman"/>
          <w:szCs w:val="24"/>
        </w:rPr>
        <w:t xml:space="preserve">  формирований в них 153  участника.  </w:t>
      </w:r>
    </w:p>
    <w:p w:rsidR="00874C0E" w:rsidRPr="00462760" w:rsidRDefault="00112D1C" w:rsidP="00874C0E">
      <w:pPr>
        <w:jc w:val="both"/>
        <w:rPr>
          <w:sz w:val="28"/>
          <w:szCs w:val="28"/>
        </w:rPr>
      </w:pPr>
      <w:r w:rsidRPr="00462760">
        <w:t xml:space="preserve">  Кружковая работа ведётся   согласно расписанию  и планам   </w:t>
      </w:r>
      <w:proofErr w:type="gramStart"/>
      <w:r w:rsidRPr="00462760">
        <w:t>разработанных</w:t>
      </w:r>
      <w:proofErr w:type="gramEnd"/>
      <w:r w:rsidRPr="00462760">
        <w:t>,  в начале   года. Коллективы художественной самодеятельности активно принимали участие во всех мероприятиях Ольховатского  сельского поселения, а так же в районных конкурсах,  фестивалях, праздничных прог</w:t>
      </w:r>
      <w:r w:rsidR="00874C0E" w:rsidRPr="00462760">
        <w:t>раммах.  Участвовали в областном  конкурсе</w:t>
      </w:r>
      <w:r w:rsidR="008B375A" w:rsidRPr="00462760">
        <w:t xml:space="preserve"> на лучшее муниципальное учреждение культуры находящееся на территории сельских поселений в номинации </w:t>
      </w:r>
      <w:r w:rsidRPr="00462760">
        <w:t xml:space="preserve">  </w:t>
      </w:r>
      <w:r w:rsidR="00874C0E" w:rsidRPr="00462760">
        <w:t xml:space="preserve">«Лучшее культурно - </w:t>
      </w:r>
      <w:proofErr w:type="spellStart"/>
      <w:r w:rsidR="00874C0E" w:rsidRPr="00462760">
        <w:t>досуговое</w:t>
      </w:r>
      <w:proofErr w:type="spellEnd"/>
      <w:r w:rsidR="00874C0E" w:rsidRPr="00462760">
        <w:t xml:space="preserve"> учреждение</w:t>
      </w:r>
      <w:r w:rsidR="00874C0E" w:rsidRPr="00462760">
        <w:rPr>
          <w:sz w:val="28"/>
          <w:szCs w:val="28"/>
        </w:rPr>
        <w:t>».</w:t>
      </w:r>
    </w:p>
    <w:p w:rsidR="00112D1C" w:rsidRPr="00462760" w:rsidRDefault="00112D1C" w:rsidP="00874C0E">
      <w:pPr>
        <w:jc w:val="both"/>
        <w:rPr>
          <w:color w:val="C00000"/>
          <w:sz w:val="32"/>
          <w:szCs w:val="28"/>
        </w:rPr>
      </w:pPr>
      <w:r w:rsidRPr="00462760">
        <w:rPr>
          <w:bCs/>
        </w:rPr>
        <w:t xml:space="preserve">  </w:t>
      </w:r>
      <w:r w:rsidRPr="00462760">
        <w:t>Основные направления деятельности центра культуры направлены  на проведение мероприятий культурного досуга населения, удовлетворение запросов различных социальных и возрастных групп населения.</w:t>
      </w:r>
    </w:p>
    <w:p w:rsidR="00112D1C" w:rsidRPr="00462760" w:rsidRDefault="00112D1C" w:rsidP="00112D1C">
      <w:pPr>
        <w:pStyle w:val="aa"/>
        <w:jc w:val="both"/>
        <w:rPr>
          <w:rFonts w:cs="Times New Roman"/>
          <w:szCs w:val="24"/>
        </w:rPr>
      </w:pPr>
      <w:r w:rsidRPr="00462760">
        <w:rPr>
          <w:rFonts w:cs="Times New Roman"/>
          <w:szCs w:val="24"/>
        </w:rPr>
        <w:t>Для реализации уставных целей учреждение осуществляет следующие виды деятельности:</w:t>
      </w:r>
    </w:p>
    <w:p w:rsidR="00112D1C" w:rsidRPr="00462760" w:rsidRDefault="00112D1C" w:rsidP="00112D1C">
      <w:pPr>
        <w:pStyle w:val="aa"/>
        <w:jc w:val="both"/>
        <w:rPr>
          <w:rFonts w:cs="Times New Roman"/>
          <w:szCs w:val="24"/>
        </w:rPr>
      </w:pPr>
      <w:r w:rsidRPr="00462760">
        <w:rPr>
          <w:rFonts w:cs="Times New Roman"/>
          <w:szCs w:val="24"/>
        </w:rPr>
        <w:t>- сохранение и поддержка самодеятельного художественного творчества.</w:t>
      </w:r>
    </w:p>
    <w:p w:rsidR="00112D1C" w:rsidRPr="00462760" w:rsidRDefault="00112D1C" w:rsidP="00112D1C">
      <w:pPr>
        <w:pStyle w:val="aa"/>
        <w:jc w:val="both"/>
        <w:rPr>
          <w:rFonts w:cs="Times New Roman"/>
          <w:szCs w:val="24"/>
        </w:rPr>
      </w:pPr>
      <w:r w:rsidRPr="00462760">
        <w:rPr>
          <w:rFonts w:cs="Times New Roman"/>
          <w:szCs w:val="24"/>
        </w:rPr>
        <w:t>- создание и организация работы кружков, коллективов, любительских объединений по различным направлениям деятельности;</w:t>
      </w:r>
    </w:p>
    <w:p w:rsidR="00112D1C" w:rsidRPr="00462760" w:rsidRDefault="00112D1C" w:rsidP="00112D1C">
      <w:pPr>
        <w:pStyle w:val="aa"/>
        <w:jc w:val="both"/>
        <w:rPr>
          <w:rFonts w:cs="Times New Roman"/>
          <w:szCs w:val="24"/>
        </w:rPr>
      </w:pPr>
      <w:r w:rsidRPr="00462760">
        <w:rPr>
          <w:rFonts w:cs="Times New Roman"/>
          <w:szCs w:val="24"/>
        </w:rPr>
        <w:t xml:space="preserve">- </w:t>
      </w:r>
      <w:proofErr w:type="gramStart"/>
      <w:r w:rsidRPr="00462760">
        <w:rPr>
          <w:rFonts w:cs="Times New Roman"/>
          <w:szCs w:val="24"/>
        </w:rPr>
        <w:t>подготовка и проведение культурно-массовых   мероприятий  включая</w:t>
      </w:r>
      <w:proofErr w:type="gramEnd"/>
      <w:r w:rsidRPr="00462760">
        <w:rPr>
          <w:rFonts w:cs="Times New Roman"/>
          <w:szCs w:val="24"/>
        </w:rPr>
        <w:t xml:space="preserve"> сюда все виды форм досуга: для детей, для молодёжи, для людей старшего поколения. </w:t>
      </w:r>
      <w:proofErr w:type="gramStart"/>
      <w:r w:rsidRPr="00462760">
        <w:rPr>
          <w:rFonts w:cs="Times New Roman"/>
          <w:szCs w:val="24"/>
        </w:rPr>
        <w:t xml:space="preserve">Это - театрализованные представления, программы развлекательного характера, литературно-художественные, выставки, концертные, игровые, конкурсные программы, вечера отдыха, вечера танцев, тематические вечера;  праздники, направленные на сохранение народных традиций, мероприятия направленные </w:t>
      </w:r>
      <w:r w:rsidR="00874C0E" w:rsidRPr="00462760">
        <w:rPr>
          <w:rFonts w:cs="Times New Roman"/>
          <w:szCs w:val="24"/>
        </w:rPr>
        <w:t>на сохранение  окружающей среды</w:t>
      </w:r>
      <w:r w:rsidRPr="00462760">
        <w:rPr>
          <w:rFonts w:cs="Times New Roman"/>
          <w:szCs w:val="24"/>
        </w:rPr>
        <w:t xml:space="preserve">, </w:t>
      </w:r>
      <w:r w:rsidR="00874C0E" w:rsidRPr="00462760">
        <w:rPr>
          <w:rFonts w:cs="Times New Roman"/>
          <w:szCs w:val="24"/>
        </w:rPr>
        <w:t xml:space="preserve"> </w:t>
      </w:r>
      <w:r w:rsidRPr="00462760">
        <w:rPr>
          <w:rFonts w:cs="Times New Roman"/>
          <w:szCs w:val="24"/>
        </w:rPr>
        <w:t xml:space="preserve">в рамках года экологии., мероприятия направленные на патриотическое  воспитание  населения, мероприятия </w:t>
      </w:r>
      <w:r w:rsidRPr="00462760">
        <w:rPr>
          <w:rFonts w:cs="Times New Roman"/>
          <w:i/>
          <w:szCs w:val="24"/>
        </w:rPr>
        <w:t xml:space="preserve"> </w:t>
      </w:r>
      <w:r w:rsidRPr="00462760">
        <w:rPr>
          <w:rFonts w:cs="Times New Roman"/>
          <w:szCs w:val="24"/>
        </w:rPr>
        <w:t>направленные на воспитание и развитие творческого потенциала детей.</w:t>
      </w:r>
      <w:proofErr w:type="gramEnd"/>
    </w:p>
    <w:p w:rsidR="00D65F06" w:rsidRPr="00462760" w:rsidRDefault="00D65F06" w:rsidP="00112D1C">
      <w:pPr>
        <w:pStyle w:val="aa"/>
        <w:jc w:val="both"/>
        <w:rPr>
          <w:b/>
          <w:szCs w:val="24"/>
          <w:u w:val="single"/>
        </w:rPr>
      </w:pPr>
      <w:r w:rsidRPr="00462760">
        <w:rPr>
          <w:b/>
          <w:szCs w:val="24"/>
          <w:u w:val="single"/>
        </w:rPr>
        <w:t>Библиотека</w:t>
      </w:r>
    </w:p>
    <w:p w:rsidR="00D65F06" w:rsidRPr="00462760" w:rsidRDefault="00D65F06" w:rsidP="00D65F06">
      <w:pPr>
        <w:jc w:val="both"/>
      </w:pPr>
      <w:r w:rsidRPr="00462760">
        <w:t>Всего книжных экземпляров -</w:t>
      </w:r>
      <w:r w:rsidR="008B375A" w:rsidRPr="00462760">
        <w:t>10279</w:t>
      </w:r>
      <w:r w:rsidRPr="00462760">
        <w:t xml:space="preserve"> книг,</w:t>
      </w:r>
      <w:r w:rsidR="008B375A" w:rsidRPr="00462760">
        <w:t xml:space="preserve"> детский фонд составляет 3600</w:t>
      </w:r>
      <w:r w:rsidRPr="00462760">
        <w:t xml:space="preserve"> книг.</w:t>
      </w:r>
    </w:p>
    <w:p w:rsidR="00D65F06" w:rsidRPr="00462760" w:rsidRDefault="008B375A" w:rsidP="00D65F06">
      <w:pPr>
        <w:jc w:val="both"/>
      </w:pPr>
      <w:r w:rsidRPr="00462760">
        <w:t xml:space="preserve"> поступило в 2019 году-  56 книг</w:t>
      </w:r>
    </w:p>
    <w:p w:rsidR="00D65F06" w:rsidRPr="00462760" w:rsidRDefault="008B375A" w:rsidP="00D65F06">
      <w:pPr>
        <w:jc w:val="both"/>
      </w:pPr>
      <w:r w:rsidRPr="00462760">
        <w:t>Всего  читателей  составляет 508</w:t>
      </w:r>
      <w:r w:rsidR="0098611C" w:rsidRPr="00462760">
        <w:t xml:space="preserve"> человек</w:t>
      </w:r>
      <w:r w:rsidR="00D65F06" w:rsidRPr="00462760">
        <w:t>.</w:t>
      </w:r>
    </w:p>
    <w:p w:rsidR="00D65F06" w:rsidRPr="00462760" w:rsidRDefault="008B375A" w:rsidP="00D65F06">
      <w:pPr>
        <w:jc w:val="both"/>
      </w:pPr>
      <w:r w:rsidRPr="00462760">
        <w:t>Книговыдача составила 10763</w:t>
      </w:r>
      <w:r w:rsidR="00DA4124" w:rsidRPr="00462760">
        <w:t xml:space="preserve"> </w:t>
      </w:r>
      <w:r w:rsidR="0098611C" w:rsidRPr="00462760">
        <w:t xml:space="preserve"> экземпляра</w:t>
      </w:r>
      <w:r w:rsidR="00D65F06" w:rsidRPr="00462760">
        <w:t xml:space="preserve">, посещение </w:t>
      </w:r>
      <w:r w:rsidRPr="00462760">
        <w:t>5383</w:t>
      </w:r>
      <w:r w:rsidR="00D65F06" w:rsidRPr="00462760">
        <w:t xml:space="preserve"> чел</w:t>
      </w:r>
      <w:r w:rsidR="00715600" w:rsidRPr="00462760">
        <w:t>овек</w:t>
      </w:r>
      <w:r w:rsidRPr="00462760">
        <w:t>а.  Проведено мероприятий  51</w:t>
      </w:r>
      <w:r w:rsidR="00715600" w:rsidRPr="00462760">
        <w:t xml:space="preserve"> – посещение на н</w:t>
      </w:r>
      <w:r w:rsidRPr="00462760">
        <w:t>их 1 824</w:t>
      </w:r>
      <w:r w:rsidR="00D65F06" w:rsidRPr="00462760">
        <w:t xml:space="preserve"> чел.</w:t>
      </w:r>
    </w:p>
    <w:p w:rsidR="00E621D2" w:rsidRPr="00A640E8" w:rsidRDefault="008A2BBE" w:rsidP="00D65F06">
      <w:pPr>
        <w:jc w:val="both"/>
      </w:pPr>
      <w:r w:rsidRPr="00462760">
        <w:t>Библиотека активно участвует в подготовке и проведении всех ку</w:t>
      </w:r>
      <w:r w:rsidR="00DD4DCA" w:rsidRPr="00462760">
        <w:t>льтурно – массовых мероприятиях.</w:t>
      </w:r>
    </w:p>
    <w:p w:rsidR="008A2BBE" w:rsidRPr="00A640E8" w:rsidRDefault="008A2BBE" w:rsidP="008A2BBE">
      <w:pPr>
        <w:jc w:val="center"/>
        <w:rPr>
          <w:b/>
          <w:u w:val="single"/>
        </w:rPr>
      </w:pPr>
      <w:proofErr w:type="gramStart"/>
      <w:r w:rsidRPr="00A640E8">
        <w:rPr>
          <w:b/>
          <w:u w:val="single"/>
        </w:rPr>
        <w:t>П</w:t>
      </w:r>
      <w:proofErr w:type="gramEnd"/>
      <w:r w:rsidRPr="00A640E8">
        <w:rPr>
          <w:b/>
          <w:u w:val="single"/>
        </w:rPr>
        <w:t xml:space="preserve">  О  Ч  Т  А</w:t>
      </w:r>
    </w:p>
    <w:p w:rsidR="008A2BBE" w:rsidRPr="00A640E8" w:rsidRDefault="008A2BBE" w:rsidP="008A2BBE">
      <w:pPr>
        <w:jc w:val="center"/>
      </w:pPr>
    </w:p>
    <w:p w:rsidR="008A2BBE" w:rsidRPr="00462760" w:rsidRDefault="008A2BBE" w:rsidP="008A2BBE">
      <w:pPr>
        <w:jc w:val="both"/>
      </w:pPr>
      <w:r w:rsidRPr="00A640E8">
        <w:t xml:space="preserve">  </w:t>
      </w:r>
      <w:r w:rsidRPr="00A640E8">
        <w:tab/>
      </w:r>
      <w:r w:rsidRPr="00462760">
        <w:t>На  территории  поселения   работает  отделение  почтовой  связ</w:t>
      </w:r>
      <w:r w:rsidR="003E1500" w:rsidRPr="00462760">
        <w:t xml:space="preserve">и.    Количество </w:t>
      </w:r>
      <w:proofErr w:type="gramStart"/>
      <w:r w:rsidR="003E1500" w:rsidRPr="00462760">
        <w:t>работающих</w:t>
      </w:r>
      <w:proofErr w:type="gramEnd"/>
      <w:r w:rsidR="003E1500" w:rsidRPr="00462760">
        <w:t xml:space="preserve"> –  3</w:t>
      </w:r>
      <w:r w:rsidRPr="00462760">
        <w:t xml:space="preserve"> человека.</w:t>
      </w:r>
      <w:r w:rsidR="00911293" w:rsidRPr="00462760">
        <w:t xml:space="preserve">    План подписки выполнен на </w:t>
      </w:r>
      <w:r w:rsidR="00DA4124" w:rsidRPr="00462760">
        <w:t>100</w:t>
      </w:r>
      <w:r w:rsidRPr="00462760">
        <w:t xml:space="preserve"> %, Общее количество подп</w:t>
      </w:r>
      <w:r w:rsidR="00911293" w:rsidRPr="00462760">
        <w:t xml:space="preserve">исных изданий </w:t>
      </w:r>
      <w:r w:rsidR="003E78B7" w:rsidRPr="00462760">
        <w:t>составляет за 2019 год – 260</w:t>
      </w:r>
      <w:r w:rsidRPr="00462760">
        <w:t xml:space="preserve">  штук. Обслуживалось в 201</w:t>
      </w:r>
      <w:r w:rsidR="003E78B7" w:rsidRPr="00462760">
        <w:t>9</w:t>
      </w:r>
      <w:r w:rsidRPr="00462760">
        <w:t xml:space="preserve"> го</w:t>
      </w:r>
      <w:r w:rsidR="003E78B7" w:rsidRPr="00462760">
        <w:t xml:space="preserve">ду пенсионеров в количестве  125 </w:t>
      </w:r>
      <w:r w:rsidRPr="00462760">
        <w:t xml:space="preserve"> человек. Также почтовое отделение предоставляет дополнительные услуги такие как: прием платежей сотовой связи, коммунальные платежи,</w:t>
      </w:r>
      <w:r w:rsidR="00E97179" w:rsidRPr="00462760">
        <w:t xml:space="preserve"> штрафов, посылок, бандеролей</w:t>
      </w:r>
      <w:r w:rsidR="00DA4124" w:rsidRPr="00462760">
        <w:t xml:space="preserve">, а также предоставляется новая услуга по работе </w:t>
      </w:r>
      <w:proofErr w:type="gramStart"/>
      <w:r w:rsidR="00DA4124" w:rsidRPr="00462760">
        <w:t>с</w:t>
      </w:r>
      <w:proofErr w:type="gramEnd"/>
      <w:r w:rsidR="00DA4124" w:rsidRPr="00462760">
        <w:t xml:space="preserve"> «</w:t>
      </w:r>
      <w:proofErr w:type="gramStart"/>
      <w:r w:rsidR="00DA4124" w:rsidRPr="00462760">
        <w:t>Почта</w:t>
      </w:r>
      <w:proofErr w:type="gramEnd"/>
      <w:r w:rsidR="00DA4124" w:rsidRPr="00462760">
        <w:t xml:space="preserve"> банк»</w:t>
      </w:r>
      <w:r w:rsidR="00E97179" w:rsidRPr="00462760">
        <w:t xml:space="preserve">. </w:t>
      </w:r>
      <w:r w:rsidRPr="00462760">
        <w:t xml:space="preserve">  </w:t>
      </w:r>
    </w:p>
    <w:p w:rsidR="008A2BBE" w:rsidRPr="00462760" w:rsidRDefault="008A2BBE" w:rsidP="008A2BBE">
      <w:pPr>
        <w:ind w:firstLine="708"/>
        <w:jc w:val="both"/>
      </w:pPr>
      <w:r w:rsidRPr="00462760">
        <w:t xml:space="preserve">Также на территории сельского поселения функционирует </w:t>
      </w:r>
      <w:r w:rsidR="00715600" w:rsidRPr="00462760">
        <w:t xml:space="preserve"> доп. офис</w:t>
      </w:r>
      <w:r w:rsidRPr="00462760">
        <w:t xml:space="preserve"> сбербанка России. Работающих – 1 человек, </w:t>
      </w:r>
      <w:r w:rsidR="00715600" w:rsidRPr="00462760">
        <w:t xml:space="preserve">старший менеджер </w:t>
      </w:r>
      <w:r w:rsidR="003509C6" w:rsidRPr="00462760">
        <w:t xml:space="preserve"> по обслуживанию </w:t>
      </w:r>
      <w:r w:rsidR="00715600" w:rsidRPr="00462760">
        <w:t>частных</w:t>
      </w:r>
      <w:r w:rsidR="003509C6" w:rsidRPr="00462760">
        <w:t xml:space="preserve"> </w:t>
      </w:r>
      <w:r w:rsidRPr="00462760">
        <w:t xml:space="preserve"> лиц – </w:t>
      </w:r>
      <w:proofErr w:type="spellStart"/>
      <w:r w:rsidRPr="00462760">
        <w:t>Трубицына</w:t>
      </w:r>
      <w:proofErr w:type="spellEnd"/>
      <w:r w:rsidRPr="00462760">
        <w:t xml:space="preserve"> Галина Ивановна. Оказываются следующие  услуги: отправление переводов, занесение во вклады, выплата пенсий, заработной платы, прием платежей</w:t>
      </w:r>
      <w:r w:rsidR="003509C6" w:rsidRPr="00462760">
        <w:t>, штрафов</w:t>
      </w:r>
      <w:r w:rsidRPr="00462760">
        <w:t>. Обслужив</w:t>
      </w:r>
      <w:r w:rsidR="000A7AB1" w:rsidRPr="00462760">
        <w:t xml:space="preserve">ается население в </w:t>
      </w:r>
      <w:r w:rsidR="003E78B7" w:rsidRPr="00462760">
        <w:t>количестве 790</w:t>
      </w:r>
      <w:r w:rsidRPr="00462760">
        <w:t xml:space="preserve"> человек, также обслуживается 50% пенсионеров.</w:t>
      </w:r>
    </w:p>
    <w:p w:rsidR="008A2BBE" w:rsidRPr="00462760" w:rsidRDefault="008A2BBE" w:rsidP="008A2BBE">
      <w:pPr>
        <w:jc w:val="both"/>
      </w:pPr>
      <w:r w:rsidRPr="00462760">
        <w:tab/>
        <w:t xml:space="preserve">Торговое  обслуживание </w:t>
      </w:r>
      <w:r w:rsidR="003E1500" w:rsidRPr="00462760">
        <w:t xml:space="preserve"> населения  проводится  через  3  торговые  точки (3</w:t>
      </w:r>
      <w:r w:rsidRPr="00462760">
        <w:t xml:space="preserve">  магазина),  по  понедельникам  каждую  неделю  приезжают предприни</w:t>
      </w:r>
      <w:r w:rsidR="00205C68" w:rsidRPr="00462760">
        <w:t xml:space="preserve">матели, их  бывает 7 - 9 ед., </w:t>
      </w:r>
      <w:r w:rsidRPr="00462760">
        <w:t xml:space="preserve">  они  разнообразят  ассортимент  товаров. </w:t>
      </w:r>
    </w:p>
    <w:p w:rsidR="00DB59B6" w:rsidRPr="00462760" w:rsidRDefault="00DB59B6" w:rsidP="00CE5176">
      <w:pPr>
        <w:ind w:firstLine="708"/>
        <w:jc w:val="both"/>
      </w:pPr>
      <w:r w:rsidRPr="00462760">
        <w:lastRenderedPageBreak/>
        <w:t xml:space="preserve">Социальное обслуживание населения </w:t>
      </w:r>
      <w:r w:rsidR="00CE5176" w:rsidRPr="00462760">
        <w:t>осуществляют 5 социальных работников, у которых на обсл</w:t>
      </w:r>
      <w:r w:rsidR="0029529D" w:rsidRPr="00462760">
        <w:t>уживании 54 пенсионера</w:t>
      </w:r>
      <w:r w:rsidR="00CE5176" w:rsidRPr="00462760">
        <w:t>.</w:t>
      </w:r>
    </w:p>
    <w:p w:rsidR="00001DB9" w:rsidRPr="00462760" w:rsidRDefault="00001DB9" w:rsidP="00CE5176">
      <w:pPr>
        <w:ind w:firstLine="708"/>
        <w:jc w:val="both"/>
      </w:pPr>
      <w:r w:rsidRPr="00462760">
        <w:t xml:space="preserve">Постоянно отслеживаем и выявляем группы риска, особенно в связи с понижением температуры данные лица взяты на особый </w:t>
      </w:r>
      <w:proofErr w:type="gramStart"/>
      <w:r w:rsidRPr="00462760">
        <w:t>контроль,  за</w:t>
      </w:r>
      <w:proofErr w:type="gramEnd"/>
      <w:r w:rsidRPr="00462760">
        <w:t xml:space="preserve"> ними закреплены ответственные специалисты.</w:t>
      </w:r>
    </w:p>
    <w:p w:rsidR="00001DB9" w:rsidRPr="00A640E8" w:rsidRDefault="00001DB9" w:rsidP="00CE5176">
      <w:pPr>
        <w:ind w:firstLine="708"/>
        <w:jc w:val="both"/>
      </w:pPr>
      <w:r w:rsidRPr="00462760">
        <w:t>На территории поселения работает понтонная переправа, обеспечивает круглосуточный пропускной режим. Количество</w:t>
      </w:r>
      <w:r w:rsidR="00715600" w:rsidRPr="00462760">
        <w:t xml:space="preserve"> работающих 9 человек</w:t>
      </w:r>
      <w:r w:rsidRPr="00462760">
        <w:t>.</w:t>
      </w:r>
      <w:r w:rsidRPr="00A640E8">
        <w:t xml:space="preserve"> </w:t>
      </w:r>
    </w:p>
    <w:p w:rsidR="00DD4DCA" w:rsidRPr="00A640E8" w:rsidRDefault="00DD4DCA" w:rsidP="00846236">
      <w:pPr>
        <w:ind w:firstLine="708"/>
        <w:jc w:val="both"/>
      </w:pPr>
    </w:p>
    <w:p w:rsidR="008A2BBE" w:rsidRPr="00A640E8" w:rsidRDefault="008A2BBE" w:rsidP="00DD4DCA">
      <w:pPr>
        <w:jc w:val="center"/>
        <w:rPr>
          <w:b/>
          <w:u w:val="single"/>
        </w:rPr>
      </w:pPr>
      <w:r w:rsidRPr="00A640E8">
        <w:rPr>
          <w:b/>
          <w:u w:val="single"/>
        </w:rPr>
        <w:t>ЛЕСНОЕ ХОЗЯЙСТВО</w:t>
      </w:r>
    </w:p>
    <w:p w:rsidR="00CA6B72" w:rsidRPr="00462760" w:rsidRDefault="000D50F4" w:rsidP="00CA6B72">
      <w:pPr>
        <w:ind w:firstLine="708"/>
        <w:jc w:val="both"/>
      </w:pPr>
      <w:r w:rsidRPr="00462760">
        <w:t>Ольховатское лесничество Донского лесничества Донск</w:t>
      </w:r>
      <w:r w:rsidR="00AB1633" w:rsidRPr="00462760">
        <w:t>ой филиал КУВО «Лесная охрана»,  к</w:t>
      </w:r>
      <w:r w:rsidR="00CA6B72" w:rsidRPr="00462760">
        <w:t xml:space="preserve">оличество </w:t>
      </w:r>
      <w:proofErr w:type="gramStart"/>
      <w:r w:rsidR="00CA6B72" w:rsidRPr="00462760">
        <w:t>работающих</w:t>
      </w:r>
      <w:proofErr w:type="gramEnd"/>
      <w:r w:rsidR="00CA6B72" w:rsidRPr="00462760">
        <w:t xml:space="preserve"> в КУВО «Лесная охрана»</w:t>
      </w:r>
      <w:r w:rsidR="00A55CC4" w:rsidRPr="00462760">
        <w:t xml:space="preserve"> - 2 человека.</w:t>
      </w:r>
    </w:p>
    <w:p w:rsidR="004841B6" w:rsidRPr="00462760" w:rsidRDefault="00CA6B72" w:rsidP="00A55CC4">
      <w:pPr>
        <w:ind w:firstLine="708"/>
        <w:jc w:val="both"/>
      </w:pPr>
      <w:r w:rsidRPr="00462760">
        <w:t xml:space="preserve"> </w:t>
      </w:r>
      <w:r w:rsidR="00A55CC4" w:rsidRPr="00462760">
        <w:t xml:space="preserve"> </w:t>
      </w:r>
    </w:p>
    <w:p w:rsidR="00D8429B" w:rsidRPr="00462760" w:rsidRDefault="00370D34" w:rsidP="00CA6B72">
      <w:pPr>
        <w:ind w:firstLine="708"/>
        <w:jc w:val="both"/>
      </w:pPr>
      <w:r w:rsidRPr="00462760">
        <w:t>2019</w:t>
      </w:r>
      <w:r w:rsidR="004841B6" w:rsidRPr="00462760">
        <w:t xml:space="preserve"> год</w:t>
      </w:r>
      <w:r w:rsidR="008A4D6D" w:rsidRPr="00462760">
        <w:t>у</w:t>
      </w:r>
      <w:r w:rsidR="004841B6" w:rsidRPr="00462760">
        <w:t xml:space="preserve"> </w:t>
      </w:r>
      <w:r w:rsidR="008A4D6D" w:rsidRPr="00462760">
        <w:t xml:space="preserve"> </w:t>
      </w:r>
      <w:r w:rsidR="00CA6B72" w:rsidRPr="00462760">
        <w:t xml:space="preserve">была произведена </w:t>
      </w:r>
      <w:r w:rsidRPr="00462760">
        <w:t>посадка по лесхозу -  204</w:t>
      </w:r>
      <w:r w:rsidR="00AB1633" w:rsidRPr="00462760">
        <w:t xml:space="preserve"> </w:t>
      </w:r>
      <w:r w:rsidR="00D8429B" w:rsidRPr="00462760">
        <w:t xml:space="preserve"> га</w:t>
      </w:r>
      <w:r w:rsidR="00AB1633" w:rsidRPr="00462760">
        <w:t>. В 2020 планируется посадка 330 га.</w:t>
      </w:r>
      <w:r w:rsidR="00D8429B" w:rsidRPr="00462760">
        <w:tab/>
      </w:r>
      <w:r w:rsidR="00D8429B" w:rsidRPr="00462760">
        <w:tab/>
        <w:t xml:space="preserve">  </w:t>
      </w:r>
      <w:r w:rsidR="00CA6B72" w:rsidRPr="00462760">
        <w:t xml:space="preserve"> </w:t>
      </w:r>
    </w:p>
    <w:p w:rsidR="00D8429B" w:rsidRPr="00462760" w:rsidRDefault="00D8429B" w:rsidP="00CA6B72">
      <w:pPr>
        <w:ind w:firstLine="708"/>
        <w:jc w:val="both"/>
      </w:pPr>
      <w:r w:rsidRPr="00462760">
        <w:t xml:space="preserve">В процессе охраны и защиты лесных насаждений от </w:t>
      </w:r>
      <w:proofErr w:type="spellStart"/>
      <w:r w:rsidRPr="00462760">
        <w:t>лесонарушителей</w:t>
      </w:r>
      <w:proofErr w:type="spellEnd"/>
      <w:r w:rsidRPr="00462760">
        <w:t xml:space="preserve"> было составлен</w:t>
      </w:r>
      <w:r w:rsidR="00AB1633" w:rsidRPr="00462760">
        <w:t>о по Ольховатскому лесничеству 1 протокол и возбуждены 1 уголовное дело</w:t>
      </w:r>
      <w:r w:rsidR="00CA6B72" w:rsidRPr="00462760">
        <w:t xml:space="preserve"> по хищению новогодних елок.</w:t>
      </w:r>
    </w:p>
    <w:p w:rsidR="00AB1633" w:rsidRPr="00462760" w:rsidRDefault="00A659D0" w:rsidP="00CA6B72">
      <w:pPr>
        <w:ind w:firstLine="708"/>
        <w:jc w:val="both"/>
      </w:pPr>
      <w:proofErr w:type="gramStart"/>
      <w:r w:rsidRPr="00462760">
        <w:t>Действующий</w:t>
      </w:r>
      <w:proofErr w:type="gramEnd"/>
      <w:r w:rsidRPr="00462760">
        <w:t xml:space="preserve"> </w:t>
      </w:r>
      <w:proofErr w:type="spellStart"/>
      <w:r w:rsidRPr="00462760">
        <w:t>лесопожарный</w:t>
      </w:r>
      <w:proofErr w:type="spellEnd"/>
      <w:r w:rsidRPr="00462760">
        <w:t xml:space="preserve"> центр насчитывает 3 постоянных рабочих. С администрацией села и общественными организациями проводится совместное патрулирование по охране лесов и мест массового отдыха на берегах озер и в лесу. В 2019 году проводилась акция «Чистый берег» и 4 субботника по уборке закрепленных территорий.</w:t>
      </w:r>
    </w:p>
    <w:p w:rsidR="00A659D0" w:rsidRPr="00462760" w:rsidRDefault="00A96509" w:rsidP="00C033E2">
      <w:pPr>
        <w:ind w:firstLine="708"/>
        <w:jc w:val="both"/>
      </w:pPr>
      <w:r w:rsidRPr="00462760">
        <w:t xml:space="preserve"> </w:t>
      </w:r>
    </w:p>
    <w:p w:rsidR="00A659D0" w:rsidRPr="007A31BC" w:rsidRDefault="00A659D0" w:rsidP="00C033E2">
      <w:pPr>
        <w:ind w:firstLine="708"/>
        <w:jc w:val="both"/>
      </w:pPr>
      <w:r w:rsidRPr="00462760">
        <w:t xml:space="preserve">Организован  </w:t>
      </w:r>
      <w:proofErr w:type="gramStart"/>
      <w:r w:rsidRPr="00462760">
        <w:t>сбор</w:t>
      </w:r>
      <w:proofErr w:type="gramEnd"/>
      <w:r w:rsidRPr="00462760">
        <w:t xml:space="preserve"> и вывоз ТБО на полигон села Верхний Мамон.  Заключено  договоров на  94,9%.    В 2019 </w:t>
      </w:r>
      <w:r w:rsidR="00434E2E">
        <w:t>году</w:t>
      </w:r>
      <w:r w:rsidRPr="00462760">
        <w:t xml:space="preserve">    административной комиссией было составлено 8 протоколов за неисполнение предписаний</w:t>
      </w:r>
      <w:r w:rsidR="00434E2E">
        <w:t xml:space="preserve"> по благоустройству территории</w:t>
      </w:r>
      <w:r w:rsidRPr="00462760">
        <w:t>.</w:t>
      </w:r>
    </w:p>
    <w:p w:rsidR="00E621D2" w:rsidRDefault="00A96509" w:rsidP="00D77B06">
      <w:pPr>
        <w:ind w:firstLine="708"/>
        <w:jc w:val="both"/>
      </w:pPr>
      <w:r>
        <w:t xml:space="preserve"> Результат работы в </w:t>
      </w:r>
      <w:proofErr w:type="spellStart"/>
      <w:r>
        <w:t>Ольховатском</w:t>
      </w:r>
      <w:proofErr w:type="spellEnd"/>
      <w:r>
        <w:t xml:space="preserve"> сельском поселении зависит от совместной работы законодательной и исполнительной власти, доверия людей к этой власти, при поддержке населения, районной администрации.</w:t>
      </w:r>
    </w:p>
    <w:p w:rsidR="00A96509" w:rsidRDefault="00A96509" w:rsidP="00D77B06">
      <w:pPr>
        <w:ind w:firstLine="708"/>
        <w:jc w:val="both"/>
      </w:pPr>
      <w:r>
        <w:t xml:space="preserve">Все мероприятия, которые </w:t>
      </w:r>
      <w:proofErr w:type="gramStart"/>
      <w:r>
        <w:t>запланированы в 2018 году выполнены</w:t>
      </w:r>
      <w:proofErr w:type="gramEnd"/>
      <w:r>
        <w:t>.</w:t>
      </w:r>
    </w:p>
    <w:p w:rsidR="00A96509" w:rsidRDefault="00A96509" w:rsidP="00D77B06">
      <w:pPr>
        <w:ind w:firstLine="708"/>
        <w:jc w:val="both"/>
      </w:pPr>
      <w:r>
        <w:t xml:space="preserve">Законодательную власть в селе представляет депутатский корпус, который состоит из 10 депутатов. Общественные организации: уличные комитеты, </w:t>
      </w:r>
      <w:proofErr w:type="spellStart"/>
      <w:r>
        <w:t>ТОСы</w:t>
      </w:r>
      <w:proofErr w:type="spellEnd"/>
      <w:r>
        <w:t>, Общество ветеранов и инвалидов, Женсовет, общественный Совет,  первичная организации партии «Единая Россия», первичный охот</w:t>
      </w:r>
      <w:proofErr w:type="gramStart"/>
      <w:r>
        <w:t>.</w:t>
      </w:r>
      <w:proofErr w:type="gramEnd"/>
      <w:r>
        <w:t xml:space="preserve"> </w:t>
      </w:r>
      <w:proofErr w:type="gramStart"/>
      <w:r>
        <w:t>к</w:t>
      </w:r>
      <w:proofErr w:type="gramEnd"/>
      <w:r>
        <w:t>оллектив. Сохранены и продолжают свою работу все организации и структурные подразделения, находящиеся на территории</w:t>
      </w:r>
      <w:r w:rsidR="00952ADA">
        <w:t xml:space="preserve">. Для предупреждения ЧС и </w:t>
      </w:r>
      <w:proofErr w:type="gramStart"/>
      <w:r w:rsidR="00952ADA">
        <w:t>проведения</w:t>
      </w:r>
      <w:proofErr w:type="gramEnd"/>
      <w:r w:rsidR="00952ADA">
        <w:t xml:space="preserve"> первичных мер в случае возникновения ЧС функционирует добровольная пожарная дружина и народная дружина. С </w:t>
      </w:r>
      <w:proofErr w:type="spellStart"/>
      <w:r w:rsidR="00952ADA">
        <w:t>лесопожарным</w:t>
      </w:r>
      <w:proofErr w:type="spellEnd"/>
      <w:r w:rsidR="00952ADA">
        <w:t xml:space="preserve"> центром заключен договор на тушение пожаров. Для наведения порядка и благоустройства было проведено 24 субботника.</w:t>
      </w:r>
    </w:p>
    <w:p w:rsidR="00952ADA" w:rsidRDefault="00952ADA" w:rsidP="00D77B06">
      <w:pPr>
        <w:ind w:firstLine="708"/>
        <w:jc w:val="both"/>
      </w:pPr>
      <w:r>
        <w:t xml:space="preserve">В 2019 году отсыпана щебнем дорога от улицы Садовая до улицы Пролетарская 600 метров. Отремонтирована входная группа МКУ «Центр культуры Ольховатского сельского поселения», администрации, произведен ремонт воинского захоронения. </w:t>
      </w:r>
      <w:proofErr w:type="gramStart"/>
      <w:r>
        <w:t>Установлены 18 фонарей уличного освещения.</w:t>
      </w:r>
      <w:proofErr w:type="gramEnd"/>
    </w:p>
    <w:p w:rsidR="00952ADA" w:rsidRDefault="00952ADA" w:rsidP="00D77B06">
      <w:pPr>
        <w:ind w:firstLine="708"/>
        <w:jc w:val="both"/>
      </w:pPr>
      <w:r>
        <w:t>В 2020 году планируется:</w:t>
      </w:r>
    </w:p>
    <w:p w:rsidR="00952ADA" w:rsidRDefault="00952ADA" w:rsidP="00D77B06">
      <w:pPr>
        <w:ind w:firstLine="708"/>
        <w:jc w:val="both"/>
      </w:pPr>
      <w:r>
        <w:t>- заасфальтировать улицу Нагорную</w:t>
      </w:r>
    </w:p>
    <w:p w:rsidR="00952ADA" w:rsidRDefault="00952ADA" w:rsidP="00D77B06">
      <w:pPr>
        <w:ind w:firstLine="708"/>
        <w:jc w:val="both"/>
      </w:pPr>
      <w:r>
        <w:t xml:space="preserve">- </w:t>
      </w:r>
      <w:r w:rsidR="007A31BC">
        <w:t>участвовать в проекте ТОС по благоустройству территории прилегающей к воинскому захоронению</w:t>
      </w:r>
    </w:p>
    <w:p w:rsidR="007A31BC" w:rsidRDefault="007A31BC" w:rsidP="00D77B06">
      <w:pPr>
        <w:ind w:firstLine="708"/>
        <w:jc w:val="both"/>
      </w:pPr>
      <w:r>
        <w:t>- произвести кронирование и обрезку деревьев в парке у дома культуры</w:t>
      </w:r>
    </w:p>
    <w:p w:rsidR="007A31BC" w:rsidRDefault="007A31BC" w:rsidP="00D77B06">
      <w:pPr>
        <w:ind w:firstLine="708"/>
        <w:jc w:val="both"/>
      </w:pPr>
      <w:r>
        <w:t>- закупить оборудование для уличного освещения по улице Дьячкова</w:t>
      </w:r>
    </w:p>
    <w:p w:rsidR="007A31BC" w:rsidRDefault="007A31BC" w:rsidP="00D77B06">
      <w:pPr>
        <w:ind w:firstLine="708"/>
        <w:jc w:val="both"/>
      </w:pPr>
      <w:r>
        <w:t>Выражаю слова благодарности депутатам, общественным организациям, руководителям всех подразделений, жителям села за содействие и помощь в решении всех вопросов на территории села.</w:t>
      </w:r>
    </w:p>
    <w:p w:rsidR="00E621D2" w:rsidRPr="00A640E8" w:rsidRDefault="007A31BC" w:rsidP="00462760">
      <w:pPr>
        <w:ind w:firstLine="708"/>
        <w:jc w:val="both"/>
      </w:pPr>
      <w:r>
        <w:t>При обоюдном доверии и совместной плодотворной работе мы сделаем наше село краше.</w:t>
      </w:r>
    </w:p>
    <w:p w:rsidR="008A2BBE" w:rsidRPr="00A640E8" w:rsidRDefault="008A2BBE" w:rsidP="008A2BBE">
      <w:pPr>
        <w:ind w:firstLine="708"/>
        <w:jc w:val="both"/>
      </w:pPr>
      <w:r w:rsidRPr="00A640E8">
        <w:t>Спасибо за внимание.</w:t>
      </w:r>
    </w:p>
    <w:p w:rsidR="008A2BBE" w:rsidRDefault="008A2BBE" w:rsidP="008A2BBE">
      <w:pPr>
        <w:rPr>
          <w:sz w:val="28"/>
          <w:szCs w:val="28"/>
        </w:rPr>
      </w:pPr>
    </w:p>
    <w:sectPr w:rsidR="008A2BBE" w:rsidSect="00462760">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06E0"/>
    <w:multiLevelType w:val="hybridMultilevel"/>
    <w:tmpl w:val="19D68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7467A7"/>
    <w:multiLevelType w:val="hybridMultilevel"/>
    <w:tmpl w:val="5770DE4C"/>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E55E1D"/>
    <w:multiLevelType w:val="hybridMultilevel"/>
    <w:tmpl w:val="505EA4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8A2BBE"/>
    <w:rsid w:val="00001DB9"/>
    <w:rsid w:val="00022CD8"/>
    <w:rsid w:val="00023484"/>
    <w:rsid w:val="000238CD"/>
    <w:rsid w:val="0002731F"/>
    <w:rsid w:val="0004606B"/>
    <w:rsid w:val="00094345"/>
    <w:rsid w:val="000A7AB1"/>
    <w:rsid w:val="000D50F4"/>
    <w:rsid w:val="000F2774"/>
    <w:rsid w:val="00112D1C"/>
    <w:rsid w:val="00115B83"/>
    <w:rsid w:val="00133ECC"/>
    <w:rsid w:val="00153846"/>
    <w:rsid w:val="00155D6B"/>
    <w:rsid w:val="00161A56"/>
    <w:rsid w:val="00173055"/>
    <w:rsid w:val="00184D03"/>
    <w:rsid w:val="001853BE"/>
    <w:rsid w:val="00197A3C"/>
    <w:rsid w:val="001E033F"/>
    <w:rsid w:val="00202B55"/>
    <w:rsid w:val="00205C68"/>
    <w:rsid w:val="00214D0A"/>
    <w:rsid w:val="00220CA4"/>
    <w:rsid w:val="00247588"/>
    <w:rsid w:val="0027658D"/>
    <w:rsid w:val="002919BF"/>
    <w:rsid w:val="0029529D"/>
    <w:rsid w:val="002A4245"/>
    <w:rsid w:val="002C1785"/>
    <w:rsid w:val="002E0B77"/>
    <w:rsid w:val="002F3F57"/>
    <w:rsid w:val="002F5387"/>
    <w:rsid w:val="00300835"/>
    <w:rsid w:val="00306324"/>
    <w:rsid w:val="0031417E"/>
    <w:rsid w:val="00324246"/>
    <w:rsid w:val="00330ED0"/>
    <w:rsid w:val="003312AA"/>
    <w:rsid w:val="0034617E"/>
    <w:rsid w:val="003509C6"/>
    <w:rsid w:val="0035350D"/>
    <w:rsid w:val="00356DAC"/>
    <w:rsid w:val="003628AA"/>
    <w:rsid w:val="00366C00"/>
    <w:rsid w:val="00370D34"/>
    <w:rsid w:val="00380D70"/>
    <w:rsid w:val="003A3633"/>
    <w:rsid w:val="003A3A70"/>
    <w:rsid w:val="003C0967"/>
    <w:rsid w:val="003E1500"/>
    <w:rsid w:val="003E78B7"/>
    <w:rsid w:val="003F1837"/>
    <w:rsid w:val="00405757"/>
    <w:rsid w:val="00426030"/>
    <w:rsid w:val="00430CA0"/>
    <w:rsid w:val="00434E2E"/>
    <w:rsid w:val="004450F0"/>
    <w:rsid w:val="004501F2"/>
    <w:rsid w:val="00462760"/>
    <w:rsid w:val="004747D8"/>
    <w:rsid w:val="004841B6"/>
    <w:rsid w:val="004870D1"/>
    <w:rsid w:val="004A3C7C"/>
    <w:rsid w:val="004D1120"/>
    <w:rsid w:val="00531678"/>
    <w:rsid w:val="005340C6"/>
    <w:rsid w:val="005472CB"/>
    <w:rsid w:val="00594556"/>
    <w:rsid w:val="00597BFF"/>
    <w:rsid w:val="005F22BD"/>
    <w:rsid w:val="006103D0"/>
    <w:rsid w:val="0061400B"/>
    <w:rsid w:val="00617E50"/>
    <w:rsid w:val="006250FE"/>
    <w:rsid w:val="00641E98"/>
    <w:rsid w:val="0064362B"/>
    <w:rsid w:val="00685D6A"/>
    <w:rsid w:val="006872DE"/>
    <w:rsid w:val="006920E4"/>
    <w:rsid w:val="006A104E"/>
    <w:rsid w:val="006B0667"/>
    <w:rsid w:val="006C03CE"/>
    <w:rsid w:val="00715600"/>
    <w:rsid w:val="00732C23"/>
    <w:rsid w:val="00741997"/>
    <w:rsid w:val="00782CA4"/>
    <w:rsid w:val="0079538B"/>
    <w:rsid w:val="007A31BC"/>
    <w:rsid w:val="007F3FAA"/>
    <w:rsid w:val="0081721C"/>
    <w:rsid w:val="0081764F"/>
    <w:rsid w:val="00825B14"/>
    <w:rsid w:val="00842170"/>
    <w:rsid w:val="00846236"/>
    <w:rsid w:val="00851CCA"/>
    <w:rsid w:val="008545CF"/>
    <w:rsid w:val="00871866"/>
    <w:rsid w:val="00874C0E"/>
    <w:rsid w:val="008A0E56"/>
    <w:rsid w:val="008A2BBE"/>
    <w:rsid w:val="008A4D6D"/>
    <w:rsid w:val="008B375A"/>
    <w:rsid w:val="008B7AA7"/>
    <w:rsid w:val="008C5C71"/>
    <w:rsid w:val="008E5A66"/>
    <w:rsid w:val="00900723"/>
    <w:rsid w:val="00911293"/>
    <w:rsid w:val="00914ACD"/>
    <w:rsid w:val="00932785"/>
    <w:rsid w:val="00944C30"/>
    <w:rsid w:val="00952ADA"/>
    <w:rsid w:val="00977446"/>
    <w:rsid w:val="0098611C"/>
    <w:rsid w:val="00990B37"/>
    <w:rsid w:val="009C5242"/>
    <w:rsid w:val="009E54CF"/>
    <w:rsid w:val="00A20654"/>
    <w:rsid w:val="00A34542"/>
    <w:rsid w:val="00A3646E"/>
    <w:rsid w:val="00A55CC4"/>
    <w:rsid w:val="00A640E8"/>
    <w:rsid w:val="00A659D0"/>
    <w:rsid w:val="00A661FE"/>
    <w:rsid w:val="00A667CB"/>
    <w:rsid w:val="00A86E98"/>
    <w:rsid w:val="00A96509"/>
    <w:rsid w:val="00AA237C"/>
    <w:rsid w:val="00AA4FDA"/>
    <w:rsid w:val="00AA51CA"/>
    <w:rsid w:val="00AA6AE8"/>
    <w:rsid w:val="00AB1633"/>
    <w:rsid w:val="00AC1484"/>
    <w:rsid w:val="00AE0EBF"/>
    <w:rsid w:val="00B25AD3"/>
    <w:rsid w:val="00B30EDB"/>
    <w:rsid w:val="00B5114C"/>
    <w:rsid w:val="00B5359A"/>
    <w:rsid w:val="00B61E03"/>
    <w:rsid w:val="00B766B1"/>
    <w:rsid w:val="00B951B2"/>
    <w:rsid w:val="00BC7B69"/>
    <w:rsid w:val="00BE6F44"/>
    <w:rsid w:val="00C033E2"/>
    <w:rsid w:val="00C21E54"/>
    <w:rsid w:val="00C3751B"/>
    <w:rsid w:val="00C64CEE"/>
    <w:rsid w:val="00C6604A"/>
    <w:rsid w:val="00C80FC0"/>
    <w:rsid w:val="00CA1D2D"/>
    <w:rsid w:val="00CA6B72"/>
    <w:rsid w:val="00CD336A"/>
    <w:rsid w:val="00CE5176"/>
    <w:rsid w:val="00CF694C"/>
    <w:rsid w:val="00D16702"/>
    <w:rsid w:val="00D2471A"/>
    <w:rsid w:val="00D373B6"/>
    <w:rsid w:val="00D53D42"/>
    <w:rsid w:val="00D65F06"/>
    <w:rsid w:val="00D77B06"/>
    <w:rsid w:val="00D77E26"/>
    <w:rsid w:val="00D8429B"/>
    <w:rsid w:val="00D90093"/>
    <w:rsid w:val="00DA2C31"/>
    <w:rsid w:val="00DA4124"/>
    <w:rsid w:val="00DB59B6"/>
    <w:rsid w:val="00DB6988"/>
    <w:rsid w:val="00DD4DCA"/>
    <w:rsid w:val="00E008D3"/>
    <w:rsid w:val="00E37CAA"/>
    <w:rsid w:val="00E444F7"/>
    <w:rsid w:val="00E469DA"/>
    <w:rsid w:val="00E5515F"/>
    <w:rsid w:val="00E621D2"/>
    <w:rsid w:val="00E97179"/>
    <w:rsid w:val="00EF004B"/>
    <w:rsid w:val="00EF3CA2"/>
    <w:rsid w:val="00F10EFE"/>
    <w:rsid w:val="00F22482"/>
    <w:rsid w:val="00F96B7D"/>
    <w:rsid w:val="00FB28CD"/>
    <w:rsid w:val="00FB3792"/>
    <w:rsid w:val="00FB5CCF"/>
    <w:rsid w:val="00FD0B41"/>
    <w:rsid w:val="00FE2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BE"/>
    <w:pPr>
      <w:suppressAutoHyphens/>
      <w:spacing w:after="0" w:line="240" w:lineRule="auto"/>
    </w:pPr>
    <w:rPr>
      <w:rFonts w:eastAsia="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A2BBE"/>
    <w:pPr>
      <w:jc w:val="both"/>
    </w:pPr>
  </w:style>
  <w:style w:type="character" w:customStyle="1" w:styleId="a4">
    <w:name w:val="Основной текст Знак"/>
    <w:basedOn w:val="a0"/>
    <w:link w:val="a3"/>
    <w:semiHidden/>
    <w:rsid w:val="008A2BBE"/>
    <w:rPr>
      <w:rFonts w:eastAsia="Times New Roman" w:cs="Times New Roman"/>
      <w:szCs w:val="24"/>
      <w:lang w:eastAsia="ar-SA"/>
    </w:rPr>
  </w:style>
  <w:style w:type="paragraph" w:styleId="a5">
    <w:name w:val="List Paragraph"/>
    <w:basedOn w:val="a"/>
    <w:uiPriority w:val="34"/>
    <w:qFormat/>
    <w:rsid w:val="008A2BBE"/>
    <w:pPr>
      <w:ind w:left="720"/>
      <w:contextualSpacing/>
    </w:pPr>
  </w:style>
  <w:style w:type="paragraph" w:customStyle="1" w:styleId="a6">
    <w:name w:val="Стиль"/>
    <w:uiPriority w:val="99"/>
    <w:rsid w:val="008A2BBE"/>
    <w:pPr>
      <w:widowControl w:val="0"/>
      <w:autoSpaceDE w:val="0"/>
      <w:autoSpaceDN w:val="0"/>
      <w:adjustRightInd w:val="0"/>
      <w:spacing w:after="0" w:line="240" w:lineRule="auto"/>
    </w:pPr>
    <w:rPr>
      <w:rFonts w:eastAsia="Times New Roman" w:cs="Times New Roman"/>
      <w:szCs w:val="24"/>
      <w:lang w:eastAsia="ru-RU"/>
    </w:rPr>
  </w:style>
  <w:style w:type="paragraph" w:styleId="a7">
    <w:name w:val="Normal (Web)"/>
    <w:basedOn w:val="a"/>
    <w:uiPriority w:val="99"/>
    <w:semiHidden/>
    <w:unhideWhenUsed/>
    <w:rsid w:val="003E1500"/>
    <w:pPr>
      <w:suppressAutoHyphens w:val="0"/>
      <w:spacing w:before="100" w:beforeAutospacing="1" w:after="100" w:afterAutospacing="1"/>
    </w:pPr>
    <w:rPr>
      <w:lang w:eastAsia="ru-RU"/>
    </w:rPr>
  </w:style>
  <w:style w:type="paragraph" w:styleId="a8">
    <w:name w:val="Balloon Text"/>
    <w:basedOn w:val="a"/>
    <w:link w:val="a9"/>
    <w:uiPriority w:val="99"/>
    <w:semiHidden/>
    <w:unhideWhenUsed/>
    <w:rsid w:val="00E621D2"/>
    <w:rPr>
      <w:rFonts w:ascii="Tahoma" w:hAnsi="Tahoma" w:cs="Tahoma"/>
      <w:sz w:val="16"/>
      <w:szCs w:val="16"/>
    </w:rPr>
  </w:style>
  <w:style w:type="character" w:customStyle="1" w:styleId="a9">
    <w:name w:val="Текст выноски Знак"/>
    <w:basedOn w:val="a0"/>
    <w:link w:val="a8"/>
    <w:uiPriority w:val="99"/>
    <w:semiHidden/>
    <w:rsid w:val="00E621D2"/>
    <w:rPr>
      <w:rFonts w:ascii="Tahoma" w:eastAsia="Times New Roman" w:hAnsi="Tahoma" w:cs="Tahoma"/>
      <w:sz w:val="16"/>
      <w:szCs w:val="16"/>
      <w:lang w:eastAsia="ar-SA"/>
    </w:rPr>
  </w:style>
  <w:style w:type="paragraph" w:styleId="aa">
    <w:name w:val="No Spacing"/>
    <w:uiPriority w:val="1"/>
    <w:qFormat/>
    <w:rsid w:val="00D65F06"/>
    <w:pPr>
      <w:spacing w:after="0" w:line="240" w:lineRule="auto"/>
    </w:pPr>
  </w:style>
  <w:style w:type="character" w:customStyle="1" w:styleId="c0">
    <w:name w:val="c0"/>
    <w:basedOn w:val="a0"/>
    <w:rsid w:val="00D65F06"/>
  </w:style>
  <w:style w:type="character" w:styleId="ab">
    <w:name w:val="Emphasis"/>
    <w:basedOn w:val="a0"/>
    <w:uiPriority w:val="20"/>
    <w:qFormat/>
    <w:rsid w:val="00D65F06"/>
    <w:rPr>
      <w:i/>
      <w:iCs/>
    </w:rPr>
  </w:style>
  <w:style w:type="character" w:customStyle="1" w:styleId="c24">
    <w:name w:val="c24"/>
    <w:basedOn w:val="a0"/>
    <w:rsid w:val="00D65F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1337</TotalTime>
  <Pages>1</Pages>
  <Words>3974</Words>
  <Characters>22658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olhov</cp:lastModifiedBy>
  <cp:revision>95</cp:revision>
  <cp:lastPrinted>2019-01-31T10:37:00Z</cp:lastPrinted>
  <dcterms:created xsi:type="dcterms:W3CDTF">2016-01-26T06:30:00Z</dcterms:created>
  <dcterms:modified xsi:type="dcterms:W3CDTF">2020-01-31T10:52:00Z</dcterms:modified>
</cp:coreProperties>
</file>