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63" w:rsidRDefault="00957163" w:rsidP="00957163">
      <w:pPr>
        <w:tabs>
          <w:tab w:val="left" w:pos="7590"/>
        </w:tabs>
        <w:spacing w:after="0" w:line="240" w:lineRule="auto"/>
        <w:ind w:right="-5"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 </w:t>
      </w:r>
    </w:p>
    <w:p w:rsidR="00684F28" w:rsidRDefault="00957163" w:rsidP="00957163">
      <w:pPr>
        <w:tabs>
          <w:tab w:val="left" w:pos="7590"/>
        </w:tabs>
        <w:spacing w:after="0" w:line="240" w:lineRule="auto"/>
        <w:ind w:right="-5"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 рассмотрении</w:t>
      </w:r>
    </w:p>
    <w:p w:rsidR="003C64F0" w:rsidRDefault="003C64F0" w:rsidP="003C64F0">
      <w:pPr>
        <w:spacing w:after="0" w:line="240" w:lineRule="auto"/>
        <w:ind w:right="-5" w:firstLine="567"/>
        <w:jc w:val="center"/>
        <w:rPr>
          <w:rFonts w:ascii="Times New Roman" w:eastAsia="Times New Roman" w:hAnsi="Times New Roman" w:cs="Times New Roman"/>
          <w:sz w:val="28"/>
          <w:szCs w:val="28"/>
          <w:lang w:eastAsia="ru-RU"/>
        </w:rPr>
      </w:pPr>
    </w:p>
    <w:p w:rsidR="00AC6E72" w:rsidRPr="00AC6E72" w:rsidRDefault="00AC6E72" w:rsidP="00AC6E72">
      <w:pPr>
        <w:tabs>
          <w:tab w:val="left" w:pos="7440"/>
        </w:tabs>
        <w:ind w:right="-5" w:firstLine="567"/>
        <w:jc w:val="right"/>
        <w:rPr>
          <w:rFonts w:ascii="Times New Roman" w:hAnsi="Times New Roman" w:cs="Times New Roman"/>
          <w:sz w:val="28"/>
          <w:szCs w:val="28"/>
        </w:rPr>
      </w:pPr>
      <w:r w:rsidRPr="00AC6E72">
        <w:rPr>
          <w:rFonts w:ascii="Times New Roman" w:hAnsi="Times New Roman" w:cs="Times New Roman"/>
          <w:sz w:val="28"/>
          <w:szCs w:val="28"/>
        </w:rPr>
        <w:t>Независимая экспертиза                                                                           проводится в 05.08.2015 года</w:t>
      </w:r>
    </w:p>
    <w:p w:rsidR="00AC6E72" w:rsidRPr="003C64F0" w:rsidRDefault="00AC6E72" w:rsidP="003C64F0">
      <w:pPr>
        <w:spacing w:after="0" w:line="240" w:lineRule="auto"/>
        <w:ind w:right="-5" w:firstLine="567"/>
        <w:jc w:val="center"/>
        <w:rPr>
          <w:rFonts w:ascii="Times New Roman" w:eastAsia="Times New Roman" w:hAnsi="Times New Roman" w:cs="Times New Roman"/>
          <w:sz w:val="28"/>
          <w:szCs w:val="28"/>
          <w:lang w:eastAsia="ru-RU"/>
        </w:rPr>
      </w:pPr>
      <w:bookmarkStart w:id="0" w:name="_GoBack"/>
      <w:bookmarkEnd w:id="0"/>
    </w:p>
    <w:p w:rsidR="003C64F0" w:rsidRPr="003C64F0" w:rsidRDefault="003C64F0" w:rsidP="003C64F0">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14:anchorId="351E7C33" wp14:editId="6D8F7C94">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3C64F0" w:rsidRPr="003C64F0" w:rsidRDefault="003C64F0" w:rsidP="003C64F0">
      <w:pPr>
        <w:spacing w:after="0" w:line="240" w:lineRule="auto"/>
        <w:ind w:firstLine="567"/>
        <w:jc w:val="center"/>
        <w:rPr>
          <w:rFonts w:ascii="Times New Roman" w:eastAsia="Times New Roman" w:hAnsi="Times New Roman" w:cs="Times New Roman"/>
          <w:b/>
          <w:bCs/>
          <w:i/>
          <w:iCs/>
          <w:sz w:val="36"/>
          <w:szCs w:val="36"/>
          <w:lang w:eastAsia="ru-RU"/>
        </w:rPr>
      </w:pPr>
    </w:p>
    <w:p w:rsidR="003C64F0" w:rsidRPr="003C64F0" w:rsidRDefault="003C64F0" w:rsidP="003C64F0">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020DE9">
        <w:rPr>
          <w:rFonts w:ascii="Times New Roman" w:eastAsia="Times New Roman" w:hAnsi="Times New Roman" w:cs="Times New Roman"/>
          <w:b/>
          <w:bCs/>
          <w:i/>
          <w:iCs/>
          <w:sz w:val="36"/>
          <w:szCs w:val="36"/>
          <w:lang w:eastAsia="ru-RU"/>
        </w:rPr>
        <w:t xml:space="preserve">Березовского </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3C64F0" w:rsidRPr="003C64F0" w:rsidRDefault="003C64F0" w:rsidP="003C64F0">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3C64F0" w:rsidRPr="003C64F0" w:rsidRDefault="003C64F0" w:rsidP="003C64F0">
      <w:pPr>
        <w:spacing w:after="0" w:line="240" w:lineRule="auto"/>
        <w:ind w:firstLine="567"/>
        <w:jc w:val="center"/>
        <w:rPr>
          <w:rFonts w:ascii="Times New Roman" w:eastAsia="Times New Roman" w:hAnsi="Times New Roman" w:cs="Times New Roman"/>
          <w:b/>
          <w:bCs/>
          <w:sz w:val="32"/>
          <w:szCs w:val="32"/>
          <w:lang w:eastAsia="ru-RU"/>
        </w:rPr>
      </w:pPr>
    </w:p>
    <w:p w:rsidR="003C64F0" w:rsidRPr="003C64F0" w:rsidRDefault="003C64F0" w:rsidP="003C64F0">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3C64F0" w:rsidRPr="003C64F0" w:rsidRDefault="003C64F0" w:rsidP="003C64F0">
      <w:pPr>
        <w:spacing w:after="0" w:line="240" w:lineRule="auto"/>
        <w:ind w:firstLine="567"/>
        <w:jc w:val="right"/>
        <w:rPr>
          <w:rFonts w:ascii="Times New Roman" w:eastAsia="Times New Roman" w:hAnsi="Times New Roman" w:cs="Times New Roman"/>
          <w:sz w:val="28"/>
          <w:szCs w:val="28"/>
          <w:lang w:eastAsia="ru-RU"/>
        </w:rPr>
      </w:pPr>
    </w:p>
    <w:p w:rsidR="003C64F0" w:rsidRPr="003C64F0" w:rsidRDefault="003C64F0" w:rsidP="003C64F0">
      <w:pPr>
        <w:spacing w:after="0" w:line="240" w:lineRule="auto"/>
        <w:ind w:firstLine="567"/>
        <w:jc w:val="both"/>
        <w:rPr>
          <w:rFonts w:ascii="Times New Roman" w:eastAsia="Times New Roman" w:hAnsi="Times New Roman" w:cs="Times New Roman"/>
          <w:sz w:val="28"/>
          <w:szCs w:val="28"/>
          <w:lang w:eastAsia="ru-RU"/>
        </w:rPr>
      </w:pPr>
    </w:p>
    <w:p w:rsidR="003C64F0" w:rsidRPr="003C64F0" w:rsidRDefault="003C64F0" w:rsidP="003C64F0">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sidR="00957163">
        <w:rPr>
          <w:rFonts w:ascii="Times New Roman" w:eastAsia="Times New Roman" w:hAnsi="Times New Roman" w:cs="Times New Roman"/>
          <w:sz w:val="28"/>
          <w:szCs w:val="28"/>
          <w:lang w:eastAsia="ru-RU"/>
        </w:rPr>
        <w:t>«____»______</w:t>
      </w:r>
      <w:r w:rsidR="00345564">
        <w:rPr>
          <w:rFonts w:ascii="Times New Roman" w:eastAsia="Times New Roman" w:hAnsi="Times New Roman" w:cs="Times New Roman"/>
          <w:sz w:val="28"/>
          <w:szCs w:val="28"/>
          <w:lang w:eastAsia="ru-RU"/>
        </w:rPr>
        <w:t>2015</w:t>
      </w:r>
      <w:r w:rsidRPr="003C64F0">
        <w:rPr>
          <w:rFonts w:ascii="Times New Roman" w:eastAsia="Times New Roman" w:hAnsi="Times New Roman" w:cs="Times New Roman"/>
          <w:sz w:val="28"/>
          <w:szCs w:val="28"/>
          <w:lang w:eastAsia="ru-RU"/>
        </w:rPr>
        <w:t xml:space="preserve"> года  № </w:t>
      </w:r>
      <w:r w:rsidR="00957163">
        <w:rPr>
          <w:rFonts w:ascii="Times New Roman" w:eastAsia="Times New Roman" w:hAnsi="Times New Roman" w:cs="Times New Roman"/>
          <w:sz w:val="28"/>
          <w:szCs w:val="28"/>
          <w:lang w:eastAsia="ru-RU"/>
        </w:rPr>
        <w:t>_______</w:t>
      </w:r>
    </w:p>
    <w:p w:rsidR="003C64F0" w:rsidRPr="003C64F0" w:rsidRDefault="003C64F0" w:rsidP="003C64F0">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w:t>
      </w:r>
      <w:r w:rsidR="00345564">
        <w:rPr>
          <w:rFonts w:ascii="Times New Roman" w:eastAsia="Times New Roman" w:hAnsi="Times New Roman" w:cs="Times New Roman"/>
          <w:sz w:val="24"/>
          <w:szCs w:val="24"/>
          <w:lang w:eastAsia="ru-RU"/>
        </w:rPr>
        <w:t>п. Зеленый</w:t>
      </w:r>
    </w:p>
    <w:p w:rsidR="003C64F0" w:rsidRPr="003C64F0" w:rsidRDefault="003C64F0" w:rsidP="003C64F0">
      <w:pPr>
        <w:spacing w:after="0" w:line="240" w:lineRule="auto"/>
        <w:jc w:val="center"/>
        <w:rPr>
          <w:rFonts w:ascii="Times New Roman" w:eastAsia="Times New Roman" w:hAnsi="Times New Roman" w:cs="Times New Roman"/>
          <w:b/>
          <w:bCs/>
          <w:sz w:val="28"/>
          <w:szCs w:val="28"/>
          <w:lang w:eastAsia="ar-SA"/>
        </w:rPr>
      </w:pPr>
    </w:p>
    <w:p w:rsidR="003C64F0" w:rsidRPr="003C64F0" w:rsidRDefault="003C64F0" w:rsidP="003C64F0">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34716">
        <w:rPr>
          <w:rFonts w:ascii="Times New Roman" w:eastAsia="Times New Roman" w:hAnsi="Times New Roman" w:cs="Times New Roman"/>
          <w:b/>
          <w:bCs/>
          <w:sz w:val="28"/>
          <w:szCs w:val="28"/>
          <w:lang w:eastAsia="ar-SA"/>
        </w:rPr>
        <w:t>Березовское</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C64F0">
        <w:rPr>
          <w:rFonts w:ascii="Times New Roman" w:eastAsia="Times New Roman" w:hAnsi="Times New Roman" w:cs="Times New Roman"/>
          <w:b/>
          <w:bCs/>
          <w:sz w:val="28"/>
          <w:szCs w:val="28"/>
        </w:rPr>
        <w:t>»</w:t>
      </w:r>
    </w:p>
    <w:p w:rsidR="003C64F0" w:rsidRPr="003C64F0" w:rsidRDefault="003C64F0" w:rsidP="003C64F0">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3C64F0" w:rsidRPr="003C64F0" w:rsidRDefault="003C64F0" w:rsidP="003C64F0">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proofErr w:type="gramStart"/>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345564">
        <w:rPr>
          <w:rFonts w:ascii="Times New Roman" w:eastAsia="Times New Roman" w:hAnsi="Times New Roman" w:cs="Times New Roman"/>
          <w:color w:val="000000"/>
          <w:sz w:val="28"/>
          <w:szCs w:val="28"/>
          <w:lang w:eastAsia="ru-RU"/>
        </w:rPr>
        <w:t xml:space="preserve">Березовского </w:t>
      </w:r>
      <w:r w:rsidRPr="003C64F0">
        <w:rPr>
          <w:rFonts w:ascii="Times New Roman" w:eastAsia="Times New Roman" w:hAnsi="Times New Roman" w:cs="Times New Roman"/>
          <w:color w:val="000000"/>
          <w:sz w:val="28"/>
          <w:szCs w:val="28"/>
          <w:lang w:eastAsia="ru-RU"/>
        </w:rPr>
        <w:t xml:space="preserve">сельского  поселения от </w:t>
      </w:r>
      <w:r w:rsidR="00560748">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560748">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w:t>
      </w:r>
      <w:proofErr w:type="gramEnd"/>
      <w:r w:rsidRPr="003C64F0">
        <w:rPr>
          <w:rFonts w:ascii="Times New Roman" w:eastAsia="Times New Roman" w:hAnsi="Times New Roman" w:cs="Times New Roman"/>
          <w:color w:val="000000"/>
          <w:sz w:val="28"/>
          <w:szCs w:val="28"/>
          <w:lang w:eastAsia="ru-RU"/>
        </w:rPr>
        <w:t xml:space="preserve"> услуг населению, администрация </w:t>
      </w:r>
      <w:r w:rsidR="00345564">
        <w:rPr>
          <w:rFonts w:ascii="Times New Roman" w:eastAsia="Times New Roman" w:hAnsi="Times New Roman" w:cs="Times New Roman"/>
          <w:color w:val="000000"/>
          <w:sz w:val="28"/>
          <w:szCs w:val="28"/>
          <w:lang w:eastAsia="ru-RU"/>
        </w:rPr>
        <w:t>Березовского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9618A4" w:rsidRDefault="009618A4" w:rsidP="003C64F0">
      <w:pPr>
        <w:spacing w:after="0" w:line="240" w:lineRule="auto"/>
        <w:ind w:firstLine="567"/>
        <w:jc w:val="center"/>
        <w:rPr>
          <w:rFonts w:ascii="Times New Roman" w:eastAsia="Times New Roman" w:hAnsi="Times New Roman" w:cs="Times New Roman"/>
          <w:b/>
          <w:bCs/>
          <w:sz w:val="28"/>
          <w:szCs w:val="28"/>
          <w:lang w:eastAsia="ru-RU"/>
        </w:rPr>
      </w:pPr>
    </w:p>
    <w:p w:rsidR="003C64F0" w:rsidRPr="003C64F0" w:rsidRDefault="003C64F0" w:rsidP="003C64F0">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lastRenderedPageBreak/>
        <w:t>ПОСТАНОВЛЯЕТ:</w:t>
      </w:r>
    </w:p>
    <w:p w:rsidR="003C64F0" w:rsidRPr="003C64F0" w:rsidRDefault="003C64F0" w:rsidP="003C64F0">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3C64F0" w:rsidRPr="003C64F0" w:rsidRDefault="003C64F0" w:rsidP="003C64F0">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345564">
        <w:rPr>
          <w:rFonts w:ascii="Times New Roman" w:eastAsia="Times New Roman" w:hAnsi="Times New Roman" w:cs="Times New Roman"/>
          <w:sz w:val="28"/>
          <w:szCs w:val="28"/>
          <w:lang w:eastAsia="ru-RU"/>
        </w:rPr>
        <w:t xml:space="preserve">Березовского </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3C64F0" w:rsidRPr="003C64F0" w:rsidRDefault="003C64F0" w:rsidP="003C64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0748" w:rsidRPr="00560748" w:rsidRDefault="003C64F0" w:rsidP="00560748">
      <w:pPr>
        <w:pStyle w:val="a6"/>
        <w:numPr>
          <w:ilvl w:val="0"/>
          <w:numId w:val="21"/>
        </w:numPr>
        <w:rPr>
          <w:rFonts w:ascii="Times New Roman" w:eastAsia="Times New Roman" w:hAnsi="Times New Roman" w:cs="Times New Roman"/>
          <w:sz w:val="28"/>
          <w:szCs w:val="28"/>
          <w:lang w:eastAsia="ru-RU"/>
        </w:rPr>
      </w:pPr>
      <w:r w:rsidRPr="00560748">
        <w:rPr>
          <w:rFonts w:ascii="Times New Roman" w:eastAsia="Times New Roman" w:hAnsi="Times New Roman" w:cs="Times New Roman"/>
          <w:sz w:val="28"/>
          <w:szCs w:val="28"/>
          <w:lang w:eastAsia="ru-RU"/>
        </w:rPr>
        <w:t xml:space="preserve">Опубликовать настоящее постановление  в </w:t>
      </w:r>
      <w:r w:rsidR="00560748">
        <w:rPr>
          <w:rFonts w:ascii="Times New Roman" w:eastAsia="Times New Roman" w:hAnsi="Times New Roman" w:cs="Times New Roman"/>
          <w:sz w:val="28"/>
          <w:szCs w:val="28"/>
          <w:lang w:eastAsia="ru-RU"/>
        </w:rPr>
        <w:t>«В</w:t>
      </w:r>
      <w:r w:rsidR="00560748" w:rsidRPr="00560748">
        <w:rPr>
          <w:rFonts w:ascii="Times New Roman" w:eastAsia="Times New Roman" w:hAnsi="Times New Roman" w:cs="Times New Roman"/>
          <w:sz w:val="28"/>
          <w:szCs w:val="28"/>
          <w:lang w:eastAsia="ru-RU"/>
        </w:rPr>
        <w:t>естнике муниципальных правовых актов Березовского сельского поселения</w:t>
      </w:r>
      <w:r w:rsidR="00560748">
        <w:rPr>
          <w:rFonts w:ascii="Times New Roman" w:eastAsia="Times New Roman" w:hAnsi="Times New Roman" w:cs="Times New Roman"/>
          <w:sz w:val="28"/>
          <w:szCs w:val="28"/>
          <w:lang w:eastAsia="ru-RU"/>
        </w:rPr>
        <w:t>, Бутурлиновского муниципального района, Воронежской области»</w:t>
      </w:r>
      <w:r w:rsidR="00560748" w:rsidRPr="00560748">
        <w:rPr>
          <w:rFonts w:ascii="Times New Roman" w:eastAsia="Times New Roman" w:hAnsi="Times New Roman" w:cs="Times New Roman"/>
          <w:sz w:val="28"/>
          <w:szCs w:val="28"/>
          <w:lang w:eastAsia="ru-RU"/>
        </w:rPr>
        <w:t>.</w:t>
      </w:r>
    </w:p>
    <w:p w:rsidR="003C64F0" w:rsidRPr="00560748" w:rsidRDefault="003C64F0" w:rsidP="00A63F83">
      <w:pPr>
        <w:spacing w:after="0" w:line="240" w:lineRule="auto"/>
        <w:ind w:left="420"/>
        <w:jc w:val="both"/>
        <w:rPr>
          <w:rFonts w:ascii="Times New Roman" w:eastAsia="Times New Roman" w:hAnsi="Times New Roman" w:cs="Times New Roman"/>
          <w:sz w:val="28"/>
          <w:szCs w:val="28"/>
          <w:lang w:eastAsia="ru-RU"/>
        </w:rPr>
      </w:pPr>
    </w:p>
    <w:p w:rsidR="003C64F0" w:rsidRPr="003C64F0" w:rsidRDefault="003C64F0" w:rsidP="003C64F0">
      <w:pPr>
        <w:numPr>
          <w:ilvl w:val="0"/>
          <w:numId w:val="2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3C64F0" w:rsidRPr="003C64F0" w:rsidRDefault="003C64F0" w:rsidP="003C64F0">
      <w:pPr>
        <w:spacing w:after="0" w:line="240" w:lineRule="auto"/>
        <w:ind w:left="420" w:firstLine="567"/>
        <w:jc w:val="both"/>
        <w:rPr>
          <w:rFonts w:ascii="Times New Roman" w:eastAsia="Times New Roman" w:hAnsi="Times New Roman" w:cs="Times New Roman"/>
          <w:sz w:val="28"/>
          <w:szCs w:val="28"/>
          <w:lang w:eastAsia="ru-RU"/>
        </w:rPr>
      </w:pPr>
    </w:p>
    <w:p w:rsidR="003C64F0" w:rsidRPr="003C64F0" w:rsidRDefault="003C64F0" w:rsidP="003C64F0">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A63F83" w:rsidRDefault="00A63F83" w:rsidP="003C64F0">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И. о. главы Березовского</w:t>
      </w:r>
    </w:p>
    <w:p w:rsidR="003C64F0" w:rsidRPr="003C64F0" w:rsidRDefault="00A63F83" w:rsidP="003C64F0">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 xml:space="preserve"> сельского поселения:                                       С.Н. Гузенко</w:t>
      </w:r>
    </w:p>
    <w:p w:rsidR="00560748" w:rsidRDefault="00560748" w:rsidP="00A63F83">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60748"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9618A4"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9618A4" w:rsidRDefault="009618A4"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p>
    <w:p w:rsidR="005F1124" w:rsidRDefault="009618A4"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60748">
        <w:rPr>
          <w:rFonts w:ascii="Times New Roman" w:hAnsi="Times New Roman" w:cs="Times New Roman"/>
          <w:bCs/>
          <w:sz w:val="28"/>
          <w:szCs w:val="28"/>
        </w:rPr>
        <w:t xml:space="preserve">   </w:t>
      </w:r>
      <w:r w:rsidR="00C821D2">
        <w:rPr>
          <w:rFonts w:ascii="Times New Roman" w:hAnsi="Times New Roman" w:cs="Times New Roman"/>
          <w:bCs/>
          <w:sz w:val="28"/>
          <w:szCs w:val="28"/>
        </w:rPr>
        <w:t>УТВЕРЖДЕН</w:t>
      </w:r>
    </w:p>
    <w:p w:rsidR="00560748" w:rsidRDefault="00560748" w:rsidP="00560748">
      <w:pPr>
        <w:pStyle w:val="af1"/>
        <w:rPr>
          <w:rFonts w:ascii="Times New Roman" w:hAnsi="Times New Roman" w:cs="Times New Roman"/>
          <w:sz w:val="28"/>
          <w:szCs w:val="28"/>
        </w:rPr>
      </w:pPr>
      <w:r>
        <w:rPr>
          <w:rFonts w:ascii="Times New Roman" w:hAnsi="Times New Roman" w:cs="Times New Roman"/>
          <w:sz w:val="28"/>
          <w:szCs w:val="28"/>
        </w:rPr>
        <w:t xml:space="preserve">                                                                         </w:t>
      </w:r>
      <w:r w:rsidRPr="00560748">
        <w:rPr>
          <w:rFonts w:ascii="Times New Roman" w:hAnsi="Times New Roman" w:cs="Times New Roman"/>
          <w:sz w:val="28"/>
          <w:szCs w:val="28"/>
        </w:rPr>
        <w:t xml:space="preserve">Постановлением </w:t>
      </w:r>
      <w:r w:rsidR="005F1124" w:rsidRPr="00560748">
        <w:rPr>
          <w:rFonts w:ascii="Times New Roman" w:hAnsi="Times New Roman" w:cs="Times New Roman"/>
          <w:sz w:val="28"/>
          <w:szCs w:val="28"/>
        </w:rPr>
        <w:t xml:space="preserve">администрации </w:t>
      </w:r>
    </w:p>
    <w:p w:rsidR="00C821D2" w:rsidRPr="00560748" w:rsidRDefault="00560748" w:rsidP="00560748">
      <w:pPr>
        <w:pStyle w:val="af1"/>
        <w:rPr>
          <w:rFonts w:ascii="Times New Roman" w:hAnsi="Times New Roman" w:cs="Times New Roman"/>
          <w:sz w:val="28"/>
          <w:szCs w:val="28"/>
        </w:rPr>
      </w:pPr>
      <w:r>
        <w:rPr>
          <w:rFonts w:ascii="Times New Roman" w:hAnsi="Times New Roman" w:cs="Times New Roman"/>
          <w:sz w:val="28"/>
          <w:szCs w:val="28"/>
        </w:rPr>
        <w:t xml:space="preserve">                                                                         </w:t>
      </w:r>
      <w:r w:rsidRPr="00560748">
        <w:rPr>
          <w:rFonts w:ascii="Times New Roman" w:hAnsi="Times New Roman" w:cs="Times New Roman"/>
          <w:sz w:val="28"/>
          <w:szCs w:val="28"/>
        </w:rPr>
        <w:t xml:space="preserve">Березовского </w:t>
      </w:r>
      <w:r w:rsidR="005F1124" w:rsidRPr="00560748">
        <w:rPr>
          <w:rFonts w:ascii="Times New Roman" w:hAnsi="Times New Roman" w:cs="Times New Roman"/>
          <w:sz w:val="28"/>
          <w:szCs w:val="28"/>
        </w:rPr>
        <w:t xml:space="preserve"> сельского поселения</w:t>
      </w:r>
    </w:p>
    <w:p w:rsidR="005F1124" w:rsidRPr="005F1124" w:rsidRDefault="00560748" w:rsidP="00C821D2">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F1124">
        <w:rPr>
          <w:rFonts w:ascii="Times New Roman" w:hAnsi="Times New Roman" w:cs="Times New Roman"/>
          <w:bCs/>
          <w:sz w:val="28"/>
          <w:szCs w:val="28"/>
        </w:rPr>
        <w:t xml:space="preserve"> от </w:t>
      </w:r>
      <w:r w:rsidR="00A63F83">
        <w:rPr>
          <w:rFonts w:ascii="Times New Roman" w:hAnsi="Times New Roman" w:cs="Times New Roman"/>
          <w:bCs/>
          <w:sz w:val="28"/>
          <w:szCs w:val="28"/>
        </w:rPr>
        <w:t>20.07.2015 г.</w:t>
      </w:r>
      <w:r w:rsidR="005F1124">
        <w:rPr>
          <w:rFonts w:ascii="Times New Roman" w:hAnsi="Times New Roman" w:cs="Times New Roman"/>
          <w:bCs/>
          <w:sz w:val="28"/>
          <w:szCs w:val="28"/>
        </w:rPr>
        <w:t xml:space="preserve"> №</w:t>
      </w:r>
      <w:r w:rsidR="00A63F83">
        <w:rPr>
          <w:rFonts w:ascii="Times New Roman" w:hAnsi="Times New Roman" w:cs="Times New Roman"/>
          <w:bCs/>
          <w:sz w:val="28"/>
          <w:szCs w:val="28"/>
        </w:rPr>
        <w:t xml:space="preserve">  38</w:t>
      </w:r>
    </w:p>
    <w:p w:rsidR="005F1124" w:rsidRDefault="005F1124" w:rsidP="005F1124">
      <w:pPr>
        <w:widowControl w:val="0"/>
        <w:autoSpaceDE w:val="0"/>
        <w:autoSpaceDN w:val="0"/>
        <w:adjustRightInd w:val="0"/>
        <w:spacing w:after="0"/>
        <w:contextualSpacing/>
        <w:jc w:val="right"/>
        <w:rPr>
          <w:rFonts w:ascii="Times New Roman" w:hAnsi="Times New Roman" w:cs="Times New Roman"/>
          <w:b/>
          <w:bCs/>
          <w:sz w:val="26"/>
          <w:szCs w:val="26"/>
        </w:rPr>
      </w:pPr>
    </w:p>
    <w:p w:rsidR="005F1124" w:rsidRDefault="005F112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6D4696" w:rsidRPr="00250377"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C821D2" w:rsidP="00C81590">
      <w:pPr>
        <w:widowControl w:val="0"/>
        <w:autoSpaceDE w:val="0"/>
        <w:autoSpaceDN w:val="0"/>
        <w:adjustRightInd w:val="0"/>
        <w:spacing w:after="0"/>
        <w:contextualSpacing/>
        <w:jc w:val="center"/>
        <w:rPr>
          <w:rFonts w:ascii="Times New Roman" w:hAnsi="Times New Roman" w:cs="Times New Roman"/>
          <w:b/>
          <w:bCs/>
          <w:sz w:val="26"/>
          <w:szCs w:val="26"/>
        </w:rPr>
      </w:pPr>
      <w:r>
        <w:rPr>
          <w:rFonts w:ascii="Times New Roman" w:hAnsi="Times New Roman" w:cs="Times New Roman"/>
          <w:b/>
          <w:bCs/>
          <w:sz w:val="26"/>
          <w:szCs w:val="26"/>
        </w:rPr>
        <w:t xml:space="preserve">АДМИНИСТРАЦИИ </w:t>
      </w:r>
      <w:r w:rsidR="00A63F83">
        <w:rPr>
          <w:rFonts w:ascii="Times New Roman" w:hAnsi="Times New Roman" w:cs="Times New Roman"/>
          <w:b/>
          <w:bCs/>
          <w:sz w:val="26"/>
          <w:szCs w:val="26"/>
        </w:rPr>
        <w:t>БЕРЕЗОВСКОГО</w:t>
      </w:r>
      <w:r>
        <w:rPr>
          <w:rFonts w:ascii="Times New Roman" w:hAnsi="Times New Roman" w:cs="Times New Roman"/>
          <w:b/>
          <w:bCs/>
          <w:sz w:val="26"/>
          <w:szCs w:val="26"/>
        </w:rPr>
        <w:t xml:space="preserve"> СЕЛЬСКОГО ПОСЕЛЕНИЯ </w:t>
      </w:r>
      <w:r w:rsidR="00471F77">
        <w:rPr>
          <w:rFonts w:ascii="Times New Roman" w:hAnsi="Times New Roman" w:cs="Times New Roman"/>
          <w:b/>
          <w:bCs/>
          <w:sz w:val="26"/>
          <w:szCs w:val="26"/>
        </w:rPr>
        <w:t xml:space="preserve">БУТУРЛИНОВСКОГО МУНИЦИПАЬЛНОГО РАЙОНА ВОРОНЕЖСКОЙ ОБЛАСТИ </w:t>
      </w:r>
      <w:r>
        <w:rPr>
          <w:rFonts w:ascii="Times New Roman" w:hAnsi="Times New Roman" w:cs="Times New Roman"/>
          <w:b/>
          <w:bCs/>
          <w:sz w:val="26"/>
          <w:szCs w:val="26"/>
        </w:rPr>
        <w:t xml:space="preserve">ПО </w:t>
      </w:r>
      <w:r w:rsidR="006D4696" w:rsidRPr="00250377">
        <w:rPr>
          <w:rFonts w:ascii="Times New Roman" w:hAnsi="Times New Roman" w:cs="Times New Roman"/>
          <w:b/>
          <w:bCs/>
          <w:sz w:val="26"/>
          <w:szCs w:val="26"/>
        </w:rPr>
        <w:t>ПРЕДОСТАВЛЕНИ</w:t>
      </w:r>
      <w:r>
        <w:rPr>
          <w:rFonts w:ascii="Times New Roman" w:hAnsi="Times New Roman" w:cs="Times New Roman"/>
          <w:b/>
          <w:bCs/>
          <w:sz w:val="26"/>
          <w:szCs w:val="26"/>
        </w:rPr>
        <w:t>Ю</w:t>
      </w:r>
      <w:r w:rsidR="006D4696" w:rsidRPr="00250377">
        <w:rPr>
          <w:rFonts w:ascii="Times New Roman" w:hAnsi="Times New Roman" w:cs="Times New Roman"/>
          <w:b/>
          <w:bCs/>
          <w:sz w:val="26"/>
          <w:szCs w:val="26"/>
        </w:rPr>
        <w:t xml:space="preserve"> МУНИЦИПАЛЬНОЙ УСЛУГИ</w:t>
      </w:r>
    </w:p>
    <w:p w:rsidR="006D4696" w:rsidRPr="00250377" w:rsidRDefault="00433A0F" w:rsidP="00C81590">
      <w:pPr>
        <w:widowControl w:val="0"/>
        <w:autoSpaceDE w:val="0"/>
        <w:autoSpaceDN w:val="0"/>
        <w:adjustRightInd w:val="0"/>
        <w:spacing w:after="0"/>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6D4696" w:rsidRPr="00250377" w:rsidRDefault="006D4696" w:rsidP="00C81590">
      <w:pPr>
        <w:widowControl w:val="0"/>
        <w:autoSpaceDE w:val="0"/>
        <w:autoSpaceDN w:val="0"/>
        <w:adjustRightInd w:val="0"/>
        <w:spacing w:after="0"/>
        <w:contextualSpacing/>
        <w:jc w:val="center"/>
        <w:outlineLvl w:val="1"/>
        <w:rPr>
          <w:rFonts w:ascii="Times New Roman" w:hAnsi="Times New Roman" w:cs="Times New Roman"/>
          <w:sz w:val="26"/>
          <w:szCs w:val="26"/>
        </w:rPr>
      </w:pPr>
      <w:bookmarkStart w:id="1" w:name="Par41"/>
      <w:bookmarkEnd w:id="1"/>
      <w:r w:rsidRPr="00250377">
        <w:rPr>
          <w:rFonts w:ascii="Times New Roman" w:hAnsi="Times New Roman" w:cs="Times New Roman"/>
          <w:sz w:val="26"/>
          <w:szCs w:val="26"/>
        </w:rPr>
        <w:t>1. Общие положения</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A13BCF" w:rsidRPr="00250377" w:rsidRDefault="00A13BCF" w:rsidP="00101799">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Предмет регулирования административного регламента.</w:t>
      </w:r>
    </w:p>
    <w:p w:rsidR="00F63BE9" w:rsidRPr="00250377" w:rsidRDefault="00A13BCF" w:rsidP="00101799">
      <w:pPr>
        <w:tabs>
          <w:tab w:val="num" w:pos="142"/>
          <w:tab w:val="left" w:pos="1440"/>
          <w:tab w:val="left" w:pos="1560"/>
        </w:tabs>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w:t>
      </w:r>
      <w:r w:rsidR="00FB5D40">
        <w:rPr>
          <w:rFonts w:ascii="Times New Roman" w:hAnsi="Times New Roman" w:cs="Times New Roman"/>
          <w:sz w:val="26"/>
          <w:szCs w:val="26"/>
        </w:rPr>
        <w:t>Березовского</w:t>
      </w:r>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w:t>
      </w:r>
      <w:proofErr w:type="gramEnd"/>
      <w:r w:rsidR="008808D7" w:rsidRPr="00250377">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8808D7" w:rsidRPr="00250377" w:rsidRDefault="008808D7" w:rsidP="00101799">
      <w:pPr>
        <w:pStyle w:val="a6"/>
        <w:numPr>
          <w:ilvl w:val="1"/>
          <w:numId w:val="1"/>
        </w:numPr>
        <w:tabs>
          <w:tab w:val="num" w:pos="142"/>
          <w:tab w:val="left" w:pos="1440"/>
          <w:tab w:val="left" w:pos="1560"/>
        </w:tabs>
        <w:ind w:left="0" w:firstLine="709"/>
        <w:jc w:val="both"/>
        <w:rPr>
          <w:rFonts w:ascii="Times New Roman" w:hAnsi="Times New Roman" w:cs="Times New Roman"/>
          <w:sz w:val="26"/>
          <w:szCs w:val="26"/>
        </w:rPr>
      </w:pPr>
      <w:r w:rsidRPr="00250377">
        <w:rPr>
          <w:rFonts w:ascii="Times New Roman" w:hAnsi="Times New Roman" w:cs="Times New Roman"/>
          <w:sz w:val="26"/>
          <w:szCs w:val="26"/>
        </w:rPr>
        <w:t>Описание заявителей</w:t>
      </w:r>
    </w:p>
    <w:p w:rsidR="008808D7" w:rsidRPr="00250377" w:rsidRDefault="008808D7"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250377">
        <w:rPr>
          <w:rFonts w:ascii="Times New Roman" w:hAnsi="Times New Roman" w:cs="Times New Roman"/>
          <w:sz w:val="26"/>
          <w:szCs w:val="26"/>
        </w:rPr>
        <w:t xml:space="preserve"> (далее - заявитель, заявители)</w:t>
      </w:r>
      <w:r w:rsidR="00F63BE9" w:rsidRPr="00250377">
        <w:rPr>
          <w:rFonts w:ascii="Times New Roman" w:hAnsi="Times New Roman" w:cs="Times New Roman"/>
          <w:sz w:val="26"/>
          <w:szCs w:val="26"/>
        </w:rPr>
        <w:t>.</w:t>
      </w:r>
    </w:p>
    <w:p w:rsidR="00F63BE9" w:rsidRPr="00250377" w:rsidRDefault="00F63BE9" w:rsidP="00101799">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Требования к порядку информирования о предоставлении муниципальной услуги</w:t>
      </w:r>
      <w:r w:rsidR="003064BF">
        <w:rPr>
          <w:rFonts w:ascii="Times New Roman" w:hAnsi="Times New Roman" w:cs="Times New Roman"/>
          <w:sz w:val="26"/>
          <w:szCs w:val="26"/>
        </w:rPr>
        <w:t>.</w:t>
      </w:r>
    </w:p>
    <w:p w:rsidR="00F63BE9" w:rsidRPr="00250377" w:rsidRDefault="00F63BE9" w:rsidP="00101799">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sidR="00FB5D40">
        <w:rPr>
          <w:rFonts w:ascii="Times New Roman" w:hAnsi="Times New Roman" w:cs="Times New Roman"/>
          <w:sz w:val="26"/>
          <w:szCs w:val="26"/>
        </w:rPr>
        <w:t xml:space="preserve">Березовского </w:t>
      </w:r>
      <w:r w:rsidRPr="00250377">
        <w:rPr>
          <w:rFonts w:ascii="Times New Roman" w:hAnsi="Times New Roman" w:cs="Times New Roman"/>
          <w:sz w:val="26"/>
          <w:szCs w:val="26"/>
        </w:rPr>
        <w:t xml:space="preserve"> сельского поселения (далее – администрация).</w:t>
      </w:r>
    </w:p>
    <w:p w:rsidR="00F63BE9" w:rsidRPr="00250377" w:rsidRDefault="00F63BE9" w:rsidP="00101799">
      <w:pPr>
        <w:widowControl w:val="0"/>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sidR="009618A4">
        <w:rPr>
          <w:rFonts w:ascii="Times New Roman" w:hAnsi="Times New Roman" w:cs="Times New Roman"/>
          <w:sz w:val="26"/>
          <w:szCs w:val="26"/>
        </w:rPr>
        <w:t>Воронежская область, Бутурлиновский район, п. Зеленый, ул. Ленина, д. 12</w:t>
      </w:r>
    </w:p>
    <w:p w:rsidR="00F63BE9" w:rsidRPr="00250377" w:rsidRDefault="00F63BE9" w:rsidP="009618A4">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064BF">
        <w:rPr>
          <w:rStyle w:val="a5"/>
        </w:rPr>
        <w:footnoteReference w:id="1"/>
      </w:r>
    </w:p>
    <w:p w:rsidR="00F63BE9" w:rsidRPr="00250377" w:rsidRDefault="00F63BE9" w:rsidP="009618A4">
      <w:pPr>
        <w:numPr>
          <w:ilvl w:val="2"/>
          <w:numId w:val="1"/>
        </w:numPr>
        <w:autoSpaceDE w:val="0"/>
        <w:autoSpaceDN w:val="0"/>
        <w:adjustRightInd w:val="0"/>
        <w:spacing w:after="0"/>
        <w:ind w:left="426" w:firstLine="0"/>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адресах электронной почты администрации</w:t>
      </w:r>
      <w:r w:rsidR="009A6649">
        <w:rPr>
          <w:rFonts w:ascii="Times New Roman" w:hAnsi="Times New Roman" w:cs="Times New Roman"/>
          <w:sz w:val="26"/>
          <w:szCs w:val="26"/>
        </w:rPr>
        <w:t>:</w:t>
      </w:r>
      <w:r w:rsidRPr="00250377">
        <w:rPr>
          <w:rFonts w:ascii="Times New Roman" w:hAnsi="Times New Roman" w:cs="Times New Roman"/>
          <w:sz w:val="26"/>
          <w:szCs w:val="26"/>
        </w:rPr>
        <w:t xml:space="preserve"> </w:t>
      </w:r>
      <w:proofErr w:type="spellStart"/>
      <w:r w:rsidR="009618A4" w:rsidRPr="009618A4">
        <w:rPr>
          <w:rFonts w:ascii="Times New Roman" w:hAnsi="Times New Roman" w:cs="Times New Roman"/>
          <w:sz w:val="26"/>
          <w:szCs w:val="26"/>
        </w:rPr>
        <w:t>berezovka.adm@mail</w:t>
      </w:r>
      <w:proofErr w:type="spellEnd"/>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3114A7">
      <w:pPr>
        <w:numPr>
          <w:ilvl w:val="0"/>
          <w:numId w:val="3"/>
        </w:numPr>
        <w:autoSpaceDE w:val="0"/>
        <w:autoSpaceDN w:val="0"/>
        <w:adjustRightInd w:val="0"/>
        <w:spacing w:after="0"/>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администрации в сети Интернет (</w:t>
      </w:r>
      <w:r w:rsidR="003114A7">
        <w:rPr>
          <w:rFonts w:ascii="Times New Roman" w:hAnsi="Times New Roman" w:cs="Times New Roman"/>
          <w:sz w:val="26"/>
          <w:szCs w:val="26"/>
        </w:rPr>
        <w:t>http://berez-bt.ru</w:t>
      </w:r>
      <w:r w:rsidRPr="00250377">
        <w:rPr>
          <w:rFonts w:ascii="Times New Roman" w:hAnsi="Times New Roman" w:cs="Times New Roman"/>
          <w:sz w:val="26"/>
          <w:szCs w:val="26"/>
        </w:rPr>
        <w:t>);</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r w:rsidRPr="00250377">
        <w:rPr>
          <w:rFonts w:ascii="Times New Roman" w:hAnsi="Times New Roman" w:cs="Times New Roman"/>
          <w:sz w:val="26"/>
          <w:szCs w:val="26"/>
          <w:vertAlign w:val="superscript"/>
        </w:rPr>
        <w:t>1</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r w:rsidRPr="00250377">
        <w:rPr>
          <w:rFonts w:ascii="Times New Roman" w:hAnsi="Times New Roman" w:cs="Times New Roman"/>
          <w:sz w:val="26"/>
          <w:szCs w:val="26"/>
          <w:vertAlign w:val="superscript"/>
        </w:rPr>
        <w:t>1</w:t>
      </w:r>
    </w:p>
    <w:p w:rsidR="00F63BE9" w:rsidRPr="00250377"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ответах на телефонные звонки и устные </w:t>
      </w:r>
      <w:proofErr w:type="gramStart"/>
      <w:r w:rsidRPr="00250377">
        <w:rPr>
          <w:rFonts w:ascii="Times New Roman" w:hAnsi="Times New Roman" w:cs="Times New Roman"/>
          <w:sz w:val="26"/>
          <w:szCs w:val="26"/>
        </w:rPr>
        <w:t>обращения</w:t>
      </w:r>
      <w:proofErr w:type="gramEnd"/>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101799">
      <w:pPr>
        <w:autoSpaceDE w:val="0"/>
        <w:autoSpaceDN w:val="0"/>
        <w:adjustRightInd w:val="0"/>
        <w:ind w:firstLine="709"/>
        <w:contextualSpacing/>
        <w:jc w:val="both"/>
        <w:rPr>
          <w:rFonts w:ascii="Times New Roman" w:hAnsi="Times New Roman" w:cs="Times New Roman"/>
          <w:sz w:val="26"/>
          <w:szCs w:val="26"/>
        </w:rPr>
      </w:pPr>
    </w:p>
    <w:p w:rsidR="00F63BE9" w:rsidRPr="00250377" w:rsidRDefault="00F63BE9"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Наименование муниципальной услуги –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b/>
          <w:bCs/>
          <w:sz w:val="26"/>
          <w:szCs w:val="26"/>
        </w:rPr>
        <w:t>.</w:t>
      </w: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Наименование органа, представляющего муниципальную услугу.</w:t>
      </w:r>
    </w:p>
    <w:p w:rsidR="00F63BE9" w:rsidRPr="00250377" w:rsidRDefault="00F63BE9" w:rsidP="00101799">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r w:rsidR="003114A7">
        <w:rPr>
          <w:rFonts w:ascii="Times New Roman" w:hAnsi="Times New Roman" w:cs="Times New Roman"/>
          <w:sz w:val="26"/>
          <w:szCs w:val="26"/>
        </w:rPr>
        <w:t xml:space="preserve">Березовского </w:t>
      </w:r>
      <w:r w:rsidRPr="00250377">
        <w:rPr>
          <w:rFonts w:ascii="Times New Roman" w:hAnsi="Times New Roman" w:cs="Times New Roman"/>
          <w:sz w:val="26"/>
          <w:szCs w:val="26"/>
        </w:rPr>
        <w:t>сельского поселения.</w:t>
      </w:r>
    </w:p>
    <w:p w:rsidR="003D2A46" w:rsidRPr="00250377" w:rsidRDefault="00BF6ED4"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w:t>
      </w:r>
      <w:r w:rsidRPr="00250377">
        <w:rPr>
          <w:rFonts w:ascii="Times New Roman" w:hAnsi="Times New Roman" w:cs="Times New Roman"/>
          <w:sz w:val="26"/>
          <w:szCs w:val="26"/>
        </w:rPr>
        <w:lastRenderedPageBreak/>
        <w:t xml:space="preserve">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w:t>
      </w:r>
      <w:proofErr w:type="gramEnd"/>
      <w:r w:rsidR="0017677F" w:rsidRPr="00250377">
        <w:rPr>
          <w:rFonts w:ascii="Times New Roman" w:hAnsi="Times New Roman" w:cs="Times New Roman"/>
          <w:sz w:val="26"/>
          <w:szCs w:val="26"/>
          <w:lang w:eastAsia="ru-RU"/>
        </w:rPr>
        <w:t xml:space="preserve">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2C6BDD">
        <w:rPr>
          <w:rFonts w:ascii="Times New Roman" w:hAnsi="Times New Roman" w:cs="Times New Roman"/>
          <w:sz w:val="26"/>
          <w:szCs w:val="26"/>
        </w:rPr>
        <w:t xml:space="preserve">овета </w:t>
      </w:r>
      <w:r w:rsidRPr="00250377">
        <w:rPr>
          <w:rFonts w:ascii="Times New Roman" w:hAnsi="Times New Roman" w:cs="Times New Roman"/>
          <w:sz w:val="26"/>
          <w:szCs w:val="26"/>
        </w:rPr>
        <w:t>Н</w:t>
      </w:r>
      <w:r w:rsidR="002C6BDD">
        <w:rPr>
          <w:rFonts w:ascii="Times New Roman" w:hAnsi="Times New Roman" w:cs="Times New Roman"/>
          <w:sz w:val="26"/>
          <w:szCs w:val="26"/>
        </w:rPr>
        <w:t xml:space="preserve">ародных </w:t>
      </w:r>
      <w:r w:rsidRPr="00250377">
        <w:rPr>
          <w:rFonts w:ascii="Times New Roman" w:hAnsi="Times New Roman" w:cs="Times New Roman"/>
          <w:sz w:val="26"/>
          <w:szCs w:val="26"/>
        </w:rPr>
        <w:t>Д</w:t>
      </w:r>
      <w:r w:rsidR="002C6BDD">
        <w:rPr>
          <w:rFonts w:ascii="Times New Roman" w:hAnsi="Times New Roman" w:cs="Times New Roman"/>
          <w:sz w:val="26"/>
          <w:szCs w:val="26"/>
        </w:rPr>
        <w:t>епутатов</w:t>
      </w:r>
      <w:r w:rsidRPr="00250377">
        <w:rPr>
          <w:rFonts w:ascii="Times New Roman" w:hAnsi="Times New Roman" w:cs="Times New Roman"/>
          <w:sz w:val="26"/>
          <w:szCs w:val="26"/>
        </w:rPr>
        <w:t xml:space="preserve"> </w:t>
      </w:r>
      <w:r w:rsidR="002C6BDD">
        <w:rPr>
          <w:rFonts w:ascii="Times New Roman" w:hAnsi="Times New Roman" w:cs="Times New Roman"/>
          <w:sz w:val="26"/>
          <w:szCs w:val="26"/>
        </w:rPr>
        <w:t xml:space="preserve">Березовского сельского поселения от </w:t>
      </w:r>
      <w:r w:rsidRPr="00250377">
        <w:rPr>
          <w:rFonts w:ascii="Times New Roman" w:hAnsi="Times New Roman" w:cs="Times New Roman"/>
          <w:sz w:val="26"/>
          <w:szCs w:val="26"/>
        </w:rPr>
        <w:t xml:space="preserve"> </w:t>
      </w:r>
      <w:r w:rsidR="002C6BDD">
        <w:rPr>
          <w:rFonts w:ascii="Times New Roman" w:hAnsi="Times New Roman" w:cs="Times New Roman"/>
          <w:sz w:val="26"/>
          <w:szCs w:val="26"/>
        </w:rPr>
        <w:t>20.07.</w:t>
      </w:r>
      <w:r w:rsidRPr="00250377">
        <w:rPr>
          <w:rFonts w:ascii="Times New Roman" w:hAnsi="Times New Roman" w:cs="Times New Roman"/>
          <w:sz w:val="26"/>
          <w:szCs w:val="26"/>
        </w:rPr>
        <w:t xml:space="preserve"> 20</w:t>
      </w:r>
      <w:r w:rsidR="002C6BDD">
        <w:rPr>
          <w:rFonts w:ascii="Times New Roman" w:hAnsi="Times New Roman" w:cs="Times New Roman"/>
          <w:sz w:val="26"/>
          <w:szCs w:val="26"/>
        </w:rPr>
        <w:t>15 года № 232</w:t>
      </w:r>
      <w:proofErr w:type="gramEnd"/>
    </w:p>
    <w:p w:rsidR="00471AFE" w:rsidRPr="00250377"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Результат предоставления муниципальной услуги.</w:t>
      </w:r>
    </w:p>
    <w:p w:rsidR="00471AFE" w:rsidRPr="00250377" w:rsidRDefault="00471AFE" w:rsidP="00101799">
      <w:pPr>
        <w:pStyle w:val="ConsPlusNormal"/>
        <w:tabs>
          <w:tab w:val="left" w:pos="0"/>
        </w:tabs>
        <w:spacing w:line="276" w:lineRule="auto"/>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101799">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2.4.Срок предоставления муниципальной услуги.</w:t>
      </w:r>
    </w:p>
    <w:p w:rsidR="00C530B1"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w:t>
      </w:r>
      <w:r w:rsidRPr="00250377">
        <w:rPr>
          <w:rFonts w:ascii="Times New Roman" w:hAnsi="Times New Roman" w:cs="Times New Roman"/>
          <w:sz w:val="26"/>
          <w:szCs w:val="26"/>
        </w:rPr>
        <w:lastRenderedPageBreak/>
        <w:t>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3114A7">
        <w:rPr>
          <w:rFonts w:ascii="Times New Roman" w:hAnsi="Times New Roman" w:cs="Times New Roman"/>
          <w:sz w:val="26"/>
          <w:szCs w:val="26"/>
        </w:rPr>
        <w:t>Березовского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3114A7">
        <w:rPr>
          <w:rFonts w:ascii="Times New Roman" w:hAnsi="Times New Roman" w:cs="Times New Roman"/>
          <w:sz w:val="26"/>
          <w:szCs w:val="26"/>
        </w:rPr>
        <w:t xml:space="preserve">Березовского сельского </w:t>
      </w:r>
      <w:r w:rsidR="00A4533C" w:rsidRPr="00250377">
        <w:rPr>
          <w:rFonts w:ascii="Times New Roman" w:hAnsi="Times New Roman" w:cs="Times New Roman"/>
          <w:sz w:val="26"/>
          <w:szCs w:val="26"/>
        </w:rPr>
        <w:t>поселения</w:t>
      </w:r>
      <w:proofErr w:type="gramEnd"/>
      <w:r w:rsidRPr="00250377">
        <w:rPr>
          <w:rFonts w:ascii="Times New Roman" w:hAnsi="Times New Roman" w:cs="Times New Roman"/>
          <w:sz w:val="26"/>
          <w:szCs w:val="26"/>
        </w:rPr>
        <w:t xml:space="preserve"> в информационно-телекоммуникационной сети Интернет (</w:t>
      </w:r>
      <w:r w:rsidR="00867B45" w:rsidRPr="00867B45">
        <w:rPr>
          <w:rFonts w:ascii="Times New Roman" w:hAnsi="Times New Roman" w:cs="Times New Roman"/>
          <w:sz w:val="26"/>
          <w:szCs w:val="26"/>
        </w:rPr>
        <w:t>http://berez-bt.ru</w:t>
      </w:r>
      <w:r w:rsidRPr="00250377">
        <w:rPr>
          <w:rFonts w:ascii="Times New Roman" w:hAnsi="Times New Roman" w:cs="Times New Roman"/>
          <w:sz w:val="26"/>
          <w:szCs w:val="26"/>
        </w:rPr>
        <w:t>)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w:t>
      </w:r>
      <w:r w:rsidR="00651744" w:rsidRPr="00250377">
        <w:rPr>
          <w:rFonts w:ascii="Times New Roman" w:hAnsi="Times New Roman" w:cs="Times New Roman"/>
          <w:sz w:val="26"/>
          <w:szCs w:val="26"/>
        </w:rPr>
        <w:lastRenderedPageBreak/>
        <w:t>хозяйством его деятельности</w:t>
      </w:r>
      <w:r w:rsidRPr="00250377">
        <w:rPr>
          <w:rFonts w:ascii="Times New Roman" w:hAnsi="Times New Roman" w:cs="Times New Roman"/>
          <w:sz w:val="26"/>
          <w:szCs w:val="26"/>
        </w:rPr>
        <w:t>– 4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250377" w:rsidRDefault="00940480" w:rsidP="00101799">
      <w:pPr>
        <w:numPr>
          <w:ilvl w:val="1"/>
          <w:numId w:val="6"/>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Правовые основы для предоставления муниципальной услуги.</w:t>
      </w:r>
    </w:p>
    <w:p w:rsidR="00867B4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26-29.01.2009, N 4);</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14.01.2005, N 5-6);</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08.12.1994, N 238-239), (часть 2) от 26.01.1996 </w:t>
      </w:r>
      <w:r w:rsidRPr="00250377">
        <w:rPr>
          <w:rFonts w:ascii="Times New Roman" w:hAnsi="Times New Roman" w:cs="Times New Roman"/>
          <w:sz w:val="26"/>
          <w:szCs w:val="26"/>
          <w:lang w:val="en-US"/>
        </w:rPr>
        <w:t>N</w:t>
      </w:r>
      <w:r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N 23, 06.02.1996, N 24, 07.02.1996, N 25, 08.02.1996, N 27, 10.02.1996);</w:t>
      </w:r>
      <w:proofErr w:type="gramEnd"/>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Российская </w:t>
      </w:r>
      <w:r w:rsidRPr="00250377">
        <w:rPr>
          <w:rFonts w:ascii="Times New Roman" w:hAnsi="Times New Roman" w:cs="Times New Roman"/>
          <w:sz w:val="26"/>
          <w:szCs w:val="26"/>
        </w:rPr>
        <w:lastRenderedPageBreak/>
        <w:t>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02.08.2010, N 31, ст. 4179);</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08.10.2003, N 202);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01.07.2008, N 5, ст. 148);</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http://www.pravo.gov.ru, 27.02.2015).</w:t>
      </w:r>
      <w:proofErr w:type="gramEnd"/>
    </w:p>
    <w:p w:rsidR="00540EC8" w:rsidRPr="00250377" w:rsidRDefault="00540EC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Уставом </w:t>
      </w:r>
      <w:r w:rsidR="005B5EB3">
        <w:rPr>
          <w:rFonts w:ascii="Times New Roman" w:hAnsi="Times New Roman" w:cs="Times New Roman"/>
          <w:sz w:val="26"/>
          <w:szCs w:val="26"/>
        </w:rPr>
        <w:t xml:space="preserve">Березовского сельского </w:t>
      </w:r>
      <w:r w:rsidRPr="00250377">
        <w:rPr>
          <w:rFonts w:ascii="Times New Roman" w:hAnsi="Times New Roman" w:cs="Times New Roman"/>
          <w:sz w:val="26"/>
          <w:szCs w:val="26"/>
        </w:rPr>
        <w:t xml:space="preserve"> поселения;</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101799">
      <w:pPr>
        <w:widowControl w:val="0"/>
        <w:autoSpaceDE w:val="0"/>
        <w:autoSpaceDN w:val="0"/>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2.6. Исчерпывающий перечень документов, необходимых</w:t>
      </w:r>
      <w:r w:rsidR="002D0A8F" w:rsidRPr="00250377">
        <w:rPr>
          <w:rFonts w:ascii="Times New Roman" w:hAnsi="Times New Roman" w:cs="Times New Roman"/>
          <w:sz w:val="26"/>
          <w:szCs w:val="26"/>
        </w:rPr>
        <w:t xml:space="preserve"> </w:t>
      </w:r>
      <w:r w:rsidRPr="00250377">
        <w:rPr>
          <w:rFonts w:ascii="Times New Roman" w:hAnsi="Times New Roman" w:cs="Times New Roman"/>
          <w:sz w:val="26"/>
          <w:szCs w:val="26"/>
        </w:rPr>
        <w:t>для предоставления муниципальной услуги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101799">
      <w:pPr>
        <w:spacing w:after="0"/>
        <w:ind w:firstLine="709"/>
        <w:contextualSpacing/>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250377">
        <w:rPr>
          <w:rFonts w:ascii="Times New Roman" w:hAnsi="Times New Roman" w:cs="Times New Roman"/>
          <w:sz w:val="26"/>
          <w:szCs w:val="26"/>
        </w:rPr>
        <w:lastRenderedPageBreak/>
        <w:t>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101799">
      <w:pPr>
        <w:pStyle w:val="ConsPlusNormal"/>
        <w:ind w:firstLine="709"/>
        <w:jc w:val="both"/>
        <w:rPr>
          <w:rFonts w:ascii="Times New Roman" w:eastAsiaTheme="minorHAnsi" w:hAnsi="Times New Roman" w:cs="Times New Roman"/>
          <w:sz w:val="26"/>
          <w:szCs w:val="26"/>
          <w:lang w:eastAsia="en-US"/>
        </w:rPr>
      </w:pPr>
      <w:proofErr w:type="gramStart"/>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 виде бумажного документа, который направляется заявителю посредством почтового отправления;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50377">
        <w:rPr>
          <w:rFonts w:ascii="Times New Roman" w:hAnsi="Times New Roman" w:cs="Times New Roman"/>
          <w:sz w:val="26"/>
          <w:szCs w:val="26"/>
        </w:rPr>
        <w:t>также</w:t>
      </w:r>
      <w:proofErr w:type="gramEnd"/>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решение, на основании которого образован испрашиваемый земельный </w:t>
      </w:r>
      <w:r w:rsidRPr="00250377">
        <w:rPr>
          <w:rFonts w:ascii="Times New Roman" w:hAnsi="Times New Roman" w:cs="Times New Roman"/>
          <w:sz w:val="26"/>
          <w:szCs w:val="26"/>
        </w:rPr>
        <w:lastRenderedPageBreak/>
        <w:t>участок, принятое до  1 марта 2015;</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сообщение заявителя (заявителей), содержащее перечень всех зданий, </w:t>
      </w:r>
      <w:r w:rsidRPr="00250377">
        <w:rPr>
          <w:rFonts w:ascii="Times New Roman" w:hAnsi="Times New Roman" w:cs="Times New Roman"/>
          <w:sz w:val="26"/>
          <w:szCs w:val="26"/>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 xml:space="preserve">документ, подтверждающий право заявителя на предоставление земельного </w:t>
      </w:r>
      <w:r w:rsidR="00CB0A85" w:rsidRPr="00250377">
        <w:rPr>
          <w:rFonts w:ascii="Times New Roman" w:hAnsi="Times New Roman" w:cs="Times New Roman"/>
          <w:sz w:val="26"/>
          <w:szCs w:val="26"/>
        </w:rPr>
        <w:lastRenderedPageBreak/>
        <w:t>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 xml:space="preserve">азванные документы находятся в распоряжении администрации </w:t>
      </w:r>
      <w:r w:rsidR="005B5EB3">
        <w:rPr>
          <w:rFonts w:ascii="Times New Roman" w:hAnsi="Times New Roman" w:cs="Times New Roman"/>
          <w:sz w:val="26"/>
          <w:szCs w:val="26"/>
        </w:rPr>
        <w:t>Березовского сельского</w:t>
      </w:r>
      <w:r w:rsidR="00E83A4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4F00EA">
        <w:rPr>
          <w:rFonts w:ascii="Times New Roman" w:hAnsi="Times New Roman" w:cs="Times New Roman"/>
          <w:sz w:val="26"/>
          <w:szCs w:val="26"/>
        </w:rPr>
        <w:t xml:space="preserve">, в </w:t>
      </w:r>
      <w:r w:rsidR="00683A91" w:rsidRPr="00250377">
        <w:rPr>
          <w:rFonts w:ascii="Times New Roman" w:hAnsi="Times New Roman" w:cs="Times New Roman"/>
          <w:sz w:val="26"/>
          <w:szCs w:val="26"/>
        </w:rPr>
        <w:t xml:space="preserve">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5B5EB3">
        <w:rPr>
          <w:rFonts w:ascii="Times New Roman" w:hAnsi="Times New Roman" w:cs="Times New Roman"/>
          <w:sz w:val="26"/>
          <w:szCs w:val="26"/>
        </w:rPr>
        <w:t>вительства Российской Федерации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250377">
        <w:rPr>
          <w:rFonts w:ascii="Times New Roman" w:eastAsiaTheme="minorHAnsi" w:hAnsi="Times New Roman" w:cs="Times New Roman"/>
          <w:sz w:val="26"/>
          <w:szCs w:val="26"/>
          <w:lang w:eastAsia="en-US"/>
        </w:rPr>
        <w:lastRenderedPageBreak/>
        <w:t>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101799">
      <w:pPr>
        <w:pStyle w:val="ConsPlusNormal"/>
        <w:spacing w:line="276"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618C1">
        <w:rPr>
          <w:rFonts w:ascii="Times New Roman" w:hAnsi="Times New Roman" w:cs="Times New Roman"/>
          <w:sz w:val="26"/>
          <w:szCs w:val="26"/>
        </w:rPr>
        <w:t>Березовского 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50377">
        <w:rPr>
          <w:rFonts w:ascii="Times New Roman" w:hAnsi="Times New Roman" w:cs="Times New Roman"/>
          <w:sz w:val="26"/>
          <w:szCs w:val="26"/>
        </w:rPr>
        <w:t xml:space="preserve">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250377"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101799">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 xml:space="preserve">заявлении адрес электронной почты (при наличии) заявителя или иным указанным в </w:t>
      </w:r>
      <w:r w:rsidRPr="00250377">
        <w:rPr>
          <w:rFonts w:ascii="Times New Roman" w:hAnsi="Times New Roman" w:cs="Times New Roman"/>
          <w:sz w:val="26"/>
          <w:szCs w:val="26"/>
        </w:rPr>
        <w:lastRenderedPageBreak/>
        <w:t>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250377" w:rsidRDefault="001D1E7A" w:rsidP="00101799">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Размер платы, взимаемой с заявителя при предоставлении муниципальной услуги.</w:t>
      </w:r>
    </w:p>
    <w:p w:rsidR="004C0F87" w:rsidRPr="00250377" w:rsidRDefault="004C0F87" w:rsidP="00101799">
      <w:pPr>
        <w:tabs>
          <w:tab w:val="num" w:pos="0"/>
          <w:tab w:val="num" w:pos="792"/>
          <w:tab w:val="left" w:pos="1440"/>
          <w:tab w:val="left" w:pos="1560"/>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250377" w:rsidRDefault="004C0F87" w:rsidP="00101799">
      <w:pPr>
        <w:numPr>
          <w:ilvl w:val="1"/>
          <w:numId w:val="9"/>
        </w:numPr>
        <w:tabs>
          <w:tab w:val="num" w:pos="1155"/>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регистрации запроса заявителя о предоставлении муниципальной услуги.</w:t>
      </w:r>
    </w:p>
    <w:p w:rsidR="004C0F87" w:rsidRPr="00250377" w:rsidRDefault="004C0F87" w:rsidP="00101799">
      <w:pPr>
        <w:tabs>
          <w:tab w:val="num" w:pos="1155"/>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Требования к помещениям, в которых предоставляется муниципальная услуга.</w:t>
      </w:r>
    </w:p>
    <w:p w:rsidR="004C0F87" w:rsidRPr="00250377" w:rsidRDefault="004C0F87" w:rsidP="00101799">
      <w:pPr>
        <w:numPr>
          <w:ilvl w:val="2"/>
          <w:numId w:val="9"/>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Показатели доступности и качества муниципальной услуги.</w:t>
      </w:r>
    </w:p>
    <w:p w:rsidR="004C0F87" w:rsidRPr="00250377" w:rsidRDefault="004C0F87" w:rsidP="00101799">
      <w:pPr>
        <w:pStyle w:val="ConsPlusNormal"/>
        <w:numPr>
          <w:ilvl w:val="2"/>
          <w:numId w:val="9"/>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101799">
      <w:pPr>
        <w:pStyle w:val="ConsPlusNormal"/>
        <w:numPr>
          <w:ilvl w:val="2"/>
          <w:numId w:val="13"/>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250377" w:rsidRDefault="004C0F87" w:rsidP="00101799">
      <w:pPr>
        <w:numPr>
          <w:ilvl w:val="1"/>
          <w:numId w:val="13"/>
        </w:numPr>
        <w:tabs>
          <w:tab w:val="num" w:pos="1155"/>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5B5EB3">
      <w:pPr>
        <w:numPr>
          <w:ilvl w:val="2"/>
          <w:numId w:val="14"/>
        </w:numPr>
        <w:tabs>
          <w:tab w:val="left" w:pos="1560"/>
          <w:tab w:val="num" w:pos="1590"/>
        </w:tabs>
        <w:spacing w:after="0" w:line="240" w:lineRule="auto"/>
        <w:ind w:left="709" w:firstLine="0"/>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4C0F87" w:rsidRPr="00250377" w:rsidRDefault="004C0F87" w:rsidP="00101799">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4C0F87" w:rsidRPr="00250377" w:rsidRDefault="005B5EB3" w:rsidP="005B5EB3">
      <w:pPr>
        <w:numPr>
          <w:ilvl w:val="2"/>
          <w:numId w:val="14"/>
        </w:numPr>
        <w:autoSpaceDE w:val="0"/>
        <w:autoSpaceDN w:val="0"/>
        <w:adjustRightInd w:val="0"/>
        <w:spacing w:after="0"/>
        <w:ind w:left="567"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4C0F87"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B5EB3">
        <w:rPr>
          <w:rFonts w:ascii="Times New Roman" w:hAnsi="Times New Roman" w:cs="Times New Roman"/>
          <w:sz w:val="26"/>
          <w:szCs w:val="26"/>
        </w:rPr>
        <w:t>http://berez-bt.ru</w:t>
      </w:r>
      <w:r w:rsidR="004C0F87"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4C0F87" w:rsidRPr="00250377">
        <w:rPr>
          <w:rFonts w:ascii="Times New Roman" w:hAnsi="Times New Roman" w:cs="Times New Roman"/>
          <w:sz w:val="26"/>
          <w:szCs w:val="26"/>
          <w:lang w:val="en-US"/>
        </w:rPr>
        <w:t>www</w:t>
      </w:r>
      <w:r w:rsidR="004C0F87" w:rsidRPr="00250377">
        <w:rPr>
          <w:rFonts w:ascii="Times New Roman" w:hAnsi="Times New Roman" w:cs="Times New Roman"/>
          <w:sz w:val="26"/>
          <w:szCs w:val="26"/>
        </w:rPr>
        <w:t>.pgu.govvrn.ru).</w:t>
      </w:r>
    </w:p>
    <w:p w:rsidR="00DB5BF4" w:rsidRPr="00250377" w:rsidRDefault="00DB5BF4" w:rsidP="00101799">
      <w:pPr>
        <w:pStyle w:val="a6"/>
        <w:widowControl w:val="0"/>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101799">
      <w:pPr>
        <w:tabs>
          <w:tab w:val="left" w:pos="1560"/>
        </w:tabs>
        <w:spacing w:after="0"/>
        <w:ind w:firstLine="709"/>
        <w:rPr>
          <w:rFonts w:ascii="Times New Roman" w:hAnsi="Times New Roman" w:cs="Times New Roman"/>
          <w:b/>
          <w:sz w:val="26"/>
          <w:szCs w:val="26"/>
        </w:rPr>
      </w:pPr>
    </w:p>
    <w:p w:rsidR="00D2079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D20796" w:rsidRPr="00250377">
        <w:rPr>
          <w:rFonts w:ascii="Times New Roman" w:hAnsi="Times New Roman" w:cs="Times New Roman"/>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101799">
      <w:pPr>
        <w:tabs>
          <w:tab w:val="left" w:pos="156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5B5EB3">
        <w:rPr>
          <w:rFonts w:ascii="Times New Roman" w:hAnsi="Times New Roman" w:cs="Times New Roman"/>
          <w:sz w:val="26"/>
          <w:szCs w:val="26"/>
        </w:rPr>
        <w:t xml:space="preserve">Березовского сельского </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5B5EB3" w:rsidRPr="005B5EB3">
        <w:rPr>
          <w:rFonts w:ascii="Times New Roman" w:hAnsi="Times New Roman" w:cs="Times New Roman"/>
          <w:sz w:val="26"/>
          <w:szCs w:val="26"/>
        </w:rPr>
        <w:t>http://berez-bt.ru</w:t>
      </w:r>
      <w:r w:rsidRPr="00250377">
        <w:rPr>
          <w:rFonts w:ascii="Times New Roman" w:hAnsi="Times New Roman" w:cs="Times New Roman"/>
          <w:sz w:val="26"/>
          <w:szCs w:val="26"/>
        </w:rPr>
        <w:t>);</w:t>
      </w:r>
      <w:proofErr w:type="gramEnd"/>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Последовательность действий при предоставлении муниципальной услуги </w:t>
      </w:r>
      <w:r w:rsidRPr="00250377">
        <w:rPr>
          <w:rFonts w:ascii="Times New Roman" w:hAnsi="Times New Roman" w:cs="Times New Roman"/>
          <w:sz w:val="26"/>
          <w:szCs w:val="26"/>
        </w:rPr>
        <w:lastRenderedPageBreak/>
        <w:t>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250377" w:rsidRDefault="00E903FB"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3.2. Выполнение административных действий </w:t>
      </w:r>
      <w:r w:rsidR="003D2EAB" w:rsidRPr="00250377">
        <w:rPr>
          <w:rFonts w:ascii="Times New Roman" w:hAnsi="Times New Roman" w:cs="Times New Roman"/>
          <w:sz w:val="26"/>
          <w:szCs w:val="26"/>
        </w:rPr>
        <w:t>при исполнении а</w:t>
      </w:r>
      <w:r w:rsidRPr="00250377">
        <w:rPr>
          <w:rFonts w:ascii="Times New Roman" w:hAnsi="Times New Roman" w:cs="Times New Roman"/>
          <w:sz w:val="26"/>
          <w:szCs w:val="26"/>
        </w:rPr>
        <w:t>дминистративн</w:t>
      </w:r>
      <w:r w:rsidR="003D2EAB" w:rsidRPr="00250377">
        <w:rPr>
          <w:rFonts w:ascii="Times New Roman" w:hAnsi="Times New Roman" w:cs="Times New Roman"/>
          <w:sz w:val="26"/>
          <w:szCs w:val="26"/>
        </w:rPr>
        <w:t>ой</w:t>
      </w:r>
      <w:r w:rsidRPr="00250377">
        <w:rPr>
          <w:rFonts w:ascii="Times New Roman" w:hAnsi="Times New Roman" w:cs="Times New Roman"/>
          <w:sz w:val="26"/>
          <w:szCs w:val="26"/>
        </w:rPr>
        <w:t xml:space="preserve"> процедур</w:t>
      </w:r>
      <w:r w:rsidR="003D2EAB" w:rsidRPr="00250377">
        <w:rPr>
          <w:rFonts w:ascii="Times New Roman" w:hAnsi="Times New Roman" w:cs="Times New Roman"/>
          <w:sz w:val="26"/>
          <w:szCs w:val="26"/>
        </w:rPr>
        <w:t>ы</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982BAF" w:rsidRPr="00250377">
        <w:rPr>
          <w:rFonts w:ascii="Times New Roman" w:hAnsi="Times New Roman" w:cs="Times New Roman"/>
          <w:sz w:val="26"/>
          <w:szCs w:val="26"/>
        </w:rPr>
        <w:t>.</w:t>
      </w:r>
    </w:p>
    <w:p w:rsidR="00BF4CC9" w:rsidRPr="00250377" w:rsidRDefault="00BF4CC9"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 xml:space="preserve"> специалист, ответственный за прием документов: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w:t>
      </w:r>
      <w:r w:rsidRPr="00250377">
        <w:rPr>
          <w:rFonts w:ascii="Times New Roman" w:hAnsi="Times New Roman" w:cs="Times New Roman"/>
          <w:sz w:val="26"/>
          <w:szCs w:val="26"/>
        </w:rPr>
        <w:lastRenderedPageBreak/>
        <w:t>будут получены по межведомственным запросам.</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w:t>
      </w:r>
      <w:r w:rsidR="005B5EB3">
        <w:rPr>
          <w:rFonts w:ascii="Times New Roman" w:hAnsi="Times New Roman" w:cs="Times New Roman"/>
          <w:sz w:val="26"/>
          <w:szCs w:val="26"/>
        </w:rPr>
        <w:t>Березовского сельского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5.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1.6</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 xml:space="preserve">едомления о </w:t>
      </w:r>
      <w:r w:rsidR="001A7DCD" w:rsidRPr="00250377">
        <w:rPr>
          <w:rFonts w:ascii="Times New Roman" w:hAnsi="Times New Roman" w:cs="Times New Roman"/>
          <w:sz w:val="26"/>
          <w:szCs w:val="26"/>
        </w:rPr>
        <w:lastRenderedPageBreak/>
        <w:t>возврате заявления.</w:t>
      </w:r>
    </w:p>
    <w:p w:rsidR="001A7DCD" w:rsidRPr="00250377" w:rsidRDefault="003D2EA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101799">
      <w:pPr>
        <w:widowControl w:val="0"/>
        <w:autoSpaceDE w:val="0"/>
        <w:autoSpaceDN w:val="0"/>
        <w:adjustRightInd w:val="0"/>
        <w:spacing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 xml:space="preserve">пециалист ответственный за рассмотрение заявления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101799">
      <w:pPr>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250377" w:rsidRDefault="00664F30"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4F00EA">
        <w:rPr>
          <w:rFonts w:ascii="Times New Roman" w:hAnsi="Times New Roman" w:cs="Times New Roman"/>
          <w:sz w:val="26"/>
          <w:szCs w:val="26"/>
        </w:rPr>
        <w:t xml:space="preserve">Бутурлиновского </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Федеральная кадастровая палата Федеральной службы </w:t>
      </w:r>
      <w:r w:rsidRPr="00250377">
        <w:rPr>
          <w:rFonts w:ascii="Times New Roman" w:hAnsi="Times New Roman" w:cs="Times New Roman"/>
          <w:sz w:val="26"/>
          <w:szCs w:val="26"/>
        </w:rPr>
        <w:lastRenderedPageBreak/>
        <w:t>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250377">
        <w:rPr>
          <w:rFonts w:ascii="Times New Roman" w:hAnsi="Times New Roman" w:cs="Times New Roman"/>
          <w:b/>
          <w:sz w:val="26"/>
          <w:szCs w:val="26"/>
        </w:rPr>
        <w:t>3.2.4.</w:t>
      </w:r>
      <w:r w:rsidR="00BF0C17" w:rsidRPr="00250377">
        <w:rPr>
          <w:rFonts w:ascii="Times New Roman" w:hAnsi="Times New Roman" w:cs="Times New Roman"/>
          <w:b/>
          <w:sz w:val="26"/>
          <w:szCs w:val="26"/>
        </w:rPr>
        <w:t xml:space="preserve"> Подготовка </w:t>
      </w:r>
      <w:r w:rsidR="003D4185" w:rsidRPr="00250377">
        <w:rPr>
          <w:rFonts w:ascii="Times New Roman" w:hAnsi="Times New Roman" w:cs="Times New Roman"/>
          <w:b/>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250377">
        <w:rPr>
          <w:rFonts w:ascii="Times New Roman" w:hAnsi="Times New Roman" w:cs="Times New Roman"/>
          <w:b/>
          <w:sz w:val="26"/>
          <w:szCs w:val="26"/>
        </w:rPr>
        <w:t>.</w:t>
      </w:r>
    </w:p>
    <w:p w:rsidR="007C0B8A"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администрации </w:t>
      </w:r>
      <w:r w:rsidR="004F00EA">
        <w:rPr>
          <w:rFonts w:ascii="Times New Roman" w:hAnsi="Times New Roman" w:cs="Times New Roman"/>
          <w:sz w:val="26"/>
          <w:szCs w:val="26"/>
        </w:rPr>
        <w:t>Березовского сельского 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w:t>
      </w:r>
      <w:r w:rsidRPr="00250377">
        <w:rPr>
          <w:rFonts w:ascii="Times New Roman" w:hAnsi="Times New Roman" w:cs="Times New Roman"/>
          <w:sz w:val="26"/>
          <w:szCs w:val="26"/>
        </w:rPr>
        <w:lastRenderedPageBreak/>
        <w:t xml:space="preserve">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 предварительном согласовании предоставления земельного участка утверждается главой администрации (поселения)</w:t>
      </w:r>
      <w:r w:rsidR="00760DF2" w:rsidRPr="00250377">
        <w:rPr>
          <w:rFonts w:ascii="Times New Roman" w:hAnsi="Times New Roman" w:cs="Times New Roman"/>
          <w:sz w:val="26"/>
          <w:szCs w:val="26"/>
          <w:vertAlign w:val="superscript"/>
        </w:rPr>
        <w:t>2</w:t>
      </w:r>
      <w:r w:rsidRPr="00250377">
        <w:rPr>
          <w:rFonts w:ascii="Times New Roman" w:hAnsi="Times New Roman" w:cs="Times New Roman"/>
          <w:sz w:val="26"/>
          <w:szCs w:val="26"/>
        </w:rPr>
        <w:t xml:space="preserve"> в течение 2 дней.</w:t>
      </w:r>
    </w:p>
    <w:p w:rsidR="00767FBE" w:rsidRPr="00250377" w:rsidRDefault="00767FBE"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250377" w:rsidRDefault="001230B1"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250377" w:rsidRDefault="00ED42EC"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 </w:t>
      </w:r>
      <w:proofErr w:type="gramStart"/>
      <w:r w:rsidRPr="00250377">
        <w:rPr>
          <w:rFonts w:ascii="Times New Roman" w:hAnsi="Times New Roman" w:cs="Times New Roman"/>
          <w:sz w:val="26"/>
          <w:szCs w:val="26"/>
        </w:rPr>
        <w:t xml:space="preserve">Выполнение административных действий при исполнении административной процедуры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 Проверка заявления на соответствие требованиям пункта 2.6.1. </w:t>
      </w:r>
      <w:r w:rsidRPr="00250377">
        <w:rPr>
          <w:rFonts w:ascii="Times New Roman" w:hAnsi="Times New Roman" w:cs="Times New Roman"/>
          <w:sz w:val="26"/>
          <w:szCs w:val="26"/>
        </w:rPr>
        <w:lastRenderedPageBreak/>
        <w:t>Административного регламента.</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3.3.2.1. </w:t>
      </w:r>
      <w:proofErr w:type="gramStart"/>
      <w:r w:rsidRPr="00250377">
        <w:rPr>
          <w:rFonts w:ascii="Times New Roman" w:hAnsi="Times New Roman" w:cs="Times New Roman"/>
          <w:sz w:val="26"/>
          <w:szCs w:val="26"/>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457E9F">
        <w:rPr>
          <w:rFonts w:ascii="Times New Roman" w:hAnsi="Times New Roman" w:cs="Times New Roman"/>
          <w:sz w:val="26"/>
          <w:szCs w:val="26"/>
        </w:rPr>
        <w:t>Березовского 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457E9F" w:rsidRPr="00457E9F">
        <w:rPr>
          <w:rFonts w:ascii="Times New Roman" w:hAnsi="Times New Roman" w:cs="Times New Roman"/>
          <w:sz w:val="26"/>
          <w:szCs w:val="26"/>
        </w:rPr>
        <w:t>http://berez-bt.ru</w:t>
      </w:r>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1D5C4A" w:rsidRPr="00250377" w:rsidRDefault="001D5C4A"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457E9F">
        <w:rPr>
          <w:rFonts w:ascii="Times New Roman" w:hAnsi="Times New Roman" w:cs="Times New Roman"/>
          <w:sz w:val="26"/>
          <w:szCs w:val="26"/>
        </w:rPr>
        <w:t>березовского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w:t>
      </w:r>
      <w:proofErr w:type="gramEnd"/>
      <w:r w:rsidRPr="00250377">
        <w:rPr>
          <w:rFonts w:ascii="Times New Roman" w:hAnsi="Times New Roman" w:cs="Times New Roman"/>
          <w:sz w:val="26"/>
          <w:szCs w:val="26"/>
        </w:rPr>
        <w:t xml:space="preserve"> в информационно-телекоммуникационной сети Интернет (</w:t>
      </w:r>
      <w:r w:rsidR="00457E9F" w:rsidRPr="00457E9F">
        <w:rPr>
          <w:rFonts w:ascii="Times New Roman" w:hAnsi="Times New Roman" w:cs="Times New Roman"/>
          <w:sz w:val="26"/>
          <w:szCs w:val="26"/>
        </w:rPr>
        <w:t>http://berez-bt.ru</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1) информация о возможности предоставления земельного участка с указанием целей этого предоставления;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proofErr w:type="gramStart"/>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3.3.4.</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w:t>
      </w:r>
      <w:r w:rsidR="0029371E" w:rsidRPr="00250377">
        <w:rPr>
          <w:rFonts w:ascii="Times New Roman" w:hAnsi="Times New Roman" w:cs="Times New Roman"/>
          <w:sz w:val="26"/>
          <w:szCs w:val="26"/>
        </w:rPr>
        <w:lastRenderedPageBreak/>
        <w:t>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3.3.5.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250377" w:rsidRDefault="00AD4498" w:rsidP="001017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250377" w:rsidRDefault="00AD4498" w:rsidP="00101799">
      <w:pPr>
        <w:autoSpaceDE w:val="0"/>
        <w:autoSpaceDN w:val="0"/>
        <w:adjustRightInd w:val="0"/>
        <w:spacing w:after="0"/>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lastRenderedPageBreak/>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101799">
      <w:pPr>
        <w:pStyle w:val="a6"/>
        <w:numPr>
          <w:ilvl w:val="0"/>
          <w:numId w:val="16"/>
        </w:numPr>
        <w:tabs>
          <w:tab w:val="left" w:pos="1560"/>
        </w:tabs>
        <w:spacing w:after="0"/>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 xml:space="preserve">Формы </w:t>
      </w:r>
      <w:proofErr w:type="gramStart"/>
      <w:r w:rsidRPr="00250377">
        <w:rPr>
          <w:rFonts w:ascii="Times New Roman" w:hAnsi="Times New Roman" w:cs="Times New Roman"/>
          <w:b/>
          <w:sz w:val="26"/>
          <w:szCs w:val="26"/>
        </w:rPr>
        <w:t>контроля  за</w:t>
      </w:r>
      <w:proofErr w:type="gramEnd"/>
      <w:r w:rsidRPr="00250377">
        <w:rPr>
          <w:rFonts w:ascii="Times New Roman" w:hAnsi="Times New Roman" w:cs="Times New Roman"/>
          <w:b/>
          <w:sz w:val="26"/>
          <w:szCs w:val="26"/>
        </w:rPr>
        <w:t xml:space="preserve">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7979CD">
      <w:pPr>
        <w:pStyle w:val="a6"/>
        <w:tabs>
          <w:tab w:val="left" w:pos="1560"/>
        </w:tabs>
        <w:spacing w:after="0"/>
        <w:ind w:left="709"/>
        <w:rPr>
          <w:rFonts w:ascii="Times New Roman" w:hAnsi="Times New Roman" w:cs="Times New Roman"/>
          <w:b/>
          <w:sz w:val="26"/>
          <w:szCs w:val="26"/>
        </w:rPr>
      </w:pP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101799">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250377">
        <w:rPr>
          <w:rFonts w:ascii="Times New Roman" w:hAnsi="Times New Roman" w:cs="Times New Roman"/>
          <w:sz w:val="26"/>
          <w:szCs w:val="26"/>
        </w:rPr>
        <w:lastRenderedPageBreak/>
        <w:t>связанные с исполнением отдельных административных процедур (тематические проверки).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s>
        <w:suppressAutoHyphens/>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 w:val="left" w:pos="1560"/>
        </w:tabs>
        <w:spacing w:after="0"/>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5.2. Заявитель может обратиться с </w:t>
      </w:r>
      <w:proofErr w:type="gramStart"/>
      <w:r w:rsidRPr="00250377">
        <w:rPr>
          <w:rFonts w:ascii="Times New Roman" w:hAnsi="Times New Roman" w:cs="Times New Roman"/>
          <w:sz w:val="26"/>
          <w:szCs w:val="26"/>
          <w:lang w:eastAsia="ru-RU"/>
        </w:rPr>
        <w:t>жалобой</w:t>
      </w:r>
      <w:proofErr w:type="gramEnd"/>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нормативными правовыми актами органов местного 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 xml:space="preserve"> для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w:t>
      </w:r>
      <w:proofErr w:type="gramEnd"/>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w:t>
      </w:r>
      <w:r w:rsidR="00E2652D">
        <w:rPr>
          <w:rFonts w:ascii="Times New Roman" w:hAnsi="Times New Roman" w:cs="Times New Roman"/>
          <w:sz w:val="26"/>
          <w:szCs w:val="26"/>
        </w:rPr>
        <w:t xml:space="preserve">рганов местного самоуправления Березовское сельское поселение, </w:t>
      </w:r>
      <w:r w:rsidR="00E2652D">
        <w:rPr>
          <w:rFonts w:ascii="Times New Roman" w:hAnsi="Times New Roman" w:cs="Times New Roman"/>
          <w:sz w:val="26"/>
          <w:szCs w:val="26"/>
        </w:rPr>
        <w:lastRenderedPageBreak/>
        <w:t>Бутурлиновского муниципального района, Воронежской области</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администрации </w:t>
      </w:r>
      <w:r w:rsidR="004F00EA">
        <w:rPr>
          <w:rFonts w:ascii="Times New Roman" w:hAnsi="Times New Roman" w:cs="Times New Roman"/>
          <w:sz w:val="26"/>
          <w:szCs w:val="26"/>
        </w:rPr>
        <w:t>Березовского сельского поселения.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2) подача жалобы лицом, полномочия которого не подтверждены в порядке, </w:t>
      </w:r>
      <w:r w:rsidRPr="00250377">
        <w:rPr>
          <w:rFonts w:ascii="Times New Roman" w:hAnsi="Times New Roman" w:cs="Times New Roman"/>
          <w:sz w:val="26"/>
          <w:szCs w:val="26"/>
          <w:lang w:eastAsia="ru-RU"/>
        </w:rPr>
        <w:lastRenderedPageBreak/>
        <w:t>установленном законодательством;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F00EA" w:rsidRDefault="004F00EA" w:rsidP="00AA6431">
      <w:pPr>
        <w:autoSpaceDE w:val="0"/>
        <w:autoSpaceDN w:val="0"/>
        <w:adjustRightInd w:val="0"/>
        <w:spacing w:after="0"/>
        <w:ind w:firstLine="709"/>
        <w:jc w:val="right"/>
        <w:outlineLvl w:val="0"/>
        <w:rPr>
          <w:rFonts w:ascii="Times New Roman" w:hAnsi="Times New Roman" w:cs="Times New Roman"/>
          <w:b/>
          <w:sz w:val="26"/>
          <w:szCs w:val="26"/>
        </w:rPr>
      </w:pPr>
    </w:p>
    <w:p w:rsidR="004F00EA" w:rsidRDefault="004F00EA" w:rsidP="00AA6431">
      <w:pPr>
        <w:autoSpaceDE w:val="0"/>
        <w:autoSpaceDN w:val="0"/>
        <w:adjustRightInd w:val="0"/>
        <w:spacing w:after="0"/>
        <w:ind w:firstLine="709"/>
        <w:jc w:val="right"/>
        <w:outlineLvl w:val="0"/>
        <w:rPr>
          <w:rFonts w:ascii="Times New Roman" w:hAnsi="Times New Roman" w:cs="Times New Roman"/>
          <w:b/>
          <w:sz w:val="26"/>
          <w:szCs w:val="26"/>
        </w:rPr>
      </w:pPr>
    </w:p>
    <w:p w:rsidR="004F00EA" w:rsidRDefault="004F00EA" w:rsidP="00AA6431">
      <w:pPr>
        <w:autoSpaceDE w:val="0"/>
        <w:autoSpaceDN w:val="0"/>
        <w:adjustRightInd w:val="0"/>
        <w:spacing w:after="0"/>
        <w:ind w:firstLine="709"/>
        <w:jc w:val="right"/>
        <w:outlineLvl w:val="0"/>
        <w:rPr>
          <w:rFonts w:ascii="Times New Roman" w:hAnsi="Times New Roman" w:cs="Times New Roman"/>
          <w:b/>
          <w:sz w:val="26"/>
          <w:szCs w:val="26"/>
        </w:rPr>
      </w:pPr>
    </w:p>
    <w:p w:rsidR="004F00EA" w:rsidRDefault="004F00EA" w:rsidP="00AA6431">
      <w:pPr>
        <w:autoSpaceDE w:val="0"/>
        <w:autoSpaceDN w:val="0"/>
        <w:adjustRightInd w:val="0"/>
        <w:spacing w:after="0"/>
        <w:ind w:firstLine="709"/>
        <w:jc w:val="right"/>
        <w:outlineLvl w:val="0"/>
        <w:rPr>
          <w:rFonts w:ascii="Times New Roman" w:hAnsi="Times New Roman" w:cs="Times New Roman"/>
          <w:b/>
          <w:sz w:val="26"/>
          <w:szCs w:val="26"/>
        </w:rPr>
      </w:pPr>
    </w:p>
    <w:p w:rsidR="004F00EA" w:rsidRDefault="004F00EA" w:rsidP="00AA6431">
      <w:pPr>
        <w:autoSpaceDE w:val="0"/>
        <w:autoSpaceDN w:val="0"/>
        <w:adjustRightInd w:val="0"/>
        <w:spacing w:after="0"/>
        <w:ind w:firstLine="709"/>
        <w:jc w:val="right"/>
        <w:outlineLvl w:val="0"/>
        <w:rPr>
          <w:rFonts w:ascii="Times New Roman" w:hAnsi="Times New Roman" w:cs="Times New Roman"/>
          <w:b/>
          <w:sz w:val="26"/>
          <w:szCs w:val="26"/>
        </w:rPr>
      </w:pPr>
    </w:p>
    <w:p w:rsidR="004F00EA" w:rsidRDefault="004F00EA" w:rsidP="00AA6431">
      <w:pPr>
        <w:autoSpaceDE w:val="0"/>
        <w:autoSpaceDN w:val="0"/>
        <w:adjustRightInd w:val="0"/>
        <w:spacing w:after="0"/>
        <w:ind w:firstLine="709"/>
        <w:jc w:val="right"/>
        <w:outlineLvl w:val="0"/>
        <w:rPr>
          <w:rFonts w:ascii="Times New Roman" w:hAnsi="Times New Roman" w:cs="Times New Roman"/>
          <w:b/>
          <w:sz w:val="26"/>
          <w:szCs w:val="26"/>
        </w:rPr>
      </w:pPr>
    </w:p>
    <w:p w:rsidR="00C67121" w:rsidRDefault="00C67121" w:rsidP="00AA6431">
      <w:pPr>
        <w:autoSpaceDE w:val="0"/>
        <w:autoSpaceDN w:val="0"/>
        <w:adjustRightInd w:val="0"/>
        <w:spacing w:after="0"/>
        <w:ind w:firstLine="709"/>
        <w:jc w:val="right"/>
        <w:outlineLvl w:val="0"/>
        <w:rPr>
          <w:rFonts w:ascii="Times New Roman" w:hAnsi="Times New Roman" w:cs="Times New Roman"/>
          <w:b/>
          <w:sz w:val="26"/>
          <w:szCs w:val="26"/>
        </w:rPr>
      </w:pPr>
    </w:p>
    <w:p w:rsidR="00C67121" w:rsidRDefault="00C67121" w:rsidP="00AA6431">
      <w:pPr>
        <w:autoSpaceDE w:val="0"/>
        <w:autoSpaceDN w:val="0"/>
        <w:adjustRightInd w:val="0"/>
        <w:spacing w:after="0"/>
        <w:ind w:firstLine="709"/>
        <w:jc w:val="right"/>
        <w:outlineLvl w:val="0"/>
        <w:rPr>
          <w:rFonts w:ascii="Times New Roman" w:hAnsi="Times New Roman" w:cs="Times New Roman"/>
          <w:b/>
          <w:sz w:val="26"/>
          <w:szCs w:val="26"/>
        </w:rPr>
      </w:pPr>
    </w:p>
    <w:p w:rsidR="00C67121" w:rsidRDefault="00C67121" w:rsidP="00AA6431">
      <w:pPr>
        <w:autoSpaceDE w:val="0"/>
        <w:autoSpaceDN w:val="0"/>
        <w:adjustRightInd w:val="0"/>
        <w:spacing w:after="0"/>
        <w:ind w:firstLine="709"/>
        <w:jc w:val="right"/>
        <w:outlineLvl w:val="0"/>
        <w:rPr>
          <w:rFonts w:ascii="Times New Roman" w:hAnsi="Times New Roman" w:cs="Times New Roman"/>
          <w:b/>
          <w:sz w:val="26"/>
          <w:szCs w:val="26"/>
        </w:rPr>
      </w:pPr>
    </w:p>
    <w:p w:rsidR="00C67121" w:rsidRDefault="00C67121" w:rsidP="00AA6431">
      <w:pPr>
        <w:autoSpaceDE w:val="0"/>
        <w:autoSpaceDN w:val="0"/>
        <w:adjustRightInd w:val="0"/>
        <w:spacing w:after="0"/>
        <w:ind w:firstLine="709"/>
        <w:jc w:val="right"/>
        <w:outlineLvl w:val="0"/>
        <w:rPr>
          <w:rFonts w:ascii="Times New Roman" w:hAnsi="Times New Roman" w:cs="Times New Roman"/>
          <w:b/>
          <w:sz w:val="26"/>
          <w:szCs w:val="26"/>
        </w:rPr>
      </w:pPr>
    </w:p>
    <w:p w:rsidR="00C67121" w:rsidRDefault="00C67121" w:rsidP="00AA6431">
      <w:pPr>
        <w:autoSpaceDE w:val="0"/>
        <w:autoSpaceDN w:val="0"/>
        <w:adjustRightInd w:val="0"/>
        <w:spacing w:after="0"/>
        <w:ind w:firstLine="709"/>
        <w:jc w:val="right"/>
        <w:outlineLvl w:val="0"/>
        <w:rPr>
          <w:rFonts w:ascii="Times New Roman" w:hAnsi="Times New Roman" w:cs="Times New Roman"/>
          <w:b/>
          <w:sz w:val="26"/>
          <w:szCs w:val="26"/>
        </w:rPr>
      </w:pPr>
    </w:p>
    <w:p w:rsidR="00C67121" w:rsidRDefault="00C67121" w:rsidP="00AA6431">
      <w:pPr>
        <w:autoSpaceDE w:val="0"/>
        <w:autoSpaceDN w:val="0"/>
        <w:adjustRightInd w:val="0"/>
        <w:spacing w:after="0"/>
        <w:ind w:firstLine="709"/>
        <w:jc w:val="right"/>
        <w:outlineLvl w:val="0"/>
        <w:rPr>
          <w:rFonts w:ascii="Times New Roman" w:hAnsi="Times New Roman" w:cs="Times New Roman"/>
          <w:b/>
          <w:sz w:val="26"/>
          <w:szCs w:val="26"/>
        </w:rPr>
      </w:pPr>
    </w:p>
    <w:p w:rsidR="00C67121" w:rsidRDefault="00C67121" w:rsidP="00AA6431">
      <w:pPr>
        <w:autoSpaceDE w:val="0"/>
        <w:autoSpaceDN w:val="0"/>
        <w:adjustRightInd w:val="0"/>
        <w:spacing w:after="0"/>
        <w:ind w:firstLine="709"/>
        <w:jc w:val="right"/>
        <w:outlineLvl w:val="0"/>
        <w:rPr>
          <w:rFonts w:ascii="Times New Roman" w:hAnsi="Times New Roman" w:cs="Times New Roman"/>
          <w:b/>
          <w:sz w:val="26"/>
          <w:szCs w:val="26"/>
        </w:rPr>
      </w:pPr>
    </w:p>
    <w:p w:rsidR="00E75B3C" w:rsidRPr="00250377" w:rsidRDefault="00E75B3C" w:rsidP="00AA6431">
      <w:pPr>
        <w:autoSpaceDE w:val="0"/>
        <w:autoSpaceDN w:val="0"/>
        <w:adjustRightInd w:val="0"/>
        <w:spacing w:after="0"/>
        <w:ind w:firstLine="709"/>
        <w:jc w:val="right"/>
        <w:outlineLvl w:val="0"/>
        <w:rPr>
          <w:rFonts w:ascii="Times New Roman" w:hAnsi="Times New Roman" w:cs="Times New Roman"/>
          <w:b/>
          <w:sz w:val="26"/>
          <w:szCs w:val="26"/>
        </w:rPr>
      </w:pPr>
      <w:r w:rsidRPr="00250377">
        <w:rPr>
          <w:rFonts w:ascii="Times New Roman" w:hAnsi="Times New Roman" w:cs="Times New Roman"/>
          <w:b/>
          <w:sz w:val="26"/>
          <w:szCs w:val="26"/>
        </w:rPr>
        <w:t>Приложение N 1</w:t>
      </w:r>
    </w:p>
    <w:p w:rsidR="00E75B3C" w:rsidRPr="00250377" w:rsidRDefault="00E75B3C" w:rsidP="00AA6431">
      <w:pPr>
        <w:autoSpaceDE w:val="0"/>
        <w:autoSpaceDN w:val="0"/>
        <w:adjustRightInd w:val="0"/>
        <w:spacing w:after="0"/>
        <w:ind w:firstLine="709"/>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autoSpaceDE w:val="0"/>
        <w:autoSpaceDN w:val="0"/>
        <w:adjustRightInd w:val="0"/>
        <w:ind w:firstLine="709"/>
        <w:jc w:val="center"/>
        <w:rPr>
          <w:rFonts w:ascii="Times New Roman" w:hAnsi="Times New Roman" w:cs="Times New Roman"/>
          <w:sz w:val="26"/>
          <w:szCs w:val="26"/>
        </w:rPr>
      </w:pP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1. Место нахождения администрации </w:t>
      </w:r>
      <w:r w:rsidR="004F00EA" w:rsidRPr="004F00EA">
        <w:rPr>
          <w:rFonts w:ascii="Times New Roman" w:hAnsi="Times New Roman" w:cs="Times New Roman"/>
          <w:sz w:val="24"/>
          <w:szCs w:val="24"/>
        </w:rPr>
        <w:t>Березовского сельского поселения, Бутурлиновского муниципального района,</w:t>
      </w:r>
      <w:r w:rsidRPr="004F00EA">
        <w:rPr>
          <w:rFonts w:ascii="Times New Roman" w:hAnsi="Times New Roman" w:cs="Times New Roman"/>
          <w:sz w:val="24"/>
          <w:szCs w:val="24"/>
        </w:rPr>
        <w:t xml:space="preserve"> Воронежской области</w:t>
      </w:r>
      <w:r w:rsidR="004F00EA" w:rsidRPr="004F00EA">
        <w:rPr>
          <w:rFonts w:ascii="Times New Roman" w:hAnsi="Times New Roman" w:cs="Times New Roman"/>
          <w:sz w:val="24"/>
          <w:szCs w:val="24"/>
        </w:rPr>
        <w:t>:</w:t>
      </w:r>
      <w:r w:rsidR="004F00EA">
        <w:rPr>
          <w:rFonts w:ascii="Times New Roman" w:hAnsi="Times New Roman" w:cs="Times New Roman"/>
          <w:sz w:val="24"/>
          <w:szCs w:val="24"/>
        </w:rPr>
        <w:t xml:space="preserve"> Воронежская область, Бутурлиновский район, п. Зеленый, ул. Ленина, д. 12</w:t>
      </w:r>
    </w:p>
    <w:p w:rsidR="004F00EA"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администрации </w:t>
      </w:r>
      <w:r w:rsidR="004F00EA" w:rsidRPr="004F00EA">
        <w:rPr>
          <w:rFonts w:ascii="Times New Roman" w:hAnsi="Times New Roman" w:cs="Times New Roman"/>
          <w:sz w:val="24"/>
          <w:szCs w:val="24"/>
        </w:rPr>
        <w:t xml:space="preserve">Березовского сельского поселения, Бутурлиновского муниципального района, Воронежской области </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sidR="004F00EA">
        <w:rPr>
          <w:rFonts w:ascii="Times New Roman" w:hAnsi="Times New Roman" w:cs="Times New Roman"/>
          <w:sz w:val="24"/>
          <w:szCs w:val="24"/>
        </w:rPr>
        <w:t>8</w:t>
      </w:r>
      <w:r w:rsidRPr="00250377">
        <w:rPr>
          <w:rFonts w:ascii="Times New Roman" w:hAnsi="Times New Roman" w:cs="Times New Roman"/>
          <w:sz w:val="24"/>
          <w:szCs w:val="24"/>
        </w:rPr>
        <w:t>.00 до 1</w:t>
      </w:r>
      <w:r w:rsidR="004F00EA">
        <w:rPr>
          <w:rFonts w:ascii="Times New Roman" w:hAnsi="Times New Roman" w:cs="Times New Roman"/>
          <w:sz w:val="24"/>
          <w:szCs w:val="24"/>
        </w:rPr>
        <w:t>7</w:t>
      </w:r>
      <w:r w:rsidRPr="00250377">
        <w:rPr>
          <w:rFonts w:ascii="Times New Roman" w:hAnsi="Times New Roman" w:cs="Times New Roman"/>
          <w:sz w:val="24"/>
          <w:szCs w:val="24"/>
        </w:rPr>
        <w:t>.00;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пятница: с </w:t>
      </w:r>
      <w:r w:rsidR="004F00EA">
        <w:rPr>
          <w:rFonts w:ascii="Times New Roman" w:hAnsi="Times New Roman" w:cs="Times New Roman"/>
          <w:sz w:val="24"/>
          <w:szCs w:val="24"/>
        </w:rPr>
        <w:t>08</w:t>
      </w:r>
      <w:r w:rsidRPr="00250377">
        <w:rPr>
          <w:rFonts w:ascii="Times New Roman" w:hAnsi="Times New Roman" w:cs="Times New Roman"/>
          <w:sz w:val="24"/>
          <w:szCs w:val="24"/>
        </w:rPr>
        <w:t xml:space="preserve">.00 до </w:t>
      </w:r>
      <w:r w:rsidR="004F00EA">
        <w:rPr>
          <w:rFonts w:ascii="Times New Roman" w:hAnsi="Times New Roman" w:cs="Times New Roman"/>
          <w:sz w:val="24"/>
          <w:szCs w:val="24"/>
        </w:rPr>
        <w:t>17.00</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перерыв: с 13.00 до </w:t>
      </w:r>
      <w:r w:rsidR="004F00EA">
        <w:rPr>
          <w:rFonts w:ascii="Times New Roman" w:hAnsi="Times New Roman" w:cs="Times New Roman"/>
          <w:sz w:val="24"/>
          <w:szCs w:val="24"/>
        </w:rPr>
        <w:t>14</w:t>
      </w:r>
      <w:r w:rsidRPr="00250377">
        <w:rPr>
          <w:rFonts w:ascii="Times New Roman" w:hAnsi="Times New Roman" w:cs="Times New Roman"/>
          <w:sz w:val="24"/>
          <w:szCs w:val="24"/>
        </w:rPr>
        <w:t>.</w:t>
      </w:r>
      <w:r w:rsidR="004F00EA">
        <w:rPr>
          <w:rFonts w:ascii="Times New Roman" w:hAnsi="Times New Roman" w:cs="Times New Roman"/>
          <w:sz w:val="24"/>
          <w:szCs w:val="24"/>
        </w:rPr>
        <w:t>00</w:t>
      </w:r>
      <w:r w:rsidRPr="00250377">
        <w:rPr>
          <w:rFonts w:ascii="Times New Roman" w:hAnsi="Times New Roman" w:cs="Times New Roman"/>
          <w:sz w:val="24"/>
          <w:szCs w:val="24"/>
        </w:rPr>
        <w:t>.</w:t>
      </w:r>
    </w:p>
    <w:p w:rsidR="009A6649"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r w:rsidR="004F00EA" w:rsidRPr="004F00EA">
        <w:rPr>
          <w:rFonts w:ascii="Times New Roman" w:hAnsi="Times New Roman" w:cs="Times New Roman"/>
          <w:sz w:val="24"/>
          <w:szCs w:val="24"/>
        </w:rPr>
        <w:t>Березовского сельского поселения, Бутурлиновского муниципального района, Воронежской области</w:t>
      </w:r>
      <w:r w:rsidRPr="00250377">
        <w:rPr>
          <w:rFonts w:ascii="Times New Roman" w:hAnsi="Times New Roman" w:cs="Times New Roman"/>
          <w:sz w:val="24"/>
          <w:szCs w:val="24"/>
        </w:rPr>
        <w:t xml:space="preserve"> в сети Интернет: </w:t>
      </w:r>
      <w:r w:rsidR="009A6649">
        <w:rPr>
          <w:rFonts w:ascii="Times New Roman" w:hAnsi="Times New Roman" w:cs="Times New Roman"/>
          <w:sz w:val="24"/>
          <w:szCs w:val="24"/>
        </w:rPr>
        <w:t xml:space="preserve">              </w:t>
      </w:r>
      <w:r w:rsidR="009A6649" w:rsidRPr="009A6649">
        <w:rPr>
          <w:rFonts w:ascii="Times New Roman" w:hAnsi="Times New Roman" w:cs="Times New Roman"/>
          <w:sz w:val="24"/>
          <w:szCs w:val="24"/>
        </w:rPr>
        <w:t xml:space="preserve">http://berez-bt.ru </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009A6649" w:rsidRPr="009A6649">
        <w:rPr>
          <w:rFonts w:ascii="Times New Roman" w:hAnsi="Times New Roman" w:cs="Times New Roman"/>
          <w:sz w:val="24"/>
          <w:szCs w:val="24"/>
        </w:rPr>
        <w:t>Березовского сельского поселения, Бутурлиновского муниципального района, Воронежской области</w:t>
      </w:r>
      <w:r w:rsidR="009A6649">
        <w:rPr>
          <w:rFonts w:ascii="Times New Roman" w:hAnsi="Times New Roman" w:cs="Times New Roman"/>
          <w:sz w:val="24"/>
          <w:szCs w:val="24"/>
        </w:rPr>
        <w:t xml:space="preserve">: </w:t>
      </w:r>
      <w:r w:rsidR="009A6649" w:rsidRPr="009A6649">
        <w:rPr>
          <w:rFonts w:ascii="Times New Roman" w:hAnsi="Times New Roman" w:cs="Times New Roman"/>
          <w:sz w:val="24"/>
          <w:szCs w:val="24"/>
        </w:rPr>
        <w:t xml:space="preserve"> </w:t>
      </w:r>
      <w:proofErr w:type="spellStart"/>
      <w:r w:rsidR="009A6649" w:rsidRPr="009A6649">
        <w:rPr>
          <w:rFonts w:ascii="Times New Roman" w:hAnsi="Times New Roman" w:cs="Times New Roman"/>
          <w:sz w:val="24"/>
          <w:szCs w:val="24"/>
        </w:rPr>
        <w:t>berezovka.adm@mail</w:t>
      </w:r>
      <w:proofErr w:type="spellEnd"/>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sidR="009A6649">
        <w:rPr>
          <w:rFonts w:ascii="Times New Roman" w:hAnsi="Times New Roman" w:cs="Times New Roman"/>
          <w:sz w:val="24"/>
          <w:szCs w:val="24"/>
        </w:rPr>
        <w:t>8(47361)5 -45-35</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sidR="00433A0F">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(473) 226-99-99.</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odno-okno@mail.ru.</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в </w:t>
      </w:r>
      <w:proofErr w:type="spellStart"/>
      <w:r w:rsidR="009A6649">
        <w:rPr>
          <w:rFonts w:ascii="Times New Roman" w:hAnsi="Times New Roman" w:cs="Times New Roman"/>
          <w:sz w:val="24"/>
          <w:szCs w:val="24"/>
        </w:rPr>
        <w:t>Бутурлиновском</w:t>
      </w:r>
      <w:proofErr w:type="spellEnd"/>
      <w:r w:rsidR="009A6649">
        <w:rPr>
          <w:rFonts w:ascii="Times New Roman" w:hAnsi="Times New Roman" w:cs="Times New Roman"/>
          <w:sz w:val="24"/>
          <w:szCs w:val="24"/>
        </w:rPr>
        <w:t xml:space="preserve"> муниципальном </w:t>
      </w:r>
      <w:r w:rsidRPr="00250377">
        <w:rPr>
          <w:rFonts w:ascii="Times New Roman" w:hAnsi="Times New Roman" w:cs="Times New Roman"/>
          <w:sz w:val="24"/>
          <w:szCs w:val="24"/>
        </w:rPr>
        <w:t xml:space="preserve"> районе:</w:t>
      </w:r>
    </w:p>
    <w:p w:rsidR="00E75B3C" w:rsidRPr="00250377" w:rsidRDefault="009A6649" w:rsidP="00AA643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Воронежская область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Бутурлиновка, ул. Красная, </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_______________________.</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lastRenderedPageBreak/>
        <w:t>__________________________</w:t>
      </w: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t>Приложение N 2</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sidR="009A6649">
        <w:rPr>
          <w:rFonts w:ascii="Times New Roman" w:hAnsi="Times New Roman" w:cs="Times New Roman"/>
          <w:sz w:val="26"/>
          <w:szCs w:val="26"/>
        </w:rPr>
        <w:t xml:space="preserve">Березовского сельского </w:t>
      </w:r>
      <w:r w:rsidRPr="00250377">
        <w:rPr>
          <w:rFonts w:ascii="Times New Roman" w:hAnsi="Times New Roman" w:cs="Times New Roman"/>
          <w:sz w:val="26"/>
          <w:szCs w:val="26"/>
        </w:rPr>
        <w:t>поселения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AA6431">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E75B3C">
      <w:pPr>
        <w:rPr>
          <w:rFonts w:ascii="Times New Roman" w:hAnsi="Times New Roman" w:cs="Times New Roman"/>
        </w:rPr>
      </w:pPr>
      <w:r w:rsidRPr="00250377">
        <w:rPr>
          <w:rFonts w:ascii="Times New Roman" w:hAnsi="Times New Roman" w:cs="Times New Roman"/>
        </w:rPr>
        <w:t xml:space="preserve">    М.П.</w:t>
      </w:r>
    </w:p>
    <w:p w:rsidR="00E75B3C" w:rsidRPr="00250377" w:rsidRDefault="00E75B3C">
      <w:pPr>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AC6E72" w:rsidP="000C20B2">
      <w:pPr>
        <w:autoSpaceDE w:val="0"/>
        <w:autoSpaceDN w:val="0"/>
        <w:adjustRightInd w:val="0"/>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AC6E72"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2C6BDD" w:rsidRPr="001E6749" w:rsidRDefault="002C6BDD"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AC6E72"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2C6BDD" w:rsidRPr="001E6749" w:rsidRDefault="002C6BDD"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2C6BDD" w:rsidRPr="009573D8"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2C6BDD" w:rsidRPr="001E6749" w:rsidRDefault="002C6BD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2C6BDD" w:rsidRPr="001E6749" w:rsidRDefault="002C6BDD"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2C6BDD" w:rsidRPr="001E6749" w:rsidRDefault="002C6BD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AC6E72"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2C6BDD" w:rsidRPr="001E6749" w:rsidRDefault="002C6BDD"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AC6E72" w:rsidP="000C20B2">
      <w:pPr>
        <w:autoSpaceDE w:val="0"/>
        <w:autoSpaceDN w:val="0"/>
        <w:adjustRightInd w:val="0"/>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b/>
          <w:noProof/>
          <w:sz w:val="26"/>
          <w:szCs w:val="26"/>
          <w:lang w:eastAsia="ru-RU"/>
        </w:rPr>
        <w:lastRenderedPageBrea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2C6BDD" w:rsidRPr="001E6749" w:rsidRDefault="002C6BDD"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AC6E72"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89" type="#_x0000_t32" style="position:absolute;left:0;text-align:left;margin-left:543.3pt;margin-top:11.75pt;width:22.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2" style="position:absolute;left:0;text-align:left;margin-left:543.3pt;margin-top:11.75pt;width:0;height:104.9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86" type="#_x0000_t32" style="position:absolute;left:0;text-align:left;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AC6E72"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2C6BDD" w:rsidRPr="001E6749" w:rsidRDefault="002C6BDD"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2C6BDD" w:rsidRPr="009573D8"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margin-left:669pt;margin-top:26.2pt;width:0;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84" type="#_x0000_t32" style="position:absolute;margin-left:374.4pt;margin-top:8.55pt;width:0;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2C6BDD" w:rsidRPr="00F67ED7" w:rsidRDefault="002C6BDD"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2C6BDD" w:rsidRPr="00F67ED7" w:rsidRDefault="002C6BDD"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83" type="#_x0000_t32" style="position:absolute;margin-left:504.65pt;margin-top:7.8pt;width:39.1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82" type="#_x0000_t32" style="position:absolute;margin-left:75.3pt;margin-top:7.85pt;width:0;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2" style="position:absolute;margin-left:75.15pt;margin-top:6pt;width:176.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61.15pt;margin-top:18.55pt;width:.55pt;height:1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79.9pt;margin-top:26.4pt;width:0;height:1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7" type="#_x0000_t32" style="position:absolute;margin-left:72.5pt;margin-top:25.8pt;width:0;height:1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8.35pt;margin-top:23.7pt;width:0;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2C6BDD" w:rsidRPr="001E6749" w:rsidRDefault="002C6BDD"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2C6BDD" w:rsidRPr="00C23BFB" w:rsidRDefault="002C6BDD"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75" type="#_x0000_t32" style="position:absolute;margin-left:378.95pt;margin-top:6.6pt;width:0;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74" type="#_x0000_t32" style="position:absolute;margin-left:71.65pt;margin-top:14.95pt;width:0;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85.65pt;margin-top:20.65pt;width:0;height:1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50377" w:rsidRDefault="00AC6E72"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margin-left:569.65pt;margin-top:25pt;width:200.05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2C6BDD" w:rsidRPr="003102D6" w:rsidRDefault="002C6BDD"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2C6BDD" w:rsidRPr="0005747B" w:rsidRDefault="002C6BDD"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71" type="#_x0000_t32" style="position:absolute;margin-left:661.1pt;margin-top:12.45pt;width:.0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65"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2C6BDD" w:rsidRPr="0005747B" w:rsidRDefault="002C6BDD"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65pt;margin-top:21.4pt;width:.0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1" o:spid="_x0000_s1056" type="#_x0000_t202" style="position:absolute;margin-left:569.9pt;margin-top:7.9pt;width:182.1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2C6BDD" w:rsidRPr="00DD56A6" w:rsidRDefault="002C6BDD"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b/>
          <w:noProof/>
          <w:sz w:val="26"/>
          <w:szCs w:val="26"/>
          <w:lang w:eastAsia="ru-RU"/>
        </w:rPr>
        <w:pict>
          <v:shape id="Прямая со стрелкой 94" o:spid="_x0000_s1068" type="#_x0000_t32" style="position:absolute;margin-left:385.15pt;margin-top:17.8pt;width:0;height:10.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250377" w:rsidRDefault="00AC6E72"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3" o:spid="_x0000_s1057" type="#_x0000_t202" style="position:absolute;margin-left:562.05pt;margin-top:16.1pt;width:200.05pt;height: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2C6BDD" w:rsidRPr="0005747B" w:rsidRDefault="002C6BDD"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9.8pt;margin-top:4.7pt;width:0;height:1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рямая со стрелкой 291" o:spid="_x0000_s1066" type="#_x0000_t32" style="position:absolute;margin-left:379.65pt;margin-top:25.7pt;width:0;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79.55pt;margin-top:4.6pt;width:200.05pt;height:2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2C6BDD" w:rsidRPr="00DD56A6" w:rsidRDefault="002C6BDD"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250377" w:rsidRDefault="00AC6E7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69" o:spid="_x0000_s1059" type="#_x0000_t202" style="position:absolute;left:0;text-align:left;margin-left:222.4pt;margin-top:6.8pt;width:305.7pt;height:4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2C6BDD" w:rsidRPr="00072576" w:rsidRDefault="002C6BDD"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AC6E72" w:rsidP="00E90CBB">
      <w:pPr>
        <w:widowControl w:val="0"/>
        <w:autoSpaceDE w:val="0"/>
        <w:autoSpaceDN w:val="0"/>
        <w:adjustRightInd w:val="0"/>
        <w:spacing w:after="0" w:line="240" w:lineRule="auto"/>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297" o:spid="_x0000_s1065" type="#_x0000_t32" style="position:absolute;margin-left:658.55pt;margin-top:4.55pt;width:.5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250377" w:rsidRDefault="00AC6E7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4" o:spid="_x0000_s1060" type="#_x0000_t202" style="position:absolute;left:0;text-align:left;margin-left:562.1pt;margin-top:2.75pt;width:200.05pt;height:5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2C6BDD" w:rsidRPr="005D2E8E" w:rsidRDefault="002C6BDD"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left:0;text-align:left;margin-left:375.15pt;margin-top:7.5pt;width:0;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50377" w:rsidRDefault="00AC6E7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7" o:spid="_x0000_s1061" type="#_x0000_t202" style="position:absolute;left:0;text-align:left;margin-left:265.45pt;margin-top:7.2pt;width:201.05pt;height: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2C6BDD" w:rsidRPr="0005747B" w:rsidRDefault="002C6BDD"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83578B">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72576" w:rsidRPr="00250377" w:rsidRDefault="00072576">
      <w:pP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7257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72576">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Pr="00250377" w:rsidRDefault="00072576">
      <w:pPr>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DD" w:rsidRDefault="002C6BDD" w:rsidP="00F63BE9">
      <w:pPr>
        <w:spacing w:after="0" w:line="240" w:lineRule="auto"/>
      </w:pPr>
      <w:r>
        <w:separator/>
      </w:r>
    </w:p>
  </w:endnote>
  <w:endnote w:type="continuationSeparator" w:id="0">
    <w:p w:rsidR="002C6BDD" w:rsidRDefault="002C6BDD"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DD" w:rsidRDefault="002C6BDD" w:rsidP="00F63BE9">
      <w:pPr>
        <w:spacing w:after="0" w:line="240" w:lineRule="auto"/>
      </w:pPr>
      <w:r>
        <w:separator/>
      </w:r>
    </w:p>
  </w:footnote>
  <w:footnote w:type="continuationSeparator" w:id="0">
    <w:p w:rsidR="002C6BDD" w:rsidRDefault="002C6BDD" w:rsidP="00F63BE9">
      <w:pPr>
        <w:spacing w:after="0" w:line="240" w:lineRule="auto"/>
      </w:pPr>
      <w:r>
        <w:continuationSeparator/>
      </w:r>
    </w:p>
  </w:footnote>
  <w:footnote w:id="1">
    <w:p w:rsidR="002C6BDD" w:rsidRPr="002C6BDD" w:rsidRDefault="002C6BDD" w:rsidP="002C6BD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07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8"/>
  </w:num>
  <w:num w:numId="3">
    <w:abstractNumId w:val="5"/>
  </w:num>
  <w:num w:numId="4">
    <w:abstractNumId w:val="13"/>
  </w:num>
  <w:num w:numId="5">
    <w:abstractNumId w:val="7"/>
  </w:num>
  <w:num w:numId="6">
    <w:abstractNumId w:val="20"/>
  </w:num>
  <w:num w:numId="7">
    <w:abstractNumId w:val="9"/>
  </w:num>
  <w:num w:numId="8">
    <w:abstractNumId w:val="2"/>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3"/>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E56"/>
    <w:rsid w:val="00020DE9"/>
    <w:rsid w:val="00032B72"/>
    <w:rsid w:val="00035786"/>
    <w:rsid w:val="00045EE8"/>
    <w:rsid w:val="00055851"/>
    <w:rsid w:val="000618C1"/>
    <w:rsid w:val="00072576"/>
    <w:rsid w:val="00086030"/>
    <w:rsid w:val="00087642"/>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A7DCD"/>
    <w:rsid w:val="001D1E7A"/>
    <w:rsid w:val="001D5C4A"/>
    <w:rsid w:val="001F11FE"/>
    <w:rsid w:val="001F398C"/>
    <w:rsid w:val="00221A07"/>
    <w:rsid w:val="00223F05"/>
    <w:rsid w:val="00225B5B"/>
    <w:rsid w:val="00250377"/>
    <w:rsid w:val="002525C9"/>
    <w:rsid w:val="00281264"/>
    <w:rsid w:val="0029371E"/>
    <w:rsid w:val="002A018E"/>
    <w:rsid w:val="002B18C8"/>
    <w:rsid w:val="002B3A80"/>
    <w:rsid w:val="002B5BA3"/>
    <w:rsid w:val="002C6BDD"/>
    <w:rsid w:val="002C7F44"/>
    <w:rsid w:val="002D0A8F"/>
    <w:rsid w:val="002E2299"/>
    <w:rsid w:val="002F0C70"/>
    <w:rsid w:val="002F4DC7"/>
    <w:rsid w:val="00304BD6"/>
    <w:rsid w:val="003064BF"/>
    <w:rsid w:val="003102D6"/>
    <w:rsid w:val="003114A7"/>
    <w:rsid w:val="00314477"/>
    <w:rsid w:val="00345564"/>
    <w:rsid w:val="003456CD"/>
    <w:rsid w:val="003523AA"/>
    <w:rsid w:val="0036709E"/>
    <w:rsid w:val="00386CC0"/>
    <w:rsid w:val="003A3C1B"/>
    <w:rsid w:val="003B3841"/>
    <w:rsid w:val="003C64F0"/>
    <w:rsid w:val="003D2A46"/>
    <w:rsid w:val="003D2EAB"/>
    <w:rsid w:val="003D4185"/>
    <w:rsid w:val="003E42F5"/>
    <w:rsid w:val="004106FD"/>
    <w:rsid w:val="00412AE3"/>
    <w:rsid w:val="004139FE"/>
    <w:rsid w:val="00414865"/>
    <w:rsid w:val="00433A0F"/>
    <w:rsid w:val="00436291"/>
    <w:rsid w:val="00437694"/>
    <w:rsid w:val="004477B3"/>
    <w:rsid w:val="00457E9F"/>
    <w:rsid w:val="00471A2F"/>
    <w:rsid w:val="00471AFE"/>
    <w:rsid w:val="00471F77"/>
    <w:rsid w:val="00484741"/>
    <w:rsid w:val="004B0DAA"/>
    <w:rsid w:val="004B2DB2"/>
    <w:rsid w:val="004B6CB4"/>
    <w:rsid w:val="004C0F87"/>
    <w:rsid w:val="004C7586"/>
    <w:rsid w:val="004E75C5"/>
    <w:rsid w:val="004F00EA"/>
    <w:rsid w:val="004F3259"/>
    <w:rsid w:val="005022EB"/>
    <w:rsid w:val="00510F46"/>
    <w:rsid w:val="00512B1C"/>
    <w:rsid w:val="005328B8"/>
    <w:rsid w:val="00540EC8"/>
    <w:rsid w:val="0055210F"/>
    <w:rsid w:val="00560748"/>
    <w:rsid w:val="005A2D71"/>
    <w:rsid w:val="005A4C07"/>
    <w:rsid w:val="005B2C6E"/>
    <w:rsid w:val="005B5EB3"/>
    <w:rsid w:val="005C1402"/>
    <w:rsid w:val="005C6B08"/>
    <w:rsid w:val="005D2E8E"/>
    <w:rsid w:val="005D77E8"/>
    <w:rsid w:val="005E1C46"/>
    <w:rsid w:val="005F1124"/>
    <w:rsid w:val="006006B0"/>
    <w:rsid w:val="006076DE"/>
    <w:rsid w:val="00611329"/>
    <w:rsid w:val="006127C0"/>
    <w:rsid w:val="00617CC5"/>
    <w:rsid w:val="0063176A"/>
    <w:rsid w:val="00634716"/>
    <w:rsid w:val="00635AAD"/>
    <w:rsid w:val="006421D6"/>
    <w:rsid w:val="006445AA"/>
    <w:rsid w:val="00651744"/>
    <w:rsid w:val="00655568"/>
    <w:rsid w:val="0065743C"/>
    <w:rsid w:val="00657CA0"/>
    <w:rsid w:val="00664B27"/>
    <w:rsid w:val="00664F30"/>
    <w:rsid w:val="0066758F"/>
    <w:rsid w:val="0067188D"/>
    <w:rsid w:val="00683A91"/>
    <w:rsid w:val="00684F28"/>
    <w:rsid w:val="00685EA0"/>
    <w:rsid w:val="00686D78"/>
    <w:rsid w:val="0069302D"/>
    <w:rsid w:val="006B12CA"/>
    <w:rsid w:val="006C076A"/>
    <w:rsid w:val="006C5BDD"/>
    <w:rsid w:val="006D4696"/>
    <w:rsid w:val="006D5B92"/>
    <w:rsid w:val="00704DF4"/>
    <w:rsid w:val="007328B8"/>
    <w:rsid w:val="00760DF2"/>
    <w:rsid w:val="0076113A"/>
    <w:rsid w:val="00764ED0"/>
    <w:rsid w:val="00767FBE"/>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67B45"/>
    <w:rsid w:val="008808D7"/>
    <w:rsid w:val="008C3987"/>
    <w:rsid w:val="008C61D2"/>
    <w:rsid w:val="008D47DE"/>
    <w:rsid w:val="008E3D06"/>
    <w:rsid w:val="008F4DC2"/>
    <w:rsid w:val="00930C79"/>
    <w:rsid w:val="00940480"/>
    <w:rsid w:val="0094731A"/>
    <w:rsid w:val="0094798E"/>
    <w:rsid w:val="00957163"/>
    <w:rsid w:val="009618A4"/>
    <w:rsid w:val="00982BAF"/>
    <w:rsid w:val="00997EC7"/>
    <w:rsid w:val="009A25DF"/>
    <w:rsid w:val="009A6649"/>
    <w:rsid w:val="009B207D"/>
    <w:rsid w:val="009B4A62"/>
    <w:rsid w:val="009E112B"/>
    <w:rsid w:val="009F2A8A"/>
    <w:rsid w:val="009F5D62"/>
    <w:rsid w:val="009F773F"/>
    <w:rsid w:val="00A0086D"/>
    <w:rsid w:val="00A02E7E"/>
    <w:rsid w:val="00A03497"/>
    <w:rsid w:val="00A13BCF"/>
    <w:rsid w:val="00A15C0E"/>
    <w:rsid w:val="00A30ACF"/>
    <w:rsid w:val="00A4533C"/>
    <w:rsid w:val="00A63F83"/>
    <w:rsid w:val="00A73527"/>
    <w:rsid w:val="00A76A09"/>
    <w:rsid w:val="00A76FF3"/>
    <w:rsid w:val="00A81A12"/>
    <w:rsid w:val="00A82AE7"/>
    <w:rsid w:val="00A9132F"/>
    <w:rsid w:val="00AA6431"/>
    <w:rsid w:val="00AC6D55"/>
    <w:rsid w:val="00AC6E72"/>
    <w:rsid w:val="00AD3B32"/>
    <w:rsid w:val="00AD4498"/>
    <w:rsid w:val="00B03817"/>
    <w:rsid w:val="00B053E9"/>
    <w:rsid w:val="00B21E2D"/>
    <w:rsid w:val="00B351B1"/>
    <w:rsid w:val="00B404EB"/>
    <w:rsid w:val="00B40ABF"/>
    <w:rsid w:val="00B42B8A"/>
    <w:rsid w:val="00B62C79"/>
    <w:rsid w:val="00B74C08"/>
    <w:rsid w:val="00BA24A5"/>
    <w:rsid w:val="00BC2D05"/>
    <w:rsid w:val="00BC6455"/>
    <w:rsid w:val="00BE01C4"/>
    <w:rsid w:val="00BE1A70"/>
    <w:rsid w:val="00BF0C17"/>
    <w:rsid w:val="00BF22C5"/>
    <w:rsid w:val="00BF4CC9"/>
    <w:rsid w:val="00BF6ED4"/>
    <w:rsid w:val="00C17598"/>
    <w:rsid w:val="00C22954"/>
    <w:rsid w:val="00C22DE8"/>
    <w:rsid w:val="00C23B50"/>
    <w:rsid w:val="00C23BFB"/>
    <w:rsid w:val="00C3705C"/>
    <w:rsid w:val="00C530B1"/>
    <w:rsid w:val="00C55F0D"/>
    <w:rsid w:val="00C56010"/>
    <w:rsid w:val="00C67121"/>
    <w:rsid w:val="00C7405B"/>
    <w:rsid w:val="00C74FDD"/>
    <w:rsid w:val="00C81366"/>
    <w:rsid w:val="00C81590"/>
    <w:rsid w:val="00C821D2"/>
    <w:rsid w:val="00CA4972"/>
    <w:rsid w:val="00CB0A85"/>
    <w:rsid w:val="00CB0FA3"/>
    <w:rsid w:val="00CE044F"/>
    <w:rsid w:val="00CF0696"/>
    <w:rsid w:val="00D05B00"/>
    <w:rsid w:val="00D20796"/>
    <w:rsid w:val="00D265DE"/>
    <w:rsid w:val="00D76E2B"/>
    <w:rsid w:val="00D86F4A"/>
    <w:rsid w:val="00D96F1B"/>
    <w:rsid w:val="00DB5BF4"/>
    <w:rsid w:val="00DC3474"/>
    <w:rsid w:val="00DD22DC"/>
    <w:rsid w:val="00DD56A6"/>
    <w:rsid w:val="00E05B4C"/>
    <w:rsid w:val="00E13953"/>
    <w:rsid w:val="00E2652D"/>
    <w:rsid w:val="00E41AE7"/>
    <w:rsid w:val="00E4667A"/>
    <w:rsid w:val="00E53BFF"/>
    <w:rsid w:val="00E744C6"/>
    <w:rsid w:val="00E75B3C"/>
    <w:rsid w:val="00E83A48"/>
    <w:rsid w:val="00E903FB"/>
    <w:rsid w:val="00E90CBB"/>
    <w:rsid w:val="00ED42EC"/>
    <w:rsid w:val="00ED6D07"/>
    <w:rsid w:val="00EE11D8"/>
    <w:rsid w:val="00EF203E"/>
    <w:rsid w:val="00F13F52"/>
    <w:rsid w:val="00F22F56"/>
    <w:rsid w:val="00F351F8"/>
    <w:rsid w:val="00F45DE2"/>
    <w:rsid w:val="00F63BE9"/>
    <w:rsid w:val="00F67ED7"/>
    <w:rsid w:val="00F77003"/>
    <w:rsid w:val="00FA1F07"/>
    <w:rsid w:val="00FB5D40"/>
    <w:rsid w:val="00FC1E47"/>
    <w:rsid w:val="00FC272C"/>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48" type="connector" idref="#Прямая со стрелкой 94"/>
        <o:r id="V:Rule49" type="connector" idref="#Прямая со стрелкой 48"/>
        <o:r id="V:Rule50" type="connector" idref="#Прямая со стрелкой 15"/>
        <o:r id="V:Rule51" type="connector" idref="#Прямая со стрелкой 4"/>
        <o:r id="V:Rule52" type="connector" idref="#Прямая со стрелкой 78"/>
        <o:r id="V:Rule53" type="connector" idref="#Прямая со стрелкой 56"/>
        <o:r id="V:Rule54" type="connector" idref="#Прямая со стрелкой 8"/>
        <o:r id="V:Rule55" type="connector" idref="#Прямая со стрелкой 17"/>
        <o:r id="V:Rule56" type="connector" idref="#Прямая со стрелкой 43"/>
        <o:r id="V:Rule57" type="connector" idref="#Прямая со стрелкой 80"/>
        <o:r id="V:Rule58" type="connector" idref="#Прямая со стрелкой 7"/>
        <o:r id="V:Rule59" type="connector" idref="#Прямая со стрелкой 60"/>
        <o:r id="V:Rule60" type="connector" idref="#Соединительная линия уступом 72"/>
        <o:r id="V:Rule61" type="connector" idref="#Прямая со стрелкой 41"/>
        <o:r id="V:Rule62" type="connector" idref="#Прямая со стрелкой 49"/>
        <o:r id="V:Rule63" type="connector" idref="#Прямая со стрелкой 45"/>
        <o:r id="V:Rule64" type="connector" idref="#Прямая со стрелкой 24"/>
        <o:r id="V:Rule65" type="connector" idref="#Прямая со стрелкой 83"/>
        <o:r id="V:Rule66" type="connector" idref="#Прямая со стрелкой 75"/>
        <o:r id="V:Rule67" type="connector" idref="#Прямая со стрелкой 28"/>
        <o:r id="V:Rule68" type="connector" idref="#Прямая со стрелкой 11"/>
        <o:r id="V:Rule69" type="connector" idref="#Прямая со стрелкой 23"/>
        <o:r id="V:Rule70" type="connector" idref="#Прямая со стрелкой 26"/>
        <o:r id="V:Rule71" type="connector" idref="#Прямая со стрелкой 40"/>
        <o:r id="V:Rule72" type="connector" idref="#Прямая со стрелкой 54"/>
        <o:r id="V:Rule73" type="connector" idref="#Прямая со стрелкой 55"/>
        <o:r id="V:Rule74" type="connector" idref="#Прямая со стрелкой 30"/>
        <o:r id="V:Rule75" type="connector" idref="#Прямая со стрелкой 68"/>
        <o:r id="V:Rule76" type="connector" idref="#Прямая со стрелкой 14"/>
        <o:r id="V:Rule77" type="connector" idref="#Прямая со стрелкой 21"/>
        <o:r id="V:Rule78" type="connector" idref="#Прямая со стрелкой 297"/>
        <o:r id="V:Rule79" type="connector" idref="#Прямая со стрелкой 53"/>
        <o:r id="V:Rule80" type="connector" idref="#Прямая со стрелкой 22"/>
        <o:r id="V:Rule81" type="connector" idref="#Прямая со стрелкой 33"/>
        <o:r id="V:Rule82" type="connector" idref="#Прямая со стрелкой 70"/>
        <o:r id="V:Rule83" type="connector" idref="#Прямая со стрелкой 3"/>
        <o:r id="V:Rule84" type="connector" idref="#Прямая со стрелкой 291"/>
        <o:r id="V:Rule85" type="connector" idref="#Прямая со стрелкой 36"/>
        <o:r id="V:Rule86" type="connector" idref="#Прямая со стрелкой 66"/>
        <o:r id="V:Rule87" type="connector" idref="#Прямая со стрелкой 63"/>
        <o:r id="V:Rule88" type="connector" idref="#Прямая со стрелкой 47"/>
        <o:r id="V:Rule89" type="connector" idref="#Прямая со стрелкой 50"/>
        <o:r id="V:Rule90" type="connector" idref="#Прямая со стрелкой 32"/>
        <o:r id="V:Rule91" type="connector" idref="#Прямая со стрелкой 35"/>
        <o:r id="V:Rule92" type="connector" idref="#Прямая со стрелкой 13"/>
        <o:r id="V:Rule93" type="connector" idref="#Прямая со стрелкой 20"/>
        <o:r id="V:Rule94" type="connector" idref="#Прямая со стрелкой 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header"/>
    <w:basedOn w:val="a"/>
    <w:link w:val="ae"/>
    <w:uiPriority w:val="99"/>
    <w:unhideWhenUsed/>
    <w:rsid w:val="00684F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84F28"/>
  </w:style>
  <w:style w:type="paragraph" w:styleId="af">
    <w:name w:val="footer"/>
    <w:basedOn w:val="a"/>
    <w:link w:val="af0"/>
    <w:uiPriority w:val="99"/>
    <w:unhideWhenUsed/>
    <w:rsid w:val="00684F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4F28"/>
  </w:style>
  <w:style w:type="paragraph" w:styleId="af1">
    <w:name w:val="No Spacing"/>
    <w:uiPriority w:val="1"/>
    <w:qFormat/>
    <w:rsid w:val="00560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0356">
      <w:bodyDiv w:val="1"/>
      <w:marLeft w:val="0"/>
      <w:marRight w:val="0"/>
      <w:marTop w:val="0"/>
      <w:marBottom w:val="0"/>
      <w:divBdr>
        <w:top w:val="none" w:sz="0" w:space="0" w:color="auto"/>
        <w:left w:val="none" w:sz="0" w:space="0" w:color="auto"/>
        <w:bottom w:val="none" w:sz="0" w:space="0" w:color="auto"/>
        <w:right w:val="none" w:sz="0" w:space="0" w:color="auto"/>
      </w:divBdr>
    </w:div>
    <w:div w:id="1786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04A3-07EE-4FA9-AB36-9BF60255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5331</TotalTime>
  <Pages>42</Pages>
  <Words>14636</Words>
  <Characters>83431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33</cp:revision>
  <dcterms:created xsi:type="dcterms:W3CDTF">2015-05-13T13:08:00Z</dcterms:created>
  <dcterms:modified xsi:type="dcterms:W3CDTF">2015-08-05T07:05:00Z</dcterms:modified>
</cp:coreProperties>
</file>