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51" w:type="dxa"/>
        <w:tblInd w:w="-34" w:type="dxa"/>
        <w:tblLayout w:type="fixed"/>
        <w:tblLook w:val="04A0"/>
      </w:tblPr>
      <w:tblGrid>
        <w:gridCol w:w="568"/>
        <w:gridCol w:w="2268"/>
        <w:gridCol w:w="1842"/>
        <w:gridCol w:w="1276"/>
        <w:gridCol w:w="1843"/>
        <w:gridCol w:w="1985"/>
        <w:gridCol w:w="3402"/>
        <w:gridCol w:w="2267"/>
      </w:tblGrid>
      <w:tr w:rsidR="001D1813" w:rsidRPr="00A6038B" w:rsidTr="001D1813">
        <w:trPr>
          <w:trHeight w:val="841"/>
        </w:trPr>
        <w:tc>
          <w:tcPr>
            <w:tcW w:w="568" w:type="dxa"/>
            <w:vAlign w:val="center"/>
          </w:tcPr>
          <w:p w:rsidR="001D1813" w:rsidRPr="00A6038B" w:rsidRDefault="001D1813" w:rsidP="00E1783A">
            <w:pPr>
              <w:ind w:left="-108" w:right="-154"/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№</w:t>
            </w:r>
            <w:proofErr w:type="spellStart"/>
            <w:proofErr w:type="gramStart"/>
            <w:r w:rsidRPr="00A6038B">
              <w:rPr>
                <w:sz w:val="16"/>
                <w:szCs w:val="16"/>
              </w:rPr>
              <w:t>п</w:t>
            </w:r>
            <w:proofErr w:type="spellEnd"/>
            <w:proofErr w:type="gramEnd"/>
            <w:r w:rsidRPr="00A6038B">
              <w:rPr>
                <w:sz w:val="16"/>
                <w:szCs w:val="16"/>
              </w:rPr>
              <w:t>/</w:t>
            </w:r>
            <w:proofErr w:type="spellStart"/>
            <w:r w:rsidRPr="00A6038B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268" w:type="dxa"/>
            <w:vAlign w:val="center"/>
          </w:tcPr>
          <w:p w:rsidR="001D1813" w:rsidRPr="00A6038B" w:rsidRDefault="001D1813" w:rsidP="00E1783A">
            <w:pPr>
              <w:jc w:val="center"/>
              <w:rPr>
                <w:sz w:val="16"/>
                <w:szCs w:val="16"/>
              </w:rPr>
            </w:pPr>
            <w:r w:rsidRPr="00A6038B">
              <w:rPr>
                <w:sz w:val="16"/>
                <w:szCs w:val="16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2615" w:type="dxa"/>
            <w:gridSpan w:val="6"/>
            <w:vAlign w:val="center"/>
          </w:tcPr>
          <w:p w:rsidR="001D1813" w:rsidRPr="00A6038B" w:rsidRDefault="001D1813" w:rsidP="00E1783A">
            <w:pPr>
              <w:jc w:val="center"/>
              <w:rPr>
                <w:sz w:val="16"/>
                <w:szCs w:val="16"/>
              </w:rPr>
            </w:pPr>
            <w:r w:rsidRPr="000823B3">
              <w:rPr>
                <w:sz w:val="20"/>
                <w:szCs w:val="16"/>
              </w:rPr>
              <w:t xml:space="preserve">Схема накопления мест (площадок) </w:t>
            </w:r>
            <w:proofErr w:type="spellStart"/>
            <w:r w:rsidRPr="000823B3">
              <w:rPr>
                <w:sz w:val="20"/>
                <w:szCs w:val="16"/>
              </w:rPr>
              <w:t>ТКО</w:t>
            </w:r>
            <w:proofErr w:type="spellEnd"/>
            <w:r w:rsidRPr="000823B3">
              <w:rPr>
                <w:sz w:val="20"/>
                <w:szCs w:val="16"/>
              </w:rPr>
              <w:t xml:space="preserve"> 1:2000</w:t>
            </w:r>
          </w:p>
        </w:tc>
      </w:tr>
      <w:tr w:rsidR="001D1813" w:rsidRPr="00497BD4" w:rsidTr="001D1813">
        <w:trPr>
          <w:trHeight w:val="954"/>
        </w:trPr>
        <w:tc>
          <w:tcPr>
            <w:tcW w:w="568" w:type="dxa"/>
            <w:vMerge w:val="restart"/>
          </w:tcPr>
          <w:p w:rsidR="001D1813" w:rsidRDefault="001D1813" w:rsidP="00E1783A">
            <w:pPr>
              <w:ind w:right="-108"/>
            </w:pPr>
            <w:r>
              <w:t>144</w:t>
            </w:r>
          </w:p>
        </w:tc>
        <w:tc>
          <w:tcPr>
            <w:tcW w:w="2268" w:type="dxa"/>
          </w:tcPr>
          <w:p w:rsidR="001D1813" w:rsidRDefault="001D1813" w:rsidP="00E1783A">
            <w:pPr>
              <w:ind w:right="-108"/>
              <w:rPr>
                <w:sz w:val="18"/>
              </w:rPr>
            </w:pPr>
            <w:r>
              <w:rPr>
                <w:sz w:val="18"/>
              </w:rPr>
              <w:t xml:space="preserve">Волгоградская область </w:t>
            </w:r>
            <w:r w:rsidRPr="00A6038B">
              <w:rPr>
                <w:sz w:val="18"/>
              </w:rPr>
              <w:t>Октябрьский муниципальный район</w:t>
            </w:r>
          </w:p>
          <w:p w:rsidR="001D1813" w:rsidRDefault="00D554D2" w:rsidP="00E1783A">
            <w:pPr>
              <w:ind w:right="-108"/>
              <w:rPr>
                <w:sz w:val="18"/>
              </w:rPr>
            </w:pPr>
            <w:r>
              <w:rPr>
                <w:sz w:val="18"/>
              </w:rPr>
              <w:t>ул. Ленина, 52</w:t>
            </w:r>
            <w:r w:rsidR="001D1813">
              <w:rPr>
                <w:sz w:val="18"/>
              </w:rPr>
              <w:t xml:space="preserve">     </w:t>
            </w:r>
          </w:p>
          <w:p w:rsidR="001D1813" w:rsidRDefault="001D1813" w:rsidP="00E1783A">
            <w:pPr>
              <w:ind w:right="-108"/>
            </w:pPr>
            <w:r>
              <w:rPr>
                <w:sz w:val="18"/>
              </w:rPr>
              <w:t xml:space="preserve">р.п. Октябрьский              </w:t>
            </w:r>
          </w:p>
        </w:tc>
        <w:tc>
          <w:tcPr>
            <w:tcW w:w="12615" w:type="dxa"/>
            <w:gridSpan w:val="6"/>
            <w:vMerge w:val="restart"/>
          </w:tcPr>
          <w:p w:rsidR="001D1813" w:rsidRDefault="001D1813" w:rsidP="00E1783A">
            <w:pPr>
              <w:ind w:left="-108"/>
            </w:pPr>
          </w:p>
          <w:p w:rsidR="001D1813" w:rsidRPr="00497BD4" w:rsidRDefault="001D1813" w:rsidP="00E1783A">
            <w:pPr>
              <w:rPr>
                <w:sz w:val="10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7820025" cy="3571875"/>
                  <wp:effectExtent l="19050" t="0" r="9525" b="0"/>
                  <wp:docPr id="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155" cy="357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13" w:rsidTr="001D1813">
        <w:trPr>
          <w:trHeight w:val="4714"/>
        </w:trPr>
        <w:tc>
          <w:tcPr>
            <w:tcW w:w="568" w:type="dxa"/>
            <w:vMerge/>
          </w:tcPr>
          <w:p w:rsidR="001D1813" w:rsidRDefault="001D1813" w:rsidP="00E1783A"/>
        </w:tc>
        <w:tc>
          <w:tcPr>
            <w:tcW w:w="2268" w:type="dxa"/>
          </w:tcPr>
          <w:p w:rsidR="001D1813" w:rsidRDefault="001D1813" w:rsidP="00E1783A">
            <w:pPr>
              <w:ind w:right="-108"/>
              <w:rPr>
                <w:sz w:val="18"/>
              </w:rPr>
            </w:pPr>
            <w:r>
              <w:rPr>
                <w:sz w:val="18"/>
              </w:rPr>
              <w:t>Географические координаты:</w:t>
            </w:r>
          </w:p>
          <w:p w:rsidR="001D1813" w:rsidRDefault="001D1813" w:rsidP="00E1783A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47.968751</w:t>
            </w:r>
          </w:p>
          <w:p w:rsidR="001D1813" w:rsidRDefault="001D1813" w:rsidP="00E1783A">
            <w:pPr>
              <w:ind w:right="-108"/>
              <w:rPr>
                <w:sz w:val="18"/>
              </w:rPr>
            </w:pPr>
            <w:r>
              <w:rPr>
                <w:sz w:val="18"/>
              </w:rPr>
              <w:t>43.648765</w:t>
            </w:r>
          </w:p>
        </w:tc>
        <w:tc>
          <w:tcPr>
            <w:tcW w:w="12615" w:type="dxa"/>
            <w:gridSpan w:val="6"/>
            <w:vMerge/>
          </w:tcPr>
          <w:p w:rsidR="001D1813" w:rsidRDefault="001D1813" w:rsidP="00E1783A">
            <w:pPr>
              <w:ind w:left="-108"/>
              <w:rPr>
                <w:noProof/>
                <w:lang w:eastAsia="ru-RU"/>
              </w:rPr>
            </w:pPr>
          </w:p>
        </w:tc>
      </w:tr>
      <w:tr w:rsidR="001D1813" w:rsidTr="001D1813">
        <w:trPr>
          <w:trHeight w:val="419"/>
        </w:trPr>
        <w:tc>
          <w:tcPr>
            <w:tcW w:w="9782" w:type="dxa"/>
            <w:gridSpan w:val="6"/>
            <w:vAlign w:val="center"/>
          </w:tcPr>
          <w:p w:rsidR="001D1813" w:rsidRPr="00D777E6" w:rsidRDefault="001D1813" w:rsidP="00E1783A">
            <w:pPr>
              <w:jc w:val="center"/>
              <w:rPr>
                <w:sz w:val="18"/>
                <w:szCs w:val="18"/>
              </w:rPr>
            </w:pPr>
            <w:r w:rsidRPr="00D777E6">
              <w:rPr>
                <w:sz w:val="18"/>
                <w:szCs w:val="18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3402" w:type="dxa"/>
            <w:vMerge w:val="restart"/>
            <w:vAlign w:val="center"/>
          </w:tcPr>
          <w:p w:rsidR="001D1813" w:rsidRDefault="001D1813" w:rsidP="00E1783A">
            <w:pPr>
              <w:jc w:val="center"/>
            </w:pPr>
            <w:r w:rsidRPr="00D777E6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267" w:type="dxa"/>
            <w:vMerge w:val="restart"/>
            <w:vAlign w:val="center"/>
          </w:tcPr>
          <w:p w:rsidR="001D1813" w:rsidRDefault="001D1813" w:rsidP="00E1783A">
            <w:pPr>
              <w:jc w:val="center"/>
            </w:pPr>
            <w:r w:rsidRPr="00D777E6">
              <w:t xml:space="preserve">Данные об источниках образования </w:t>
            </w:r>
            <w:proofErr w:type="spellStart"/>
            <w:r w:rsidRPr="00D777E6">
              <w:t>ТКО</w:t>
            </w:r>
            <w:proofErr w:type="spellEnd"/>
          </w:p>
        </w:tc>
      </w:tr>
      <w:tr w:rsidR="001D1813" w:rsidTr="001D1813">
        <w:tc>
          <w:tcPr>
            <w:tcW w:w="2836" w:type="dxa"/>
            <w:gridSpan w:val="2"/>
            <w:vAlign w:val="center"/>
          </w:tcPr>
          <w:p w:rsidR="001D1813" w:rsidRPr="00D777E6" w:rsidRDefault="001D1813" w:rsidP="00E1783A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Тип подстилающей поверхности</w:t>
            </w:r>
          </w:p>
        </w:tc>
        <w:tc>
          <w:tcPr>
            <w:tcW w:w="1842" w:type="dxa"/>
            <w:vAlign w:val="center"/>
          </w:tcPr>
          <w:p w:rsidR="001D1813" w:rsidRPr="00D777E6" w:rsidRDefault="001D1813" w:rsidP="00E1783A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Материал ограждения</w:t>
            </w:r>
          </w:p>
        </w:tc>
        <w:tc>
          <w:tcPr>
            <w:tcW w:w="1276" w:type="dxa"/>
            <w:vAlign w:val="center"/>
          </w:tcPr>
          <w:p w:rsidR="001D1813" w:rsidRPr="00D777E6" w:rsidRDefault="001D1813" w:rsidP="00E1783A">
            <w:pPr>
              <w:jc w:val="center"/>
              <w:rPr>
                <w:sz w:val="16"/>
                <w:szCs w:val="18"/>
              </w:rPr>
            </w:pPr>
            <w:r w:rsidRPr="00D777E6">
              <w:rPr>
                <w:sz w:val="16"/>
                <w:szCs w:val="18"/>
              </w:rPr>
              <w:t>Площадь, кв.м.</w:t>
            </w:r>
          </w:p>
        </w:tc>
        <w:tc>
          <w:tcPr>
            <w:tcW w:w="1843" w:type="dxa"/>
            <w:vAlign w:val="center"/>
          </w:tcPr>
          <w:p w:rsidR="001D1813" w:rsidRPr="00D777E6" w:rsidRDefault="001D1813" w:rsidP="00E1783A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 xml:space="preserve"> размещенных контейнеров и бункеров, шт.,  их объем</w:t>
            </w:r>
          </w:p>
        </w:tc>
        <w:tc>
          <w:tcPr>
            <w:tcW w:w="1985" w:type="dxa"/>
            <w:vAlign w:val="center"/>
          </w:tcPr>
          <w:p w:rsidR="001D1813" w:rsidRPr="00D777E6" w:rsidRDefault="001D1813" w:rsidP="00E1783A">
            <w:pPr>
              <w:jc w:val="center"/>
              <w:rPr>
                <w:sz w:val="16"/>
                <w:szCs w:val="18"/>
              </w:rPr>
            </w:pP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Количеств</w:t>
            </w:r>
            <w:r>
              <w:rPr>
                <w:rFonts w:eastAsia="Times New Roman"/>
                <w:sz w:val="16"/>
                <w:szCs w:val="18"/>
                <w:lang w:eastAsia="ru-RU"/>
              </w:rPr>
              <w:t xml:space="preserve">о </w:t>
            </w:r>
            <w:r w:rsidRPr="00D777E6">
              <w:rPr>
                <w:rFonts w:eastAsia="Times New Roman"/>
                <w:sz w:val="16"/>
                <w:szCs w:val="18"/>
                <w:lang w:eastAsia="ru-RU"/>
              </w:rPr>
              <w:t>планируемых к размещению контейнеров и бункеров шт.,  их объем</w:t>
            </w:r>
          </w:p>
        </w:tc>
        <w:tc>
          <w:tcPr>
            <w:tcW w:w="3402" w:type="dxa"/>
            <w:vMerge/>
            <w:vAlign w:val="center"/>
          </w:tcPr>
          <w:p w:rsidR="001D1813" w:rsidRDefault="001D1813" w:rsidP="00E1783A">
            <w:pPr>
              <w:jc w:val="center"/>
            </w:pPr>
          </w:p>
        </w:tc>
        <w:tc>
          <w:tcPr>
            <w:tcW w:w="2267" w:type="dxa"/>
            <w:vMerge/>
            <w:vAlign w:val="center"/>
          </w:tcPr>
          <w:p w:rsidR="001D1813" w:rsidRDefault="001D1813" w:rsidP="00E1783A">
            <w:pPr>
              <w:jc w:val="center"/>
            </w:pPr>
          </w:p>
        </w:tc>
      </w:tr>
      <w:tr w:rsidR="001D1813" w:rsidTr="001D1813">
        <w:trPr>
          <w:trHeight w:val="2125"/>
        </w:trPr>
        <w:tc>
          <w:tcPr>
            <w:tcW w:w="2836" w:type="dxa"/>
            <w:gridSpan w:val="2"/>
            <w:vAlign w:val="center"/>
          </w:tcPr>
          <w:p w:rsidR="001D1813" w:rsidRPr="009043A5" w:rsidRDefault="001D1813" w:rsidP="00E1783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асфальт </w:t>
            </w:r>
          </w:p>
        </w:tc>
        <w:tc>
          <w:tcPr>
            <w:tcW w:w="1842" w:type="dxa"/>
            <w:vAlign w:val="center"/>
          </w:tcPr>
          <w:p w:rsidR="001D1813" w:rsidRPr="009043A5" w:rsidRDefault="001D1813" w:rsidP="00E1783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Металлосайдинг </w:t>
            </w:r>
          </w:p>
        </w:tc>
        <w:tc>
          <w:tcPr>
            <w:tcW w:w="1276" w:type="dxa"/>
            <w:vAlign w:val="center"/>
          </w:tcPr>
          <w:p w:rsidR="001D1813" w:rsidRPr="009043A5" w:rsidRDefault="001D1813" w:rsidP="00E1783A">
            <w:pPr>
              <w:jc w:val="center"/>
              <w:rPr>
                <w:sz w:val="22"/>
              </w:rPr>
            </w:pPr>
            <w:r>
              <w:rPr>
                <w:sz w:val="22"/>
              </w:rPr>
              <w:t>6,3</w:t>
            </w:r>
          </w:p>
        </w:tc>
        <w:tc>
          <w:tcPr>
            <w:tcW w:w="1843" w:type="dxa"/>
            <w:vAlign w:val="center"/>
          </w:tcPr>
          <w:p w:rsidR="001D1813" w:rsidRPr="009043A5" w:rsidRDefault="001D1813" w:rsidP="00E1783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1,1– 1 </w:t>
            </w:r>
            <w:proofErr w:type="spellStart"/>
            <w:proofErr w:type="gramStart"/>
            <w:r>
              <w:rPr>
                <w:sz w:val="22"/>
              </w:rPr>
              <w:t>шт</w:t>
            </w:r>
            <w:proofErr w:type="spellEnd"/>
            <w:proofErr w:type="gramEnd"/>
          </w:p>
        </w:tc>
        <w:tc>
          <w:tcPr>
            <w:tcW w:w="1985" w:type="dxa"/>
            <w:vAlign w:val="center"/>
          </w:tcPr>
          <w:p w:rsidR="001D1813" w:rsidRPr="009043A5" w:rsidRDefault="001D1813" w:rsidP="00E1783A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1D1813" w:rsidRPr="002A09A2" w:rsidRDefault="001D1813" w:rsidP="00E1783A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Кличев</w:t>
            </w:r>
            <w:proofErr w:type="spellEnd"/>
            <w:r>
              <w:rPr>
                <w:sz w:val="20"/>
              </w:rPr>
              <w:t xml:space="preserve"> Рустам </w:t>
            </w:r>
            <w:proofErr w:type="spellStart"/>
            <w:r>
              <w:rPr>
                <w:sz w:val="20"/>
              </w:rPr>
              <w:t>Машарипович</w:t>
            </w:r>
            <w:proofErr w:type="spellEnd"/>
          </w:p>
          <w:p w:rsidR="001D1813" w:rsidRPr="002A09A2" w:rsidRDefault="001D1813" w:rsidP="00E1783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ИНН 342101734301</w:t>
            </w:r>
          </w:p>
          <w:p w:rsidR="001D1813" w:rsidRDefault="001D1813" w:rsidP="00E1783A">
            <w:pPr>
              <w:jc w:val="center"/>
            </w:pPr>
            <w:r>
              <w:rPr>
                <w:sz w:val="20"/>
              </w:rPr>
              <w:t xml:space="preserve">Волгоградская область, Октябрьский  район, р.п. </w:t>
            </w:r>
            <w:proofErr w:type="gramStart"/>
            <w:r>
              <w:rPr>
                <w:sz w:val="20"/>
              </w:rPr>
              <w:t>Октябрьский</w:t>
            </w:r>
            <w:proofErr w:type="gramEnd"/>
            <w:r>
              <w:rPr>
                <w:sz w:val="20"/>
              </w:rPr>
              <w:t xml:space="preserve">,                           ул. Свиридова, 128. </w:t>
            </w:r>
          </w:p>
        </w:tc>
        <w:tc>
          <w:tcPr>
            <w:tcW w:w="2267" w:type="dxa"/>
            <w:vAlign w:val="center"/>
          </w:tcPr>
          <w:p w:rsidR="001D1813" w:rsidRDefault="001D1813" w:rsidP="00E1783A">
            <w:pPr>
              <w:jc w:val="center"/>
            </w:pPr>
            <w:proofErr w:type="gramStart"/>
            <w:r>
              <w:rPr>
                <w:sz w:val="20"/>
              </w:rPr>
              <w:t>Административное здание (нежилое), ООО «</w:t>
            </w:r>
            <w:proofErr w:type="spellStart"/>
            <w:r>
              <w:rPr>
                <w:sz w:val="20"/>
              </w:rPr>
              <w:t>Агроторг</w:t>
            </w:r>
            <w:proofErr w:type="spellEnd"/>
            <w:r>
              <w:rPr>
                <w:sz w:val="20"/>
              </w:rPr>
              <w:t>»                                        Волгоградская область, Октябрьский  район, р.п.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Октябрьский</w:t>
            </w:r>
            <w:proofErr w:type="gramEnd"/>
            <w:r>
              <w:rPr>
                <w:sz w:val="20"/>
              </w:rPr>
              <w:t>,                           ул. Ленина, 52.</w:t>
            </w:r>
          </w:p>
        </w:tc>
      </w:tr>
    </w:tbl>
    <w:p w:rsidR="00BC1BD9" w:rsidRDefault="00BC1BD9"/>
    <w:sectPr w:rsidR="00BC1BD9" w:rsidSect="001D1813">
      <w:pgSz w:w="16838" w:h="11906" w:orient="landscape"/>
      <w:pgMar w:top="56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1813"/>
    <w:rsid w:val="001D1813"/>
    <w:rsid w:val="006734A1"/>
    <w:rsid w:val="00BC1BD9"/>
    <w:rsid w:val="00D55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813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1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927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2023-12-13T10:49:00Z</dcterms:created>
  <dcterms:modified xsi:type="dcterms:W3CDTF">2023-12-20T13:22:00Z</dcterms:modified>
</cp:coreProperties>
</file>