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3" w:rsidRDefault="00BB7821" w:rsidP="00BA56B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АДМИНИСТРАЦИЯ </w:t>
      </w:r>
    </w:p>
    <w:p w:rsidR="009D2423" w:rsidRDefault="00652D83" w:rsidP="00BA56B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МИХАЙЛОВСКОГО</w:t>
      </w:r>
      <w:r w:rsidR="00BB7821"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 </w:t>
      </w:r>
    </w:p>
    <w:p w:rsidR="00BB7821" w:rsidRPr="00BA56B3" w:rsidRDefault="00BB7821" w:rsidP="00BA56B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ПАНИНСКОГО МУНИЦИПАЛЬНОГО РАЙОНА </w:t>
      </w:r>
    </w:p>
    <w:p w:rsidR="00BB7821" w:rsidRPr="00BA56B3" w:rsidRDefault="009D2423" w:rsidP="00BA56B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ВОРОНЕЖСКОЙ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BB7821"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ОБЛАСТИ</w:t>
      </w:r>
    </w:p>
    <w:p w:rsidR="00BB7821" w:rsidRPr="00BA56B3" w:rsidRDefault="00BB7821" w:rsidP="00BA56B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B7821" w:rsidRPr="00BA56B3" w:rsidRDefault="00BB7821" w:rsidP="00BA56B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ПОСТАНОВЛЕНИЕ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Pr="009D242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 от </w:t>
      </w:r>
      <w:r w:rsidRPr="00652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 </w:t>
      </w:r>
      <w:r w:rsidR="00652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03</w:t>
      </w:r>
      <w:r w:rsidRP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.1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1</w:t>
      </w:r>
      <w:r w:rsidRP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 xml:space="preserve">.2017 г. </w:t>
      </w:r>
      <w:r w:rsidR="009D242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 xml:space="preserve"> 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 xml:space="preserve"> </w:t>
      </w:r>
      <w:r w:rsidRPr="00652D83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№  </w:t>
      </w:r>
      <w:r w:rsidR="009D2423" w:rsidRPr="009D2423">
        <w:rPr>
          <w:rFonts w:ascii="Times New Roman" w:eastAsia="Times New Roman" w:hAnsi="Times New Roman" w:cs="Times New Roman"/>
          <w:sz w:val="24"/>
          <w:szCs w:val="24"/>
          <w:u w:val="single"/>
        </w:rPr>
        <w:t>39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  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п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Михайловский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Об утверждении Перечня </w:t>
      </w:r>
      <w:proofErr w:type="gramStart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муниципальных</w:t>
      </w:r>
      <w:proofErr w:type="gramEnd"/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услуг, предоставляемых администрацией</w:t>
      </w:r>
    </w:p>
    <w:p w:rsidR="00BB7821" w:rsidRPr="00BA56B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Михайловского</w:t>
      </w:r>
      <w:r w:rsidR="00BB7821"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Панинского муниципального района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 </w:t>
      </w:r>
    </w:p>
    <w:p w:rsidR="00BB7821" w:rsidRP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  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Pr="00BA56B3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 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пунктом 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  <w:lang w:val="en-US"/>
        </w:rPr>
        <w:t>V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подпунктом  2.2. Протокола комиссии по повышению качества и доступности государственных и муниципальных услуг в Воронежской области  от 23 августа 2017 года № 21 администрация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Михайловского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    </w:t>
      </w:r>
      <w:proofErr w:type="spellStart"/>
      <w:proofErr w:type="gramStart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</w:t>
      </w:r>
      <w:proofErr w:type="spellEnd"/>
      <w:proofErr w:type="gramEnd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о с т а </w:t>
      </w:r>
      <w:proofErr w:type="spellStart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н</w:t>
      </w:r>
      <w:proofErr w:type="spellEnd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о в л я е т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: 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B7821" w:rsidRPr="00BA56B3" w:rsidRDefault="00C52DD5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BB7821"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Утвердить перечень муниципальных услуг, предоставляемых администрацией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Михайловского</w:t>
      </w:r>
      <w:r w:rsidR="00BB7821"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Панинского муниципального района Воронежской области согласно приложению.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7821" w:rsidRPr="00C52DD5" w:rsidRDefault="00C52DD5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652D83" w:rsidRPr="00C52DD5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39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.2016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г. «</w:t>
      </w:r>
      <w:r w:rsidR="00652D83" w:rsidRPr="00C52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r w:rsidR="00652D83" w:rsidRPr="00C52DD5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района» (в редакции постановлений от 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.2016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76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 и от 0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52DD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B7821" w:rsidRPr="00C52D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52D8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3.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Опубликовать настоящее постановление в  периодическом печатном издании </w:t>
      </w:r>
    </w:p>
    <w:p w:rsidR="00BB7821" w:rsidRPr="00BA56B3" w:rsidRDefault="00BB7821" w:rsidP="00652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«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Михайловский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муниципальный вестник ».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5.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</w:t>
      </w:r>
      <w:proofErr w:type="gramEnd"/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настоящего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постановления 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оставляю 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за</w:t>
      </w:r>
      <w:r w:rsidR="00C52DD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собой.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652D83" w:rsidRDefault="00652D8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Михайловского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 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_________________    В. И. Маслов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B7821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A56B3" w:rsidRDefault="00BA56B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A56B3" w:rsidRDefault="00BA56B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A56B3" w:rsidRDefault="00BA56B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BA56B3" w:rsidRDefault="00BA56B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                        </w:t>
      </w:r>
      <w:r w:rsidR="00BB7821"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   </w:t>
      </w:r>
    </w:p>
    <w:p w:rsidR="00BA56B3" w:rsidRDefault="00BA56B3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BB7821"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 к постановлению   </w:t>
      </w:r>
    </w:p>
    <w:p w:rsidR="00BA56B3" w:rsidRDefault="00BB7821" w:rsidP="00BA5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  администрации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Михайловского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BA56B3" w:rsidRDefault="00BB7821" w:rsidP="00BA5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 сельского поселения  </w:t>
      </w:r>
    </w:p>
    <w:p w:rsidR="00BB7821" w:rsidRPr="00BA56B3" w:rsidRDefault="00BB7821" w:rsidP="00BA5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Панинского муниципального района</w:t>
      </w:r>
    </w:p>
    <w:p w:rsidR="00BB7821" w:rsidRPr="00BA56B3" w:rsidRDefault="00BB7821" w:rsidP="00BA56B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         от 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03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.1</w:t>
      </w:r>
      <w:r w:rsidR="00652D83">
        <w:rPr>
          <w:rFonts w:ascii="Times New Roman" w:eastAsia="Times New Roman" w:hAnsi="Times New Roman" w:cs="Times New Roman"/>
          <w:color w:val="1E1E1E"/>
          <w:sz w:val="24"/>
          <w:szCs w:val="24"/>
        </w:rPr>
        <w:t>1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.2017 г.   № </w:t>
      </w:r>
      <w:r w:rsidR="009D2423">
        <w:rPr>
          <w:rFonts w:ascii="Times New Roman" w:eastAsia="Times New Roman" w:hAnsi="Times New Roman" w:cs="Times New Roman"/>
          <w:color w:val="1E1E1E"/>
          <w:sz w:val="24"/>
          <w:szCs w:val="24"/>
        </w:rPr>
        <w:t>39</w:t>
      </w:r>
    </w:p>
    <w:p w:rsidR="00BB7821" w:rsidRPr="00BA56B3" w:rsidRDefault="00BB7821" w:rsidP="00BA56B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A56B3" w:rsidRDefault="00BB7821" w:rsidP="00B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ПЕРЕЧЕНЬ</w:t>
      </w:r>
      <w:r w:rsidR="00652D8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 </w:t>
      </w: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МУНИЦИПАЛЬНЫХ</w:t>
      </w:r>
      <w:r w:rsidR="00652D8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 </w:t>
      </w: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УСЛУГ</w:t>
      </w:r>
    </w:p>
    <w:p w:rsidR="00652D83" w:rsidRDefault="00652D83" w:rsidP="00B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BA56B3" w:rsidRDefault="00BB7821" w:rsidP="00B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proofErr w:type="gramStart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предоставляемых</w:t>
      </w:r>
      <w:proofErr w:type="gramEnd"/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администрацией </w:t>
      </w:r>
      <w:r w:rsidR="00652D8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Михайловского</w:t>
      </w:r>
    </w:p>
    <w:p w:rsidR="00BA56B3" w:rsidRDefault="00BB7821" w:rsidP="00B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сельского поселения</w:t>
      </w:r>
      <w:r w:rsid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Панинского муниципального района</w:t>
      </w:r>
    </w:p>
    <w:p w:rsidR="00BA56B3" w:rsidRDefault="00BB7821" w:rsidP="00B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Воронежской области</w:t>
      </w:r>
    </w:p>
    <w:p w:rsidR="00652D83" w:rsidRDefault="00652D83" w:rsidP="00B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1. Предварительное согласование предоставления земельного участка, находящегося в муниципальной собственности. 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2. Утверждение и выдача схем расположения земельных участков на кадастровом плане территории.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4. Предоставление в собственность, аренду земельного участка, находящегося в муниципальной собственности на торгах.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5. Установление сервитута в отношении земельного участка, находящегося в муниципальной собственности.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6. 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8. Прекращение права постоянного (бессрочного) пользования земельными участками, в муниципальной собственности.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9. Прекращение права пожизненного наследуемого владения земельными участками, находящимися в муниципальной собственности. 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10. Раздел, объединение и перераспределение земельных участков, находящихся в муниципальной собственности.1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1. Принятие на учет граждан, претендующих на бесплатное предоставление земельных участков.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12. Включение в реестр многодетных граждан, имеющих право </w:t>
      </w:r>
      <w:proofErr w:type="spell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набесплатное</w:t>
      </w:r>
      <w:proofErr w:type="spellEnd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предоставление земельных участков.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13. Предоставление в аренду и безвозмездное пользование муниципального имущества. 14. Предоставление сведений из реестра муниципального имущества.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15.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16. Выдача разрешений на право организации розничного рынка.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18. Выдача архивных документов (архивных справок, выписок и копий)</w:t>
      </w:r>
      <w:proofErr w:type="gram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.</w:t>
      </w:r>
      <w:proofErr w:type="gramEnd"/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19. Предоставление порубочного билета и (или) разрешения на пересадку деревьев и кустарников</w:t>
      </w:r>
      <w:proofErr w:type="gram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.</w:t>
      </w:r>
      <w:proofErr w:type="gramEnd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20. Присвоение адреса объекту недвижимости и аннулирование адреса.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21. </w:t>
      </w:r>
      <w:proofErr w:type="gram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</w:t>
      </w: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значения муниципального района, участкам таких автомобильных дорог.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22.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23. Признание граждан </w:t>
      </w:r>
      <w:proofErr w:type="gram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малоимущими</w:t>
      </w:r>
      <w:proofErr w:type="gramEnd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24. Прием заявлений, документов, а также постановка граждан на учёт в качестве нуждающихся в жилых помещениях.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25. Признание </w:t>
      </w:r>
      <w:proofErr w:type="gram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нуждающимися</w:t>
      </w:r>
      <w:proofErr w:type="gramEnd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 предоставлении жилых помещений отдельных категорий граждан.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26.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27. Предоставление жилых помещений муниципального специализированного жилищного фонда.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28. Предоставление информации об очередности предоставления муниципальных жилых помещений на условиях социального найма.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29. Передача жилых помещений муниципального жилищного фонда </w:t>
      </w:r>
      <w:proofErr w:type="spellStart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всобственность</w:t>
      </w:r>
      <w:proofErr w:type="spellEnd"/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граждан в порядке приватизации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30. Предоставление информации о порядке предоставления жилищно- коммунальных услуг населению.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 31.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 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32. Прием заявлений и выдача документов о согласовании переустройства и (или) перепланировки жилого помещения.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34.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35. Выдача разрешения на строительство.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36. Подготовка и выдача разрешений на ввод объекта в эксплуатацию. 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37. Подготовка, утверждение и выдача градостроительных планов земельных участков, расположенных на территории поселения.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38. Принятие решения о создании семейного (родового) захоронения.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39.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 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40. Предоставление решения о согласовании архитектурно- градостроительного облика объекта.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41. Предоставление разрешения на осуществление земляных работ.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42. Согласование схемы движения транспорта и пешеходов на период проведения работ на проезжей части.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43.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44. Предоставление заключения о соответствии проектной документации сводному плану подземных коммуникаций и сооружений.</w:t>
      </w:r>
    </w:p>
    <w:p w:rsidR="00BA56B3" w:rsidRDefault="00BB7821" w:rsidP="00BA5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45. Согласование проведения работ в технических и охранных зонах.</w:t>
      </w:r>
    </w:p>
    <w:p w:rsidR="00C9747F" w:rsidRPr="00BA56B3" w:rsidRDefault="00BB7821" w:rsidP="009D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B3">
        <w:rPr>
          <w:rFonts w:ascii="Times New Roman" w:eastAsia="Times New Roman" w:hAnsi="Times New Roman" w:cs="Times New Roman"/>
          <w:color w:val="1E1E1E"/>
          <w:sz w:val="24"/>
          <w:szCs w:val="24"/>
        </w:rPr>
        <w:t>46. Выдача разрешения на перемещение отходов строительства, сноса зданий и сооружений, в том числе грунтов.</w:t>
      </w:r>
    </w:p>
    <w:sectPr w:rsidR="00C9747F" w:rsidRPr="00BA56B3" w:rsidSect="00BA56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821"/>
    <w:rsid w:val="001C104A"/>
    <w:rsid w:val="00652D83"/>
    <w:rsid w:val="008354C0"/>
    <w:rsid w:val="009D2423"/>
    <w:rsid w:val="00BA56B3"/>
    <w:rsid w:val="00BB7821"/>
    <w:rsid w:val="00C52DD5"/>
    <w:rsid w:val="00C9747F"/>
    <w:rsid w:val="00E2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B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2017-11-03T06:56:00Z</cp:lastPrinted>
  <dcterms:created xsi:type="dcterms:W3CDTF">2017-11-02T13:42:00Z</dcterms:created>
  <dcterms:modified xsi:type="dcterms:W3CDTF">2017-11-03T06:57:00Z</dcterms:modified>
</cp:coreProperties>
</file>