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СОВЕТ НАРОДНЫХ ДЕПУТАТОВ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ЯСЕНОВСКОГО СЕЛЬСКОГО ПОСЕЛЕНИЯ</w:t>
      </w:r>
    </w:p>
    <w:p w:rsidR="00F506AA" w:rsidRDefault="000029A7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КАЛАЧЕЕВСКОГО</w:t>
      </w:r>
      <w:r w:rsidR="00F506AA">
        <w:rPr>
          <w:bCs/>
          <w:iCs/>
          <w:sz w:val="24"/>
          <w:szCs w:val="24"/>
        </w:rPr>
        <w:t xml:space="preserve"> МУНИЦИПАЛЬНОГО РАЙОНА 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ВОРОНЕЖСКОЙ ОБЛАСТИ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 Е Ш Е Н И Е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</w:p>
    <w:p w:rsidR="004373D2" w:rsidRPr="00B810E0" w:rsidRDefault="00EC4423" w:rsidP="004373D2">
      <w:pPr>
        <w:rPr>
          <w:sz w:val="24"/>
          <w:szCs w:val="24"/>
        </w:rPr>
      </w:pPr>
      <w:r>
        <w:rPr>
          <w:sz w:val="24"/>
          <w:szCs w:val="24"/>
        </w:rPr>
        <w:t>от 29</w:t>
      </w:r>
      <w:r w:rsidR="005B4614">
        <w:rPr>
          <w:sz w:val="24"/>
          <w:szCs w:val="24"/>
        </w:rPr>
        <w:t xml:space="preserve"> января 2020</w:t>
      </w:r>
      <w:r w:rsidR="00F506AA" w:rsidRPr="00B810E0">
        <w:rPr>
          <w:sz w:val="24"/>
          <w:szCs w:val="24"/>
        </w:rPr>
        <w:t xml:space="preserve"> г. № </w:t>
      </w:r>
      <w:r>
        <w:rPr>
          <w:sz w:val="24"/>
          <w:szCs w:val="24"/>
        </w:rPr>
        <w:t>147</w:t>
      </w:r>
    </w:p>
    <w:p w:rsidR="00F506AA" w:rsidRDefault="002366D6" w:rsidP="004373D2">
      <w:pPr>
        <w:rPr>
          <w:sz w:val="24"/>
          <w:szCs w:val="24"/>
        </w:rPr>
      </w:pPr>
      <w:r>
        <w:rPr>
          <w:sz w:val="24"/>
          <w:szCs w:val="24"/>
        </w:rPr>
        <w:t>с. Ясеновка</w:t>
      </w:r>
    </w:p>
    <w:p w:rsidR="00F506AA" w:rsidRDefault="00F506AA" w:rsidP="00F506AA">
      <w:pPr>
        <w:rPr>
          <w:sz w:val="24"/>
          <w:szCs w:val="24"/>
          <w:u w:val="single"/>
        </w:rPr>
      </w:pPr>
    </w:p>
    <w:p w:rsidR="00F506AA" w:rsidRDefault="00F506AA" w:rsidP="00F506AA">
      <w:pPr>
        <w:tabs>
          <w:tab w:val="left" w:pos="0"/>
        </w:tabs>
        <w:ind w:right="5668"/>
        <w:jc w:val="both"/>
        <w:rPr>
          <w:rFonts w:ascii="Times New Roman CYR" w:hAnsi="Times New Roman CYR"/>
          <w:sz w:val="24"/>
          <w:szCs w:val="24"/>
          <w:lang w:eastAsia="ru-RU"/>
        </w:rPr>
      </w:pPr>
      <w:r>
        <w:rPr>
          <w:sz w:val="24"/>
          <w:szCs w:val="24"/>
        </w:rPr>
        <w:t xml:space="preserve">О проекте решения Совета народных депутатов Ясеновского сельского поселения </w:t>
      </w:r>
      <w:r w:rsidR="000029A7">
        <w:rPr>
          <w:sz w:val="24"/>
          <w:szCs w:val="24"/>
        </w:rPr>
        <w:t>Калачеевского</w:t>
      </w:r>
      <w:r>
        <w:rPr>
          <w:sz w:val="24"/>
          <w:szCs w:val="24"/>
        </w:rPr>
        <w:t xml:space="preserve"> муниципального района Воронежской области</w:t>
      </w:r>
      <w:r>
        <w:rPr>
          <w:sz w:val="24"/>
          <w:szCs w:val="24"/>
          <w:lang w:eastAsia="ru-RU"/>
        </w:rPr>
        <w:t xml:space="preserve"> «О внесении изменений и дополнений в Устав Ясеновского сельского поселения </w:t>
      </w:r>
      <w:r w:rsidR="000029A7">
        <w:rPr>
          <w:sz w:val="24"/>
          <w:szCs w:val="24"/>
          <w:lang w:eastAsia="ru-RU"/>
        </w:rPr>
        <w:t>Калачеевского</w:t>
      </w:r>
      <w:r>
        <w:rPr>
          <w:sz w:val="24"/>
          <w:szCs w:val="24"/>
          <w:lang w:eastAsia="ru-RU"/>
        </w:rPr>
        <w:t xml:space="preserve"> муниципального района Воронежской области»</w:t>
      </w:r>
    </w:p>
    <w:p w:rsidR="00F506AA" w:rsidRDefault="00F506AA" w:rsidP="00F506AA">
      <w:pPr>
        <w:ind w:firstLine="567"/>
        <w:rPr>
          <w:rFonts w:ascii="Times New Roman CYR" w:hAnsi="Times New Roman CYR"/>
          <w:sz w:val="24"/>
          <w:szCs w:val="24"/>
          <w:lang w:eastAsia="ru-RU"/>
        </w:rPr>
      </w:pPr>
    </w:p>
    <w:p w:rsidR="00F506AA" w:rsidRDefault="00F506AA" w:rsidP="00F506AA">
      <w:pPr>
        <w:spacing w:line="60" w:lineRule="atLeast"/>
        <w:ind w:firstLine="567"/>
        <w:jc w:val="both"/>
        <w:rPr>
          <w:rFonts w:ascii="Times New Roman CYR" w:hAnsi="Times New Roman CYR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ru-RU"/>
        </w:rPr>
        <w:t xml:space="preserve">Федеральным законом от 21.07.2005 г. № 97-ФЗ «О государственной регистрации Уставов муниципальных образований», в целях приведения Устава Ясеновского сельского поселения </w:t>
      </w:r>
      <w:r w:rsidR="00E109D3">
        <w:rPr>
          <w:sz w:val="24"/>
          <w:szCs w:val="24"/>
          <w:lang w:eastAsia="ru-RU"/>
        </w:rPr>
        <w:t>Калачеевского</w:t>
      </w:r>
      <w:r>
        <w:rPr>
          <w:sz w:val="24"/>
          <w:szCs w:val="24"/>
          <w:lang w:eastAsia="ru-RU"/>
        </w:rPr>
        <w:t xml:space="preserve"> муниципального района Воронежской области в соответствие с действующим законодательством, Совет народных депутатов Ясеновского сельского поселения </w:t>
      </w:r>
      <w:r w:rsidR="00E109D3">
        <w:rPr>
          <w:sz w:val="24"/>
          <w:szCs w:val="24"/>
          <w:lang w:eastAsia="ru-RU"/>
        </w:rPr>
        <w:t>Калачеевского</w:t>
      </w:r>
      <w:r>
        <w:rPr>
          <w:sz w:val="24"/>
          <w:szCs w:val="24"/>
          <w:lang w:eastAsia="ru-RU"/>
        </w:rPr>
        <w:t xml:space="preserve"> муниципального района Воронежской области решил:</w:t>
      </w:r>
    </w:p>
    <w:p w:rsidR="00F506AA" w:rsidRDefault="00F506AA" w:rsidP="00F506AA">
      <w:pPr>
        <w:ind w:firstLine="709"/>
        <w:rPr>
          <w:rFonts w:ascii="Times New Roman CYR" w:hAnsi="Times New Roman CYR"/>
          <w:b/>
          <w:bCs/>
          <w:sz w:val="24"/>
          <w:szCs w:val="24"/>
          <w:lang w:eastAsia="ru-RU"/>
        </w:rPr>
      </w:pPr>
    </w:p>
    <w:p w:rsidR="00F506AA" w:rsidRDefault="00F506AA" w:rsidP="00F50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 xml:space="preserve">Принять проект решения Совета народных депутатов Ясеновского сельского поселения </w:t>
      </w:r>
      <w:r w:rsidR="00E109D3">
        <w:rPr>
          <w:sz w:val="24"/>
          <w:szCs w:val="24"/>
        </w:rPr>
        <w:t>Калачеевского</w:t>
      </w:r>
      <w:r>
        <w:rPr>
          <w:sz w:val="24"/>
          <w:szCs w:val="24"/>
        </w:rPr>
        <w:t xml:space="preserve"> муниципального района Воронежской области «О внесении изменений и дополнений в Устав </w:t>
      </w:r>
      <w:r>
        <w:rPr>
          <w:bCs/>
          <w:sz w:val="24"/>
          <w:szCs w:val="24"/>
        </w:rPr>
        <w:t>Ясеновского</w:t>
      </w:r>
      <w:r>
        <w:rPr>
          <w:sz w:val="24"/>
          <w:szCs w:val="24"/>
        </w:rPr>
        <w:t xml:space="preserve"> сельского поселения </w:t>
      </w:r>
      <w:r w:rsidR="00E109D3">
        <w:rPr>
          <w:sz w:val="24"/>
          <w:szCs w:val="24"/>
        </w:rPr>
        <w:t xml:space="preserve">Калачеевского </w:t>
      </w:r>
      <w:r>
        <w:rPr>
          <w:sz w:val="24"/>
          <w:szCs w:val="24"/>
        </w:rPr>
        <w:t>муниципального района Воронежской области» согласно приложению к настоящему решению.</w:t>
      </w:r>
    </w:p>
    <w:p w:rsidR="00F506AA" w:rsidRDefault="00F506AA" w:rsidP="00F50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и провести публичные слушания по проекту решения Совета народных депутатов Ясеновского сельского поселения </w:t>
      </w:r>
      <w:r w:rsidR="00E109D3">
        <w:rPr>
          <w:sz w:val="24"/>
          <w:szCs w:val="24"/>
        </w:rPr>
        <w:t>Калачеевского</w:t>
      </w:r>
      <w:r>
        <w:rPr>
          <w:sz w:val="24"/>
          <w:szCs w:val="24"/>
        </w:rPr>
        <w:t xml:space="preserve"> муниципального района Воронежской области «О внесении изменений и дополнений в Устав Ясеновского сельского поселения </w:t>
      </w:r>
      <w:r w:rsidR="00E109D3">
        <w:rPr>
          <w:sz w:val="24"/>
          <w:szCs w:val="24"/>
        </w:rPr>
        <w:t>Калачеевского</w:t>
      </w:r>
      <w:r>
        <w:rPr>
          <w:sz w:val="24"/>
          <w:szCs w:val="24"/>
        </w:rPr>
        <w:t xml:space="preserve"> муниципального района Воронежской области» </w:t>
      </w:r>
      <w:r w:rsidR="00691813">
        <w:rPr>
          <w:color w:val="FF0000"/>
          <w:sz w:val="24"/>
          <w:szCs w:val="24"/>
        </w:rPr>
        <w:t>14</w:t>
      </w:r>
      <w:r w:rsidR="005B4614" w:rsidRPr="005B4614">
        <w:rPr>
          <w:color w:val="FF0000"/>
          <w:sz w:val="24"/>
          <w:szCs w:val="24"/>
        </w:rPr>
        <w:t xml:space="preserve"> </w:t>
      </w:r>
      <w:r w:rsidR="005B4614">
        <w:rPr>
          <w:sz w:val="24"/>
          <w:szCs w:val="24"/>
        </w:rPr>
        <w:t xml:space="preserve">февраля 2020 </w:t>
      </w:r>
      <w:r w:rsidRPr="000631B6">
        <w:rPr>
          <w:sz w:val="24"/>
          <w:szCs w:val="24"/>
        </w:rPr>
        <w:t>года в 10 часов в здании администрации Ясеновского сельского поселен</w:t>
      </w:r>
      <w:r>
        <w:rPr>
          <w:sz w:val="24"/>
          <w:szCs w:val="24"/>
        </w:rPr>
        <w:t xml:space="preserve">ия </w:t>
      </w:r>
      <w:r w:rsidR="00E109D3">
        <w:rPr>
          <w:sz w:val="24"/>
          <w:szCs w:val="24"/>
        </w:rPr>
        <w:t>Калачеевского</w:t>
      </w:r>
      <w:r>
        <w:rPr>
          <w:sz w:val="24"/>
          <w:szCs w:val="24"/>
        </w:rPr>
        <w:t xml:space="preserve"> муниципального района Воронежской области по адресу: Воронежская область Калачеевский район с. Ясеновка ул. Центральная, 24.</w:t>
      </w:r>
    </w:p>
    <w:p w:rsidR="00F506AA" w:rsidRDefault="00F506AA" w:rsidP="00F50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Создать рабочую группу по подготовке и проведению публичных слушаний в следующем составе:</w:t>
      </w:r>
    </w:p>
    <w:p w:rsidR="00F506AA" w:rsidRDefault="00F506AA" w:rsidP="00F50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Грищенко Г.Д. – глава Ясеновского сельского поселения;</w:t>
      </w:r>
    </w:p>
    <w:p w:rsidR="00F506AA" w:rsidRDefault="00F506AA" w:rsidP="00F50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Величко С.А. – депутат Совета народных депутатов Ясеновского сельского поселения;</w:t>
      </w:r>
    </w:p>
    <w:p w:rsidR="003127E5" w:rsidRDefault="003127E5" w:rsidP="00F50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Чумаков В.Н. – депутат Совета народных депутатов Ясеновского сельского поселения;</w:t>
      </w:r>
    </w:p>
    <w:p w:rsidR="00F506AA" w:rsidRDefault="00F506AA" w:rsidP="00F50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Романенко Ольга Федоровна – </w:t>
      </w:r>
      <w:r w:rsidR="005B4614">
        <w:rPr>
          <w:sz w:val="24"/>
          <w:szCs w:val="24"/>
        </w:rPr>
        <w:t xml:space="preserve">ведущий </w:t>
      </w:r>
      <w:r>
        <w:rPr>
          <w:sz w:val="24"/>
          <w:szCs w:val="24"/>
        </w:rPr>
        <w:t>специалист администрации Ясеновского сельского поселения.</w:t>
      </w:r>
    </w:p>
    <w:p w:rsidR="00F506AA" w:rsidRDefault="00F506AA" w:rsidP="00F506AA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4. Опубликовать проект решения Совета народных депутатов «О внесении изменений и дополнений в Устав Ясеновского сельского поселения </w:t>
      </w:r>
      <w:r w:rsidR="00E109D3">
        <w:rPr>
          <w:sz w:val="24"/>
          <w:szCs w:val="24"/>
        </w:rPr>
        <w:t>Калачеевского</w:t>
      </w:r>
      <w:r>
        <w:rPr>
          <w:sz w:val="24"/>
          <w:szCs w:val="24"/>
        </w:rPr>
        <w:t xml:space="preserve"> муниципального района Воронежской области» в Вестнике муниципальных правовых </w:t>
      </w:r>
      <w:r>
        <w:rPr>
          <w:sz w:val="24"/>
          <w:szCs w:val="24"/>
        </w:rPr>
        <w:lastRenderedPageBreak/>
        <w:t xml:space="preserve">актов Ясеновского сельского поселения </w:t>
      </w:r>
      <w:r w:rsidR="00E109D3">
        <w:rPr>
          <w:sz w:val="24"/>
          <w:szCs w:val="24"/>
        </w:rPr>
        <w:t>Калачеевского</w:t>
      </w:r>
      <w:r>
        <w:rPr>
          <w:sz w:val="24"/>
          <w:szCs w:val="24"/>
        </w:rPr>
        <w:t xml:space="preserve"> муниципального района и на официальном сайте администрации Ясеновского сельского поселения в сети Интернет.</w:t>
      </w:r>
    </w:p>
    <w:p w:rsidR="00F506AA" w:rsidRDefault="00F506AA" w:rsidP="00F506AA">
      <w:pPr>
        <w:tabs>
          <w:tab w:val="left" w:pos="6840"/>
        </w:tabs>
        <w:ind w:firstLine="709"/>
        <w:rPr>
          <w:b/>
          <w:sz w:val="24"/>
          <w:szCs w:val="24"/>
          <w:lang w:eastAsia="ru-RU"/>
        </w:rPr>
      </w:pPr>
    </w:p>
    <w:p w:rsidR="00F506AA" w:rsidRDefault="00F506AA" w:rsidP="00F506AA">
      <w:pPr>
        <w:tabs>
          <w:tab w:val="left" w:pos="6840"/>
        </w:tabs>
        <w:ind w:firstLine="567"/>
        <w:rPr>
          <w:rFonts w:ascii="Times New Roman CYR" w:hAnsi="Times New Roman CYR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748"/>
      </w:tblGrid>
      <w:tr w:rsidR="00F506AA" w:rsidTr="00F506AA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6AA" w:rsidRDefault="00F506AA" w:rsidP="00A9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Ясеновского сельского поселения </w:t>
            </w:r>
            <w:r w:rsidR="00A95E5E">
              <w:rPr>
                <w:sz w:val="24"/>
                <w:szCs w:val="24"/>
              </w:rPr>
              <w:t>Калачеевского</w:t>
            </w:r>
            <w:r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F506AA" w:rsidRDefault="00F506AA">
            <w:pPr>
              <w:ind w:firstLine="567"/>
              <w:rPr>
                <w:sz w:val="24"/>
                <w:szCs w:val="24"/>
              </w:rPr>
            </w:pPr>
          </w:p>
          <w:p w:rsidR="00F506AA" w:rsidRDefault="00F506AA">
            <w:pPr>
              <w:ind w:firstLine="567"/>
              <w:rPr>
                <w:sz w:val="24"/>
                <w:szCs w:val="24"/>
              </w:rPr>
            </w:pPr>
          </w:p>
          <w:p w:rsidR="00F506AA" w:rsidRDefault="00F506AA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Г.Д.Грищенко</w:t>
            </w:r>
          </w:p>
        </w:tc>
      </w:tr>
    </w:tbl>
    <w:p w:rsidR="00F506AA" w:rsidRDefault="00F506AA" w:rsidP="00F506AA">
      <w:pPr>
        <w:pStyle w:val="a3"/>
        <w:tabs>
          <w:tab w:val="left" w:pos="6720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506AA" w:rsidRDefault="00F506AA" w:rsidP="00F506AA"/>
    <w:p w:rsidR="00F506AA" w:rsidRDefault="00F506AA" w:rsidP="00F506AA">
      <w:pPr>
        <w:ind w:left="5672"/>
        <w:rPr>
          <w:sz w:val="28"/>
          <w:szCs w:val="28"/>
        </w:rPr>
      </w:pPr>
    </w:p>
    <w:p w:rsidR="00F506AA" w:rsidRDefault="00F506AA" w:rsidP="00F506AA">
      <w:pPr>
        <w:ind w:left="5672"/>
        <w:rPr>
          <w:sz w:val="28"/>
          <w:szCs w:val="28"/>
        </w:rPr>
      </w:pPr>
    </w:p>
    <w:p w:rsidR="00F506AA" w:rsidRDefault="00F506AA" w:rsidP="00F506AA">
      <w:pPr>
        <w:ind w:left="5672"/>
        <w:rPr>
          <w:sz w:val="28"/>
          <w:szCs w:val="28"/>
        </w:rPr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jc w:val="both"/>
      </w:pPr>
    </w:p>
    <w:p w:rsidR="00F506AA" w:rsidRDefault="00F506AA" w:rsidP="00F506AA">
      <w:pPr>
        <w:widowControl w:val="0"/>
        <w:snapToGrid w:val="0"/>
        <w:jc w:val="both"/>
        <w:rPr>
          <w:sz w:val="24"/>
          <w:szCs w:val="24"/>
        </w:rPr>
      </w:pPr>
    </w:p>
    <w:p w:rsidR="00F506AA" w:rsidRDefault="00F506AA" w:rsidP="00F506AA">
      <w:pPr>
        <w:widowControl w:val="0"/>
        <w:snapToGrid w:val="0"/>
        <w:jc w:val="both"/>
        <w:rPr>
          <w:sz w:val="24"/>
          <w:szCs w:val="24"/>
        </w:rPr>
      </w:pPr>
    </w:p>
    <w:p w:rsidR="00F506AA" w:rsidRDefault="00F506AA" w:rsidP="00F506AA">
      <w:pPr>
        <w:widowControl w:val="0"/>
        <w:snapToGrid w:val="0"/>
        <w:jc w:val="both"/>
        <w:rPr>
          <w:sz w:val="24"/>
          <w:szCs w:val="24"/>
        </w:rPr>
      </w:pPr>
    </w:p>
    <w:p w:rsidR="00F506AA" w:rsidRDefault="00F506AA" w:rsidP="00F506AA">
      <w:pPr>
        <w:widowControl w:val="0"/>
        <w:snapToGrid w:val="0"/>
        <w:jc w:val="both"/>
        <w:rPr>
          <w:sz w:val="24"/>
          <w:szCs w:val="24"/>
        </w:rPr>
      </w:pPr>
    </w:p>
    <w:p w:rsidR="00F506AA" w:rsidRDefault="00F506AA" w:rsidP="00F506AA">
      <w:pPr>
        <w:widowControl w:val="0"/>
        <w:snapToGrid w:val="0"/>
        <w:jc w:val="both"/>
        <w:rPr>
          <w:sz w:val="24"/>
          <w:szCs w:val="24"/>
        </w:rPr>
      </w:pPr>
    </w:p>
    <w:p w:rsidR="00F506AA" w:rsidRDefault="00F506AA" w:rsidP="00F506AA">
      <w:pPr>
        <w:widowControl w:val="0"/>
        <w:snapToGrid w:val="0"/>
        <w:jc w:val="both"/>
        <w:rPr>
          <w:sz w:val="24"/>
          <w:szCs w:val="24"/>
        </w:rPr>
      </w:pPr>
    </w:p>
    <w:p w:rsidR="005B4614" w:rsidRDefault="005B4614" w:rsidP="00F506AA">
      <w:pPr>
        <w:widowControl w:val="0"/>
        <w:snapToGrid w:val="0"/>
        <w:jc w:val="both"/>
        <w:rPr>
          <w:sz w:val="24"/>
          <w:szCs w:val="24"/>
        </w:rPr>
      </w:pPr>
    </w:p>
    <w:p w:rsidR="005B4614" w:rsidRDefault="005B4614" w:rsidP="00F506AA">
      <w:pPr>
        <w:widowControl w:val="0"/>
        <w:snapToGrid w:val="0"/>
        <w:jc w:val="both"/>
        <w:rPr>
          <w:sz w:val="24"/>
          <w:szCs w:val="24"/>
        </w:rPr>
      </w:pPr>
    </w:p>
    <w:p w:rsidR="00F506AA" w:rsidRDefault="00F506AA" w:rsidP="00F506AA">
      <w:pPr>
        <w:widowControl w:val="0"/>
        <w:snapToGrid w:val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F506AA" w:rsidRDefault="00F506AA" w:rsidP="00F506AA">
      <w:pPr>
        <w:widowControl w:val="0"/>
        <w:snapToGrid w:val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народных депутатов Ясеновского сельского поселения</w:t>
      </w:r>
    </w:p>
    <w:p w:rsidR="00F506AA" w:rsidRPr="00B810E0" w:rsidRDefault="00E109D3" w:rsidP="00F506AA">
      <w:pPr>
        <w:widowControl w:val="0"/>
        <w:snapToGrid w:val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Калачеевского</w:t>
      </w:r>
      <w:r w:rsidR="00F506AA">
        <w:rPr>
          <w:sz w:val="24"/>
          <w:szCs w:val="24"/>
        </w:rPr>
        <w:t xml:space="preserve"> муниципального района Воронежской области от </w:t>
      </w:r>
      <w:r w:rsidR="00EC4423">
        <w:rPr>
          <w:sz w:val="24"/>
          <w:szCs w:val="24"/>
        </w:rPr>
        <w:t>29.01.2020 г. № 147</w:t>
      </w:r>
    </w:p>
    <w:p w:rsidR="00F506AA" w:rsidRDefault="00F506AA" w:rsidP="00F506AA">
      <w:pPr>
        <w:pStyle w:val="f12"/>
        <w:ind w:firstLine="567"/>
        <w:jc w:val="right"/>
        <w:rPr>
          <w:b/>
          <w:szCs w:val="24"/>
          <w:u w:val="single"/>
        </w:rPr>
      </w:pPr>
    </w:p>
    <w:p w:rsidR="00F506AA" w:rsidRDefault="00F506AA" w:rsidP="00F506AA">
      <w:pPr>
        <w:pStyle w:val="f12"/>
        <w:ind w:firstLine="567"/>
        <w:jc w:val="right"/>
        <w:rPr>
          <w:szCs w:val="24"/>
          <w:u w:val="single"/>
        </w:rPr>
      </w:pPr>
      <w:r>
        <w:rPr>
          <w:szCs w:val="24"/>
          <w:u w:val="single"/>
        </w:rPr>
        <w:t>П Р О Е К Т</w:t>
      </w:r>
    </w:p>
    <w:p w:rsidR="00F506AA" w:rsidRDefault="00F506AA" w:rsidP="00F506AA">
      <w:pPr>
        <w:pStyle w:val="f12"/>
        <w:ind w:firstLine="567"/>
        <w:rPr>
          <w:rFonts w:ascii="Arial" w:hAnsi="Arial" w:cs="Arial"/>
          <w:szCs w:val="24"/>
        </w:rPr>
      </w:pP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СОВЕТ НАРОДНЫХ ДЕПУТАТОВ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ЯСЕНОВСКОГО СЕЛЬСКОГО ПОСЕЛЕНИЯ</w:t>
      </w:r>
    </w:p>
    <w:p w:rsidR="00F506AA" w:rsidRDefault="004827A4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КАЛАЧЕЕВСКОГО</w:t>
      </w:r>
      <w:r w:rsidR="00F506AA">
        <w:rPr>
          <w:bCs/>
          <w:iCs/>
          <w:sz w:val="24"/>
          <w:szCs w:val="24"/>
        </w:rPr>
        <w:t xml:space="preserve"> МУНИЦИПАЛЬНОГО РАЙОНА 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ВОРОНЕЖСКОЙ ОБЛАСТИ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 Е Ш Е Н И Е</w:t>
      </w:r>
    </w:p>
    <w:p w:rsidR="00F506AA" w:rsidRDefault="00F506AA" w:rsidP="00F506AA">
      <w:pPr>
        <w:jc w:val="center"/>
        <w:rPr>
          <w:b/>
          <w:bCs/>
          <w:iCs/>
          <w:sz w:val="32"/>
          <w:szCs w:val="32"/>
        </w:rPr>
      </w:pPr>
    </w:p>
    <w:p w:rsidR="00F506AA" w:rsidRDefault="0069581B" w:rsidP="00F506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proofErr w:type="gramStart"/>
      <w:r>
        <w:rPr>
          <w:sz w:val="24"/>
          <w:szCs w:val="24"/>
          <w:u w:val="single"/>
        </w:rPr>
        <w:t>«  »</w:t>
      </w:r>
      <w:proofErr w:type="gramEnd"/>
      <w:r>
        <w:rPr>
          <w:sz w:val="24"/>
          <w:szCs w:val="24"/>
          <w:u w:val="single"/>
        </w:rPr>
        <w:t xml:space="preserve">           2020</w:t>
      </w:r>
      <w:r w:rsidR="00F506AA">
        <w:rPr>
          <w:sz w:val="24"/>
          <w:szCs w:val="24"/>
          <w:u w:val="single"/>
        </w:rPr>
        <w:t xml:space="preserve"> г. № </w:t>
      </w:r>
    </w:p>
    <w:p w:rsidR="00F506AA" w:rsidRDefault="00F506AA" w:rsidP="00F506AA">
      <w:proofErr w:type="spellStart"/>
      <w:r>
        <w:t>с.Ясеновка</w:t>
      </w:r>
      <w:proofErr w:type="spellEnd"/>
    </w:p>
    <w:p w:rsidR="00F506AA" w:rsidRDefault="00F506AA" w:rsidP="00F506AA">
      <w:pPr>
        <w:jc w:val="center"/>
        <w:rPr>
          <w:b/>
        </w:rPr>
      </w:pPr>
    </w:p>
    <w:p w:rsidR="00F506AA" w:rsidRDefault="00F506AA" w:rsidP="00F506AA">
      <w:pPr>
        <w:tabs>
          <w:tab w:val="left" w:pos="4253"/>
        </w:tabs>
        <w:ind w:right="5668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О внесении изменений и дополнений в Устав Ясеновского сельского поселения </w:t>
      </w:r>
      <w:r w:rsidR="00E109D3">
        <w:rPr>
          <w:rFonts w:ascii="Times New Roman CYR" w:hAnsi="Times New Roman CYR"/>
          <w:sz w:val="24"/>
          <w:szCs w:val="24"/>
        </w:rPr>
        <w:t xml:space="preserve">Калачеевского </w:t>
      </w:r>
      <w:r>
        <w:rPr>
          <w:rFonts w:ascii="Times New Roman CYR" w:hAnsi="Times New Roman CYR"/>
          <w:sz w:val="24"/>
          <w:szCs w:val="24"/>
        </w:rPr>
        <w:t>муниципального района Воронежской области</w:t>
      </w:r>
    </w:p>
    <w:p w:rsidR="00F506AA" w:rsidRDefault="00F506AA" w:rsidP="00F506AA">
      <w:pPr>
        <w:rPr>
          <w:color w:val="FF0000"/>
          <w:sz w:val="24"/>
          <w:szCs w:val="24"/>
        </w:rPr>
      </w:pPr>
    </w:p>
    <w:p w:rsidR="00F506AA" w:rsidRDefault="00F506AA" w:rsidP="00F506AA">
      <w:pPr>
        <w:spacing w:line="60" w:lineRule="atLeast"/>
        <w:ind w:firstLine="567"/>
        <w:jc w:val="both"/>
        <w:rPr>
          <w:rFonts w:ascii="Times New Roman CYR" w:hAnsi="Times New Roman CYR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eastAsia="ru-RU"/>
        </w:rPr>
        <w:t>Федеральным законом от 21.07.2005 г. № 97-ФЗ «О государственной регистрации Уставов муниципальных образований</w:t>
      </w:r>
      <w:r w:rsidR="00BB0AFE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 xml:space="preserve">, в целях приведения Устава Ясеновского сельского поселения </w:t>
      </w:r>
      <w:r w:rsidR="00E109D3">
        <w:rPr>
          <w:color w:val="000000"/>
          <w:sz w:val="24"/>
          <w:szCs w:val="24"/>
          <w:lang w:eastAsia="ru-RU"/>
        </w:rPr>
        <w:t>Калачеевского</w:t>
      </w:r>
      <w:r>
        <w:rPr>
          <w:color w:val="000000"/>
          <w:sz w:val="24"/>
          <w:szCs w:val="24"/>
          <w:lang w:eastAsia="ru-RU"/>
        </w:rPr>
        <w:t xml:space="preserve"> муниципального района Воронежской области в соответствие с действующим законодательством, Совет народных депутатов Ясеновского сельского поселения </w:t>
      </w:r>
      <w:r w:rsidR="00E109D3">
        <w:rPr>
          <w:color w:val="000000"/>
          <w:sz w:val="24"/>
          <w:szCs w:val="24"/>
          <w:lang w:eastAsia="ru-RU"/>
        </w:rPr>
        <w:t>Калачеевского</w:t>
      </w:r>
      <w:r>
        <w:rPr>
          <w:color w:val="000000"/>
          <w:sz w:val="24"/>
          <w:szCs w:val="24"/>
          <w:lang w:eastAsia="ru-RU"/>
        </w:rPr>
        <w:t xml:space="preserve"> муниципального района Воронежской области решил:</w:t>
      </w:r>
    </w:p>
    <w:p w:rsidR="00F506AA" w:rsidRDefault="00F506AA" w:rsidP="00F506AA">
      <w:pPr>
        <w:suppressAutoHyphens w:val="0"/>
        <w:ind w:firstLine="709"/>
        <w:jc w:val="both"/>
        <w:rPr>
          <w:rFonts w:ascii="Times New Roman CYR" w:hAnsi="Times New Roman CYR"/>
          <w:b/>
          <w:bCs/>
          <w:sz w:val="24"/>
          <w:szCs w:val="24"/>
          <w:lang w:eastAsia="ru-RU"/>
        </w:rPr>
      </w:pPr>
    </w:p>
    <w:p w:rsidR="00F506AA" w:rsidRDefault="00F506AA" w:rsidP="00F506AA">
      <w:pPr>
        <w:suppressAutoHyphens w:val="0"/>
        <w:ind w:firstLine="709"/>
        <w:jc w:val="both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 xml:space="preserve">1. Внести в Устав </w:t>
      </w:r>
      <w:r>
        <w:rPr>
          <w:sz w:val="24"/>
          <w:szCs w:val="24"/>
          <w:lang w:eastAsia="ru-RU"/>
        </w:rPr>
        <w:t>Ясеновского</w:t>
      </w:r>
      <w:r>
        <w:rPr>
          <w:rFonts w:ascii="Times New Roman CYR" w:hAnsi="Times New Roman CYR"/>
          <w:sz w:val="24"/>
          <w:szCs w:val="24"/>
          <w:lang w:eastAsia="ru-RU"/>
        </w:rPr>
        <w:t xml:space="preserve"> сельского поселения </w:t>
      </w:r>
      <w:r w:rsidR="00E667A0">
        <w:rPr>
          <w:rFonts w:ascii="Times New Roman CYR" w:hAnsi="Times New Roman CYR"/>
          <w:sz w:val="24"/>
          <w:szCs w:val="24"/>
          <w:lang w:eastAsia="ru-RU"/>
        </w:rPr>
        <w:t>Калачеевского</w:t>
      </w:r>
      <w:r>
        <w:rPr>
          <w:rFonts w:ascii="Times New Roman CYR" w:hAnsi="Times New Roman CYR"/>
          <w:sz w:val="24"/>
          <w:szCs w:val="24"/>
          <w:lang w:eastAsia="ru-RU"/>
        </w:rPr>
        <w:t xml:space="preserve"> муниципального района Воронежской области изменения </w:t>
      </w:r>
      <w:r w:rsidR="00E667A0">
        <w:rPr>
          <w:rFonts w:ascii="Times New Roman CYR" w:hAnsi="Times New Roman CYR"/>
          <w:sz w:val="24"/>
          <w:szCs w:val="24"/>
          <w:lang w:eastAsia="ru-RU"/>
        </w:rPr>
        <w:t xml:space="preserve">и дополнения </w:t>
      </w:r>
      <w:r>
        <w:rPr>
          <w:rFonts w:ascii="Times New Roman CYR" w:hAnsi="Times New Roman CYR"/>
          <w:sz w:val="24"/>
          <w:szCs w:val="24"/>
          <w:lang w:eastAsia="ru-RU"/>
        </w:rPr>
        <w:t>согласно приложению.</w:t>
      </w:r>
    </w:p>
    <w:p w:rsidR="00F506AA" w:rsidRDefault="00F506AA" w:rsidP="00F506AA">
      <w:pPr>
        <w:suppressAutoHyphens w:val="0"/>
        <w:ind w:firstLine="709"/>
        <w:jc w:val="both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F506AA" w:rsidRDefault="00F506AA" w:rsidP="00F506AA">
      <w:pPr>
        <w:suppressAutoHyphens w:val="0"/>
        <w:ind w:firstLine="709"/>
        <w:jc w:val="both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 xml:space="preserve">3. Опубликовать настоящее решение в Вестнике муниципальных правовых актов </w:t>
      </w:r>
      <w:r>
        <w:rPr>
          <w:sz w:val="24"/>
          <w:szCs w:val="24"/>
          <w:lang w:eastAsia="ru-RU"/>
        </w:rPr>
        <w:t>Ясеновского</w:t>
      </w:r>
      <w:r>
        <w:rPr>
          <w:rFonts w:ascii="Times New Roman CYR" w:hAnsi="Times New Roman CYR"/>
          <w:sz w:val="24"/>
          <w:szCs w:val="24"/>
          <w:lang w:eastAsia="ru-RU"/>
        </w:rPr>
        <w:t xml:space="preserve"> сельского поселения </w:t>
      </w:r>
      <w:r w:rsidR="00E667A0">
        <w:rPr>
          <w:rFonts w:ascii="Times New Roman CYR" w:hAnsi="Times New Roman CYR"/>
          <w:sz w:val="24"/>
          <w:szCs w:val="24"/>
          <w:lang w:eastAsia="ru-RU"/>
        </w:rPr>
        <w:t>Калачеевского</w:t>
      </w:r>
      <w:r>
        <w:rPr>
          <w:rFonts w:ascii="Times New Roman CYR" w:hAnsi="Times New Roman CYR"/>
          <w:sz w:val="24"/>
          <w:szCs w:val="24"/>
          <w:lang w:eastAsia="ru-RU"/>
        </w:rPr>
        <w:t xml:space="preserve"> муниципального района Воронежской области после его государственной регистрации.</w:t>
      </w:r>
    </w:p>
    <w:p w:rsidR="00F506AA" w:rsidRDefault="00F506AA" w:rsidP="00F506AA">
      <w:pPr>
        <w:suppressAutoHyphens w:val="0"/>
        <w:ind w:firstLine="709"/>
        <w:jc w:val="both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F506AA" w:rsidRDefault="00F506AA" w:rsidP="00F506AA">
      <w:pPr>
        <w:suppressAutoHyphens w:val="0"/>
        <w:ind w:firstLine="567"/>
        <w:jc w:val="both"/>
        <w:rPr>
          <w:rFonts w:ascii="Times New Roman CYR" w:hAnsi="Times New Roman CYR"/>
          <w:sz w:val="24"/>
          <w:szCs w:val="24"/>
          <w:lang w:eastAsia="ru-RU"/>
        </w:rPr>
      </w:pPr>
    </w:p>
    <w:p w:rsidR="00E667A0" w:rsidRDefault="00E667A0" w:rsidP="00F506AA">
      <w:pPr>
        <w:suppressAutoHyphens w:val="0"/>
        <w:ind w:firstLine="567"/>
        <w:jc w:val="both"/>
        <w:rPr>
          <w:rFonts w:ascii="Times New Roman CYR" w:hAnsi="Times New Roman CYR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748"/>
      </w:tblGrid>
      <w:tr w:rsidR="00F506AA" w:rsidTr="00F506AA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6AA" w:rsidRDefault="00F506AA" w:rsidP="00E1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Ясеновского сельского поселения </w:t>
            </w:r>
            <w:r w:rsidR="00E109D3">
              <w:rPr>
                <w:sz w:val="24"/>
                <w:szCs w:val="24"/>
              </w:rPr>
              <w:t>Калачеевского</w:t>
            </w:r>
            <w:r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F506AA" w:rsidRDefault="00F506AA">
            <w:pPr>
              <w:ind w:firstLine="567"/>
              <w:rPr>
                <w:sz w:val="24"/>
                <w:szCs w:val="24"/>
              </w:rPr>
            </w:pPr>
          </w:p>
          <w:p w:rsidR="00F506AA" w:rsidRDefault="00F506AA">
            <w:pPr>
              <w:ind w:firstLine="567"/>
              <w:rPr>
                <w:sz w:val="24"/>
                <w:szCs w:val="24"/>
              </w:rPr>
            </w:pPr>
          </w:p>
          <w:p w:rsidR="00F506AA" w:rsidRDefault="00F506AA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Г.Д.Грищенко</w:t>
            </w:r>
          </w:p>
        </w:tc>
      </w:tr>
    </w:tbl>
    <w:p w:rsidR="00F506AA" w:rsidRDefault="00F506AA" w:rsidP="00F506AA">
      <w:pPr>
        <w:rPr>
          <w:sz w:val="24"/>
          <w:szCs w:val="24"/>
        </w:rPr>
      </w:pPr>
    </w:p>
    <w:p w:rsidR="00F506AA" w:rsidRDefault="00F506AA" w:rsidP="000A3101">
      <w:pPr>
        <w:ind w:left="5672"/>
        <w:rPr>
          <w:sz w:val="24"/>
          <w:szCs w:val="24"/>
        </w:rPr>
      </w:pPr>
    </w:p>
    <w:p w:rsidR="00F506AA" w:rsidRDefault="00F506AA" w:rsidP="000A3101">
      <w:pPr>
        <w:ind w:left="5672"/>
        <w:rPr>
          <w:sz w:val="24"/>
          <w:szCs w:val="24"/>
        </w:rPr>
      </w:pPr>
    </w:p>
    <w:p w:rsidR="000A3101" w:rsidRPr="008A0959" w:rsidRDefault="000A3101" w:rsidP="000A3101">
      <w:pPr>
        <w:ind w:left="5672"/>
        <w:rPr>
          <w:sz w:val="24"/>
          <w:szCs w:val="24"/>
        </w:rPr>
      </w:pPr>
      <w:r w:rsidRPr="008A0959">
        <w:rPr>
          <w:sz w:val="24"/>
          <w:szCs w:val="24"/>
        </w:rPr>
        <w:t xml:space="preserve">Приложение </w:t>
      </w:r>
    </w:p>
    <w:p w:rsidR="000A3101" w:rsidRPr="008A0959" w:rsidRDefault="000A3101" w:rsidP="000A3101">
      <w:pPr>
        <w:ind w:left="5672"/>
        <w:rPr>
          <w:sz w:val="24"/>
          <w:szCs w:val="24"/>
        </w:rPr>
      </w:pPr>
      <w:r w:rsidRPr="008A0959">
        <w:rPr>
          <w:sz w:val="24"/>
          <w:szCs w:val="24"/>
        </w:rPr>
        <w:t xml:space="preserve">к решению Совета народных депутатов </w:t>
      </w:r>
      <w:r>
        <w:rPr>
          <w:sz w:val="24"/>
          <w:szCs w:val="24"/>
        </w:rPr>
        <w:t>Ясеновского</w:t>
      </w:r>
      <w:r w:rsidRPr="008A0959">
        <w:rPr>
          <w:sz w:val="24"/>
          <w:szCs w:val="24"/>
        </w:rPr>
        <w:t xml:space="preserve"> сельского поселения </w:t>
      </w:r>
      <w:r w:rsidR="00E109D3">
        <w:rPr>
          <w:sz w:val="24"/>
          <w:szCs w:val="24"/>
        </w:rPr>
        <w:t>Калаче</w:t>
      </w:r>
      <w:r w:rsidR="00A95E5E">
        <w:rPr>
          <w:sz w:val="24"/>
          <w:szCs w:val="24"/>
        </w:rPr>
        <w:t>е</w:t>
      </w:r>
      <w:r w:rsidR="00E109D3">
        <w:rPr>
          <w:sz w:val="24"/>
          <w:szCs w:val="24"/>
        </w:rPr>
        <w:t xml:space="preserve">вского </w:t>
      </w:r>
      <w:r w:rsidRPr="008A0959">
        <w:rPr>
          <w:sz w:val="24"/>
          <w:szCs w:val="24"/>
        </w:rPr>
        <w:t>муниципального района Воронежской области</w:t>
      </w:r>
    </w:p>
    <w:p w:rsidR="000A3101" w:rsidRPr="008E2DDE" w:rsidRDefault="000A3101" w:rsidP="000A3101">
      <w:pPr>
        <w:ind w:left="5672"/>
        <w:rPr>
          <w:sz w:val="24"/>
          <w:szCs w:val="24"/>
        </w:rPr>
      </w:pPr>
      <w:r w:rsidRPr="008E2DDE">
        <w:rPr>
          <w:sz w:val="24"/>
          <w:szCs w:val="24"/>
        </w:rPr>
        <w:t xml:space="preserve">от </w:t>
      </w:r>
      <w:r w:rsidR="005B4614">
        <w:rPr>
          <w:sz w:val="24"/>
          <w:szCs w:val="24"/>
        </w:rPr>
        <w:t>_________ 2020</w:t>
      </w:r>
      <w:r w:rsidR="00B54291">
        <w:rPr>
          <w:sz w:val="24"/>
          <w:szCs w:val="24"/>
        </w:rPr>
        <w:t xml:space="preserve"> г. № _____</w:t>
      </w:r>
    </w:p>
    <w:p w:rsidR="000A3101" w:rsidRPr="008A0959" w:rsidRDefault="000A3101" w:rsidP="000A3101">
      <w:pPr>
        <w:tabs>
          <w:tab w:val="left" w:pos="6720"/>
        </w:tabs>
        <w:ind w:firstLine="567"/>
        <w:rPr>
          <w:rFonts w:eastAsia="Calibri"/>
          <w:sz w:val="24"/>
          <w:szCs w:val="24"/>
        </w:rPr>
      </w:pPr>
    </w:p>
    <w:p w:rsidR="000A3101" w:rsidRPr="008A0959" w:rsidRDefault="000A3101" w:rsidP="000A3101">
      <w:pPr>
        <w:pStyle w:val="a3"/>
        <w:tabs>
          <w:tab w:val="left" w:pos="672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3101" w:rsidRPr="00684F01" w:rsidRDefault="000A3101" w:rsidP="000A3101">
      <w:pPr>
        <w:pStyle w:val="a3"/>
        <w:tabs>
          <w:tab w:val="left" w:pos="672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684F01">
        <w:rPr>
          <w:rFonts w:ascii="Times New Roman" w:hAnsi="Times New Roman"/>
          <w:sz w:val="24"/>
          <w:szCs w:val="24"/>
        </w:rPr>
        <w:t xml:space="preserve">ИЗМЕНЕНИЯ </w:t>
      </w:r>
      <w:r>
        <w:rPr>
          <w:rFonts w:ascii="Times New Roman" w:hAnsi="Times New Roman"/>
          <w:sz w:val="24"/>
          <w:szCs w:val="24"/>
        </w:rPr>
        <w:t>И ДОПОЛНЕНИЯ</w:t>
      </w:r>
      <w:r w:rsidRPr="00684F01">
        <w:rPr>
          <w:rFonts w:ascii="Times New Roman" w:hAnsi="Times New Roman"/>
          <w:sz w:val="24"/>
          <w:szCs w:val="24"/>
        </w:rPr>
        <w:t xml:space="preserve"> В УСТАВ ЯСЕНОВСКОГО СЕЛЬСКОГО ПОСЕЛЕНИЯ </w:t>
      </w:r>
      <w:r w:rsidR="00B742E9">
        <w:rPr>
          <w:rFonts w:ascii="Times New Roman" w:hAnsi="Times New Roman"/>
          <w:sz w:val="24"/>
          <w:szCs w:val="24"/>
        </w:rPr>
        <w:t>КАЛАЧЕЕВСКОГО</w:t>
      </w:r>
      <w:r w:rsidRPr="00684F01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A3101" w:rsidRPr="00684F01" w:rsidRDefault="000A3101" w:rsidP="000A3101">
      <w:pPr>
        <w:pStyle w:val="a3"/>
        <w:tabs>
          <w:tab w:val="left" w:pos="6720"/>
        </w:tabs>
        <w:spacing w:after="0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F01"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72319E" w:rsidRDefault="0072319E"/>
    <w:p w:rsidR="00BB0C74" w:rsidRDefault="00BB0C74" w:rsidP="00BB0C74">
      <w:pPr>
        <w:pStyle w:val="a4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1. В статье 34 Устава «Глава Ясеновского сельского поселения»:</w:t>
      </w:r>
    </w:p>
    <w:p w:rsidR="004146E7" w:rsidRPr="004146E7" w:rsidRDefault="00691813" w:rsidP="004146E7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322FB1">
        <w:rPr>
          <w:sz w:val="24"/>
          <w:szCs w:val="24"/>
        </w:rPr>
        <w:t xml:space="preserve">. Часть </w:t>
      </w:r>
      <w:r w:rsidR="00CA7077">
        <w:rPr>
          <w:sz w:val="24"/>
          <w:szCs w:val="24"/>
        </w:rPr>
        <w:t xml:space="preserve">10 </w:t>
      </w:r>
      <w:r w:rsidR="00CA7077" w:rsidRPr="004146E7">
        <w:rPr>
          <w:sz w:val="24"/>
          <w:szCs w:val="24"/>
        </w:rPr>
        <w:t>изложить</w:t>
      </w:r>
      <w:r w:rsidR="004146E7" w:rsidRPr="004146E7">
        <w:rPr>
          <w:sz w:val="24"/>
          <w:szCs w:val="24"/>
        </w:rPr>
        <w:t xml:space="preserve"> в следующей редакции:</w:t>
      </w:r>
    </w:p>
    <w:p w:rsidR="004146E7" w:rsidRPr="0069581B" w:rsidRDefault="004146E7" w:rsidP="004146E7">
      <w:pPr>
        <w:pStyle w:val="a4"/>
        <w:ind w:firstLine="709"/>
        <w:jc w:val="both"/>
        <w:rPr>
          <w:sz w:val="24"/>
          <w:szCs w:val="24"/>
        </w:rPr>
      </w:pPr>
      <w:r w:rsidRPr="0069581B">
        <w:rPr>
          <w:sz w:val="24"/>
          <w:szCs w:val="24"/>
        </w:rPr>
        <w:t xml:space="preserve">«10. В случае досрочного прекращения полномочий главы </w:t>
      </w:r>
      <w:r w:rsidR="00691813" w:rsidRPr="0069581B">
        <w:rPr>
          <w:sz w:val="24"/>
          <w:szCs w:val="24"/>
        </w:rPr>
        <w:t>Ясеновского</w:t>
      </w:r>
      <w:r w:rsidRPr="0069581B">
        <w:rPr>
          <w:sz w:val="24"/>
          <w:szCs w:val="24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должностное лицо </w:t>
      </w:r>
      <w:r w:rsidR="00691813" w:rsidRPr="0069581B">
        <w:rPr>
          <w:sz w:val="24"/>
          <w:szCs w:val="24"/>
        </w:rPr>
        <w:t>Ясеновского</w:t>
      </w:r>
      <w:r w:rsidRPr="0069581B">
        <w:rPr>
          <w:sz w:val="24"/>
          <w:szCs w:val="24"/>
        </w:rPr>
        <w:t xml:space="preserve"> сельского </w:t>
      </w:r>
      <w:r w:rsidR="00691813" w:rsidRPr="0069581B">
        <w:rPr>
          <w:sz w:val="24"/>
          <w:szCs w:val="24"/>
        </w:rPr>
        <w:t>поселения, определяемое</w:t>
      </w:r>
      <w:r w:rsidRPr="0069581B">
        <w:rPr>
          <w:sz w:val="24"/>
          <w:szCs w:val="24"/>
        </w:rPr>
        <w:t xml:space="preserve"> в соответствии с решением Совета народных депутатов </w:t>
      </w:r>
      <w:r w:rsidR="00691813" w:rsidRPr="0069581B">
        <w:rPr>
          <w:sz w:val="24"/>
          <w:szCs w:val="24"/>
        </w:rPr>
        <w:t>Ясеновского</w:t>
      </w:r>
      <w:r w:rsidRPr="0069581B">
        <w:rPr>
          <w:sz w:val="24"/>
          <w:szCs w:val="24"/>
        </w:rPr>
        <w:t xml:space="preserve"> сельского поселения.».</w:t>
      </w:r>
    </w:p>
    <w:p w:rsidR="004146E7" w:rsidRPr="0069581B" w:rsidRDefault="00322FB1" w:rsidP="004146E7">
      <w:pPr>
        <w:pStyle w:val="a4"/>
        <w:ind w:firstLine="709"/>
        <w:jc w:val="both"/>
        <w:rPr>
          <w:sz w:val="24"/>
          <w:szCs w:val="24"/>
        </w:rPr>
      </w:pPr>
      <w:r w:rsidRPr="0069581B">
        <w:rPr>
          <w:sz w:val="24"/>
          <w:szCs w:val="24"/>
        </w:rPr>
        <w:t xml:space="preserve">1.2. Часть </w:t>
      </w:r>
      <w:bookmarkStart w:id="0" w:name="_GoBack"/>
      <w:bookmarkEnd w:id="0"/>
      <w:r w:rsidR="00CA7077" w:rsidRPr="0069581B">
        <w:rPr>
          <w:sz w:val="24"/>
          <w:szCs w:val="24"/>
        </w:rPr>
        <w:t>12 изложить</w:t>
      </w:r>
      <w:r w:rsidR="004146E7" w:rsidRPr="0069581B">
        <w:rPr>
          <w:sz w:val="24"/>
          <w:szCs w:val="24"/>
        </w:rPr>
        <w:t xml:space="preserve"> в следующей редакции:</w:t>
      </w:r>
    </w:p>
    <w:p w:rsidR="004146E7" w:rsidRPr="0069581B" w:rsidRDefault="004146E7" w:rsidP="004146E7">
      <w:pPr>
        <w:pStyle w:val="a4"/>
        <w:ind w:firstLine="709"/>
        <w:jc w:val="both"/>
        <w:rPr>
          <w:sz w:val="24"/>
          <w:szCs w:val="24"/>
        </w:rPr>
      </w:pPr>
      <w:r w:rsidRPr="0069581B">
        <w:rPr>
          <w:sz w:val="24"/>
          <w:szCs w:val="24"/>
        </w:rPr>
        <w:t xml:space="preserve">«12. В случае временного отсутствия главы </w:t>
      </w:r>
      <w:r w:rsidR="00691813" w:rsidRPr="0069581B">
        <w:rPr>
          <w:sz w:val="24"/>
          <w:szCs w:val="24"/>
        </w:rPr>
        <w:t>Ясеновского</w:t>
      </w:r>
      <w:r w:rsidRPr="0069581B">
        <w:rPr>
          <w:sz w:val="24"/>
          <w:szCs w:val="24"/>
        </w:rPr>
        <w:t xml:space="preserve"> сельского поселения (отпуск, командировка, болезнь) полномочия главы </w:t>
      </w:r>
      <w:r w:rsidR="00691813" w:rsidRPr="0069581B">
        <w:rPr>
          <w:sz w:val="24"/>
          <w:szCs w:val="24"/>
        </w:rPr>
        <w:t>Ясеновского</w:t>
      </w:r>
      <w:r w:rsidRPr="0069581B">
        <w:rPr>
          <w:sz w:val="24"/>
          <w:szCs w:val="24"/>
        </w:rPr>
        <w:t xml:space="preserve"> сельского поселения временно исполняет должностное лицо </w:t>
      </w:r>
      <w:r w:rsidR="00691813" w:rsidRPr="0069581B">
        <w:rPr>
          <w:sz w:val="24"/>
          <w:szCs w:val="24"/>
        </w:rPr>
        <w:t>Ясеновского</w:t>
      </w:r>
      <w:r w:rsidRPr="0069581B">
        <w:rPr>
          <w:sz w:val="24"/>
          <w:szCs w:val="24"/>
        </w:rPr>
        <w:t xml:space="preserve"> сельского </w:t>
      </w:r>
      <w:r w:rsidR="00691813" w:rsidRPr="0069581B">
        <w:rPr>
          <w:sz w:val="24"/>
          <w:szCs w:val="24"/>
        </w:rPr>
        <w:t>поселения, определяемое</w:t>
      </w:r>
      <w:r w:rsidRPr="0069581B">
        <w:rPr>
          <w:sz w:val="24"/>
          <w:szCs w:val="24"/>
        </w:rPr>
        <w:t xml:space="preserve"> в соответствии с решением Совета народных депутатов </w:t>
      </w:r>
      <w:r w:rsidR="00322FB1" w:rsidRPr="0069581B">
        <w:rPr>
          <w:sz w:val="24"/>
          <w:szCs w:val="24"/>
        </w:rPr>
        <w:t>Ясеновского</w:t>
      </w:r>
      <w:r w:rsidRPr="0069581B">
        <w:rPr>
          <w:sz w:val="24"/>
          <w:szCs w:val="24"/>
        </w:rPr>
        <w:t xml:space="preserve"> сельского поселения.».</w:t>
      </w:r>
    </w:p>
    <w:p w:rsidR="00FC2369" w:rsidRPr="0069581B" w:rsidRDefault="004146E7" w:rsidP="00FC2369">
      <w:pPr>
        <w:pStyle w:val="a4"/>
        <w:ind w:firstLine="709"/>
        <w:jc w:val="both"/>
        <w:rPr>
          <w:sz w:val="24"/>
          <w:szCs w:val="24"/>
        </w:rPr>
      </w:pPr>
      <w:r w:rsidRPr="0069581B">
        <w:rPr>
          <w:sz w:val="24"/>
          <w:szCs w:val="24"/>
        </w:rPr>
        <w:t xml:space="preserve">2. В статье 38 </w:t>
      </w:r>
      <w:r w:rsidR="00FC2369" w:rsidRPr="0069581B">
        <w:rPr>
          <w:sz w:val="24"/>
          <w:szCs w:val="24"/>
        </w:rPr>
        <w:t>«Органы местного самоуправления Ясеновского сельского поселения, осуществляющие муниципальный контроль»:</w:t>
      </w:r>
    </w:p>
    <w:p w:rsidR="00FC2369" w:rsidRPr="0069581B" w:rsidRDefault="00322FB1" w:rsidP="00322FB1">
      <w:pPr>
        <w:pStyle w:val="a4"/>
        <w:ind w:firstLine="709"/>
        <w:jc w:val="both"/>
        <w:rPr>
          <w:sz w:val="24"/>
          <w:szCs w:val="24"/>
        </w:rPr>
      </w:pPr>
      <w:r w:rsidRPr="0069581B">
        <w:rPr>
          <w:sz w:val="24"/>
          <w:szCs w:val="24"/>
        </w:rPr>
        <w:t>2.</w:t>
      </w:r>
      <w:r w:rsidR="00FC2369" w:rsidRPr="0069581B">
        <w:rPr>
          <w:sz w:val="24"/>
          <w:szCs w:val="24"/>
        </w:rPr>
        <w:t xml:space="preserve">1. </w:t>
      </w:r>
      <w:r w:rsidRPr="0069581B">
        <w:rPr>
          <w:sz w:val="24"/>
          <w:szCs w:val="24"/>
        </w:rPr>
        <w:t>Абзац второй части 1 изложить в следующей редакции:</w:t>
      </w:r>
    </w:p>
    <w:p w:rsidR="004146E7" w:rsidRDefault="00322FB1" w:rsidP="00FC2369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C53C1">
        <w:rPr>
          <w:sz w:val="24"/>
          <w:szCs w:val="24"/>
        </w:rPr>
        <w:t>Должностным</w:t>
      </w:r>
      <w:r w:rsidR="00FC2369" w:rsidRPr="00FC2369">
        <w:rPr>
          <w:sz w:val="24"/>
          <w:szCs w:val="24"/>
        </w:rPr>
        <w:t xml:space="preserve"> лиц</w:t>
      </w:r>
      <w:r w:rsidR="00FC53C1">
        <w:rPr>
          <w:sz w:val="24"/>
          <w:szCs w:val="24"/>
        </w:rPr>
        <w:t>ом</w:t>
      </w:r>
      <w:r w:rsidR="00FC2369" w:rsidRPr="00FC2369">
        <w:rPr>
          <w:sz w:val="24"/>
          <w:szCs w:val="24"/>
        </w:rPr>
        <w:t xml:space="preserve"> администрации Ясеновского сель</w:t>
      </w:r>
      <w:r w:rsidR="00FC53C1">
        <w:rPr>
          <w:sz w:val="24"/>
          <w:szCs w:val="24"/>
        </w:rPr>
        <w:t>ского поселения, уполномоченным</w:t>
      </w:r>
      <w:r w:rsidR="00FC2369" w:rsidRPr="00FC2369">
        <w:rPr>
          <w:sz w:val="24"/>
          <w:szCs w:val="24"/>
        </w:rPr>
        <w:t xml:space="preserve"> на осуществление муниципального контроля, </w:t>
      </w:r>
      <w:r w:rsidR="00FC53C1">
        <w:rPr>
          <w:sz w:val="24"/>
          <w:szCs w:val="24"/>
        </w:rPr>
        <w:t>являе</w:t>
      </w:r>
      <w:r w:rsidR="00FC2369" w:rsidRPr="00FC2369">
        <w:rPr>
          <w:sz w:val="24"/>
          <w:szCs w:val="24"/>
        </w:rPr>
        <w:t>тся глава Ясеновского сельского поселения, исполняющий полномочия главы администрации Ясеновского се</w:t>
      </w:r>
      <w:r>
        <w:rPr>
          <w:sz w:val="24"/>
          <w:szCs w:val="24"/>
        </w:rPr>
        <w:t>льского поселения.».</w:t>
      </w:r>
    </w:p>
    <w:p w:rsidR="00BB0C74" w:rsidRDefault="00BB0C74" w:rsidP="00BB0C74">
      <w:pPr>
        <w:pStyle w:val="a4"/>
        <w:ind w:firstLine="709"/>
        <w:jc w:val="both"/>
        <w:rPr>
          <w:sz w:val="24"/>
          <w:szCs w:val="24"/>
        </w:rPr>
      </w:pPr>
    </w:p>
    <w:p w:rsidR="00B742E9" w:rsidRDefault="00B742E9"/>
    <w:sectPr w:rsidR="00B7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E9"/>
    <w:rsid w:val="00002102"/>
    <w:rsid w:val="000029A7"/>
    <w:rsid w:val="000631B6"/>
    <w:rsid w:val="000A3101"/>
    <w:rsid w:val="0010528C"/>
    <w:rsid w:val="001307AB"/>
    <w:rsid w:val="001A3BE5"/>
    <w:rsid w:val="001D513C"/>
    <w:rsid w:val="00222722"/>
    <w:rsid w:val="002366D6"/>
    <w:rsid w:val="003127E5"/>
    <w:rsid w:val="00322FB1"/>
    <w:rsid w:val="00410938"/>
    <w:rsid w:val="004146E7"/>
    <w:rsid w:val="004373D2"/>
    <w:rsid w:val="004827A4"/>
    <w:rsid w:val="004A6D83"/>
    <w:rsid w:val="00517D7C"/>
    <w:rsid w:val="005224F6"/>
    <w:rsid w:val="005B4614"/>
    <w:rsid w:val="00691813"/>
    <w:rsid w:val="0069581B"/>
    <w:rsid w:val="006F2E80"/>
    <w:rsid w:val="0072319E"/>
    <w:rsid w:val="00956DFC"/>
    <w:rsid w:val="00A86B90"/>
    <w:rsid w:val="00A95E5E"/>
    <w:rsid w:val="00B54291"/>
    <w:rsid w:val="00B742E9"/>
    <w:rsid w:val="00B810E0"/>
    <w:rsid w:val="00BB0AFE"/>
    <w:rsid w:val="00BB0C74"/>
    <w:rsid w:val="00C22E35"/>
    <w:rsid w:val="00CA7077"/>
    <w:rsid w:val="00CD76A5"/>
    <w:rsid w:val="00D239AC"/>
    <w:rsid w:val="00E109D3"/>
    <w:rsid w:val="00E52E09"/>
    <w:rsid w:val="00E667A0"/>
    <w:rsid w:val="00EC4423"/>
    <w:rsid w:val="00F506AA"/>
    <w:rsid w:val="00F85AE9"/>
    <w:rsid w:val="00FC2369"/>
    <w:rsid w:val="00F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69B53-9259-48C0-A86E-463F5EE1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310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0A3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2">
    <w:name w:val="Основной текШf1т с отступом 2"/>
    <w:basedOn w:val="a"/>
    <w:rsid w:val="00F506AA"/>
    <w:pPr>
      <w:widowControl w:val="0"/>
      <w:suppressAutoHyphens w:val="0"/>
      <w:snapToGrid w:val="0"/>
      <w:ind w:firstLine="720"/>
      <w:jc w:val="both"/>
    </w:pPr>
    <w:rPr>
      <w:sz w:val="24"/>
      <w:lang w:eastAsia="ru-RU"/>
    </w:rPr>
  </w:style>
  <w:style w:type="character" w:customStyle="1" w:styleId="a5">
    <w:name w:val="Без интервала Знак"/>
    <w:link w:val="a4"/>
    <w:locked/>
    <w:rsid w:val="00BB0C7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59</cp:revision>
  <dcterms:created xsi:type="dcterms:W3CDTF">2019-04-04T13:14:00Z</dcterms:created>
  <dcterms:modified xsi:type="dcterms:W3CDTF">2020-03-16T05:44:00Z</dcterms:modified>
</cp:coreProperties>
</file>