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49" w:rsidRPr="00AF2249" w:rsidRDefault="00AF2249" w:rsidP="00AF22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2249">
        <w:rPr>
          <w:rFonts w:ascii="Times New Roman" w:hAnsi="Times New Roman" w:cs="Times New Roman"/>
          <w:b/>
          <w:sz w:val="28"/>
          <w:szCs w:val="28"/>
        </w:rPr>
        <w:t xml:space="preserve">  Собрание представителей</w:t>
      </w:r>
    </w:p>
    <w:p w:rsidR="00AF2249" w:rsidRPr="00AF2249" w:rsidRDefault="00AF2249" w:rsidP="00AF2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F224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2249" w:rsidRPr="00AF2249" w:rsidRDefault="00AF2249" w:rsidP="00AF2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2249"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proofErr w:type="spellStart"/>
      <w:r w:rsidRPr="00AF2249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AF2249" w:rsidRPr="00AF2249" w:rsidRDefault="00AF2249" w:rsidP="00AF2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AF2249" w:rsidRPr="00AF2249" w:rsidRDefault="00AF2249" w:rsidP="00AF22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224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F2249" w:rsidRPr="00AF2249" w:rsidRDefault="00AF2249" w:rsidP="00AF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249" w:rsidRPr="00AF2249" w:rsidRDefault="00AF2249" w:rsidP="00AF2249">
      <w:pPr>
        <w:rPr>
          <w:rFonts w:ascii="Times New Roman" w:hAnsi="Times New Roman" w:cs="Times New Roman"/>
          <w:b/>
          <w:sz w:val="28"/>
          <w:szCs w:val="28"/>
        </w:rPr>
      </w:pPr>
      <w:r w:rsidRPr="00AF224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AF2249" w:rsidRPr="00AF2249" w:rsidRDefault="00AF2249" w:rsidP="00AF2249">
      <w:pPr>
        <w:widowContro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224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F2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27.11.2019 г. №34</w:t>
      </w:r>
      <w:r w:rsidRPr="00AF22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</w:p>
    <w:p w:rsidR="00AF2249" w:rsidRDefault="00AF2249" w:rsidP="00AF22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2249">
        <w:rPr>
          <w:rFonts w:ascii="Times New Roman" w:hAnsi="Times New Roman" w:cs="Times New Roman"/>
          <w:bCs/>
          <w:sz w:val="24"/>
          <w:szCs w:val="24"/>
        </w:rPr>
        <w:t>Об утверждении Положения о налоге на имущество </w:t>
      </w:r>
    </w:p>
    <w:p w:rsidR="00AF2249" w:rsidRDefault="00AF2249" w:rsidP="00AF22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2249">
        <w:rPr>
          <w:rFonts w:ascii="Times New Roman" w:hAnsi="Times New Roman" w:cs="Times New Roman"/>
          <w:bCs/>
          <w:sz w:val="24"/>
          <w:szCs w:val="24"/>
        </w:rPr>
        <w:t xml:space="preserve">физических лиц на территории сельского поселения </w:t>
      </w:r>
    </w:p>
    <w:p w:rsidR="00AF2249" w:rsidRDefault="00AF2249" w:rsidP="00AF22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Микушкино</w:t>
      </w:r>
      <w:proofErr w:type="spellEnd"/>
      <w:r w:rsidRPr="00AF224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AF2249">
        <w:rPr>
          <w:rFonts w:ascii="Times New Roman" w:hAnsi="Times New Roman" w:cs="Times New Roman"/>
          <w:bCs/>
          <w:sz w:val="24"/>
          <w:szCs w:val="24"/>
        </w:rPr>
        <w:t>Исаклинский</w:t>
      </w:r>
      <w:proofErr w:type="spellEnd"/>
      <w:r w:rsidRPr="00AF22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2249" w:rsidRDefault="00AF2249" w:rsidP="00AF22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2249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:rsidR="00AF2249" w:rsidRPr="00AF2249" w:rsidRDefault="00AF2249" w:rsidP="00AF22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10CE1" w:rsidRDefault="00AF2249" w:rsidP="00AF22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hyperlink r:id="rId4" w:anchor="/document/10900200/entry/0" w:history="1">
        <w:r w:rsidRPr="00AF22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Налоговым кодексом</w:t>
        </w:r>
      </w:hyperlink>
      <w:r w:rsidRPr="00AF2249">
        <w:rPr>
          <w:rFonts w:ascii="Times New Roman" w:hAnsi="Times New Roman" w:cs="Times New Roman"/>
          <w:sz w:val="28"/>
          <w:szCs w:val="28"/>
        </w:rPr>
        <w:t> Российской Федерации Собрание представителей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2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F2249">
        <w:rPr>
          <w:rFonts w:ascii="Times New Roman" w:hAnsi="Times New Roman" w:cs="Times New Roman"/>
          <w:sz w:val="28"/>
          <w:szCs w:val="28"/>
        </w:rPr>
        <w:t>Исак</w:t>
      </w:r>
      <w:r w:rsidR="00910CE1"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 w:rsidR="00910CE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F2249" w:rsidRPr="00910CE1" w:rsidRDefault="00910CE1" w:rsidP="00AF22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0CE1">
        <w:rPr>
          <w:rFonts w:ascii="Times New Roman" w:hAnsi="Times New Roman" w:cs="Times New Roman"/>
          <w:b/>
          <w:sz w:val="28"/>
          <w:szCs w:val="28"/>
        </w:rPr>
        <w:t>РЕШИЛО</w:t>
      </w:r>
      <w:r w:rsidR="00AF2249" w:rsidRPr="00910CE1">
        <w:rPr>
          <w:rFonts w:ascii="Times New Roman" w:hAnsi="Times New Roman" w:cs="Times New Roman"/>
          <w:b/>
          <w:sz w:val="28"/>
          <w:szCs w:val="28"/>
        </w:rPr>
        <w:t>:</w:t>
      </w:r>
    </w:p>
    <w:p w:rsidR="00AF2249" w:rsidRPr="00AF2249" w:rsidRDefault="00AF2249" w:rsidP="00AF2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t>1. Утвердить </w:t>
      </w:r>
      <w:hyperlink r:id="rId5" w:anchor="/document/72580728/entry/1000" w:history="1">
        <w:r w:rsidRPr="00AF22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F2249">
        <w:rPr>
          <w:rFonts w:ascii="Times New Roman" w:hAnsi="Times New Roman" w:cs="Times New Roman"/>
          <w:sz w:val="28"/>
          <w:szCs w:val="28"/>
        </w:rPr>
        <w:t xml:space="preserve"> о налоге на имущество физических лиц 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F224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F2249" w:rsidRPr="00AF2249" w:rsidRDefault="00AF2249" w:rsidP="00AF2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t>2. </w:t>
      </w:r>
      <w:hyperlink r:id="rId6" w:anchor="/document/44499489/entry/0" w:history="1">
        <w:r w:rsidRPr="00AF22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 w:rsidRPr="00AF2249">
        <w:rPr>
          <w:rFonts w:ascii="Times New Roman" w:hAnsi="Times New Roman" w:cs="Times New Roman"/>
          <w:sz w:val="28"/>
          <w:szCs w:val="28"/>
        </w:rPr>
        <w:t xml:space="preserve"> настоящее решение </w:t>
      </w:r>
      <w:bookmarkStart w:id="0" w:name="_Hlk8222763"/>
      <w:r w:rsidRPr="00AF2249">
        <w:rPr>
          <w:rFonts w:ascii="Times New Roman" w:hAnsi="Times New Roman" w:cs="Times New Roman"/>
          <w:sz w:val="28"/>
          <w:szCs w:val="28"/>
        </w:rPr>
        <w:t>в газете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F224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AF2249">
        <w:rPr>
          <w:rFonts w:ascii="Times New Roman" w:hAnsi="Times New Roman" w:cs="Times New Roman"/>
          <w:bCs/>
          <w:sz w:val="28"/>
          <w:szCs w:val="28"/>
        </w:rPr>
        <w:t>Исаклинский</w:t>
      </w:r>
      <w:proofErr w:type="spellEnd"/>
      <w:r w:rsidRPr="00AF224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AF2249">
        <w:rPr>
          <w:rFonts w:ascii="Times New Roman" w:hAnsi="Times New Roman" w:cs="Times New Roman"/>
          <w:sz w:val="28"/>
          <w:szCs w:val="28"/>
        </w:rPr>
        <w:t xml:space="preserve"> «Официальный вестник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bookmarkStart w:id="1" w:name="_Hlk5790940"/>
      <w:r w:rsidRPr="00AF224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bookmarkStart w:id="2" w:name="_Hlk9852763"/>
      <w:r w:rsidRPr="00AF2249">
        <w:rPr>
          <w:rFonts w:ascii="Times New Roman" w:hAnsi="Times New Roman" w:cs="Times New Roman"/>
          <w:sz w:val="28"/>
          <w:szCs w:val="28"/>
        </w:rPr>
        <w:t>Администрации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F224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1"/>
      <w:r w:rsidRPr="00AF224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952631"/>
      <w:bookmarkEnd w:id="2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AF2249">
        <w:rPr>
          <w:rFonts w:ascii="Times New Roman" w:hAnsi="Times New Roman" w:cs="Times New Roman"/>
          <w:sz w:val="28"/>
          <w:szCs w:val="28"/>
        </w:rPr>
        <w:instrText>http://</w:instrText>
      </w:r>
      <w:r w:rsidRPr="00AF2249">
        <w:rPr>
          <w:rFonts w:ascii="Times New Roman" w:hAnsi="Times New Roman" w:cs="Times New Roman"/>
          <w:sz w:val="28"/>
          <w:szCs w:val="28"/>
          <w:lang w:val="en-US"/>
        </w:rPr>
        <w:instrText>mi</w:instrText>
      </w:r>
      <w:r w:rsidRPr="00AF2249">
        <w:rPr>
          <w:rFonts w:ascii="Times New Roman" w:hAnsi="Times New Roman" w:cs="Times New Roman"/>
          <w:sz w:val="28"/>
          <w:szCs w:val="28"/>
        </w:rPr>
        <w:instrText>kush</w:instrText>
      </w:r>
      <w:r w:rsidRPr="00AF2249">
        <w:rPr>
          <w:rFonts w:ascii="Times New Roman" w:hAnsi="Times New Roman" w:cs="Times New Roman"/>
          <w:sz w:val="28"/>
          <w:szCs w:val="28"/>
          <w:lang w:val="en-US"/>
        </w:rPr>
        <w:instrText>kino</w:instrText>
      </w:r>
      <w:r w:rsidRPr="00AF2249">
        <w:rPr>
          <w:rFonts w:ascii="Times New Roman" w:hAnsi="Times New Roman" w:cs="Times New Roman"/>
          <w:sz w:val="28"/>
          <w:szCs w:val="28"/>
        </w:rPr>
        <w:instrText>.ru/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CA56A5">
        <w:rPr>
          <w:rStyle w:val="a3"/>
          <w:rFonts w:ascii="Times New Roman" w:hAnsi="Times New Roman" w:cs="Times New Roman"/>
          <w:sz w:val="28"/>
          <w:szCs w:val="28"/>
        </w:rPr>
        <w:t>http://</w:t>
      </w:r>
      <w:r w:rsidRPr="00CA56A5">
        <w:rPr>
          <w:rStyle w:val="a3"/>
          <w:rFonts w:ascii="Times New Roman" w:hAnsi="Times New Roman" w:cs="Times New Roman"/>
          <w:sz w:val="28"/>
          <w:szCs w:val="28"/>
          <w:lang w:val="en-US"/>
        </w:rPr>
        <w:t>mi</w:t>
      </w:r>
      <w:r w:rsidRPr="00CA56A5">
        <w:rPr>
          <w:rStyle w:val="a3"/>
          <w:rFonts w:ascii="Times New Roman" w:hAnsi="Times New Roman" w:cs="Times New Roman"/>
          <w:sz w:val="28"/>
          <w:szCs w:val="28"/>
        </w:rPr>
        <w:t>kush</w:t>
      </w:r>
      <w:r w:rsidRPr="00CA56A5">
        <w:rPr>
          <w:rStyle w:val="a3"/>
          <w:rFonts w:ascii="Times New Roman" w:hAnsi="Times New Roman" w:cs="Times New Roman"/>
          <w:sz w:val="28"/>
          <w:szCs w:val="28"/>
          <w:lang w:val="en-US"/>
        </w:rPr>
        <w:t>kino</w:t>
      </w:r>
      <w:r w:rsidRPr="00CA56A5">
        <w:rPr>
          <w:rStyle w:val="a3"/>
          <w:rFonts w:ascii="Times New Roman" w:hAnsi="Times New Roman" w:cs="Times New Roman"/>
          <w:sz w:val="28"/>
          <w:szCs w:val="28"/>
        </w:rPr>
        <w:t>.ru/</w:t>
      </w:r>
      <w:bookmarkEnd w:id="3"/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24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F2249" w:rsidRPr="00AF2249" w:rsidRDefault="00AF2249" w:rsidP="00AF2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со дня его </w:t>
      </w:r>
      <w:hyperlink r:id="rId7" w:anchor="/document/49153135/entry/0" w:history="1">
        <w:r w:rsidRPr="00AF22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AF2249">
        <w:rPr>
          <w:rFonts w:ascii="Times New Roman" w:hAnsi="Times New Roman" w:cs="Times New Roman"/>
          <w:sz w:val="28"/>
          <w:szCs w:val="28"/>
        </w:rPr>
        <w:t>, но не ранее 1 января 2020 года.</w:t>
      </w:r>
    </w:p>
    <w:p w:rsidR="00AF2249" w:rsidRPr="00AF2249" w:rsidRDefault="00AF2249" w:rsidP="00AF2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утратившими силу следующие решения Собрания представителей сельского поселения</w:t>
      </w:r>
      <w:r w:rsidRPr="00AF2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F224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AF2249" w:rsidRPr="00AF2249" w:rsidRDefault="00AF2249" w:rsidP="00AF2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2249">
        <w:rPr>
          <w:rFonts w:ascii="Times New Roman" w:hAnsi="Times New Roman" w:cs="Times New Roman"/>
          <w:sz w:val="28"/>
          <w:szCs w:val="28"/>
        </w:rPr>
        <w:t xml:space="preserve"> </w:t>
      </w:r>
      <w:r w:rsidRPr="00AF2249">
        <w:rPr>
          <w:rFonts w:ascii="Times New Roman" w:hAnsi="Times New Roman" w:cs="Times New Roman"/>
          <w:sz w:val="28"/>
          <w:szCs w:val="28"/>
        </w:rPr>
        <w:t>№ </w:t>
      </w:r>
      <w:r w:rsidRPr="00AF2249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от 24.10.</w:t>
      </w:r>
      <w:r w:rsidRPr="00AF2249">
        <w:rPr>
          <w:rFonts w:ascii="Times New Roman" w:hAnsi="Times New Roman" w:cs="Times New Roman"/>
          <w:sz w:val="28"/>
          <w:szCs w:val="28"/>
        </w:rPr>
        <w:t xml:space="preserve">2014 </w:t>
      </w:r>
      <w:r w:rsidRPr="00AF2249">
        <w:rPr>
          <w:rFonts w:ascii="Times New Roman" w:hAnsi="Times New Roman" w:cs="Times New Roman"/>
          <w:sz w:val="28"/>
          <w:szCs w:val="28"/>
        </w:rPr>
        <w:t xml:space="preserve"> «Об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налога </w:t>
      </w:r>
      <w:r w:rsidRPr="00AF2249">
        <w:rPr>
          <w:rFonts w:ascii="Times New Roman" w:hAnsi="Times New Roman" w:cs="Times New Roman"/>
          <w:sz w:val="28"/>
          <w:szCs w:val="28"/>
        </w:rPr>
        <w:t xml:space="preserve"> на имущество физических лиц 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>»;</w:t>
      </w:r>
    </w:p>
    <w:p w:rsidR="00AF2249" w:rsidRDefault="00AF2249" w:rsidP="00AF2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lastRenderedPageBreak/>
        <w:t>-  № </w:t>
      </w:r>
      <w:r>
        <w:rPr>
          <w:rFonts w:ascii="Times New Roman" w:hAnsi="Times New Roman" w:cs="Times New Roman"/>
          <w:sz w:val="28"/>
          <w:szCs w:val="28"/>
        </w:rPr>
        <w:t>19 от 22.12.2015 г.</w:t>
      </w:r>
      <w:r w:rsidRPr="00AF2249">
        <w:rPr>
          <w:rFonts w:ascii="Times New Roman" w:hAnsi="Times New Roman" w:cs="Times New Roman"/>
          <w:sz w:val="28"/>
          <w:szCs w:val="28"/>
        </w:rPr>
        <w:t xml:space="preserve"> «О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F224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24.10.2014</w:t>
      </w:r>
      <w:r w:rsidRPr="00AF2249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F2249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налога </w:t>
      </w:r>
      <w:r w:rsidRPr="00AF2249">
        <w:rPr>
          <w:rFonts w:ascii="Times New Roman" w:hAnsi="Times New Roman" w:cs="Times New Roman"/>
          <w:sz w:val="28"/>
          <w:szCs w:val="28"/>
        </w:rPr>
        <w:t xml:space="preserve"> на имущество физических лиц 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249" w:rsidRDefault="00AF2249" w:rsidP="00AF2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t>-  № </w:t>
      </w:r>
      <w:r>
        <w:rPr>
          <w:rFonts w:ascii="Times New Roman" w:hAnsi="Times New Roman" w:cs="Times New Roman"/>
          <w:sz w:val="28"/>
          <w:szCs w:val="28"/>
        </w:rPr>
        <w:t>18 от 12.07.2018 г.</w:t>
      </w:r>
      <w:r w:rsidRPr="00AF2249">
        <w:rPr>
          <w:rFonts w:ascii="Times New Roman" w:hAnsi="Times New Roman" w:cs="Times New Roman"/>
          <w:sz w:val="28"/>
          <w:szCs w:val="28"/>
        </w:rPr>
        <w:t xml:space="preserve"> «О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F224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24.10.2014</w:t>
      </w:r>
      <w:r w:rsidRPr="00AF2249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F2249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налога </w:t>
      </w:r>
      <w:r w:rsidRPr="00AF2249">
        <w:rPr>
          <w:rFonts w:ascii="Times New Roman" w:hAnsi="Times New Roman" w:cs="Times New Roman"/>
          <w:sz w:val="28"/>
          <w:szCs w:val="28"/>
        </w:rPr>
        <w:t xml:space="preserve"> на имущество физических лиц 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249" w:rsidRPr="00AF2249" w:rsidRDefault="00AF2249" w:rsidP="00AF2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t>-  № </w:t>
      </w:r>
      <w:r>
        <w:rPr>
          <w:rFonts w:ascii="Times New Roman" w:hAnsi="Times New Roman" w:cs="Times New Roman"/>
          <w:sz w:val="28"/>
          <w:szCs w:val="28"/>
        </w:rPr>
        <w:t>14 от 24.06.2019 г.</w:t>
      </w:r>
      <w:r w:rsidRPr="00AF2249">
        <w:rPr>
          <w:rFonts w:ascii="Times New Roman" w:hAnsi="Times New Roman" w:cs="Times New Roman"/>
          <w:sz w:val="28"/>
          <w:szCs w:val="28"/>
        </w:rPr>
        <w:t xml:space="preserve"> «О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F224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24.10.2014</w:t>
      </w:r>
      <w:r w:rsidRPr="00AF2249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F2249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налога </w:t>
      </w:r>
      <w:r w:rsidRPr="00AF2249">
        <w:rPr>
          <w:rFonts w:ascii="Times New Roman" w:hAnsi="Times New Roman" w:cs="Times New Roman"/>
          <w:sz w:val="28"/>
          <w:szCs w:val="28"/>
        </w:rPr>
        <w:t xml:space="preserve"> на имущество физических лиц 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249" w:rsidRPr="00AF2249" w:rsidRDefault="00AF2249" w:rsidP="00AF2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249" w:rsidRPr="00AF2249" w:rsidRDefault="00AF2249" w:rsidP="00AF2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249" w:rsidRPr="00AF2249" w:rsidRDefault="00AF2249" w:rsidP="00AF2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AF2249" w:rsidRPr="00AF2249" w:rsidRDefault="00AF2249" w:rsidP="00AF224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5355789"/>
      <w:r w:rsidRPr="00AF2249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p w:rsidR="00AF2249" w:rsidRPr="00AF2249" w:rsidRDefault="00AF2249" w:rsidP="00AF2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F224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AF2249" w:rsidRPr="00AF2249" w:rsidRDefault="00AF2249" w:rsidP="00AF2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С.Л.Разеева</w:t>
      </w:r>
      <w:proofErr w:type="spellEnd"/>
    </w:p>
    <w:bookmarkEnd w:id="4"/>
    <w:p w:rsidR="00AF2249" w:rsidRPr="00AF2249" w:rsidRDefault="00AF2249" w:rsidP="00AF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9A" w:rsidRDefault="00AF2249" w:rsidP="00AF2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249">
        <w:rPr>
          <w:rFonts w:ascii="Times New Roman" w:hAnsi="Times New Roman" w:cs="Times New Roman"/>
          <w:sz w:val="28"/>
          <w:szCs w:val="28"/>
        </w:rPr>
        <w:t>Глава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9A" w:rsidRDefault="00AF2249" w:rsidP="00AF22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9229A" w:rsidRDefault="00AF2249" w:rsidP="00AF22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224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AF2249">
        <w:rPr>
          <w:rFonts w:ascii="Times New Roman" w:hAnsi="Times New Roman" w:cs="Times New Roman"/>
          <w:sz w:val="28"/>
          <w:szCs w:val="28"/>
        </w:rPr>
        <w:t xml:space="preserve"> </w:t>
      </w:r>
      <w:r w:rsidR="00D9229A">
        <w:rPr>
          <w:rFonts w:ascii="Times New Roman" w:hAnsi="Times New Roman" w:cs="Times New Roman"/>
          <w:sz w:val="28"/>
          <w:szCs w:val="28"/>
        </w:rPr>
        <w:t xml:space="preserve"> </w:t>
      </w:r>
      <w:r w:rsidRPr="00AF224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</w:t>
      </w:r>
      <w:r w:rsidR="00D9229A">
        <w:rPr>
          <w:rFonts w:ascii="Times New Roman" w:hAnsi="Times New Roman" w:cs="Times New Roman"/>
          <w:sz w:val="28"/>
          <w:szCs w:val="28"/>
        </w:rPr>
        <w:t>А.С.Павлов</w:t>
      </w:r>
    </w:p>
    <w:p w:rsidR="00D9229A" w:rsidRDefault="00D9229A" w:rsidP="00AF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9A" w:rsidRDefault="00D9229A" w:rsidP="00AF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9A" w:rsidRDefault="00D9229A" w:rsidP="00AF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9A" w:rsidRDefault="00D9229A" w:rsidP="00AF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9A" w:rsidRDefault="00D9229A" w:rsidP="00AF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9A" w:rsidRDefault="00D9229A" w:rsidP="00AF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9A" w:rsidRDefault="00D9229A" w:rsidP="00AF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9A" w:rsidRDefault="00D9229A" w:rsidP="00AF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9A" w:rsidRDefault="00D9229A" w:rsidP="00AF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9A" w:rsidRDefault="00D9229A" w:rsidP="00AF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9A" w:rsidRDefault="00D9229A" w:rsidP="00AF2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9A" w:rsidRDefault="00D9229A" w:rsidP="00D9229A">
      <w:pPr>
        <w:pStyle w:val="3"/>
        <w:ind w:left="0"/>
        <w:jc w:val="right"/>
      </w:pPr>
      <w:r>
        <w:lastRenderedPageBreak/>
        <w:t>Приложение № 1</w:t>
      </w:r>
    </w:p>
    <w:p w:rsidR="00D9229A" w:rsidRDefault="00D9229A" w:rsidP="00D9229A">
      <w:pPr>
        <w:pStyle w:val="3"/>
        <w:ind w:left="0"/>
        <w:jc w:val="right"/>
      </w:pPr>
      <w:r>
        <w:t xml:space="preserve">к решению Собрания представителей </w:t>
      </w:r>
    </w:p>
    <w:p w:rsidR="00D9229A" w:rsidRDefault="00D9229A" w:rsidP="00D9229A">
      <w:pPr>
        <w:pStyle w:val="3"/>
        <w:ind w:left="0"/>
        <w:jc w:val="right"/>
      </w:pPr>
      <w:r>
        <w:t xml:space="preserve">сельского поселения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Микушкино</w:t>
      </w:r>
      <w:proofErr w:type="spellEnd"/>
    </w:p>
    <w:p w:rsidR="00D9229A" w:rsidRDefault="00D9229A" w:rsidP="00D9229A">
      <w:pPr>
        <w:pStyle w:val="3"/>
        <w:ind w:left="0"/>
        <w:jc w:val="right"/>
      </w:pPr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AF2249" w:rsidRPr="00D9229A" w:rsidRDefault="00D9229A" w:rsidP="00D92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9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9229A">
        <w:rPr>
          <w:rFonts w:ascii="Times New Roman" w:hAnsi="Times New Roman" w:cs="Times New Roman"/>
        </w:rPr>
        <w:t xml:space="preserve"> №34 от «27» ноября  2019 года</w:t>
      </w:r>
      <w:r w:rsidR="00AF2249" w:rsidRPr="00D922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9229A" w:rsidRDefault="00D9229A" w:rsidP="00D9229A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9229A" w:rsidRDefault="00D9229A" w:rsidP="00D9229A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налоге на имущество физических лиц на территории</w:t>
      </w:r>
    </w:p>
    <w:p w:rsidR="00D9229A" w:rsidRDefault="00D9229A" w:rsidP="00D9229A">
      <w:pPr>
        <w:pStyle w:val="3"/>
        <w:ind w:left="0"/>
        <w:jc w:val="center"/>
        <w:rPr>
          <w:b/>
          <w:sz w:val="28"/>
          <w:szCs w:val="28"/>
        </w:rPr>
      </w:pPr>
      <w:bookmarkStart w:id="5" w:name="_Hlk23151647"/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Большое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Микушкино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Самарской области </w:t>
      </w:r>
    </w:p>
    <w:p w:rsidR="00D9229A" w:rsidRDefault="00D9229A" w:rsidP="00D9229A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D9229A" w:rsidRDefault="00D9229A" w:rsidP="00D9229A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е положени</w:t>
      </w:r>
      <w:r>
        <w:rPr>
          <w:b/>
          <w:sz w:val="28"/>
          <w:szCs w:val="28"/>
        </w:rPr>
        <w:t>е</w:t>
      </w:r>
    </w:p>
    <w:p w:rsidR="00D9229A" w:rsidRDefault="00D9229A" w:rsidP="00D9229A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со статьей 14 Федерального закона от 06.10.2003 г. № 131-ФЗ «Об общих принципах организации местного самоуправления в Российской Федерации», Налоговым кодексом Российской Федерации, Уставом сельского поселения </w:t>
      </w:r>
      <w:r w:rsidR="00910CE1">
        <w:rPr>
          <w:sz w:val="28"/>
          <w:szCs w:val="28"/>
        </w:rPr>
        <w:t xml:space="preserve">Большое </w:t>
      </w:r>
      <w:proofErr w:type="spellStart"/>
      <w:r w:rsidR="00910CE1"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D9229A" w:rsidRDefault="00D9229A" w:rsidP="00D9229A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и настоящим Положением и обязателен к уплате на территории сельского поселения </w:t>
      </w:r>
      <w:r w:rsidR="00910CE1">
        <w:rPr>
          <w:sz w:val="28"/>
          <w:szCs w:val="28"/>
        </w:rPr>
        <w:t xml:space="preserve">Большое </w:t>
      </w:r>
      <w:proofErr w:type="spellStart"/>
      <w:r w:rsidR="00910CE1"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(далее по тексту – поселение).  </w:t>
      </w:r>
    </w:p>
    <w:p w:rsidR="00D9229A" w:rsidRDefault="00D9229A" w:rsidP="00D922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9A">
        <w:rPr>
          <w:rFonts w:ascii="Times New Roman" w:hAnsi="Times New Roman" w:cs="Times New Roman"/>
          <w:sz w:val="28"/>
          <w:szCs w:val="28"/>
        </w:rPr>
        <w:t>1.3. Настоящим Положением определяются налоговые ставки и налоговая база в установленных законодательством пределах, а также налоговые льготы, основания и порядок их применения налогоплательщиками.</w:t>
      </w:r>
    </w:p>
    <w:p w:rsidR="00D9229A" w:rsidRDefault="00D9229A" w:rsidP="00D9229A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F72B8F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Налогоплательщики, </w:t>
      </w:r>
      <w:r w:rsidRPr="00F72B8F">
        <w:rPr>
          <w:b/>
          <w:sz w:val="28"/>
          <w:szCs w:val="28"/>
        </w:rPr>
        <w:t>объекты налогообложения</w:t>
      </w:r>
      <w:r>
        <w:rPr>
          <w:b/>
          <w:sz w:val="28"/>
          <w:szCs w:val="28"/>
        </w:rPr>
        <w:t>.</w:t>
      </w:r>
    </w:p>
    <w:p w:rsidR="00D9229A" w:rsidRDefault="00D9229A" w:rsidP="00D9229A">
      <w:pPr>
        <w:pStyle w:val="3"/>
        <w:ind w:left="0" w:firstLine="720"/>
        <w:jc w:val="center"/>
        <w:rPr>
          <w:sz w:val="28"/>
          <w:szCs w:val="28"/>
        </w:rPr>
      </w:pPr>
    </w:p>
    <w:p w:rsidR="00D9229A" w:rsidRDefault="00D9229A" w:rsidP="00D9229A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 пунктом 2.2 статьи 2 настоящего Положения.</w:t>
      </w:r>
    </w:p>
    <w:p w:rsidR="00D9229A" w:rsidRDefault="00D9229A" w:rsidP="00D9229A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609FD">
        <w:rPr>
          <w:sz w:val="28"/>
          <w:szCs w:val="28"/>
        </w:rPr>
        <w:t xml:space="preserve">Объектами налогообложения </w:t>
      </w:r>
      <w:r>
        <w:rPr>
          <w:sz w:val="28"/>
          <w:szCs w:val="28"/>
        </w:rPr>
        <w:t>признается расположенное в пределах поселения следующее имущество:</w:t>
      </w:r>
    </w:p>
    <w:p w:rsidR="00D9229A" w:rsidRPr="00976991" w:rsidRDefault="00D9229A" w:rsidP="00D9229A">
      <w:pPr>
        <w:pStyle w:val="3"/>
        <w:ind w:firstLine="720"/>
        <w:jc w:val="both"/>
        <w:rPr>
          <w:sz w:val="28"/>
          <w:szCs w:val="28"/>
        </w:rPr>
      </w:pPr>
      <w:r w:rsidRPr="00976991">
        <w:rPr>
          <w:sz w:val="28"/>
          <w:szCs w:val="28"/>
        </w:rPr>
        <w:t>1) жилой дом;</w:t>
      </w:r>
    </w:p>
    <w:p w:rsidR="00D9229A" w:rsidRPr="00976991" w:rsidRDefault="00D9229A" w:rsidP="00D9229A">
      <w:pPr>
        <w:pStyle w:val="3"/>
        <w:ind w:firstLine="720"/>
        <w:jc w:val="both"/>
        <w:rPr>
          <w:sz w:val="28"/>
          <w:szCs w:val="28"/>
        </w:rPr>
      </w:pPr>
      <w:r w:rsidRPr="0097699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76991">
        <w:rPr>
          <w:sz w:val="28"/>
          <w:szCs w:val="28"/>
        </w:rPr>
        <w:t>квартира, комната;</w:t>
      </w:r>
    </w:p>
    <w:p w:rsidR="00D9229A" w:rsidRPr="00976991" w:rsidRDefault="00D9229A" w:rsidP="00D9229A">
      <w:pPr>
        <w:pStyle w:val="3"/>
        <w:ind w:firstLine="720"/>
        <w:jc w:val="both"/>
        <w:rPr>
          <w:sz w:val="28"/>
          <w:szCs w:val="28"/>
        </w:rPr>
      </w:pPr>
      <w:r w:rsidRPr="00976991">
        <w:rPr>
          <w:sz w:val="28"/>
          <w:szCs w:val="28"/>
        </w:rPr>
        <w:t xml:space="preserve">3) гараж, </w:t>
      </w:r>
      <w:proofErr w:type="spellStart"/>
      <w:r w:rsidRPr="00976991">
        <w:rPr>
          <w:sz w:val="28"/>
          <w:szCs w:val="28"/>
        </w:rPr>
        <w:t>машино-место</w:t>
      </w:r>
      <w:proofErr w:type="spellEnd"/>
      <w:r w:rsidRPr="00976991">
        <w:rPr>
          <w:sz w:val="28"/>
          <w:szCs w:val="28"/>
        </w:rPr>
        <w:t>;</w:t>
      </w:r>
    </w:p>
    <w:p w:rsidR="00D9229A" w:rsidRDefault="00D9229A" w:rsidP="00D9229A">
      <w:pPr>
        <w:pStyle w:val="3"/>
        <w:ind w:firstLine="720"/>
        <w:jc w:val="both"/>
        <w:rPr>
          <w:sz w:val="28"/>
          <w:szCs w:val="28"/>
        </w:rPr>
      </w:pPr>
      <w:r w:rsidRPr="00976991">
        <w:rPr>
          <w:sz w:val="28"/>
          <w:szCs w:val="28"/>
        </w:rPr>
        <w:t>4) единый недвижимый комплекс;</w:t>
      </w:r>
    </w:p>
    <w:p w:rsidR="00D9229A" w:rsidRPr="00976991" w:rsidRDefault="00D9229A" w:rsidP="00D9229A">
      <w:pPr>
        <w:pStyle w:val="3"/>
        <w:ind w:firstLine="720"/>
        <w:jc w:val="both"/>
        <w:rPr>
          <w:sz w:val="28"/>
          <w:szCs w:val="28"/>
        </w:rPr>
      </w:pPr>
      <w:r w:rsidRPr="00976991">
        <w:rPr>
          <w:sz w:val="28"/>
          <w:szCs w:val="28"/>
        </w:rPr>
        <w:t>5) объект незавершенного строительства;</w:t>
      </w:r>
    </w:p>
    <w:p w:rsidR="00D9229A" w:rsidRPr="00976991" w:rsidRDefault="00D9229A" w:rsidP="00D9229A">
      <w:pPr>
        <w:pStyle w:val="3"/>
        <w:ind w:firstLine="720"/>
        <w:jc w:val="both"/>
        <w:rPr>
          <w:sz w:val="28"/>
          <w:szCs w:val="28"/>
        </w:rPr>
      </w:pPr>
      <w:r w:rsidRPr="00976991">
        <w:rPr>
          <w:sz w:val="28"/>
          <w:szCs w:val="28"/>
        </w:rPr>
        <w:t>6) иные здание, строение, сооружение, помещение.</w:t>
      </w:r>
    </w:p>
    <w:p w:rsidR="00D9229A" w:rsidRDefault="00D9229A" w:rsidP="00D9229A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76991">
        <w:rPr>
          <w:sz w:val="28"/>
          <w:szCs w:val="28"/>
        </w:rPr>
        <w:t>. Не признается объектом налогообложения имущество, входящее в состав общего имущества многоквартирного дома.</w:t>
      </w:r>
    </w:p>
    <w:p w:rsidR="00D9229A" w:rsidRDefault="00D9229A" w:rsidP="00D9229A">
      <w:pPr>
        <w:pStyle w:val="3"/>
        <w:ind w:left="0" w:firstLine="720"/>
        <w:jc w:val="both"/>
        <w:rPr>
          <w:sz w:val="28"/>
          <w:szCs w:val="28"/>
        </w:rPr>
      </w:pPr>
    </w:p>
    <w:p w:rsidR="00910CE1" w:rsidRDefault="00910CE1" w:rsidP="00D9229A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D9229A" w:rsidRDefault="00D9229A" w:rsidP="00D9229A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3. Налоговая база</w:t>
      </w:r>
    </w:p>
    <w:p w:rsidR="00910CE1" w:rsidRDefault="00910CE1" w:rsidP="00D9229A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D9229A" w:rsidRDefault="00D9229A" w:rsidP="00D9229A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Налоговая база в отношении объектов налогообложения определяется исходя из их кадастровой стоимости.</w:t>
      </w:r>
    </w:p>
    <w:p w:rsidR="00D9229A" w:rsidRPr="005410D6" w:rsidRDefault="00D9229A" w:rsidP="00D9229A">
      <w:pPr>
        <w:pStyle w:val="3"/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3.2. </w:t>
      </w:r>
      <w:r w:rsidRPr="00D629BA">
        <w:rPr>
          <w:rStyle w:val="blk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</w:t>
      </w:r>
      <w:r w:rsidRPr="009B70D5">
        <w:rPr>
          <w:rStyle w:val="blk"/>
          <w:sz w:val="28"/>
          <w:szCs w:val="28"/>
        </w:rPr>
        <w:t>государственный реестр недвижимости и подлежащая применению с 1 января года, явля</w:t>
      </w:r>
      <w:r w:rsidRPr="005410D6">
        <w:rPr>
          <w:rStyle w:val="blk"/>
          <w:sz w:val="28"/>
          <w:szCs w:val="28"/>
        </w:rPr>
        <w:t xml:space="preserve">ющегося </w:t>
      </w:r>
      <w:hyperlink r:id="rId8" w:anchor="dst10355" w:history="1">
        <w:r w:rsidRPr="00910CE1">
          <w:rPr>
            <w:rStyle w:val="a3"/>
            <w:color w:val="auto"/>
            <w:sz w:val="28"/>
            <w:szCs w:val="28"/>
            <w:u w:val="none"/>
          </w:rPr>
          <w:t>налоговым периодом</w:t>
        </w:r>
      </w:hyperlink>
      <w:r w:rsidRPr="009B70D5">
        <w:rPr>
          <w:rStyle w:val="blk"/>
          <w:sz w:val="28"/>
          <w:szCs w:val="28"/>
        </w:rPr>
        <w:t xml:space="preserve">, с учетом особенностей, предусмотренных </w:t>
      </w:r>
      <w:r w:rsidRPr="005410D6">
        <w:rPr>
          <w:rStyle w:val="blk"/>
          <w:sz w:val="28"/>
          <w:szCs w:val="28"/>
        </w:rPr>
        <w:t xml:space="preserve"> </w:t>
      </w:r>
      <w:r w:rsidRPr="005410D6">
        <w:rPr>
          <w:sz w:val="28"/>
          <w:szCs w:val="28"/>
        </w:rPr>
        <w:t xml:space="preserve"> статьей 403 Налогового кодекса Российской Федерации.</w:t>
      </w:r>
    </w:p>
    <w:p w:rsidR="00D9229A" w:rsidRPr="005410D6" w:rsidRDefault="00D9229A" w:rsidP="00D9229A">
      <w:pPr>
        <w:pStyle w:val="3"/>
        <w:ind w:firstLine="720"/>
        <w:jc w:val="both"/>
        <w:rPr>
          <w:sz w:val="28"/>
          <w:szCs w:val="28"/>
        </w:rPr>
      </w:pPr>
      <w:r w:rsidRPr="005410D6">
        <w:rPr>
          <w:rStyle w:val="blk"/>
          <w:sz w:val="28"/>
          <w:szCs w:val="28"/>
        </w:rPr>
        <w:t xml:space="preserve">3.3.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9" w:anchor="dst100259" w:history="1">
        <w:r w:rsidRPr="00910CE1">
          <w:rPr>
            <w:rStyle w:val="a3"/>
            <w:color w:val="auto"/>
            <w:sz w:val="28"/>
            <w:szCs w:val="28"/>
            <w:u w:val="none"/>
          </w:rPr>
          <w:t>общей площади</w:t>
        </w:r>
      </w:hyperlink>
      <w:r w:rsidRPr="009B70D5">
        <w:rPr>
          <w:rStyle w:val="blk"/>
          <w:sz w:val="28"/>
          <w:szCs w:val="28"/>
        </w:rPr>
        <w:t xml:space="preserve"> этой квартиры</w:t>
      </w:r>
      <w:r w:rsidRPr="005410D6">
        <w:rPr>
          <w:rStyle w:val="blk"/>
          <w:sz w:val="28"/>
          <w:szCs w:val="28"/>
        </w:rPr>
        <w:t>, части жилого дома.</w:t>
      </w:r>
      <w:r w:rsidRPr="005410D6">
        <w:rPr>
          <w:sz w:val="28"/>
          <w:szCs w:val="28"/>
        </w:rPr>
        <w:t xml:space="preserve"> </w:t>
      </w:r>
    </w:p>
    <w:p w:rsidR="00D9229A" w:rsidRDefault="00D9229A" w:rsidP="00D9229A">
      <w:pPr>
        <w:pStyle w:val="3"/>
        <w:ind w:firstLine="720"/>
        <w:jc w:val="both"/>
        <w:rPr>
          <w:sz w:val="28"/>
          <w:szCs w:val="28"/>
        </w:rPr>
      </w:pPr>
      <w:r w:rsidRPr="005410D6">
        <w:rPr>
          <w:sz w:val="28"/>
          <w:szCs w:val="28"/>
        </w:rPr>
        <w:t xml:space="preserve">3.4. </w:t>
      </w:r>
      <w:r w:rsidRPr="005410D6">
        <w:rPr>
          <w:rStyle w:val="blk"/>
          <w:sz w:val="28"/>
          <w:szCs w:val="28"/>
        </w:rPr>
        <w:t>Налоговая база в отношении</w:t>
      </w:r>
      <w:r w:rsidRPr="00C554A5">
        <w:rPr>
          <w:rStyle w:val="blk"/>
          <w:sz w:val="28"/>
          <w:szCs w:val="28"/>
        </w:rPr>
        <w:t xml:space="preserve">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D9229A" w:rsidRPr="00C554A5" w:rsidRDefault="00D9229A" w:rsidP="00D9229A">
      <w:pPr>
        <w:pStyle w:val="3"/>
        <w:ind w:firstLine="72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554A5">
        <w:rPr>
          <w:rStyle w:val="blk"/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</w:t>
      </w:r>
      <w:r>
        <w:rPr>
          <w:rStyle w:val="blk"/>
          <w:sz w:val="28"/>
          <w:szCs w:val="28"/>
        </w:rPr>
        <w:t>.</w:t>
      </w:r>
    </w:p>
    <w:p w:rsidR="00D9229A" w:rsidRDefault="00D9229A" w:rsidP="00D9229A">
      <w:pPr>
        <w:pStyle w:val="3"/>
        <w:ind w:firstLine="72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3.6</w:t>
      </w:r>
      <w:r w:rsidRPr="00C554A5">
        <w:rPr>
          <w:sz w:val="28"/>
          <w:szCs w:val="28"/>
        </w:rPr>
        <w:t xml:space="preserve">. </w:t>
      </w:r>
      <w:r w:rsidRPr="00C554A5">
        <w:rPr>
          <w:rStyle w:val="blk"/>
          <w:sz w:val="28"/>
          <w:szCs w:val="28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D9229A" w:rsidRPr="00543FA7" w:rsidRDefault="00D9229A" w:rsidP="00D9229A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Pr="00543FA7">
        <w:rPr>
          <w:sz w:val="28"/>
          <w:szCs w:val="28"/>
        </w:rPr>
        <w:t>Налоговая база в отношении объектов налогообложения, указанных в</w:t>
      </w:r>
      <w:r>
        <w:rPr>
          <w:sz w:val="28"/>
          <w:szCs w:val="28"/>
        </w:rPr>
        <w:t xml:space="preserve"> </w:t>
      </w:r>
      <w:hyperlink r:id="rId10" w:anchor="/document/10900200/entry/40303" w:history="1">
        <w:r w:rsidRPr="00910CE1">
          <w:rPr>
            <w:rStyle w:val="a3"/>
            <w:color w:val="auto"/>
            <w:sz w:val="28"/>
            <w:szCs w:val="28"/>
            <w:u w:val="none"/>
          </w:rPr>
          <w:t>пунктах 3.3 – 3.5</w:t>
        </w:r>
      </w:hyperlink>
      <w:r>
        <w:rPr>
          <w:sz w:val="28"/>
          <w:szCs w:val="28"/>
        </w:rPr>
        <w:t xml:space="preserve"> </w:t>
      </w:r>
      <w:r w:rsidRPr="00543FA7">
        <w:rPr>
          <w:sz w:val="28"/>
          <w:szCs w:val="28"/>
        </w:rPr>
        <w:t>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D9229A" w:rsidRPr="00C554A5" w:rsidRDefault="00D9229A" w:rsidP="00D9229A">
      <w:pPr>
        <w:pStyle w:val="3"/>
        <w:ind w:firstLine="720"/>
        <w:jc w:val="both"/>
        <w:rPr>
          <w:rStyle w:val="blk"/>
          <w:sz w:val="28"/>
          <w:szCs w:val="28"/>
        </w:rPr>
      </w:pPr>
      <w:r w:rsidRPr="00543FA7">
        <w:rPr>
          <w:sz w:val="28"/>
          <w:szCs w:val="28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</w:t>
      </w:r>
      <w:r>
        <w:rPr>
          <w:sz w:val="28"/>
          <w:szCs w:val="28"/>
        </w:rPr>
        <w:t xml:space="preserve"> </w:t>
      </w:r>
      <w:hyperlink r:id="rId11" w:anchor="/document/10900200/entry/40706" w:history="1">
        <w:r w:rsidRPr="00910CE1">
          <w:rPr>
            <w:rStyle w:val="a3"/>
            <w:color w:val="auto"/>
            <w:sz w:val="28"/>
            <w:szCs w:val="28"/>
            <w:u w:val="none"/>
          </w:rPr>
          <w:t>пунктами 6</w:t>
        </w:r>
      </w:hyperlink>
      <w:r w:rsidRPr="00910CE1">
        <w:rPr>
          <w:sz w:val="28"/>
          <w:szCs w:val="28"/>
        </w:rPr>
        <w:t xml:space="preserve"> и </w:t>
      </w:r>
      <w:hyperlink r:id="rId12" w:anchor="/document/10900200/entry/40707" w:history="1">
        <w:r w:rsidRPr="00910CE1">
          <w:rPr>
            <w:rStyle w:val="a3"/>
            <w:color w:val="auto"/>
            <w:sz w:val="28"/>
            <w:szCs w:val="28"/>
            <w:u w:val="none"/>
          </w:rPr>
          <w:t>7 статьи 407</w:t>
        </w:r>
      </w:hyperlink>
      <w:r w:rsidRPr="00910CE1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</w:t>
      </w:r>
      <w:r w:rsidRPr="00543FA7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543FA7">
        <w:rPr>
          <w:sz w:val="28"/>
          <w:szCs w:val="28"/>
        </w:rPr>
        <w:t>, в том числе в случае непредставления в налоговый орган соответствующего заявления, уведомления.</w:t>
      </w:r>
    </w:p>
    <w:p w:rsidR="00D9229A" w:rsidRDefault="00D9229A" w:rsidP="00D9229A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случае если при применении налоговых вычетов, налоговая база принимает отрицательное значение, в целях исчисления налога такая налоговая база принимается </w:t>
      </w:r>
      <w:proofErr w:type="gramStart"/>
      <w:r>
        <w:rPr>
          <w:sz w:val="28"/>
          <w:szCs w:val="28"/>
        </w:rPr>
        <w:t>равной</w:t>
      </w:r>
      <w:proofErr w:type="gramEnd"/>
      <w:r>
        <w:rPr>
          <w:sz w:val="28"/>
          <w:szCs w:val="28"/>
        </w:rPr>
        <w:t xml:space="preserve"> нулю.</w:t>
      </w:r>
    </w:p>
    <w:p w:rsidR="00D9229A" w:rsidRDefault="00D9229A" w:rsidP="00D9229A">
      <w:pPr>
        <w:pStyle w:val="3"/>
        <w:jc w:val="both"/>
        <w:rPr>
          <w:sz w:val="28"/>
          <w:szCs w:val="28"/>
        </w:rPr>
      </w:pPr>
    </w:p>
    <w:p w:rsidR="00910CE1" w:rsidRDefault="00910CE1" w:rsidP="00910CE1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Налоговые ставки</w:t>
      </w:r>
    </w:p>
    <w:p w:rsidR="00910CE1" w:rsidRDefault="00910CE1" w:rsidP="00910CE1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910CE1" w:rsidRPr="00292CA9" w:rsidRDefault="00910CE1" w:rsidP="00910CE1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Pr="00292CA9">
        <w:rPr>
          <w:sz w:val="28"/>
          <w:szCs w:val="28"/>
        </w:rPr>
        <w:t xml:space="preserve">а территории поселения </w:t>
      </w:r>
      <w:r>
        <w:rPr>
          <w:sz w:val="28"/>
          <w:szCs w:val="28"/>
        </w:rPr>
        <w:t>устанавливаются</w:t>
      </w:r>
      <w:r w:rsidRPr="00292CA9">
        <w:rPr>
          <w:sz w:val="28"/>
          <w:szCs w:val="28"/>
        </w:rPr>
        <w:t xml:space="preserve"> следующие размеры </w:t>
      </w:r>
      <w:r>
        <w:rPr>
          <w:sz w:val="28"/>
          <w:szCs w:val="28"/>
        </w:rPr>
        <w:t>налоговых ставок</w:t>
      </w:r>
      <w:r w:rsidRPr="00292CA9">
        <w:rPr>
          <w:sz w:val="28"/>
          <w:szCs w:val="28"/>
        </w:rPr>
        <w:t>:</w:t>
      </w:r>
    </w:p>
    <w:p w:rsidR="00910CE1" w:rsidRPr="00292CA9" w:rsidRDefault="00910CE1" w:rsidP="00910CE1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92CA9">
        <w:rPr>
          <w:sz w:val="28"/>
          <w:szCs w:val="28"/>
        </w:rPr>
        <w:t>1.1. 0,3 процента в отношении:</w:t>
      </w:r>
    </w:p>
    <w:p w:rsidR="00910CE1" w:rsidRPr="00292CA9" w:rsidRDefault="00910CE1" w:rsidP="00910CE1">
      <w:pPr>
        <w:pStyle w:val="3"/>
        <w:ind w:firstLine="720"/>
        <w:jc w:val="both"/>
        <w:rPr>
          <w:sz w:val="28"/>
          <w:szCs w:val="28"/>
        </w:rPr>
      </w:pPr>
      <w:r w:rsidRPr="00292CA9">
        <w:rPr>
          <w:sz w:val="28"/>
          <w:szCs w:val="28"/>
        </w:rPr>
        <w:t>жилых домов, частей жилых домов, квартир, частей квартир, комнат;</w:t>
      </w:r>
    </w:p>
    <w:p w:rsidR="00910CE1" w:rsidRPr="00292CA9" w:rsidRDefault="00910CE1" w:rsidP="00910CE1">
      <w:pPr>
        <w:pStyle w:val="3"/>
        <w:ind w:firstLine="720"/>
        <w:jc w:val="both"/>
        <w:rPr>
          <w:sz w:val="28"/>
          <w:szCs w:val="28"/>
        </w:rPr>
      </w:pPr>
      <w:r w:rsidRPr="00292CA9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10CE1" w:rsidRPr="00292CA9" w:rsidRDefault="00910CE1" w:rsidP="00910CE1">
      <w:pPr>
        <w:pStyle w:val="3"/>
        <w:ind w:firstLine="720"/>
        <w:jc w:val="both"/>
        <w:rPr>
          <w:sz w:val="28"/>
          <w:szCs w:val="28"/>
        </w:rPr>
      </w:pPr>
      <w:r w:rsidRPr="00292CA9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10CE1" w:rsidRPr="00292CA9" w:rsidRDefault="00910CE1" w:rsidP="00910CE1">
      <w:pPr>
        <w:pStyle w:val="3"/>
        <w:ind w:firstLine="720"/>
        <w:jc w:val="both"/>
        <w:rPr>
          <w:sz w:val="28"/>
          <w:szCs w:val="28"/>
        </w:rPr>
      </w:pPr>
      <w:r w:rsidRPr="00292CA9">
        <w:rPr>
          <w:sz w:val="28"/>
          <w:szCs w:val="28"/>
        </w:rPr>
        <w:t xml:space="preserve">гаражей и </w:t>
      </w:r>
      <w:proofErr w:type="spellStart"/>
      <w:r w:rsidRPr="00292CA9">
        <w:rPr>
          <w:sz w:val="28"/>
          <w:szCs w:val="28"/>
        </w:rPr>
        <w:t>машино-мест</w:t>
      </w:r>
      <w:proofErr w:type="spellEnd"/>
      <w:r w:rsidRPr="00292CA9">
        <w:rPr>
          <w:sz w:val="28"/>
          <w:szCs w:val="28"/>
        </w:rPr>
        <w:t xml:space="preserve">, в том числе расположенных в объектах налогообложения, указанных в </w:t>
      </w:r>
      <w:hyperlink w:anchor="Par9" w:history="1">
        <w:r w:rsidRPr="00910CE1">
          <w:rPr>
            <w:rStyle w:val="a3"/>
            <w:color w:val="auto"/>
            <w:sz w:val="28"/>
            <w:szCs w:val="28"/>
            <w:u w:val="none"/>
          </w:rPr>
          <w:t>подпункте 4.1.2</w:t>
        </w:r>
      </w:hyperlink>
      <w:r w:rsidRPr="00292CA9">
        <w:rPr>
          <w:sz w:val="28"/>
          <w:szCs w:val="28"/>
        </w:rPr>
        <w:t xml:space="preserve"> настоящего пункта;</w:t>
      </w:r>
    </w:p>
    <w:p w:rsidR="00910CE1" w:rsidRPr="00292CA9" w:rsidRDefault="00910CE1" w:rsidP="00910CE1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292CA9">
        <w:rPr>
          <w:sz w:val="28"/>
          <w:szCs w:val="28"/>
        </w:rPr>
        <w:t>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910CE1" w:rsidRPr="00292CA9" w:rsidRDefault="00910CE1" w:rsidP="00910CE1">
      <w:pPr>
        <w:pStyle w:val="3"/>
        <w:ind w:firstLine="720"/>
        <w:jc w:val="both"/>
        <w:rPr>
          <w:sz w:val="28"/>
          <w:szCs w:val="28"/>
        </w:rPr>
      </w:pPr>
      <w:bookmarkStart w:id="6" w:name="Par9"/>
      <w:bookmarkEnd w:id="6"/>
      <w:proofErr w:type="gramStart"/>
      <w:r>
        <w:rPr>
          <w:sz w:val="28"/>
          <w:szCs w:val="28"/>
        </w:rPr>
        <w:t>4</w:t>
      </w:r>
      <w:r w:rsidRPr="00292CA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92CA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292CA9">
        <w:rPr>
          <w:sz w:val="28"/>
          <w:szCs w:val="28"/>
        </w:rPr>
        <w:t xml:space="preserve"> 2 процента в отношении объектов налогообложения, включенных в перечень, определяемый в соответствии с </w:t>
      </w:r>
      <w:hyperlink r:id="rId13" w:history="1">
        <w:r w:rsidRPr="00910CE1">
          <w:rPr>
            <w:rStyle w:val="a3"/>
            <w:color w:val="auto"/>
            <w:sz w:val="28"/>
            <w:szCs w:val="28"/>
            <w:u w:val="none"/>
          </w:rPr>
          <w:t>пунктом 7 статьи 378.2</w:t>
        </w:r>
      </w:hyperlink>
      <w:r w:rsidRPr="00910CE1">
        <w:rPr>
          <w:sz w:val="28"/>
          <w:szCs w:val="28"/>
        </w:rPr>
        <w:t xml:space="preserve"> </w:t>
      </w:r>
      <w:r w:rsidRPr="00292CA9">
        <w:rPr>
          <w:sz w:val="28"/>
          <w:szCs w:val="28"/>
        </w:rPr>
        <w:t xml:space="preserve">Налогового кодекса Российской Федерации, в отношении объектов налогообложения, предусмотренных </w:t>
      </w:r>
      <w:hyperlink r:id="rId14" w:history="1">
        <w:r w:rsidRPr="00910CE1">
          <w:rPr>
            <w:rStyle w:val="a3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910CE1">
        <w:rPr>
          <w:sz w:val="28"/>
          <w:szCs w:val="28"/>
        </w:rPr>
        <w:t xml:space="preserve"> </w:t>
      </w:r>
      <w:r w:rsidRPr="00292CA9">
        <w:rPr>
          <w:sz w:val="28"/>
          <w:szCs w:val="28"/>
        </w:rPr>
        <w:t>настоящего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10CE1" w:rsidRPr="00292CA9" w:rsidRDefault="00910CE1" w:rsidP="00910CE1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92CA9">
        <w:rPr>
          <w:sz w:val="28"/>
          <w:szCs w:val="28"/>
        </w:rPr>
        <w:t>1.3. 0,5 процента в отношении прочих объектов налогообложения.</w:t>
      </w:r>
    </w:p>
    <w:p w:rsidR="00910CE1" w:rsidRDefault="00910CE1" w:rsidP="00910CE1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910CE1" w:rsidRPr="00910CE1" w:rsidRDefault="00910CE1" w:rsidP="00910CE1">
      <w:pPr>
        <w:pStyle w:val="3"/>
        <w:ind w:left="0" w:firstLine="720"/>
        <w:jc w:val="center"/>
        <w:rPr>
          <w:b/>
          <w:sz w:val="28"/>
          <w:szCs w:val="28"/>
        </w:rPr>
      </w:pPr>
      <w:r w:rsidRPr="00910CE1">
        <w:rPr>
          <w:b/>
          <w:sz w:val="28"/>
          <w:szCs w:val="28"/>
        </w:rPr>
        <w:t>Статья 5. Налоговые льготы</w:t>
      </w:r>
    </w:p>
    <w:p w:rsidR="00910CE1" w:rsidRPr="00910CE1" w:rsidRDefault="00910CE1" w:rsidP="00910C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10CE1" w:rsidRPr="00910CE1" w:rsidRDefault="00910CE1" w:rsidP="00910C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E1">
        <w:rPr>
          <w:rFonts w:ascii="Times New Roman" w:hAnsi="Times New Roman" w:cs="Times New Roman"/>
          <w:sz w:val="28"/>
          <w:szCs w:val="28"/>
        </w:rPr>
        <w:t xml:space="preserve">5.1. От уплаты налога освобождаются категории налогоплательщиков, указанные в </w:t>
      </w:r>
      <w:hyperlink r:id="rId15" w:anchor="/document/10900200/entry/40700" w:history="1">
        <w:r w:rsidRPr="00910C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407</w:t>
        </w:r>
      </w:hyperlink>
      <w:r w:rsidRPr="00910CE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910CE1" w:rsidRPr="00910CE1" w:rsidRDefault="00910CE1" w:rsidP="00910C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E1">
        <w:rPr>
          <w:rFonts w:ascii="Times New Roman" w:hAnsi="Times New Roman" w:cs="Times New Roman"/>
          <w:sz w:val="28"/>
          <w:szCs w:val="28"/>
        </w:rPr>
        <w:t xml:space="preserve">5.2. Льгота по налогу предоставляется вышеуказанным категориям налогоплательщиков в порядке, установленном </w:t>
      </w:r>
      <w:hyperlink r:id="rId16" w:anchor="/document/10900200/entry/40700" w:history="1">
        <w:r w:rsidRPr="00910C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407</w:t>
        </w:r>
      </w:hyperlink>
      <w:r w:rsidRPr="00910CE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910CE1" w:rsidRPr="00910CE1" w:rsidRDefault="00910CE1" w:rsidP="00910C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E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10CE1">
        <w:rPr>
          <w:rFonts w:ascii="Times New Roman" w:hAnsi="Times New Roman" w:cs="Times New Roman"/>
          <w:sz w:val="28"/>
          <w:szCs w:val="28"/>
        </w:rPr>
        <w:t xml:space="preserve">Для граждан, являющихся индивидуальными предпринимателями, устанавливается налоговая льгота в размере подлежащей уплате налогоплательщиком суммы налога в отношении принадлежащих им  на праве собственности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</w:t>
      </w:r>
      <w:hyperlink r:id="rId17" w:anchor="/document/10900200/entry/3782102" w:history="1">
        <w:r w:rsidRPr="00910C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910CE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площадью:</w:t>
      </w:r>
      <w:proofErr w:type="gramEnd"/>
    </w:p>
    <w:p w:rsidR="00910CE1" w:rsidRPr="00910CE1" w:rsidRDefault="00910CE1" w:rsidP="00910C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E1">
        <w:rPr>
          <w:rFonts w:ascii="Times New Roman" w:hAnsi="Times New Roman" w:cs="Times New Roman"/>
          <w:sz w:val="28"/>
          <w:szCs w:val="28"/>
        </w:rPr>
        <w:lastRenderedPageBreak/>
        <w:t>- до 50 кв. метров для граждан, являющихся индивидуальными предпринимателями, со средней численностью работников не менее 1 человека в предшествующем налоговом периоде;</w:t>
      </w:r>
    </w:p>
    <w:p w:rsidR="00910CE1" w:rsidRPr="00910CE1" w:rsidRDefault="00910CE1" w:rsidP="00910C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E1">
        <w:rPr>
          <w:rFonts w:ascii="Times New Roman" w:hAnsi="Times New Roman" w:cs="Times New Roman"/>
          <w:sz w:val="28"/>
          <w:szCs w:val="28"/>
        </w:rPr>
        <w:t>- до 100 кв. метров для граждан, являющихся индивидуальными предпринимателями, со средней численностью работников не менее 3 человек за предшествующий налоговый период;</w:t>
      </w:r>
    </w:p>
    <w:p w:rsidR="00910CE1" w:rsidRPr="00910CE1" w:rsidRDefault="00910CE1" w:rsidP="00910C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E1">
        <w:rPr>
          <w:rFonts w:ascii="Times New Roman" w:hAnsi="Times New Roman" w:cs="Times New Roman"/>
          <w:sz w:val="28"/>
          <w:szCs w:val="28"/>
        </w:rPr>
        <w:t>- до 150 кв. метров для граждан, являющихся индивидуальными предпринимателями, со средней численностью работников не менее 4 человек за предшествующий налоговый период.</w:t>
      </w:r>
    </w:p>
    <w:p w:rsidR="00910CE1" w:rsidRPr="00910CE1" w:rsidRDefault="00910CE1" w:rsidP="00910CE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E1">
        <w:rPr>
          <w:rFonts w:ascii="Times New Roman" w:hAnsi="Times New Roman" w:cs="Times New Roman"/>
          <w:sz w:val="28"/>
          <w:szCs w:val="28"/>
        </w:rPr>
        <w:t>5.3. Налоговая льгота предоставляется однократно независимо от количества и площади принадлежащих налогоплательщику объектов налогообложения.</w:t>
      </w:r>
    </w:p>
    <w:p w:rsidR="00910CE1" w:rsidRPr="00910CE1" w:rsidRDefault="00910CE1" w:rsidP="00910CE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E1">
        <w:rPr>
          <w:rFonts w:ascii="Times New Roman" w:hAnsi="Times New Roman" w:cs="Times New Roman"/>
          <w:sz w:val="28"/>
          <w:szCs w:val="28"/>
        </w:rPr>
        <w:t>5.4. Налоговая льгота предоставляется по заявлению налогоплательщика при одновременном соблюдении следующих условий:</w:t>
      </w:r>
    </w:p>
    <w:p w:rsidR="00910CE1" w:rsidRPr="00910CE1" w:rsidRDefault="00910CE1" w:rsidP="00910CE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E1">
        <w:rPr>
          <w:rFonts w:ascii="Times New Roman" w:hAnsi="Times New Roman" w:cs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910CE1" w:rsidRPr="00910CE1" w:rsidRDefault="00910CE1" w:rsidP="00910CE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E1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910CE1" w:rsidRDefault="00910CE1" w:rsidP="00910C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E1">
        <w:rPr>
          <w:rFonts w:ascii="Times New Roman" w:hAnsi="Times New Roman" w:cs="Times New Roman"/>
          <w:sz w:val="28"/>
          <w:szCs w:val="28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910C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0CE1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454-ст.».</w:t>
      </w:r>
      <w:proofErr w:type="gramEnd"/>
    </w:p>
    <w:p w:rsidR="00910CE1" w:rsidRDefault="00910CE1" w:rsidP="00910CE1">
      <w:pPr>
        <w:pStyle w:val="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Заключительные положения</w:t>
      </w:r>
    </w:p>
    <w:p w:rsidR="00910CE1" w:rsidRDefault="00910CE1" w:rsidP="00910CE1">
      <w:pPr>
        <w:pStyle w:val="3"/>
        <w:ind w:firstLine="709"/>
        <w:jc w:val="both"/>
        <w:rPr>
          <w:b/>
          <w:sz w:val="28"/>
          <w:szCs w:val="28"/>
        </w:rPr>
      </w:pPr>
    </w:p>
    <w:p w:rsidR="00910CE1" w:rsidRDefault="00910CE1" w:rsidP="00910CE1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При применении настоящего Положения в части неурегулированных им отношений применяются нормы Главы 32 Налогового кодекса Российской Федерации.</w:t>
      </w:r>
    </w:p>
    <w:p w:rsidR="00910CE1" w:rsidRDefault="00910CE1" w:rsidP="00910CE1">
      <w:pPr>
        <w:pStyle w:val="3"/>
        <w:ind w:left="0" w:firstLine="720"/>
        <w:jc w:val="both"/>
        <w:rPr>
          <w:sz w:val="28"/>
          <w:szCs w:val="28"/>
        </w:rPr>
      </w:pPr>
    </w:p>
    <w:p w:rsidR="00910CE1" w:rsidRDefault="00910CE1" w:rsidP="00910CE1">
      <w:pPr>
        <w:pStyle w:val="3"/>
        <w:ind w:left="0" w:firstLine="720"/>
        <w:jc w:val="both"/>
        <w:rPr>
          <w:sz w:val="28"/>
          <w:szCs w:val="28"/>
        </w:rPr>
      </w:pPr>
    </w:p>
    <w:p w:rsidR="00910CE1" w:rsidRPr="00910CE1" w:rsidRDefault="00910CE1" w:rsidP="00910C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29A" w:rsidRPr="00910CE1" w:rsidRDefault="00D9229A" w:rsidP="00D922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229A" w:rsidRDefault="00D9229A" w:rsidP="00D9229A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D9229A" w:rsidRDefault="00D9229A" w:rsidP="00D9229A">
      <w:pPr>
        <w:pStyle w:val="3"/>
        <w:ind w:left="0"/>
        <w:jc w:val="center"/>
        <w:rPr>
          <w:b/>
          <w:sz w:val="28"/>
          <w:szCs w:val="28"/>
        </w:rPr>
      </w:pPr>
    </w:p>
    <w:bookmarkEnd w:id="5"/>
    <w:p w:rsidR="00D9229A" w:rsidRDefault="00D9229A" w:rsidP="00D9229A">
      <w:pPr>
        <w:pStyle w:val="3"/>
        <w:ind w:left="0" w:firstLine="720"/>
        <w:jc w:val="center"/>
        <w:rPr>
          <w:sz w:val="28"/>
          <w:szCs w:val="28"/>
        </w:rPr>
      </w:pPr>
    </w:p>
    <w:p w:rsidR="00303486" w:rsidRPr="00D9229A" w:rsidRDefault="00303486" w:rsidP="00AF2249">
      <w:pPr>
        <w:spacing w:after="0"/>
        <w:rPr>
          <w:rFonts w:ascii="Times New Roman" w:hAnsi="Times New Roman" w:cs="Times New Roman"/>
        </w:rPr>
      </w:pPr>
    </w:p>
    <w:sectPr w:rsidR="00303486" w:rsidRPr="00D9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249"/>
    <w:rsid w:val="000E15D9"/>
    <w:rsid w:val="00303486"/>
    <w:rsid w:val="00910CE1"/>
    <w:rsid w:val="00AF2249"/>
    <w:rsid w:val="00D9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2249"/>
    <w:rPr>
      <w:color w:val="0000FF"/>
      <w:u w:val="single"/>
    </w:rPr>
  </w:style>
  <w:style w:type="paragraph" w:styleId="3">
    <w:name w:val="Body Text Indent 3"/>
    <w:basedOn w:val="a"/>
    <w:link w:val="30"/>
    <w:rsid w:val="00D922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9229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9229A"/>
  </w:style>
  <w:style w:type="character" w:styleId="a4">
    <w:name w:val="annotation reference"/>
    <w:rsid w:val="00910CE1"/>
    <w:rPr>
      <w:sz w:val="16"/>
      <w:szCs w:val="16"/>
    </w:rPr>
  </w:style>
  <w:style w:type="paragraph" w:styleId="a5">
    <w:name w:val="annotation text"/>
    <w:basedOn w:val="a"/>
    <w:link w:val="a6"/>
    <w:rsid w:val="0091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10CE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593/d86e2e88d9e61c0b8021d39a76555a9fd811848b/" TargetMode="External"/><Relationship Id="rId13" Type="http://schemas.openxmlformats.org/officeDocument/2006/relationships/hyperlink" Target="consultantplus://offline/ref=7F0EDAC775EBBAF933C104B7C45DAFC2D01FD1A0851ADD500E2B3CFEEE6DBA6A4507E0972856E84A4500BF7893B37B642DCA47AAAAB3U7CD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www.consultant.ru/document/cons_doc_LAW_77193/" TargetMode="External"/><Relationship Id="rId14" Type="http://schemas.openxmlformats.org/officeDocument/2006/relationships/hyperlink" Target="consultantplus://offline/ref=7F0EDAC775EBBAF933C104B7C45DAFC2D01FD1A0851ADD500E2B3CFEEE6DBA6A4507E0972D51E54A4500BF7893B37B642DCA47AAAAB3U7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2019-11-05T00:45:00Z</dcterms:created>
  <dcterms:modified xsi:type="dcterms:W3CDTF">2019-11-05T01:28:00Z</dcterms:modified>
</cp:coreProperties>
</file>