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BA" w:rsidRPr="00510EB7" w:rsidRDefault="008B7BBA" w:rsidP="008B7BBA">
      <w:pPr>
        <w:pStyle w:val="30"/>
        <w:jc w:val="center"/>
        <w:rPr>
          <w:rFonts w:ascii="Arial" w:hAnsi="Arial" w:cs="Arial"/>
          <w:bCs/>
          <w:sz w:val="24"/>
          <w:szCs w:val="24"/>
        </w:rPr>
      </w:pPr>
      <w:r w:rsidRPr="00510EB7">
        <w:rPr>
          <w:rFonts w:ascii="Arial" w:hAnsi="Arial" w:cs="Arial"/>
          <w:bCs/>
          <w:sz w:val="24"/>
          <w:szCs w:val="24"/>
        </w:rPr>
        <w:t>АДМИНИСТРАЦИЯ ПИСАРЕВСКОГО СЕЛЬСКОГО ПОСЕЛЕНИЯ</w:t>
      </w:r>
    </w:p>
    <w:p w:rsidR="008B7BBA" w:rsidRPr="00510EB7" w:rsidRDefault="008B7BBA" w:rsidP="008B7BBA">
      <w:pPr>
        <w:pStyle w:val="30"/>
        <w:jc w:val="center"/>
        <w:rPr>
          <w:rFonts w:ascii="Arial" w:hAnsi="Arial" w:cs="Arial"/>
          <w:bCs/>
          <w:sz w:val="24"/>
          <w:szCs w:val="24"/>
        </w:rPr>
      </w:pPr>
      <w:r w:rsidRPr="00510EB7">
        <w:rPr>
          <w:rFonts w:ascii="Arial" w:hAnsi="Arial" w:cs="Arial"/>
          <w:bCs/>
          <w:sz w:val="24"/>
          <w:szCs w:val="24"/>
        </w:rPr>
        <w:t>КАНТЕМИРОВСКОГО МУНИЦИПАЛЬНОГО РАЙОНА</w:t>
      </w:r>
    </w:p>
    <w:p w:rsidR="008B7BBA" w:rsidRPr="00510EB7" w:rsidRDefault="008B7BBA" w:rsidP="008B7BBA">
      <w:pPr>
        <w:pStyle w:val="30"/>
        <w:jc w:val="center"/>
        <w:rPr>
          <w:rFonts w:ascii="Arial" w:hAnsi="Arial" w:cs="Arial"/>
          <w:bCs/>
          <w:sz w:val="24"/>
          <w:szCs w:val="24"/>
        </w:rPr>
      </w:pPr>
      <w:r w:rsidRPr="00510EB7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8B7BBA" w:rsidRPr="00510EB7" w:rsidRDefault="008B7BBA" w:rsidP="008B7BBA">
      <w:pPr>
        <w:pStyle w:val="1"/>
        <w:spacing w:line="360" w:lineRule="auto"/>
        <w:jc w:val="center"/>
        <w:rPr>
          <w:b w:val="0"/>
          <w:color w:val="000000"/>
          <w:sz w:val="24"/>
          <w:szCs w:val="24"/>
        </w:rPr>
      </w:pPr>
      <w:r w:rsidRPr="00510EB7">
        <w:rPr>
          <w:b w:val="0"/>
          <w:color w:val="000000"/>
          <w:sz w:val="24"/>
          <w:szCs w:val="24"/>
        </w:rPr>
        <w:t>ПОСТАНОВЛЕНИЕ</w:t>
      </w:r>
    </w:p>
    <w:p w:rsidR="008B7BBA" w:rsidRPr="00510EB7" w:rsidRDefault="008B7BBA" w:rsidP="008B7BBA">
      <w:pPr>
        <w:spacing w:line="360" w:lineRule="auto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№ 31 от 01.08.2017 г.</w:t>
      </w:r>
    </w:p>
    <w:p w:rsidR="008B7BBA" w:rsidRPr="00510EB7" w:rsidRDefault="008B7BBA" w:rsidP="00510EB7">
      <w:pPr>
        <w:rPr>
          <w:rFonts w:ascii="Arial" w:hAnsi="Arial" w:cs="Arial"/>
          <w:sz w:val="24"/>
          <w:szCs w:val="24"/>
        </w:rPr>
      </w:pPr>
      <w:proofErr w:type="gramStart"/>
      <w:r w:rsidRPr="00510EB7">
        <w:rPr>
          <w:rFonts w:ascii="Arial" w:hAnsi="Arial" w:cs="Arial"/>
          <w:sz w:val="24"/>
          <w:szCs w:val="24"/>
        </w:rPr>
        <w:t>с</w:t>
      </w:r>
      <w:proofErr w:type="gramEnd"/>
      <w:r w:rsidRPr="00510EB7">
        <w:rPr>
          <w:rFonts w:ascii="Arial" w:hAnsi="Arial" w:cs="Arial"/>
          <w:sz w:val="24"/>
          <w:szCs w:val="24"/>
        </w:rPr>
        <w:t>. Писаревка</w:t>
      </w:r>
    </w:p>
    <w:p w:rsidR="008B7BBA" w:rsidRPr="00510EB7" w:rsidRDefault="008B7BBA" w:rsidP="008B7BBA">
      <w:pPr>
        <w:keepNext/>
        <w:tabs>
          <w:tab w:val="left" w:pos="0"/>
          <w:tab w:val="left" w:pos="4678"/>
          <w:tab w:val="left" w:pos="4860"/>
          <w:tab w:val="left" w:pos="5103"/>
        </w:tabs>
        <w:suppressAutoHyphens/>
        <w:spacing w:after="0" w:line="240" w:lineRule="auto"/>
        <w:ind w:right="4495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О внесении изменений в постановление администрации Писаревского сельского поселения от 24.05.2017 года № 10 «Об утверждении Порядка осуществления полномочий по внутреннему муниципальному финансовому контролю»</w:t>
      </w:r>
    </w:p>
    <w:p w:rsidR="008B7BBA" w:rsidRPr="00510EB7" w:rsidRDefault="008B7BBA" w:rsidP="008B7B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B7BBA" w:rsidRPr="00510EB7" w:rsidRDefault="008B7BBA" w:rsidP="008B7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 xml:space="preserve">На основании экспертного заключения Правового управления Правительства Воронежской области от 04.07.2017 года №19-62/1708521П, в соответствии с </w:t>
      </w:r>
      <w:hyperlink r:id="rId5" w:history="1">
        <w:r w:rsidRPr="00510EB7">
          <w:rPr>
            <w:rStyle w:val="a3"/>
            <w:rFonts w:ascii="Arial" w:hAnsi="Arial" w:cs="Arial"/>
            <w:color w:val="auto"/>
            <w:sz w:val="24"/>
            <w:szCs w:val="24"/>
          </w:rPr>
          <w:t>пунктом 3 статьи 265</w:t>
        </w:r>
      </w:hyperlink>
      <w:r w:rsidRPr="00510EB7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510EB7">
          <w:rPr>
            <w:rStyle w:val="a3"/>
            <w:rFonts w:ascii="Arial" w:hAnsi="Arial" w:cs="Arial"/>
            <w:color w:val="auto"/>
            <w:sz w:val="24"/>
            <w:szCs w:val="24"/>
          </w:rPr>
          <w:t>пунктом 3 статьи 269.2</w:t>
        </w:r>
      </w:hyperlink>
      <w:r w:rsidRPr="00510EB7">
        <w:rPr>
          <w:rFonts w:ascii="Arial" w:hAnsi="Arial" w:cs="Arial"/>
          <w:sz w:val="24"/>
          <w:szCs w:val="24"/>
        </w:rPr>
        <w:t xml:space="preserve"> Бюджетного кодекса Российской Федерации, руководствуясь </w:t>
      </w:r>
      <w:hyperlink r:id="rId7" w:history="1">
        <w:r w:rsidRPr="00510EB7">
          <w:rPr>
            <w:rStyle w:val="a3"/>
            <w:rFonts w:ascii="Arial" w:hAnsi="Arial" w:cs="Arial"/>
            <w:color w:val="auto"/>
            <w:sz w:val="24"/>
            <w:szCs w:val="24"/>
          </w:rPr>
          <w:t>Уставом</w:t>
        </w:r>
      </w:hyperlink>
      <w:r w:rsidRPr="00510EB7">
        <w:rPr>
          <w:rFonts w:ascii="Arial" w:hAnsi="Arial" w:cs="Arial"/>
          <w:sz w:val="24"/>
          <w:szCs w:val="24"/>
        </w:rPr>
        <w:t xml:space="preserve"> Писаревского сельского поселения Кантемировского муниципального района Воронежской области, для осуществления внутреннего муниципального финансового контроля постановляю:</w:t>
      </w:r>
    </w:p>
    <w:p w:rsidR="008B7BBA" w:rsidRPr="00510EB7" w:rsidRDefault="008B7BBA" w:rsidP="008B7B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1. Внести в постановление администрации Писаревского сельского поселения Кантемировского муниципального района от 24.05.2017 года № 10 «Об утверждении Порядка осуществления полномочий по внутреннему муниципальному финансовому контролю», следующие изменения и дополнения: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1.1. П.2 постановления изложить в следующей редакции: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«2. Уполномочить старшего экономиста администрации Писаревского сельского поселения по выполнению функций внутреннего муниципального финансового контроля</w:t>
      </w:r>
      <w:proofErr w:type="gramStart"/>
      <w:r w:rsidRPr="00510EB7">
        <w:rPr>
          <w:rFonts w:ascii="Arial" w:hAnsi="Arial" w:cs="Arial"/>
          <w:sz w:val="24"/>
          <w:szCs w:val="24"/>
        </w:rPr>
        <w:t>.»;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proofErr w:type="gramEnd"/>
      <w:r w:rsidRPr="00510EB7">
        <w:rPr>
          <w:rFonts w:ascii="Arial" w:hAnsi="Arial" w:cs="Arial"/>
          <w:sz w:val="24"/>
          <w:szCs w:val="24"/>
        </w:rPr>
        <w:t>1.2. В приложении к постановлению «Порядок осуществления полномочий органом внутреннего муниципального финансового контроля»: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 xml:space="preserve">1.2.1. </w:t>
      </w:r>
      <w:proofErr w:type="spellStart"/>
      <w:r w:rsidRPr="00510EB7">
        <w:rPr>
          <w:rFonts w:ascii="Arial" w:hAnsi="Arial" w:cs="Arial"/>
          <w:sz w:val="24"/>
          <w:szCs w:val="24"/>
        </w:rPr>
        <w:t>Абз</w:t>
      </w:r>
      <w:proofErr w:type="spellEnd"/>
      <w:r w:rsidRPr="00510EB7">
        <w:rPr>
          <w:rFonts w:ascii="Arial" w:hAnsi="Arial" w:cs="Arial"/>
          <w:sz w:val="24"/>
          <w:szCs w:val="24"/>
        </w:rPr>
        <w:t>. 1 п.1.4 Порядка изложить в следующей редакции: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«Должностными лицами, уполномоченными принимать решения о проведении контрольных мероприятий и периодичности их проведения, являются</w:t>
      </w:r>
      <w:proofErr w:type="gramStart"/>
      <w:r w:rsidRPr="00510EB7">
        <w:rPr>
          <w:rFonts w:ascii="Arial" w:hAnsi="Arial" w:cs="Arial"/>
          <w:sz w:val="24"/>
          <w:szCs w:val="24"/>
        </w:rPr>
        <w:t>:»</w:t>
      </w:r>
      <w:proofErr w:type="gramEnd"/>
      <w:r w:rsidRPr="00510EB7">
        <w:rPr>
          <w:rFonts w:ascii="Arial" w:hAnsi="Arial" w:cs="Arial"/>
          <w:sz w:val="24"/>
          <w:szCs w:val="24"/>
        </w:rPr>
        <w:t>;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1.2.2. П. 1.5 Порядка изложить в следующей редакции: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«Внутренний муниципальный финансовый контроль осуществляется старшим экономистом администрации Писаревского сельского поселения, исполняющим функцию внутреннего муниципального финансового контроля в сфере бюджетных правоотношений (далее – должностное лицо).»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1.2.3. Дополнить разделом следующего содержания: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«</w:t>
      </w:r>
      <w:r w:rsidRPr="00510EB7">
        <w:rPr>
          <w:rFonts w:ascii="Arial" w:hAnsi="Arial" w:cs="Arial"/>
          <w:b/>
          <w:bCs/>
          <w:sz w:val="24"/>
          <w:szCs w:val="24"/>
          <w:lang w:val="en-US"/>
        </w:rPr>
        <w:t>X</w:t>
      </w:r>
      <w:r w:rsidRPr="00510EB7">
        <w:rPr>
          <w:rFonts w:ascii="Arial" w:hAnsi="Arial" w:cs="Arial"/>
          <w:b/>
          <w:bCs/>
          <w:sz w:val="24"/>
          <w:szCs w:val="24"/>
        </w:rPr>
        <w:t>. 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должностным лицом администрации Писаревского сельского поселения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10.1. Объекты контроля и их должностные лица имеют следующие права: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 xml:space="preserve">1) присутствовать при проведении выездных контрольных мероприятий, давать объяснения по вопросам, относящимся к предмету контрольных </w:t>
      </w:r>
      <w:r w:rsidRPr="00510EB7">
        <w:rPr>
          <w:rFonts w:ascii="Arial" w:hAnsi="Arial" w:cs="Arial"/>
          <w:sz w:val="24"/>
          <w:szCs w:val="24"/>
        </w:rPr>
        <w:lastRenderedPageBreak/>
        <w:t>мероприятий;</w:t>
      </w:r>
    </w:p>
    <w:p w:rsidR="008B7BBA" w:rsidRPr="00510EB7" w:rsidRDefault="008B7BBA" w:rsidP="008B7BBA">
      <w:pPr>
        <w:widowControl w:val="0"/>
        <w:tabs>
          <w:tab w:val="left" w:pos="0"/>
        </w:tabs>
        <w:spacing w:after="0" w:line="240" w:lineRule="auto"/>
        <w:ind w:right="-6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2) знакомиться с актами (справками) проверок (ревизий), заключений, подготовленных по результатам проведения обследований, проведенных Департаментом финансов;</w:t>
      </w:r>
    </w:p>
    <w:p w:rsidR="008B7BBA" w:rsidRPr="00510EB7" w:rsidRDefault="008B7BBA" w:rsidP="008B7BBA">
      <w:pPr>
        <w:keepNext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3) обжаловать решения и действия (бездействие) руководителя (участников) контрольной группы при проведении контрольного мероприятия.</w:t>
      </w:r>
    </w:p>
    <w:p w:rsidR="008B7BBA" w:rsidRPr="00510EB7" w:rsidRDefault="008B7BBA" w:rsidP="008B7BBA">
      <w:pPr>
        <w:keepNext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10.2. Объекты контроля и их должностные лица обязаны:</w:t>
      </w:r>
    </w:p>
    <w:p w:rsidR="008B7BBA" w:rsidRPr="00510EB7" w:rsidRDefault="008B7BBA" w:rsidP="008B7BBA">
      <w:pPr>
        <w:keepNext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1)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8B7BBA" w:rsidRPr="00510EB7" w:rsidRDefault="008B7BBA" w:rsidP="008B7BBA">
      <w:pPr>
        <w:keepNext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2) давать устные и письменные объяснения должностному лицу администрации Писаревского сельского поселения;</w:t>
      </w:r>
    </w:p>
    <w:p w:rsidR="008B7BBA" w:rsidRPr="00510EB7" w:rsidRDefault="008B7BBA" w:rsidP="008B7BBA">
      <w:pPr>
        <w:keepNext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3) обеспечивать беспрепятственный допуск должностного лица, осуществляющего контроль, в помещения и на территории  объектов контроля, а также предъявлять товары, результаты выполненных работ, оказанных услуг;</w:t>
      </w:r>
    </w:p>
    <w:p w:rsidR="008B7BBA" w:rsidRPr="00510EB7" w:rsidRDefault="008B7BBA" w:rsidP="008B7BBA">
      <w:pPr>
        <w:keepNext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4) по согласованию с должностным лицом, осуществляющим внутренний финансовый контроль и провести инвентаризацию денежных сре</w:t>
      </w:r>
      <w:proofErr w:type="gramStart"/>
      <w:r w:rsidRPr="00510EB7">
        <w:rPr>
          <w:rFonts w:ascii="Arial" w:hAnsi="Arial" w:cs="Arial"/>
          <w:sz w:val="24"/>
          <w:szCs w:val="24"/>
        </w:rPr>
        <w:t>дств в к</w:t>
      </w:r>
      <w:proofErr w:type="gramEnd"/>
      <w:r w:rsidRPr="00510EB7">
        <w:rPr>
          <w:rFonts w:ascii="Arial" w:hAnsi="Arial" w:cs="Arial"/>
          <w:sz w:val="24"/>
          <w:szCs w:val="24"/>
        </w:rPr>
        <w:t>ассе и имущества, находящегося на балансе объекта контроля;</w:t>
      </w:r>
    </w:p>
    <w:p w:rsidR="008B7BBA" w:rsidRPr="00510EB7" w:rsidRDefault="008B7BBA" w:rsidP="008B7BBA">
      <w:pPr>
        <w:keepNext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5)своевременно и в полном объеме исполнять требования представлений, предписаний;</w:t>
      </w:r>
    </w:p>
    <w:p w:rsidR="008B7BBA" w:rsidRPr="00510EB7" w:rsidRDefault="008B7BBA" w:rsidP="008B7BBA">
      <w:pPr>
        <w:keepNext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10EB7">
        <w:rPr>
          <w:rFonts w:ascii="Arial" w:hAnsi="Arial" w:cs="Arial"/>
          <w:sz w:val="24"/>
          <w:szCs w:val="24"/>
        </w:rPr>
        <w:t>6) выполнять иные законные требования должностного лица, осуществляющего внутренний финансовый контроль, а также не препятствовать законной его деятельности при исполнении своих служебный обязанностей.</w:t>
      </w:r>
      <w:proofErr w:type="gramEnd"/>
    </w:p>
    <w:p w:rsidR="008B7BBA" w:rsidRPr="00510EB7" w:rsidRDefault="008B7BBA" w:rsidP="008B7BBA">
      <w:pPr>
        <w:keepNext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10.3. Объекты контроля создают условия для работы должностного лица, осуществляющего необходимые помещения по месту нахождения объекта контроля и (или) по месту фактического осуществления деятельности, средства транспорта и связи (за исключением мобильной связи), доступ к информационно-телекоммуникационной сети Интернет, обеспечивают техническое обслуживание и выполнение работ по делопроизводству.</w:t>
      </w:r>
    </w:p>
    <w:p w:rsidR="008B7BBA" w:rsidRPr="00510EB7" w:rsidRDefault="008B7BBA" w:rsidP="008B7BBA">
      <w:pPr>
        <w:keepNext/>
        <w:tabs>
          <w:tab w:val="left" w:pos="0"/>
        </w:tabs>
        <w:suppressAutoHyphens/>
        <w:spacing w:after="0" w:line="240" w:lineRule="auto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10.4. Непредставление или несвоевременное представление объектами контроля информации,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должностного лица, осуществляющего внутренний муниципальный финансовый контроль, влечет за собой ответственность, установленную законодательством Российской Федерации</w:t>
      </w:r>
      <w:proofErr w:type="gramStart"/>
      <w:r w:rsidRPr="00510EB7">
        <w:rPr>
          <w:rFonts w:ascii="Arial" w:hAnsi="Arial" w:cs="Arial"/>
          <w:sz w:val="24"/>
          <w:szCs w:val="24"/>
        </w:rPr>
        <w:t>.».</w:t>
      </w:r>
      <w:proofErr w:type="gramEnd"/>
    </w:p>
    <w:p w:rsidR="008B7BBA" w:rsidRPr="00510EB7" w:rsidRDefault="008B7BBA" w:rsidP="008B7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2. Опубликовать настоящее постановление в Вестнике муниципальных актов и на официальном сайте администрации Писаревского сельского поселения в сети «Интернет».</w:t>
      </w:r>
    </w:p>
    <w:p w:rsidR="008B7BBA" w:rsidRPr="00510EB7" w:rsidRDefault="008B7BBA" w:rsidP="008B7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B7BBA" w:rsidRPr="00510EB7" w:rsidRDefault="008B7BBA" w:rsidP="008B7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10EB7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510E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10EB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B7BBA" w:rsidRPr="00510EB7" w:rsidRDefault="008B7BBA" w:rsidP="008B7B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B7BBA" w:rsidRPr="00510EB7" w:rsidRDefault="008B7BBA" w:rsidP="008B7BBA">
      <w:pPr>
        <w:pStyle w:val="12"/>
        <w:keepNext/>
        <w:keepLines/>
        <w:widowControl/>
        <w:shd w:val="clear" w:color="auto" w:fill="auto"/>
        <w:tabs>
          <w:tab w:val="left" w:pos="6899"/>
        </w:tabs>
        <w:suppressAutoHyphens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8B7BBA" w:rsidRPr="00510EB7" w:rsidRDefault="008B7BBA" w:rsidP="008B7BBA">
      <w:pPr>
        <w:pStyle w:val="12"/>
        <w:keepNext/>
        <w:keepLines/>
        <w:widowControl/>
        <w:shd w:val="clear" w:color="auto" w:fill="auto"/>
        <w:tabs>
          <w:tab w:val="left" w:pos="6899"/>
        </w:tabs>
        <w:suppressAutoHyphens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</w:p>
    <w:p w:rsidR="008B7BBA" w:rsidRPr="00510EB7" w:rsidRDefault="008B7BBA" w:rsidP="008B7BBA">
      <w:pPr>
        <w:pStyle w:val="12"/>
        <w:keepNext/>
        <w:keepLines/>
        <w:widowControl/>
        <w:shd w:val="clear" w:color="auto" w:fill="auto"/>
        <w:tabs>
          <w:tab w:val="left" w:pos="6899"/>
          <w:tab w:val="left" w:pos="8280"/>
        </w:tabs>
        <w:suppressAutoHyphens/>
        <w:spacing w:line="240" w:lineRule="auto"/>
        <w:rPr>
          <w:rFonts w:ascii="Arial" w:hAnsi="Arial" w:cs="Arial"/>
          <w:b w:val="0"/>
          <w:bCs w:val="0"/>
          <w:sz w:val="24"/>
          <w:szCs w:val="24"/>
        </w:rPr>
      </w:pPr>
      <w:r w:rsidRPr="00510EB7">
        <w:rPr>
          <w:rFonts w:ascii="Arial" w:hAnsi="Arial" w:cs="Arial"/>
          <w:b w:val="0"/>
          <w:bCs w:val="0"/>
          <w:sz w:val="24"/>
          <w:szCs w:val="24"/>
        </w:rPr>
        <w:t xml:space="preserve">Глава Писаревского сельского поселения                                          Е.М. </w:t>
      </w:r>
      <w:proofErr w:type="gramStart"/>
      <w:r w:rsidRPr="00510EB7">
        <w:rPr>
          <w:rFonts w:ascii="Arial" w:hAnsi="Arial" w:cs="Arial"/>
          <w:b w:val="0"/>
          <w:bCs w:val="0"/>
          <w:sz w:val="24"/>
          <w:szCs w:val="24"/>
        </w:rPr>
        <w:t>Украинский</w:t>
      </w:r>
      <w:proofErr w:type="gramEnd"/>
    </w:p>
    <w:p w:rsidR="001A15F1" w:rsidRPr="00510EB7" w:rsidRDefault="001A15F1">
      <w:pPr>
        <w:rPr>
          <w:rFonts w:ascii="Arial" w:hAnsi="Arial" w:cs="Arial"/>
          <w:sz w:val="24"/>
          <w:szCs w:val="24"/>
        </w:rPr>
      </w:pPr>
    </w:p>
    <w:sectPr w:rsidR="001A15F1" w:rsidRPr="00510EB7" w:rsidSect="00510EB7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BBA"/>
    <w:rsid w:val="0000376E"/>
    <w:rsid w:val="000063AC"/>
    <w:rsid w:val="00017C96"/>
    <w:rsid w:val="00021502"/>
    <w:rsid w:val="00023434"/>
    <w:rsid w:val="00026960"/>
    <w:rsid w:val="00042D25"/>
    <w:rsid w:val="000476EA"/>
    <w:rsid w:val="0005656B"/>
    <w:rsid w:val="00076884"/>
    <w:rsid w:val="000801CE"/>
    <w:rsid w:val="0008486B"/>
    <w:rsid w:val="00090687"/>
    <w:rsid w:val="00093243"/>
    <w:rsid w:val="00095F29"/>
    <w:rsid w:val="000A2007"/>
    <w:rsid w:val="000A3129"/>
    <w:rsid w:val="000A585A"/>
    <w:rsid w:val="000C2791"/>
    <w:rsid w:val="000C2EFD"/>
    <w:rsid w:val="000C369D"/>
    <w:rsid w:val="000C3723"/>
    <w:rsid w:val="000D0619"/>
    <w:rsid w:val="000D60CF"/>
    <w:rsid w:val="000E19DA"/>
    <w:rsid w:val="000E4A92"/>
    <w:rsid w:val="000E4DEC"/>
    <w:rsid w:val="000F0C69"/>
    <w:rsid w:val="000F1B4B"/>
    <w:rsid w:val="000F20B3"/>
    <w:rsid w:val="00100E24"/>
    <w:rsid w:val="00102F9E"/>
    <w:rsid w:val="001053F1"/>
    <w:rsid w:val="00106C27"/>
    <w:rsid w:val="00110F38"/>
    <w:rsid w:val="00121134"/>
    <w:rsid w:val="0014137C"/>
    <w:rsid w:val="001434BB"/>
    <w:rsid w:val="00145C25"/>
    <w:rsid w:val="0015031F"/>
    <w:rsid w:val="00155F95"/>
    <w:rsid w:val="001617D6"/>
    <w:rsid w:val="00166C10"/>
    <w:rsid w:val="00167554"/>
    <w:rsid w:val="00172981"/>
    <w:rsid w:val="00174E4B"/>
    <w:rsid w:val="00193DB6"/>
    <w:rsid w:val="00195809"/>
    <w:rsid w:val="001A15F1"/>
    <w:rsid w:val="001A50C4"/>
    <w:rsid w:val="001B607E"/>
    <w:rsid w:val="001C46EF"/>
    <w:rsid w:val="001D0552"/>
    <w:rsid w:val="001F52DF"/>
    <w:rsid w:val="001F6B0E"/>
    <w:rsid w:val="002007F2"/>
    <w:rsid w:val="00206A1F"/>
    <w:rsid w:val="0021113A"/>
    <w:rsid w:val="00212F02"/>
    <w:rsid w:val="00214084"/>
    <w:rsid w:val="00222AE0"/>
    <w:rsid w:val="002258F6"/>
    <w:rsid w:val="0023540F"/>
    <w:rsid w:val="002374E1"/>
    <w:rsid w:val="002527C5"/>
    <w:rsid w:val="0025319B"/>
    <w:rsid w:val="00253B41"/>
    <w:rsid w:val="0026370A"/>
    <w:rsid w:val="00272277"/>
    <w:rsid w:val="00272467"/>
    <w:rsid w:val="00272E02"/>
    <w:rsid w:val="00277C61"/>
    <w:rsid w:val="002870D4"/>
    <w:rsid w:val="00294DDA"/>
    <w:rsid w:val="002954DB"/>
    <w:rsid w:val="002A17C0"/>
    <w:rsid w:val="002A3511"/>
    <w:rsid w:val="002A4E32"/>
    <w:rsid w:val="002A612B"/>
    <w:rsid w:val="002A64BF"/>
    <w:rsid w:val="002C03FF"/>
    <w:rsid w:val="002C06BE"/>
    <w:rsid w:val="002C136A"/>
    <w:rsid w:val="002C47CF"/>
    <w:rsid w:val="002D28CA"/>
    <w:rsid w:val="002E5FFF"/>
    <w:rsid w:val="002F0220"/>
    <w:rsid w:val="002F1E50"/>
    <w:rsid w:val="00307B1C"/>
    <w:rsid w:val="00312FDB"/>
    <w:rsid w:val="00313389"/>
    <w:rsid w:val="00314307"/>
    <w:rsid w:val="003174ED"/>
    <w:rsid w:val="00321D14"/>
    <w:rsid w:val="00333E40"/>
    <w:rsid w:val="00335AC2"/>
    <w:rsid w:val="0036680F"/>
    <w:rsid w:val="00386B08"/>
    <w:rsid w:val="00394B5D"/>
    <w:rsid w:val="003954FE"/>
    <w:rsid w:val="003A6043"/>
    <w:rsid w:val="003B1676"/>
    <w:rsid w:val="003B1D9C"/>
    <w:rsid w:val="003C18FC"/>
    <w:rsid w:val="003C53C6"/>
    <w:rsid w:val="003D4EAC"/>
    <w:rsid w:val="003E2577"/>
    <w:rsid w:val="003E745B"/>
    <w:rsid w:val="003F5523"/>
    <w:rsid w:val="003F66A2"/>
    <w:rsid w:val="003F7010"/>
    <w:rsid w:val="003F7808"/>
    <w:rsid w:val="00414050"/>
    <w:rsid w:val="004376D2"/>
    <w:rsid w:val="00444622"/>
    <w:rsid w:val="0044777F"/>
    <w:rsid w:val="0046590A"/>
    <w:rsid w:val="004714C8"/>
    <w:rsid w:val="00471D8B"/>
    <w:rsid w:val="004727EF"/>
    <w:rsid w:val="0047746E"/>
    <w:rsid w:val="00490F82"/>
    <w:rsid w:val="004932C3"/>
    <w:rsid w:val="00496107"/>
    <w:rsid w:val="004A0E5E"/>
    <w:rsid w:val="004A6C74"/>
    <w:rsid w:val="004C210F"/>
    <w:rsid w:val="004E6C56"/>
    <w:rsid w:val="004F2924"/>
    <w:rsid w:val="004F58E5"/>
    <w:rsid w:val="005001FD"/>
    <w:rsid w:val="0050031F"/>
    <w:rsid w:val="00503E28"/>
    <w:rsid w:val="00510EB7"/>
    <w:rsid w:val="00520716"/>
    <w:rsid w:val="00521C70"/>
    <w:rsid w:val="005314A9"/>
    <w:rsid w:val="00535C3A"/>
    <w:rsid w:val="00540ECF"/>
    <w:rsid w:val="00544A91"/>
    <w:rsid w:val="00544F00"/>
    <w:rsid w:val="0059011B"/>
    <w:rsid w:val="005930EF"/>
    <w:rsid w:val="00596B88"/>
    <w:rsid w:val="005B5B7E"/>
    <w:rsid w:val="005C0642"/>
    <w:rsid w:val="005C4E10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69FA"/>
    <w:rsid w:val="00645BDA"/>
    <w:rsid w:val="00656822"/>
    <w:rsid w:val="00662735"/>
    <w:rsid w:val="00681915"/>
    <w:rsid w:val="0068621C"/>
    <w:rsid w:val="006865A1"/>
    <w:rsid w:val="00686985"/>
    <w:rsid w:val="00691798"/>
    <w:rsid w:val="00695150"/>
    <w:rsid w:val="006A13BF"/>
    <w:rsid w:val="006A202D"/>
    <w:rsid w:val="006A4E55"/>
    <w:rsid w:val="006A6937"/>
    <w:rsid w:val="006B24AC"/>
    <w:rsid w:val="006C31EE"/>
    <w:rsid w:val="006D1AC9"/>
    <w:rsid w:val="006D7176"/>
    <w:rsid w:val="006E5244"/>
    <w:rsid w:val="006F4A57"/>
    <w:rsid w:val="00700DE0"/>
    <w:rsid w:val="00721D59"/>
    <w:rsid w:val="0072205B"/>
    <w:rsid w:val="007302D6"/>
    <w:rsid w:val="00733B5A"/>
    <w:rsid w:val="00742E7C"/>
    <w:rsid w:val="00750E8D"/>
    <w:rsid w:val="007537D4"/>
    <w:rsid w:val="007540FF"/>
    <w:rsid w:val="00765087"/>
    <w:rsid w:val="00770BD8"/>
    <w:rsid w:val="00776384"/>
    <w:rsid w:val="00781F10"/>
    <w:rsid w:val="00782269"/>
    <w:rsid w:val="00786DC9"/>
    <w:rsid w:val="00787A28"/>
    <w:rsid w:val="0079145C"/>
    <w:rsid w:val="007935C1"/>
    <w:rsid w:val="00797F12"/>
    <w:rsid w:val="007C0524"/>
    <w:rsid w:val="007D51A3"/>
    <w:rsid w:val="007E1016"/>
    <w:rsid w:val="007E62FC"/>
    <w:rsid w:val="007F7455"/>
    <w:rsid w:val="008223C2"/>
    <w:rsid w:val="00825083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B7BBA"/>
    <w:rsid w:val="008C2108"/>
    <w:rsid w:val="008C371A"/>
    <w:rsid w:val="008D2BBF"/>
    <w:rsid w:val="008E582A"/>
    <w:rsid w:val="008F0160"/>
    <w:rsid w:val="008F102B"/>
    <w:rsid w:val="008F2AF0"/>
    <w:rsid w:val="008F59CC"/>
    <w:rsid w:val="008F6E14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8086C"/>
    <w:rsid w:val="009856FF"/>
    <w:rsid w:val="00992088"/>
    <w:rsid w:val="009927B4"/>
    <w:rsid w:val="00995A6D"/>
    <w:rsid w:val="0099739B"/>
    <w:rsid w:val="009A65E6"/>
    <w:rsid w:val="009B031E"/>
    <w:rsid w:val="009B44BD"/>
    <w:rsid w:val="009B5EFB"/>
    <w:rsid w:val="009B63BD"/>
    <w:rsid w:val="009C5BED"/>
    <w:rsid w:val="009D3769"/>
    <w:rsid w:val="009F4D74"/>
    <w:rsid w:val="009F51BE"/>
    <w:rsid w:val="009F6F41"/>
    <w:rsid w:val="009F77A2"/>
    <w:rsid w:val="00A008EA"/>
    <w:rsid w:val="00A01904"/>
    <w:rsid w:val="00A01A05"/>
    <w:rsid w:val="00A06DC3"/>
    <w:rsid w:val="00A12353"/>
    <w:rsid w:val="00A13C30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760A"/>
    <w:rsid w:val="00A779F4"/>
    <w:rsid w:val="00A91381"/>
    <w:rsid w:val="00A93276"/>
    <w:rsid w:val="00A932A8"/>
    <w:rsid w:val="00AA4B1D"/>
    <w:rsid w:val="00B07812"/>
    <w:rsid w:val="00B20F86"/>
    <w:rsid w:val="00B2414A"/>
    <w:rsid w:val="00B24301"/>
    <w:rsid w:val="00B3417E"/>
    <w:rsid w:val="00B37CB8"/>
    <w:rsid w:val="00B41F33"/>
    <w:rsid w:val="00B45B64"/>
    <w:rsid w:val="00B518E0"/>
    <w:rsid w:val="00B61F18"/>
    <w:rsid w:val="00B70FAD"/>
    <w:rsid w:val="00B7308D"/>
    <w:rsid w:val="00B74640"/>
    <w:rsid w:val="00B84B18"/>
    <w:rsid w:val="00B90A67"/>
    <w:rsid w:val="00B969DD"/>
    <w:rsid w:val="00BA7A11"/>
    <w:rsid w:val="00BB03F5"/>
    <w:rsid w:val="00BB4C9E"/>
    <w:rsid w:val="00BC2985"/>
    <w:rsid w:val="00BE2064"/>
    <w:rsid w:val="00BE32D9"/>
    <w:rsid w:val="00BF3F3B"/>
    <w:rsid w:val="00BF6321"/>
    <w:rsid w:val="00BF7247"/>
    <w:rsid w:val="00C137E0"/>
    <w:rsid w:val="00C209EA"/>
    <w:rsid w:val="00C331D7"/>
    <w:rsid w:val="00C35D88"/>
    <w:rsid w:val="00C371B0"/>
    <w:rsid w:val="00C43C37"/>
    <w:rsid w:val="00C56B6A"/>
    <w:rsid w:val="00C56BCB"/>
    <w:rsid w:val="00C70CF0"/>
    <w:rsid w:val="00C74B45"/>
    <w:rsid w:val="00C771B1"/>
    <w:rsid w:val="00C77C66"/>
    <w:rsid w:val="00C846DE"/>
    <w:rsid w:val="00C93C95"/>
    <w:rsid w:val="00CA7522"/>
    <w:rsid w:val="00CB1B1F"/>
    <w:rsid w:val="00CE0389"/>
    <w:rsid w:val="00CE07F5"/>
    <w:rsid w:val="00CE308B"/>
    <w:rsid w:val="00CF2207"/>
    <w:rsid w:val="00CF6E1B"/>
    <w:rsid w:val="00D05D8F"/>
    <w:rsid w:val="00D129D9"/>
    <w:rsid w:val="00D15C4E"/>
    <w:rsid w:val="00D20EE3"/>
    <w:rsid w:val="00D22353"/>
    <w:rsid w:val="00D31FDE"/>
    <w:rsid w:val="00D377DE"/>
    <w:rsid w:val="00D411E5"/>
    <w:rsid w:val="00D545D4"/>
    <w:rsid w:val="00D62B14"/>
    <w:rsid w:val="00D64BF7"/>
    <w:rsid w:val="00D716D6"/>
    <w:rsid w:val="00D73019"/>
    <w:rsid w:val="00D92EA8"/>
    <w:rsid w:val="00D92EFA"/>
    <w:rsid w:val="00D933E0"/>
    <w:rsid w:val="00D94F32"/>
    <w:rsid w:val="00DA684A"/>
    <w:rsid w:val="00DA7D89"/>
    <w:rsid w:val="00DB225D"/>
    <w:rsid w:val="00DB27D2"/>
    <w:rsid w:val="00DC057A"/>
    <w:rsid w:val="00DC412A"/>
    <w:rsid w:val="00DC7427"/>
    <w:rsid w:val="00DD0052"/>
    <w:rsid w:val="00DD5F9A"/>
    <w:rsid w:val="00DE01B3"/>
    <w:rsid w:val="00DE194F"/>
    <w:rsid w:val="00DE3DD0"/>
    <w:rsid w:val="00DE54F8"/>
    <w:rsid w:val="00DE692B"/>
    <w:rsid w:val="00DF0218"/>
    <w:rsid w:val="00DF6119"/>
    <w:rsid w:val="00DF685D"/>
    <w:rsid w:val="00E00CEE"/>
    <w:rsid w:val="00E046E7"/>
    <w:rsid w:val="00E2540A"/>
    <w:rsid w:val="00E26D35"/>
    <w:rsid w:val="00E273A1"/>
    <w:rsid w:val="00E33E44"/>
    <w:rsid w:val="00E53E19"/>
    <w:rsid w:val="00E5408B"/>
    <w:rsid w:val="00E5654F"/>
    <w:rsid w:val="00E57618"/>
    <w:rsid w:val="00E60757"/>
    <w:rsid w:val="00E7629D"/>
    <w:rsid w:val="00E764AF"/>
    <w:rsid w:val="00E80E17"/>
    <w:rsid w:val="00E812E5"/>
    <w:rsid w:val="00E850C2"/>
    <w:rsid w:val="00E9160E"/>
    <w:rsid w:val="00E917E8"/>
    <w:rsid w:val="00E93C06"/>
    <w:rsid w:val="00E96311"/>
    <w:rsid w:val="00ED0DC5"/>
    <w:rsid w:val="00ED49FC"/>
    <w:rsid w:val="00ED62A2"/>
    <w:rsid w:val="00EF2B19"/>
    <w:rsid w:val="00EF2B8B"/>
    <w:rsid w:val="00EF3C1A"/>
    <w:rsid w:val="00F108E6"/>
    <w:rsid w:val="00F20345"/>
    <w:rsid w:val="00F3231B"/>
    <w:rsid w:val="00F33E35"/>
    <w:rsid w:val="00F35C6B"/>
    <w:rsid w:val="00F3691D"/>
    <w:rsid w:val="00F44A0F"/>
    <w:rsid w:val="00F50EFB"/>
    <w:rsid w:val="00F67E78"/>
    <w:rsid w:val="00F719E6"/>
    <w:rsid w:val="00F75070"/>
    <w:rsid w:val="00F91BC4"/>
    <w:rsid w:val="00FA35E3"/>
    <w:rsid w:val="00FA4286"/>
    <w:rsid w:val="00FB0B6C"/>
    <w:rsid w:val="00FC02A9"/>
    <w:rsid w:val="00FC3785"/>
    <w:rsid w:val="00FC401C"/>
    <w:rsid w:val="00FC6E8E"/>
    <w:rsid w:val="00FC7FBB"/>
    <w:rsid w:val="00FE2355"/>
    <w:rsid w:val="00FE2A56"/>
    <w:rsid w:val="00FE3E05"/>
    <w:rsid w:val="00FF2EC7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BA"/>
    <w:pPr>
      <w:spacing w:after="160" w:line="259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8B7BB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7BB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Заголовок №1_"/>
    <w:link w:val="12"/>
    <w:uiPriority w:val="99"/>
    <w:locked/>
    <w:rsid w:val="008B7BB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B7BBA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rsid w:val="008B7BBA"/>
    <w:rPr>
      <w:color w:val="0000FF"/>
      <w:u w:val="single"/>
    </w:rPr>
  </w:style>
  <w:style w:type="character" w:customStyle="1" w:styleId="3">
    <w:name w:val="Основной текст 3 Знак"/>
    <w:link w:val="30"/>
    <w:uiPriority w:val="99"/>
    <w:locked/>
    <w:rsid w:val="008B7BBA"/>
    <w:rPr>
      <w:rFonts w:ascii="Calibri" w:hAnsi="Calibri" w:cs="Calibri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rsid w:val="008B7BBA"/>
    <w:pPr>
      <w:spacing w:after="120" w:line="240" w:lineRule="auto"/>
    </w:pPr>
    <w:rPr>
      <w:rFonts w:eastAsiaTheme="minorHAnsi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8B7BBA"/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353746184B4243FFF41539A3B32DA993B14AC8E6F0D0FB7050BC7A6A41ECFB42f8g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353746184B4243FFF40B34B5DF72AC92BD17C5E5F3D8A92E01BA2D3511EAAE02C790FCFA03f6g6F" TargetMode="External"/><Relationship Id="rId5" Type="http://schemas.openxmlformats.org/officeDocument/2006/relationships/hyperlink" Target="consultantplus://offline/ref=6D353746184B4243FFF40B34B5DF72AC92BD17C5E5F3D8A92E01BA2D3511EAAE02C790FCFB06f6gE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EFDA-2360-451B-9678-A36181D4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784</Words>
  <Characters>4469</Characters>
  <Application>Microsoft Office Word</Application>
  <DocSecurity>0</DocSecurity>
  <Lines>37</Lines>
  <Paragraphs>10</Paragraphs>
  <ScaleCrop>false</ScaleCrop>
  <Company>Microsoft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4</cp:revision>
  <cp:lastPrinted>2017-08-08T11:40:00Z</cp:lastPrinted>
  <dcterms:created xsi:type="dcterms:W3CDTF">2017-08-07T12:37:00Z</dcterms:created>
  <dcterms:modified xsi:type="dcterms:W3CDTF">2017-08-08T11:41:00Z</dcterms:modified>
</cp:coreProperties>
</file>