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  <w:r>
        <w:t>Правовые основания для предоставления муниципальной услуги: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Градостроительный кодекс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24.11.1995 № 181-ФЗ «О социальной защите инвалидов в Российской Федерации» ("Собрание законодательства РФ", 27.11.1995, № 48, ст. 4563; «Российская газета», 02.12.1995, № 234);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27.07.2006 № 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Федеральный закон от 06.04.2011 № 63-ФЗ «Об электронной подписи» («Парламентская газета», 08-14.04.2011, N 17; «Российская газета», 08.04.2011, № 75; "Собрание законодательства РФ", 11.04.2011, № 15, ст. 2036);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22.12.2012 N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(«Российская газета», 31.12.2012, № 303; "Собрание законодательства РФ", 31.12.2012, N 53 (ч. 2), ст. 7932);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lastRenderedPageBreak/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4" w:history="1">
        <w:r>
          <w:rPr>
            <w:rStyle w:val="a5"/>
          </w:rPr>
          <w:t>http://www.pravo.gov.ru</w:t>
        </w:r>
      </w:hyperlink>
      <w:r>
        <w:t>, 05.04.2016; «Российская газета», 08.04.2016, N 75; "Собрание законодательства РФ", 11.04.2016, N 15, ст. 2084);</w:t>
      </w:r>
    </w:p>
    <w:p w:rsidR="00546F69" w:rsidRDefault="00546F69" w:rsidP="00546F69">
      <w:pPr>
        <w:pStyle w:val="a4"/>
        <w:spacing w:before="0" w:beforeAutospacing="0" w:after="0" w:afterAutospacing="0" w:line="360" w:lineRule="auto"/>
        <w:ind w:firstLine="709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5"/>
          </w:rPr>
          <w:t>http://www.pravo.gov.ru</w:t>
        </w:r>
      </w:hyperlink>
      <w:r>
        <w:t>, 28.09.2018);</w:t>
      </w:r>
    </w:p>
    <w:p w:rsidR="004F051B" w:rsidRDefault="004F051B" w:rsidP="004F051B">
      <w:pPr>
        <w:pStyle w:val="a4"/>
        <w:spacing w:line="360" w:lineRule="auto"/>
        <w:jc w:val="both"/>
      </w:pPr>
      <w:r>
        <w:t xml:space="preserve">Устав Ростошинского сельского поселения Эртильского муниципального района Воронежской области, принятый решением Совета народных депутатов Ростошинского сельского  поселения Эртильского  муниципального района Воронежской области от 14.06.2005  № 4 </w:t>
      </w:r>
      <w:proofErr w:type="gramStart"/>
      <w:r>
        <w:t xml:space="preserve">(  </w:t>
      </w:r>
      <w:proofErr w:type="gramEnd"/>
      <w:r>
        <w:t>акт обнародования);</w:t>
      </w:r>
    </w:p>
    <w:p w:rsidR="004F051B" w:rsidRDefault="004F051B" w:rsidP="004F051B">
      <w:pPr>
        <w:pStyle w:val="a4"/>
        <w:spacing w:line="360" w:lineRule="auto"/>
        <w:jc w:val="both"/>
      </w:pPr>
      <w:r>
        <w:t xml:space="preserve">- постановление администрации Ростошинского сельского поселения Эртильского муниципального района Воронежской области от </w:t>
      </w:r>
      <w:proofErr w:type="spellStart"/>
      <w:r>
        <w:t>09.01.2018г</w:t>
      </w:r>
      <w:proofErr w:type="spellEnd"/>
      <w:r>
        <w:t xml:space="preserve"> № 1 «Об утверждении Перечня муниципальных услуг Ростошинского сельского поселения Эртильского муниципального района» </w:t>
      </w:r>
      <w:proofErr w:type="gramStart"/>
      <w:r>
        <w:t xml:space="preserve">( </w:t>
      </w:r>
      <w:proofErr w:type="gramEnd"/>
      <w:r>
        <w:t>Муниципальный вестник).</w:t>
      </w:r>
    </w:p>
    <w:p w:rsidR="00546F69" w:rsidRDefault="00546F69" w:rsidP="00546F69">
      <w:pPr>
        <w:pStyle w:val="consplusnonformat"/>
      </w:pPr>
    </w:p>
    <w:p w:rsidR="00546F69" w:rsidRDefault="00546F69" w:rsidP="00546F69"/>
    <w:p w:rsidR="007A0B8F" w:rsidRDefault="007A0B8F"/>
    <w:sectPr w:rsidR="007A0B8F" w:rsidSect="0085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B6"/>
    <w:rsid w:val="000F65B6"/>
    <w:rsid w:val="004F051B"/>
    <w:rsid w:val="00546F69"/>
    <w:rsid w:val="007A0B8F"/>
    <w:rsid w:val="00852E0F"/>
    <w:rsid w:val="00F8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F69"/>
    <w:rPr>
      <w:b/>
      <w:bCs/>
    </w:rPr>
  </w:style>
  <w:style w:type="paragraph" w:styleId="a4">
    <w:name w:val="Normal (Web)"/>
    <w:basedOn w:val="a"/>
    <w:uiPriority w:val="99"/>
    <w:unhideWhenUsed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F69"/>
    <w:rPr>
      <w:b/>
      <w:bCs/>
    </w:rPr>
  </w:style>
  <w:style w:type="paragraph" w:styleId="a4">
    <w:name w:val="Normal (Web)"/>
    <w:basedOn w:val="a"/>
    <w:uiPriority w:val="99"/>
    <w:unhideWhenUsed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rostosh.ertil</cp:lastModifiedBy>
  <cp:revision>3</cp:revision>
  <dcterms:created xsi:type="dcterms:W3CDTF">2019-06-06T10:57:00Z</dcterms:created>
  <dcterms:modified xsi:type="dcterms:W3CDTF">2020-02-03T10:31:00Z</dcterms:modified>
</cp:coreProperties>
</file>