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F" w:rsidRDefault="001F7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  <w:r w:rsidR="0098277F">
        <w:rPr>
          <w:b/>
          <w:sz w:val="36"/>
          <w:szCs w:val="36"/>
        </w:rPr>
        <w:t xml:space="preserve"> СЕЛЬСКОГО ПОСЕЛЕНИЯ ПЕРЦЕВСКОЕ</w:t>
      </w:r>
    </w:p>
    <w:p w:rsidR="00F414FF" w:rsidRDefault="00F414FF">
      <w:pPr>
        <w:jc w:val="center"/>
        <w:rPr>
          <w:b/>
          <w:sz w:val="36"/>
          <w:szCs w:val="36"/>
        </w:rPr>
      </w:pPr>
    </w:p>
    <w:p w:rsidR="00F414FF" w:rsidRDefault="001F7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414FF" w:rsidRDefault="00F414FF">
      <w:pPr>
        <w:rPr>
          <w:sz w:val="26"/>
          <w:szCs w:val="26"/>
        </w:rPr>
      </w:pPr>
    </w:p>
    <w:p w:rsidR="00F414FF" w:rsidRDefault="00F414FF">
      <w:pPr>
        <w:rPr>
          <w:sz w:val="26"/>
          <w:szCs w:val="26"/>
        </w:rPr>
      </w:pPr>
    </w:p>
    <w:p w:rsidR="00F414FF" w:rsidRDefault="00F414FF">
      <w:pPr>
        <w:rPr>
          <w:sz w:val="26"/>
          <w:szCs w:val="26"/>
        </w:rPr>
      </w:pPr>
    </w:p>
    <w:p w:rsidR="00F414FF" w:rsidRDefault="001F760F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D4655">
        <w:rPr>
          <w:sz w:val="26"/>
          <w:szCs w:val="26"/>
        </w:rPr>
        <w:t xml:space="preserve">      </w:t>
      </w:r>
      <w:r w:rsidR="00677D3A">
        <w:rPr>
          <w:sz w:val="26"/>
          <w:szCs w:val="26"/>
        </w:rPr>
        <w:t xml:space="preserve">                                       </w:t>
      </w:r>
      <w:r w:rsidR="003D4655">
        <w:rPr>
          <w:sz w:val="26"/>
          <w:szCs w:val="26"/>
        </w:rPr>
        <w:t xml:space="preserve">  №</w:t>
      </w:r>
      <w:r w:rsidR="00677D3A">
        <w:rPr>
          <w:sz w:val="26"/>
          <w:szCs w:val="26"/>
        </w:rPr>
        <w:t xml:space="preserve">                        </w:t>
      </w:r>
    </w:p>
    <w:p w:rsidR="00F414FF" w:rsidRDefault="00F414FF">
      <w:pPr>
        <w:pStyle w:val="ConsPlusNormal"/>
        <w:widowControl/>
        <w:ind w:right="4854" w:firstLine="0"/>
        <w:jc w:val="both"/>
        <w:rPr>
          <w:rFonts w:ascii="Times New Roman" w:hAnsi="Times New Roman"/>
          <w:sz w:val="26"/>
          <w:szCs w:val="26"/>
        </w:rPr>
      </w:pPr>
    </w:p>
    <w:p w:rsidR="00F414FF" w:rsidRDefault="00F414FF">
      <w:pPr>
        <w:pStyle w:val="ConsPlusNormal"/>
        <w:widowControl/>
        <w:ind w:right="4854" w:firstLine="0"/>
        <w:jc w:val="both"/>
        <w:rPr>
          <w:rFonts w:ascii="Times New Roman" w:hAnsi="Times New Roman"/>
          <w:sz w:val="26"/>
          <w:szCs w:val="26"/>
        </w:rPr>
      </w:pPr>
    </w:p>
    <w:p w:rsidR="00F414FF" w:rsidRDefault="001F760F">
      <w:pPr>
        <w:pStyle w:val="ConsPlusNormal"/>
        <w:widowControl/>
        <w:ind w:right="485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Положения об опросе граждан на территории </w:t>
      </w:r>
      <w:r w:rsidR="0098277F">
        <w:rPr>
          <w:rFonts w:ascii="Times New Roman" w:hAnsi="Times New Roman"/>
          <w:sz w:val="26"/>
          <w:szCs w:val="26"/>
        </w:rPr>
        <w:t>сельского поселения Перцевское</w:t>
      </w:r>
    </w:p>
    <w:p w:rsidR="00F414FF" w:rsidRDefault="00F414FF">
      <w:pPr>
        <w:jc w:val="both"/>
        <w:rPr>
          <w:sz w:val="26"/>
          <w:szCs w:val="26"/>
        </w:rPr>
      </w:pPr>
    </w:p>
    <w:p w:rsidR="00F414FF" w:rsidRDefault="00F414FF">
      <w:pPr>
        <w:jc w:val="both"/>
        <w:rPr>
          <w:sz w:val="26"/>
          <w:szCs w:val="26"/>
        </w:rPr>
      </w:pPr>
    </w:p>
    <w:p w:rsidR="00F414FF" w:rsidRDefault="001F7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F414FF" w:rsidRDefault="001F760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Совет сельского поселения РЕШИЛ:</w:t>
      </w:r>
    </w:p>
    <w:p w:rsidR="00F414FF" w:rsidRDefault="001F7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об опросе граждан на территории сельск</w:t>
      </w:r>
      <w:r w:rsidR="0098277F">
        <w:rPr>
          <w:sz w:val="26"/>
          <w:szCs w:val="26"/>
        </w:rPr>
        <w:t>ого поселения Перцевское</w:t>
      </w:r>
      <w:r>
        <w:rPr>
          <w:sz w:val="26"/>
          <w:szCs w:val="26"/>
        </w:rPr>
        <w:t xml:space="preserve"> (прилагается).</w:t>
      </w:r>
    </w:p>
    <w:p w:rsidR="00F414FF" w:rsidRDefault="001F7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F414FF" w:rsidRDefault="001F7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Совета </w:t>
      </w:r>
      <w:r w:rsidR="0098277F">
        <w:rPr>
          <w:sz w:val="26"/>
          <w:szCs w:val="26"/>
        </w:rPr>
        <w:t>муниципального образования Перцевское от 23.08.2018</w:t>
      </w:r>
      <w:r>
        <w:rPr>
          <w:sz w:val="26"/>
          <w:szCs w:val="26"/>
        </w:rPr>
        <w:t xml:space="preserve"> № </w:t>
      </w:r>
      <w:r w:rsidR="0098277F">
        <w:rPr>
          <w:sz w:val="26"/>
          <w:szCs w:val="26"/>
        </w:rPr>
        <w:t xml:space="preserve">32 </w:t>
      </w:r>
      <w:r>
        <w:rPr>
          <w:sz w:val="26"/>
          <w:szCs w:val="26"/>
        </w:rPr>
        <w:t xml:space="preserve">«Об утверждении Положения о порядке назначения и проведения </w:t>
      </w:r>
      <w:r w:rsidR="0098277F">
        <w:rPr>
          <w:sz w:val="26"/>
          <w:szCs w:val="26"/>
        </w:rPr>
        <w:t>опроса граждан на территории муниципального образования Перцевское Грязовецкого муниципального района Вологодской области</w:t>
      </w:r>
      <w:r>
        <w:rPr>
          <w:sz w:val="26"/>
          <w:szCs w:val="26"/>
        </w:rPr>
        <w:t>.».;</w:t>
      </w:r>
    </w:p>
    <w:p w:rsidR="00F414FF" w:rsidRDefault="001F7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 01.01.2021 года, подлежит официальному опубликованию и размещению на официальном сайте </w:t>
      </w:r>
      <w:r w:rsidR="0098277F">
        <w:rPr>
          <w:sz w:val="26"/>
          <w:szCs w:val="26"/>
        </w:rPr>
        <w:t>сельского поселения Перцевское</w:t>
      </w:r>
      <w:r>
        <w:rPr>
          <w:sz w:val="26"/>
          <w:szCs w:val="26"/>
        </w:rPr>
        <w:t xml:space="preserve"> в сети «Интернет».</w:t>
      </w:r>
    </w:p>
    <w:p w:rsidR="00F414FF" w:rsidRDefault="00F414FF">
      <w:pPr>
        <w:jc w:val="both"/>
        <w:rPr>
          <w:sz w:val="26"/>
          <w:szCs w:val="26"/>
        </w:rPr>
      </w:pPr>
    </w:p>
    <w:p w:rsidR="00F414FF" w:rsidRDefault="00F414FF">
      <w:pPr>
        <w:jc w:val="both"/>
        <w:rPr>
          <w:sz w:val="26"/>
          <w:szCs w:val="26"/>
        </w:rPr>
      </w:pPr>
    </w:p>
    <w:p w:rsidR="00F414FF" w:rsidRDefault="00F414FF">
      <w:pPr>
        <w:jc w:val="both"/>
        <w:rPr>
          <w:sz w:val="26"/>
          <w:szCs w:val="26"/>
        </w:rPr>
      </w:pPr>
    </w:p>
    <w:p w:rsidR="0098277F" w:rsidRDefault="001F760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</w:t>
      </w:r>
    </w:p>
    <w:p w:rsidR="00F414FF" w:rsidRDefault="0098277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F760F">
        <w:rPr>
          <w:rFonts w:ascii="Times New Roman" w:hAnsi="Times New Roman"/>
          <w:sz w:val="26"/>
          <w:szCs w:val="26"/>
        </w:rPr>
        <w:t>оселения</w:t>
      </w:r>
      <w:r>
        <w:rPr>
          <w:rFonts w:ascii="Times New Roman" w:hAnsi="Times New Roman"/>
          <w:sz w:val="26"/>
          <w:szCs w:val="26"/>
        </w:rPr>
        <w:t xml:space="preserve"> Перцевское                                                       Н.В.Богословская</w:t>
      </w:r>
    </w:p>
    <w:p w:rsidR="00F414FF" w:rsidRDefault="00F414FF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F414FF" w:rsidRDefault="001F760F">
      <w:pPr>
        <w:ind w:left="4820" w:right="18"/>
        <w:jc w:val="both"/>
        <w:rPr>
          <w:sz w:val="26"/>
          <w:szCs w:val="26"/>
        </w:rPr>
      </w:pPr>
      <w:r>
        <w:rPr>
          <w:sz w:val="24"/>
          <w:szCs w:val="24"/>
        </w:rPr>
        <w:br w:type="page"/>
      </w:r>
      <w:r>
        <w:rPr>
          <w:sz w:val="26"/>
          <w:szCs w:val="26"/>
        </w:rPr>
        <w:lastRenderedPageBreak/>
        <w:t xml:space="preserve">Приложение к решению Совета </w:t>
      </w:r>
      <w:r w:rsidR="0098277F">
        <w:rPr>
          <w:sz w:val="26"/>
          <w:szCs w:val="26"/>
        </w:rPr>
        <w:t>сельского поселения Перцевское</w:t>
      </w:r>
      <w:r>
        <w:rPr>
          <w:sz w:val="26"/>
          <w:szCs w:val="26"/>
        </w:rPr>
        <w:t xml:space="preserve"> «Об утверждении Положения об опросе граждан на территории </w:t>
      </w:r>
      <w:r w:rsidR="0098277F">
        <w:rPr>
          <w:sz w:val="26"/>
          <w:szCs w:val="26"/>
        </w:rPr>
        <w:t>сельского поселения Перцевское</w:t>
      </w:r>
      <w:r>
        <w:rPr>
          <w:sz w:val="26"/>
          <w:szCs w:val="26"/>
        </w:rPr>
        <w:t>»</w:t>
      </w:r>
    </w:p>
    <w:p w:rsidR="00F414FF" w:rsidRDefault="00F414FF">
      <w:pPr>
        <w:jc w:val="both"/>
        <w:rPr>
          <w:sz w:val="26"/>
          <w:szCs w:val="26"/>
        </w:rPr>
      </w:pPr>
    </w:p>
    <w:p w:rsidR="00F414FF" w:rsidRDefault="001F76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F414FF" w:rsidRDefault="001F760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опросе граждан на территории </w:t>
      </w:r>
      <w:r w:rsidR="0098277F">
        <w:rPr>
          <w:b/>
          <w:bCs/>
          <w:sz w:val="26"/>
          <w:szCs w:val="26"/>
        </w:rPr>
        <w:t>сельского поселения Перцевское</w:t>
      </w:r>
    </w:p>
    <w:p w:rsidR="00F414FF" w:rsidRDefault="00F414FF">
      <w:pPr>
        <w:jc w:val="center"/>
        <w:rPr>
          <w:sz w:val="26"/>
          <w:szCs w:val="26"/>
        </w:rPr>
      </w:pPr>
    </w:p>
    <w:p w:rsidR="00F414FF" w:rsidRDefault="001F760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. Общие положения</w:t>
      </w:r>
    </w:p>
    <w:p w:rsidR="00F414FF" w:rsidRDefault="001F760F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1.1. Положение об опросе граждан на территории </w:t>
      </w:r>
      <w:r w:rsidR="0098277F">
        <w:rPr>
          <w:sz w:val="26"/>
          <w:szCs w:val="26"/>
        </w:rPr>
        <w:t>сельского поселения Перцевское</w:t>
      </w:r>
      <w:r>
        <w:rPr>
          <w:sz w:val="26"/>
          <w:szCs w:val="26"/>
        </w:rPr>
        <w:t xml:space="preserve"> (далее - Положение) разработано в соответствии со статьей 31 Федеральным закона от 06 октября 2003 года № 131-ФЗ «Об общих принципах организации местного самоуправления в Российской Федерации», устанавливает порядок назначения и проведения опроса граждан на территории </w:t>
      </w:r>
      <w:r w:rsidR="0098277F">
        <w:rPr>
          <w:sz w:val="26"/>
          <w:szCs w:val="26"/>
        </w:rPr>
        <w:t>сельского поселения Перцевское</w:t>
      </w:r>
      <w:r>
        <w:rPr>
          <w:sz w:val="26"/>
          <w:szCs w:val="26"/>
        </w:rPr>
        <w:t xml:space="preserve"> (далее - поселение ).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Опрос граждан на территории поселения (далее - опрос) является одной из форм участия населения поселения в осуществлении местного самоуправления.</w:t>
      </w:r>
    </w:p>
    <w:p w:rsidR="00F414FF" w:rsidRDefault="001F760F">
      <w:pPr>
        <w:shd w:val="clear" w:color="auto" w:fill="FFFFFF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Опрос проводится для выявления мнения населения поселения и его учета при принятии решений органами местного самоуправления поселения и должностными лицами местного самоуправления поселения, а также органами государственной власти. </w:t>
      </w:r>
    </w:p>
    <w:p w:rsidR="00F414FF" w:rsidRDefault="001F760F">
      <w:pPr>
        <w:shd w:val="clear" w:color="auto" w:fill="FFFFFF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В опросе имеют право участвовать жители поселения, обладающие избирательным правом.</w:t>
      </w:r>
    </w:p>
    <w:p w:rsidR="00F414FF" w:rsidRDefault="001F760F">
      <w:pPr>
        <w:shd w:val="clear" w:color="auto" w:fill="FFFFFF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F414FF" w:rsidRDefault="001F760F">
      <w:pPr>
        <w:shd w:val="clear" w:color="auto" w:fill="FFFFFF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ab/>
        <w:t>1.5. Жители поселения участвуют в опросе непосредственно. Каждый житель поселения, участвующий в опросе, имеет только один голос.</w:t>
      </w:r>
    </w:p>
    <w:p w:rsidR="00F414FF" w:rsidRDefault="001F760F">
      <w:pPr>
        <w:shd w:val="clear" w:color="auto" w:fill="FFFFFF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1.7. Назначение и проведение опроса осуществляется открыто и гласно.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Финансирование мероприятий, связанных с подготовкой и проведением опроса граждан, осуществляется: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бюджета поселения - при проведении опроса по инициативе органов местного самоуправления или жителей поселения;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бюджета Вологодской области - при проведении опроса по инициативе органов государственной власти Вологодской области.</w:t>
      </w:r>
    </w:p>
    <w:p w:rsidR="00F414FF" w:rsidRDefault="001F76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1.9. Результаты опроса носят рекомендательный характер.</w:t>
      </w:r>
    </w:p>
    <w:p w:rsidR="00F414FF" w:rsidRDefault="00F414FF">
      <w:pPr>
        <w:ind w:firstLine="709"/>
        <w:rPr>
          <w:sz w:val="26"/>
          <w:szCs w:val="26"/>
        </w:rPr>
      </w:pPr>
    </w:p>
    <w:p w:rsidR="00F414FF" w:rsidRDefault="001F760F">
      <w:pPr>
        <w:shd w:val="clear" w:color="auto" w:fill="FFFFFF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. Территория опроса, вопросы, выносимые на опрос, виды опроса 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Опрос может проводиться на всей или на части территории поселения.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На опрос могут выноситься: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1) вопросы местного значения поселения, определенные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F414FF" w:rsidRDefault="001F760F">
      <w:pPr>
        <w:shd w:val="clear" w:color="auto" w:fill="FFFFFF"/>
        <w:ind w:left="14" w:hanging="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2) вопросы изменения целевого назначения земель поселения для объектов регионального и межрегионального значения.</w:t>
      </w:r>
    </w:p>
    <w:p w:rsidR="00F414FF" w:rsidRDefault="001F760F">
      <w:pPr>
        <w:shd w:val="clear" w:color="auto" w:fill="FFFFFF"/>
        <w:ind w:left="19"/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F414FF" w:rsidRDefault="001F760F">
      <w:pPr>
        <w:shd w:val="clear" w:color="auto" w:fill="FFFFFF"/>
        <w:ind w:left="19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Опрос проводится путем тайного, поименного или открытого голосования в течение одного или нескольких дней.</w:t>
      </w:r>
    </w:p>
    <w:p w:rsidR="00F414FF" w:rsidRDefault="001F760F">
      <w:pPr>
        <w:shd w:val="clear" w:color="auto" w:fill="FFFFFF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 Тайное голосование проводится по опросным листам в пунктах проведения опроса.</w:t>
      </w:r>
    </w:p>
    <w:p w:rsidR="00F414FF" w:rsidRDefault="001F760F">
      <w:pPr>
        <w:shd w:val="clear" w:color="auto" w:fill="FFFFFF"/>
        <w:ind w:lef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F414FF" w:rsidRDefault="001F760F">
      <w:pPr>
        <w:shd w:val="clear" w:color="auto" w:fill="FFFFFF"/>
        <w:ind w:left="14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2.7. Опрос может также проводиться в форме открытого голосования на собраниях жителей поселения.</w:t>
      </w:r>
    </w:p>
    <w:p w:rsidR="00F414FF" w:rsidRDefault="00F414FF">
      <w:pPr>
        <w:shd w:val="clear" w:color="auto" w:fill="FFFFFF"/>
        <w:ind w:left="17" w:right="11"/>
        <w:jc w:val="both"/>
        <w:rPr>
          <w:bCs/>
          <w:sz w:val="26"/>
          <w:szCs w:val="26"/>
        </w:rPr>
      </w:pPr>
    </w:p>
    <w:p w:rsidR="00F414FF" w:rsidRDefault="001F760F">
      <w:pPr>
        <w:shd w:val="clear" w:color="auto" w:fill="FFFFFF"/>
        <w:ind w:left="17" w:right="11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 xml:space="preserve">. Назначение опроса </w:t>
      </w:r>
    </w:p>
    <w:p w:rsidR="00F414FF" w:rsidRDefault="00F414FF">
      <w:pPr>
        <w:shd w:val="clear" w:color="auto" w:fill="FFFFFF"/>
        <w:ind w:left="17" w:right="11"/>
        <w:jc w:val="both"/>
        <w:rPr>
          <w:bCs/>
          <w:sz w:val="26"/>
          <w:szCs w:val="26"/>
        </w:rPr>
      </w:pPr>
    </w:p>
    <w:p w:rsidR="00F414FF" w:rsidRDefault="001F760F">
      <w:pPr>
        <w:shd w:val="clear" w:color="auto" w:fill="FFFFFF"/>
        <w:ind w:left="32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Опрос граждан проводится по инициативе:</w:t>
      </w:r>
    </w:p>
    <w:p w:rsidR="00F414FF" w:rsidRDefault="001F760F">
      <w:pPr>
        <w:shd w:val="clear" w:color="auto" w:fill="FFFFFF"/>
        <w:ind w:left="32" w:firstLine="677"/>
        <w:jc w:val="both"/>
        <w:rPr>
          <w:sz w:val="26"/>
          <w:szCs w:val="26"/>
        </w:rPr>
      </w:pPr>
      <w:r>
        <w:rPr>
          <w:sz w:val="26"/>
          <w:szCs w:val="26"/>
        </w:rPr>
        <w:t>- Совета поселения или главы поселения – по вопросам местного значения поселения;</w:t>
      </w:r>
    </w:p>
    <w:p w:rsidR="00F414FF" w:rsidRDefault="001F760F">
      <w:pPr>
        <w:shd w:val="clear" w:color="auto" w:fill="FFFFFF"/>
        <w:ind w:left="32" w:firstLine="677"/>
        <w:jc w:val="both"/>
        <w:rPr>
          <w:sz w:val="26"/>
          <w:szCs w:val="26"/>
        </w:rPr>
      </w:pPr>
      <w:r>
        <w:rPr>
          <w:sz w:val="26"/>
          <w:szCs w:val="26"/>
        </w:rPr>
        <w:t>- органов государственной власти Вологодской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F414FF" w:rsidRDefault="001F760F">
      <w:pPr>
        <w:shd w:val="clear" w:color="auto" w:fill="FFFFFF"/>
        <w:ind w:left="32" w:firstLine="677"/>
        <w:jc w:val="both"/>
        <w:rPr>
          <w:sz w:val="26"/>
          <w:szCs w:val="26"/>
        </w:rPr>
      </w:pPr>
      <w:r>
        <w:rPr>
          <w:sz w:val="26"/>
          <w:szCs w:val="26"/>
        </w:rPr>
        <w:t>-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3.2. Решение о назначении опроса граждан принимается Советом поселения. Для проведения опроса граждан может использоваться официальный сайт поселения в информационно-телекоммуникационной сети "Интернет". В нормативном правовом акте Совета поселения о назначении опроса граждан устанавливаются: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 и сроки проведения опроса;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формулировка вопроса (вопросов), предлагаемого (предлагаемых) при проведении опроса;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методика проведения опроса;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опросного листа;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минимальная численность жителей поселения, участвующих в опросе;</w:t>
      </w:r>
    </w:p>
    <w:p w:rsidR="00F414FF" w:rsidRDefault="001F76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Опрос проводится в течение двух месяцев со дня принятия решения о проведении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Жители поселения должны быть проинформированы о проведении опроса не менее чем за 10 дней до его проведения. 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3.5. В целях организации проведения опроса Совет поселения формирует комиссию по проведению опроса (далее – комиссия). Порядок избрания и численный состав комиссии определяется Советом поселения самостоятельно.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3.7. В случае проведения опроса в пунктах опроса комиссия утверждает количество и местонахождение пунктов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Места нахождения комиссии и пунктов проведения опроса должны быть обнародованы не позднее, чем за 10 дней до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3.8. Комиссия: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организует исполнение настоящего Положения при проведении опроса;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оборудует участки опроса;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обеспечивает изготовление опросных списков и опросных листов;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организует проведение голосования жителей поселения при опросе в соответствии с установленным настоящим Положением порядком;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6) устанавливает результаты опроса;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7)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8) осуществляет иные полномочия в соответствии с настоящим Положением.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Полномочия комиссии прекращаются после официальной передачи результатов опроса Совету поселения.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3.10. Администрация поселения обеспечивает комиссию необходимыми помещениями, материально-техническими и финансовыми средствами и осуществляет контроль за расходованием выделенных средств.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В качестве списка участников опроса может быть использован список избирателей.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3.13. Список участников опроса составляется в двух экземплярах и подписывается председателем и секретарем комиссии.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3.15. Список участников опроса составляется не позднее, чем за 10 дней до проведения опроса.</w:t>
      </w:r>
    </w:p>
    <w:p w:rsidR="00F414FF" w:rsidRDefault="001F760F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F414FF" w:rsidRDefault="001F760F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3.20. Опросный лист, применяемый для поименного голосования, должен иметь свободное место для внесения данных о голосующем.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3.21.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словами: "За" или "Против" и оставляется место для подписи участников голосования.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3.23. При вынесении на опрос нескольких вопросов они располагаются в опросном листе последовательно.</w:t>
      </w:r>
    </w:p>
    <w:p w:rsidR="00F414FF" w:rsidRDefault="001F760F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3.24. Опросный список подписывается председателем и секретарем комиссии на каждой странице.</w:t>
      </w:r>
    </w:p>
    <w:p w:rsidR="00F414FF" w:rsidRDefault="00F414FF">
      <w:pPr>
        <w:shd w:val="clear" w:color="auto" w:fill="FFFFFF"/>
        <w:jc w:val="center"/>
        <w:rPr>
          <w:bCs/>
          <w:sz w:val="26"/>
          <w:szCs w:val="26"/>
        </w:rPr>
      </w:pPr>
    </w:p>
    <w:p w:rsidR="00F414FF" w:rsidRDefault="001F760F">
      <w:pPr>
        <w:shd w:val="clear" w:color="auto" w:fill="FFFFFF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Порядок проведения опроса и установления его результатов</w:t>
      </w:r>
    </w:p>
    <w:p w:rsidR="00F414FF" w:rsidRDefault="00F414FF">
      <w:pPr>
        <w:shd w:val="clear" w:color="auto" w:fill="FFFFFF"/>
        <w:ind w:left="-28"/>
        <w:jc w:val="both"/>
        <w:rPr>
          <w:sz w:val="26"/>
          <w:szCs w:val="26"/>
        </w:rPr>
      </w:pPr>
    </w:p>
    <w:p w:rsidR="00F414FF" w:rsidRDefault="001F760F">
      <w:pPr>
        <w:shd w:val="clear" w:color="auto" w:fill="FFFFFF"/>
        <w:ind w:left="-28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4.1.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Опрос проводится в удобное для жителей время согласно решению Совета поселения.</w:t>
      </w:r>
    </w:p>
    <w:p w:rsidR="00F414FF" w:rsidRDefault="001F760F">
      <w:pPr>
        <w:shd w:val="clear" w:color="auto" w:fill="FFFFFF"/>
        <w:ind w:left="-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4.2. 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 период проведения опроса агитация запрещается.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F414FF" w:rsidRDefault="001F760F">
      <w:pPr>
        <w:shd w:val="clear" w:color="auto" w:fill="FFFFFF"/>
        <w:ind w:left="5" w:right="29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F414FF" w:rsidRDefault="001F760F">
      <w:pPr>
        <w:shd w:val="clear" w:color="auto" w:fill="FFFFFF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Собрание правомочно, если в нем приняло участие не менее 2,5% жителей поселения, имеющих право на участие в опросе.</w:t>
      </w:r>
    </w:p>
    <w:p w:rsidR="00F414FF" w:rsidRDefault="001F760F">
      <w:pPr>
        <w:shd w:val="clear" w:color="auto" w:fill="FFFFFF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Тайное голосование при опросе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F414FF" w:rsidRDefault="001F760F">
      <w:pPr>
        <w:shd w:val="clear" w:color="auto" w:fill="FFFFFF"/>
        <w:ind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F414FF" w:rsidRDefault="001F760F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F414FF" w:rsidRDefault="001F760F">
      <w:pPr>
        <w:shd w:val="clear" w:color="auto" w:fill="FFFFFF"/>
        <w:ind w:left="29" w:right="1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F414FF" w:rsidRDefault="001F760F">
      <w:pPr>
        <w:shd w:val="clear" w:color="auto" w:fill="FFFFFF"/>
        <w:ind w:left="19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F414FF" w:rsidRDefault="001F760F">
      <w:pPr>
        <w:shd w:val="clear" w:color="auto" w:fill="FFFFFF"/>
        <w:ind w:left="19"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4.12.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F414FF" w:rsidRDefault="001F760F">
      <w:pPr>
        <w:shd w:val="clear" w:color="auto" w:fill="FFFFFF"/>
        <w:ind w:left="24" w:right="34"/>
        <w:jc w:val="both"/>
        <w:rPr>
          <w:sz w:val="26"/>
          <w:szCs w:val="26"/>
        </w:rPr>
      </w:pPr>
      <w:r>
        <w:rPr>
          <w:sz w:val="26"/>
          <w:szCs w:val="26"/>
        </w:rPr>
        <w:tab/>
        <w:t>4.13. Заполненные опросные листы опускаются голосующими в ящик для голосования, который должен находится в поле зрения членов комиссии. Число ящиков для голосования определяется комиссией.</w:t>
      </w:r>
    </w:p>
    <w:p w:rsidR="00F414FF" w:rsidRDefault="001F760F">
      <w:pPr>
        <w:shd w:val="clear" w:color="auto" w:fill="FFFFFF"/>
        <w:ind w:left="19" w:right="24"/>
        <w:jc w:val="both"/>
        <w:rPr>
          <w:sz w:val="26"/>
          <w:szCs w:val="26"/>
        </w:rPr>
      </w:pPr>
      <w:r>
        <w:rPr>
          <w:sz w:val="26"/>
          <w:szCs w:val="26"/>
        </w:rPr>
        <w:tab/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F414FF" w:rsidRDefault="001F760F">
      <w:pPr>
        <w:shd w:val="clear" w:color="auto" w:fill="FFFFFF"/>
        <w:ind w:left="14"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F414FF" w:rsidRDefault="001F760F">
      <w:pPr>
        <w:shd w:val="clear" w:color="auto" w:fill="FFFFFF"/>
        <w:ind w:left="14"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F414FF" w:rsidRDefault="001F760F">
      <w:pPr>
        <w:shd w:val="clear" w:color="auto" w:fill="FFFFFF"/>
        <w:ind w:left="10" w:righ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 </w:t>
      </w:r>
    </w:p>
    <w:p w:rsidR="00F414FF" w:rsidRDefault="001F760F">
      <w:pPr>
        <w:shd w:val="clear" w:color="auto" w:fill="FFFFFF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F414FF" w:rsidRDefault="001F760F">
      <w:pPr>
        <w:shd w:val="clear" w:color="auto" w:fill="FFFFFF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>4.19. После завершения опроса комиссия подсчитывает результаты голосования.</w:t>
      </w:r>
    </w:p>
    <w:p w:rsidR="00F414FF" w:rsidRDefault="001F760F">
      <w:pPr>
        <w:shd w:val="clear" w:color="auto" w:fill="FFFFFF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полученных результатов составляется протокол, в котором указываются следующие данные: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общее число жителей поселения, имеющих право на участие в опросе;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 число жителей, принявших участие в опросе;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3) число записей в опросном списке, оказавшихся недействительными;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4) число опросных листов, признанных недействительными;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5) количество голосов, поданных "За" вопрос, вынесенный на опрос;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6) количество голосов, поданных "Против" вопроса, вынесенного на опрос;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7) одно из следующих решений: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признание опроса состоявшимся;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признание опроса несостоявшимся;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признание опроса недействительным.</w:t>
      </w:r>
    </w:p>
    <w:p w:rsidR="00F414FF" w:rsidRDefault="001F760F">
      <w:pPr>
        <w:shd w:val="clear" w:color="auto" w:fill="FFFFFF"/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ab/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4.21. 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</w:p>
    <w:p w:rsidR="00F414FF" w:rsidRDefault="001F760F">
      <w:pPr>
        <w:shd w:val="clear" w:color="auto" w:fill="FFFFFF"/>
        <w:ind w:left="29" w:right="1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4.23. Комиссия признает опрос состоявшимся, если в нем приняло участие более 2,5% жителей поселения, имеющих право на участие в опросе.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4.25. Комиссия признает опрос несостоявшимся в случае, если число граждан, принявших участие в опросе, не составило 2,5% жителей поселения, имеющих право на участие в опросе, а также если количество действительных записей в опросном списке оказалось меньше чем 2,5% процентов жителей поселения, имеющих право на участие в опросе.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в Совет поселения. Копии первого экземпляра могут быть представлены средствам массовой информации, местным общественным объединениям.</w:t>
      </w:r>
    </w:p>
    <w:p w:rsidR="00F414FF" w:rsidRDefault="001F760F">
      <w:pPr>
        <w:shd w:val="clear" w:color="auto" w:fill="FFFFFF"/>
        <w:ind w:lef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F414FF" w:rsidRDefault="001F760F">
      <w:pPr>
        <w:shd w:val="clear" w:color="auto" w:fill="FFFFFF"/>
        <w:ind w:left="5" w:hanging="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4.28. Материалы опроса в течение всего срока полномочий депутатов Совета поселения хранятся в Совете поселения, а затем направляются на хранение в муниципальный архив.</w:t>
      </w:r>
    </w:p>
    <w:p w:rsidR="00F414FF" w:rsidRDefault="001F760F">
      <w:pPr>
        <w:shd w:val="clear" w:color="auto" w:fill="FFFFFF"/>
        <w:ind w:left="14" w:right="14"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хранения указанных материалов определяется Советом поселения, но не может быть менее пяти лет.</w:t>
      </w:r>
    </w:p>
    <w:p w:rsidR="00F414FF" w:rsidRDefault="001F760F">
      <w:pPr>
        <w:shd w:val="clear" w:color="auto" w:fill="FFFFFF"/>
        <w:ind w:left="14" w:right="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4.29. Результаты опроса доводятся комиссией по проведению опроса до жителей поселения через средства массовой информации не позднее 10 дней со дня окончания проведения опроса.</w:t>
      </w:r>
    </w:p>
    <w:p w:rsidR="00F414FF" w:rsidRDefault="001F76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4.30. В случае принятия органами местного самоуправления поселения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поселения причины принятия такого решения.</w:t>
      </w:r>
    </w:p>
    <w:p w:rsidR="00F414FF" w:rsidRDefault="001F760F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</w:p>
    <w:p w:rsidR="00F414FF" w:rsidRDefault="001F760F">
      <w:pPr>
        <w:shd w:val="clear" w:color="auto" w:fill="FFFFFF"/>
        <w:ind w:left="10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Заключительные положения</w:t>
      </w:r>
    </w:p>
    <w:p w:rsidR="00F414FF" w:rsidRDefault="00F414FF">
      <w:pPr>
        <w:shd w:val="clear" w:color="auto" w:fill="FFFFFF"/>
        <w:ind w:left="10"/>
        <w:jc w:val="center"/>
        <w:rPr>
          <w:sz w:val="26"/>
          <w:szCs w:val="26"/>
        </w:rPr>
      </w:pPr>
    </w:p>
    <w:p w:rsidR="00F414FF" w:rsidRDefault="001F760F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</w:t>
      </w:r>
      <w:r>
        <w:rPr>
          <w:sz w:val="24"/>
          <w:szCs w:val="24"/>
        </w:rPr>
        <w:t>конодательством.</w:t>
      </w:r>
    </w:p>
    <w:sectPr w:rsidR="00F414FF" w:rsidSect="00F414FF">
      <w:footerReference w:type="even" r:id="rId7"/>
      <w:footerReference w:type="default" r:id="rId8"/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FD" w:rsidRDefault="00023DFD">
      <w:r>
        <w:separator/>
      </w:r>
    </w:p>
  </w:endnote>
  <w:endnote w:type="continuationSeparator" w:id="0">
    <w:p w:rsidR="00023DFD" w:rsidRDefault="0002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FF" w:rsidRDefault="009E3076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F760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414FF" w:rsidRDefault="00F414F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FF" w:rsidRDefault="00F414F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FD" w:rsidRDefault="00023DFD">
      <w:r>
        <w:separator/>
      </w:r>
    </w:p>
  </w:footnote>
  <w:footnote w:type="continuationSeparator" w:id="0">
    <w:p w:rsidR="00023DFD" w:rsidRDefault="00023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4D1"/>
    <w:multiLevelType w:val="hybridMultilevel"/>
    <w:tmpl w:val="FDCABAE2"/>
    <w:lvl w:ilvl="0" w:tplc="07CEDA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0CAE9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F48A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7E59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9E73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B8C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14E2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CA31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227A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1C5C72"/>
    <w:multiLevelType w:val="hybridMultilevel"/>
    <w:tmpl w:val="9606F4F8"/>
    <w:lvl w:ilvl="0" w:tplc="9314E2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CE20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009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7EEE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E220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9F4B7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01EC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2D43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F0A0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6540230E"/>
    <w:multiLevelType w:val="hybridMultilevel"/>
    <w:tmpl w:val="F1389D5C"/>
    <w:lvl w:ilvl="0" w:tplc="5F04769E">
      <w:start w:val="1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129EB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C87D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0886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BE09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7EA2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C4C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B41D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AE14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4FF"/>
    <w:rsid w:val="00023DFD"/>
    <w:rsid w:val="001F760F"/>
    <w:rsid w:val="00234083"/>
    <w:rsid w:val="003D4655"/>
    <w:rsid w:val="00677D3A"/>
    <w:rsid w:val="0098277F"/>
    <w:rsid w:val="009E3076"/>
    <w:rsid w:val="00F4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1">
    <w:name w:val="heading 1"/>
    <w:basedOn w:val="a"/>
    <w:next w:val="a"/>
    <w:rsid w:val="00F414FF"/>
    <w:pPr>
      <w:keepNext/>
      <w:shd w:val="clear" w:color="auto" w:fill="FFFFFF"/>
      <w:ind w:right="-1" w:firstLine="851"/>
      <w:jc w:val="right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414FF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F414FF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414FF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414FF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414FF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414FF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414FF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414FF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F414F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414FF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414FF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414FF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F414FF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F414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F414FF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F414FF"/>
    <w:rPr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F414FF"/>
  </w:style>
  <w:style w:type="paragraph" w:customStyle="1" w:styleId="Caption">
    <w:name w:val="Caption"/>
    <w:uiPriority w:val="35"/>
    <w:semiHidden/>
    <w:unhideWhenUsed/>
    <w:qFormat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F414FF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F414F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F414FF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F414F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af1">
    <w:name w:val="Текст концевой сноски Знак"/>
    <w:link w:val="af0"/>
    <w:uiPriority w:val="99"/>
    <w:semiHidden/>
    <w:rsid w:val="00F414FF"/>
    <w:rPr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F414FF"/>
    <w:rPr>
      <w:vertAlign w:val="superscript"/>
    </w:rPr>
  </w:style>
  <w:style w:type="paragraph" w:styleId="10">
    <w:name w:val="toc 1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F414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f4">
    <w:name w:val="footer"/>
    <w:basedOn w:val="a"/>
    <w:rsid w:val="00F414FF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F414FF"/>
  </w:style>
  <w:style w:type="paragraph" w:customStyle="1" w:styleId="ConsPlusNormal">
    <w:name w:val="ConsPlusNormal"/>
    <w:rsid w:val="00F414F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20"/>
    </w:pPr>
    <w:rPr>
      <w:rFonts w:ascii="Arial" w:hAnsi="Arial"/>
      <w:szCs w:val="22"/>
    </w:rPr>
  </w:style>
  <w:style w:type="paragraph" w:styleId="af6">
    <w:name w:val="header"/>
    <w:basedOn w:val="a"/>
    <w:rsid w:val="00F414FF"/>
    <w:pPr>
      <w:tabs>
        <w:tab w:val="center" w:pos="4677"/>
        <w:tab w:val="right" w:pos="9355"/>
      </w:tabs>
    </w:pPr>
  </w:style>
  <w:style w:type="paragraph" w:styleId="af7">
    <w:name w:val="Balloon Text"/>
    <w:basedOn w:val="a"/>
    <w:semiHidden/>
    <w:rsid w:val="00F414F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cp:lastPrinted>2020-12-28T10:37:00Z</cp:lastPrinted>
  <dcterms:created xsi:type="dcterms:W3CDTF">2020-12-24T05:52:00Z</dcterms:created>
  <dcterms:modified xsi:type="dcterms:W3CDTF">2020-12-28T10:49:00Z</dcterms:modified>
</cp:coreProperties>
</file>