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tLeast" w:line="240"/>
        <w:rPr/>
      </w:pPr>
      <w:r>
        <w:rPr>
          <w:b/>
        </w:rPr>
        <w:t>ПРОЕКТ</w:t>
      </w:r>
    </w:p>
    <w:p>
      <w:pPr>
        <w:pStyle w:val="Style22"/>
        <w:spacing w:lineRule="atLeast" w:line="240"/>
        <w:rPr/>
      </w:pPr>
      <w:r>
        <w:rPr>
          <w:b/>
        </w:rPr>
        <w:t>АДМИНИСТРАЦИЯ ЗАБОРСКОГО СЕЛЬСКОГО ПОСЕЛЕНИЯ</w:t>
      </w:r>
    </w:p>
    <w:p>
      <w:pPr>
        <w:pStyle w:val="Style22"/>
        <w:spacing w:lineRule="atLeast" w:line="240"/>
        <w:rPr>
          <w:b/>
          <w:b/>
        </w:rPr>
      </w:pPr>
      <w:r>
        <w:rPr>
          <w:b/>
        </w:rPr>
        <w:t>ТАРНОГСКОГО МУНИЦИПАЛЬНОГО РАЙОНА</w:t>
      </w:r>
    </w:p>
    <w:p>
      <w:pPr>
        <w:pStyle w:val="Style22"/>
        <w:spacing w:lineRule="atLeast" w:line="240"/>
        <w:rPr>
          <w:b/>
          <w:b/>
        </w:rPr>
      </w:pPr>
      <w:r>
        <w:rPr>
          <w:b/>
        </w:rPr>
        <w:t>ВОЛОГОДСКОЙ ОБЛАСТИ</w:t>
      </w:r>
    </w:p>
    <w:p>
      <w:pPr>
        <w:pStyle w:val="Style22"/>
        <w:spacing w:lineRule="atLeast" w:line="240"/>
        <w:rPr>
          <w:b/>
          <w:b/>
        </w:rPr>
      </w:pPr>
      <w:r>
        <w:rPr>
          <w:b/>
        </w:rPr>
      </w:r>
    </w:p>
    <w:p>
      <w:pPr>
        <w:pStyle w:val="Style22"/>
        <w:spacing w:lineRule="atLeast" w:line="240"/>
        <w:rPr>
          <w:b/>
          <w:b/>
        </w:rPr>
      </w:pPr>
      <w:r>
        <w:rPr>
          <w:b/>
        </w:rPr>
        <w:t>ПОСТАНОВЛЕНИЕ</w:t>
      </w:r>
    </w:p>
    <w:p>
      <w:pPr>
        <w:pStyle w:val="Style22"/>
        <w:spacing w:lineRule="atLeast" w:line="240"/>
        <w:rPr>
          <w:b/>
          <w:b/>
        </w:rPr>
      </w:pPr>
      <w:r>
        <w:rPr>
          <w:b/>
        </w:rPr>
      </w:r>
    </w:p>
    <w:p>
      <w:pPr>
        <w:pStyle w:val="Style22"/>
        <w:spacing w:lineRule="atLeast" w:line="240"/>
        <w:jc w:val="left"/>
        <w:rPr/>
      </w:pPr>
      <w:r>
        <w:rPr/>
        <w:t xml:space="preserve">от                 2019г.                                                        № </w:t>
      </w:r>
    </w:p>
    <w:p>
      <w:pPr>
        <w:pStyle w:val="Style22"/>
        <w:spacing w:lineRule="atLeast" w:line="240"/>
        <w:rPr/>
      </w:pPr>
      <w:r>
        <w:rPr/>
      </w:r>
    </w:p>
    <w:p>
      <w:pPr>
        <w:pStyle w:val="1"/>
        <w:spacing w:before="0" w:after="0"/>
        <w:ind w:right="3543" w:hanging="0"/>
        <w:jc w:val="both"/>
        <w:rPr/>
      </w:pPr>
      <w:bookmarkStart w:id="0" w:name="__DdeLink__1200_2667173179"/>
      <w:bookmarkEnd w:id="0"/>
      <w:r>
        <w:rPr>
          <w:rFonts w:ascii="Times New Roman" w:hAnsi="Times New Roman"/>
          <w:b w:val="false"/>
          <w:color w:val="00000A"/>
          <w:sz w:val="28"/>
          <w:szCs w:val="28"/>
        </w:rPr>
        <w:t>Об утверждении Порядка транспортирования тел (останков) граждан, умерших в пределах границ Заборского сельского поселения, при отсутствии лиц, взявших на себя обязанности по погребению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Указом Президента РФ от 29.06.1996 № 1001 «О гарантиях прав граждан на предоставление услуг по погребению умерших», руководствуясь Уставом Заборского сельского поселения, администрация поселения </w:t>
      </w:r>
      <w:r>
        <w:rPr>
          <w:b/>
          <w:sz w:val="28"/>
          <w:szCs w:val="28"/>
        </w:rPr>
        <w:t xml:space="preserve">ПОСТАНОВЛЯЕТ: </w:t>
      </w:r>
    </w:p>
    <w:p>
      <w:pPr>
        <w:pStyle w:val="1"/>
        <w:spacing w:before="0" w:after="0"/>
        <w:ind w:firstLine="708"/>
        <w:jc w:val="both"/>
        <w:rPr/>
      </w:pPr>
      <w:r>
        <w:rPr>
          <w:rFonts w:ascii="Times New Roman" w:hAnsi="Times New Roman"/>
          <w:b w:val="false"/>
          <w:color w:val="00000A"/>
          <w:sz w:val="28"/>
          <w:szCs w:val="28"/>
        </w:rPr>
        <w:t>1. Утвердить прилагаемый Порядок транспортирования тел (останков) граждан, умерших в пределах границ Заборского сельского поселения, при отсутствии лиц, взявших на себя обязанности по погребению.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Утвердить стоимость одной перевозки тел (останков) граждан, умерших в пределах границ Заборского сельского поселения, для возмещения понесенных затрат при отсутствии лиц, взявших на себя обязанности по погребению (с учетом расстояния транспортировки) (прилагается).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3. Направить настоящее постановление для сведения в </w:t>
      </w:r>
      <w:r>
        <w:rPr>
          <w:bCs/>
          <w:sz w:val="28"/>
          <w:szCs w:val="28"/>
        </w:rPr>
        <w:t>ОМВД России по Тарногскому району, Тотемский межрайонный следственный отдел СУ СК РФ по Вологодской области, ОНД по Нюксенскому и Тарногскому районам ГУ МЧС России по Вологодской области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2" w:name="sub_2"/>
      <w:r>
        <w:rPr>
          <w:bCs/>
          <w:sz w:val="28"/>
          <w:szCs w:val="28"/>
        </w:rPr>
        <w:t xml:space="preserve">4. </w:t>
      </w:r>
      <w:bookmarkEnd w:id="2"/>
      <w:r>
        <w:rPr>
          <w:sz w:val="28"/>
          <w:szCs w:val="28"/>
        </w:rPr>
        <w:t>Настоящее постановление подлежит опубликованию в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поселения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  М.А. Токарева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Утвержден</w:t>
      </w:r>
    </w:p>
    <w:p>
      <w:pPr>
        <w:pStyle w:val="Normal"/>
        <w:suppressAutoHyphens w:val="true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>постановлением администрации</w:t>
      </w:r>
    </w:p>
    <w:p>
      <w:pPr>
        <w:pStyle w:val="Normal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_____ № __</w:t>
      </w:r>
    </w:p>
    <w:p>
      <w:pPr>
        <w:pStyle w:val="Normal"/>
        <w:suppressAutoHyphens w:val="true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(приложение 1)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Порядок </w:t>
      </w:r>
    </w:p>
    <w:p>
      <w:pPr>
        <w:pStyle w:val="1"/>
        <w:spacing w:before="0" w:after="0"/>
        <w:rPr/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транспортирования тел (останков) граждан, умерших в пределах границ Заборского </w:t>
      </w:r>
      <w:r>
        <w:rPr>
          <w:rFonts w:ascii="Times New Roman" w:hAnsi="Times New Roman"/>
          <w:color w:val="00000A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A"/>
          <w:sz w:val="28"/>
          <w:szCs w:val="28"/>
        </w:rPr>
        <w:t xml:space="preserve">, при отсутствии лиц, взявших на себя обязанности по погребению 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(далее - Порядок)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1.1. Настоящий Порядок разработан в целях упорядочения организации транспортировки тел (останков) граждан, умерших на территории Заборского</w:t>
      </w:r>
      <w:r>
        <w:rPr>
          <w:spacing w:val="-2"/>
          <w:sz w:val="28"/>
          <w:szCs w:val="28"/>
        </w:rPr>
        <w:t xml:space="preserve"> сельского поселения (далее – территория поселения)</w:t>
      </w:r>
      <w:r>
        <w:rPr>
          <w:sz w:val="28"/>
          <w:szCs w:val="28"/>
        </w:rPr>
        <w:t xml:space="preserve"> в БУЗ ВО «Бюро судебно-медицинской экспертизы» (далее - учреждение судебно-медицинской экспертизы) или в патологоанатомическое отделение </w:t>
      </w:r>
      <w:r>
        <w:rPr>
          <w:spacing w:val="-2"/>
          <w:sz w:val="28"/>
          <w:szCs w:val="28"/>
        </w:rPr>
        <w:t>БУЗ ВО «Тотемская ЦРБ»</w:t>
      </w:r>
      <w:r>
        <w:rPr>
          <w:sz w:val="28"/>
          <w:szCs w:val="28"/>
        </w:rPr>
        <w:t xml:space="preserve"> (далее - морг медицинской организации) при отсутствии лиц, взявших на себя обязанности по погребению, определяет условия, порядок и размер предоставления из бюджета</w:t>
      </w:r>
      <w:r>
        <w:rPr>
          <w:sz w:val="28"/>
          <w:szCs w:val="28"/>
          <w:lang w:eastAsia="en-US"/>
        </w:rPr>
        <w:t xml:space="preserve"> Заборскогосельского поселения</w:t>
      </w:r>
      <w:r>
        <w:rPr>
          <w:sz w:val="28"/>
          <w:szCs w:val="28"/>
        </w:rPr>
        <w:t xml:space="preserve"> финансовых средств подрядной организации на возмещение затрат, связанных с транспортировкой тел (останков) умерших при отсутствии лиц, взявших на себя обязанности по погребению.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 отсутствием лиц, взявших на себя обязанности по погребению, следует понимать отсутствие супруга, близких родственников, иных родственников, законного представителя умершего или иных лиц, взявших на себя обязанность осуществить погребение умершего.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1.3. За счет средств бюджета Заборского</w:t>
      </w:r>
      <w:r>
        <w:rPr>
          <w:spacing w:val="-2"/>
          <w:sz w:val="28"/>
          <w:szCs w:val="28"/>
        </w:rPr>
        <w:t xml:space="preserve"> сельского поселения (далее – бюджет поселения)</w:t>
      </w:r>
      <w:r>
        <w:rPr>
          <w:sz w:val="28"/>
          <w:szCs w:val="28"/>
        </w:rPr>
        <w:t xml:space="preserve"> в морг медицинской организации доставляются тела:</w:t>
      </w:r>
    </w:p>
    <w:p>
      <w:pPr>
        <w:pStyle w:val="12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граждан, умерших в общественных местах на территории </w:t>
      </w:r>
      <w:r>
        <w:rPr>
          <w:rFonts w:cs="Times New Roman" w:ascii="Times New Roman" w:hAnsi="Times New Roman"/>
          <w:spacing w:val="-2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12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умерших граждан, проживавших на территории </w:t>
      </w:r>
      <w:r>
        <w:rPr>
          <w:rFonts w:cs="Times New Roman" w:ascii="Times New Roman" w:hAnsi="Times New Roman"/>
          <w:spacing w:val="-2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12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умерших граждан, личность которых не установлена органами предварительного расследования, обнаруженных на территории поселения.</w:t>
      </w:r>
    </w:p>
    <w:p>
      <w:pPr>
        <w:pStyle w:val="12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Транспортировка тел (останков) умерших на территории </w:t>
      </w:r>
      <w:r>
        <w:rPr>
          <w:rFonts w:cs="Times New Roman" w:ascii="Times New Roman" w:hAnsi="Times New Roman"/>
          <w:spacing w:val="-2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 xml:space="preserve"> в морг медицинской организации (далее – транспортировка тел (останков) умерших) осуществляется круглосуточно специализированным автотранспортом подрядной организации, с которой заключен договор об оказании услуг по транспортировке тел (останков) умерших, в соответствии с действующим законодательством Российской Федерации, настоящим Порядком, с соблюдением санитарных и иными норм и правил.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1.5. Договор об оказании услуг по транспортировке тел (останков) умерших заключается администрацией Заборского</w:t>
      </w:r>
      <w:r>
        <w:rPr>
          <w:spacing w:val="-2"/>
          <w:sz w:val="28"/>
          <w:szCs w:val="28"/>
        </w:rPr>
        <w:t xml:space="preserve"> сельского поселения (далее – администрация поселения) </w:t>
      </w:r>
      <w:r>
        <w:rPr>
          <w:sz w:val="28"/>
          <w:szCs w:val="28"/>
        </w:rPr>
        <w:t>с подрядной организацией, имеющей специализированный транспорт для перевозки тел (останков) умерших.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Транспортировка тел (останков) умерших в морг (учреждение судебно-медицинской экспертизы) осуществляется в соответствии с требованиями СанПиН 2.1.2882-11 «Гигиенические требования к размещению, устройству и содержанию кладбищ, зданий и сооружений похоронного назначения».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Отказ подрядной организации в оказании услуг по транспортировке тел (останков) умерших в связи с отсутствием у подрядной организации необходимых средств или по другим основаниям не допускается.</w:t>
      </w:r>
    </w:p>
    <w:p>
      <w:pPr>
        <w:pStyle w:val="12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uto" w:line="240" w:before="0"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Транспортировка тел (останков) умерших</w:t>
      </w:r>
    </w:p>
    <w:p>
      <w:pPr>
        <w:pStyle w:val="12"/>
        <w:spacing w:lineRule="auto" w:line="24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Verdana" w:hAnsi="Verdana"/>
          <w:sz w:val="21"/>
          <w:szCs w:val="21"/>
        </w:rPr>
      </w:pPr>
      <w:r>
        <w:rPr>
          <w:bCs/>
          <w:sz w:val="28"/>
          <w:szCs w:val="28"/>
        </w:rPr>
        <w:t xml:space="preserve">2.1. Транспортировка тел (останков) умерших </w:t>
      </w:r>
      <w:r>
        <w:rPr>
          <w:sz w:val="28"/>
        </w:rPr>
        <w:t>осуществляется по заявке</w:t>
      </w:r>
      <w:r>
        <w:rPr>
          <w:rFonts w:ascii="Verdana" w:hAnsi="Verdana"/>
          <w:sz w:val="21"/>
          <w:szCs w:val="21"/>
        </w:rPr>
        <w:t xml:space="preserve"> </w:t>
      </w:r>
      <w:r>
        <w:rPr>
          <w:bCs/>
          <w:sz w:val="28"/>
          <w:szCs w:val="28"/>
        </w:rPr>
        <w:t xml:space="preserve">сотрудника органов предварительного </w:t>
      </w:r>
      <w:r>
        <w:rPr>
          <w:sz w:val="28"/>
          <w:szCs w:val="28"/>
        </w:rPr>
        <w:t>расследования</w:t>
      </w:r>
      <w:r>
        <w:rPr>
          <w:bCs/>
          <w:sz w:val="28"/>
          <w:szCs w:val="28"/>
        </w:rPr>
        <w:t xml:space="preserve"> (органов внутренних дел, Следственного комитета, отделов надзорной деятельности МЧС) по </w:t>
      </w:r>
      <w:r>
        <w:rPr>
          <w:sz w:val="28"/>
          <w:szCs w:val="28"/>
        </w:rPr>
        <w:t xml:space="preserve">Тарногскому </w:t>
      </w:r>
      <w:r>
        <w:rPr>
          <w:bCs/>
          <w:sz w:val="28"/>
          <w:szCs w:val="28"/>
        </w:rPr>
        <w:t xml:space="preserve">району, сотрудников администрации </w:t>
      </w:r>
      <w:r>
        <w:rPr>
          <w:sz w:val="28"/>
          <w:szCs w:val="28"/>
        </w:rPr>
        <w:t>поселения,</w:t>
      </w:r>
      <w:r>
        <w:rPr>
          <w:bCs/>
          <w:spacing w:val="-2"/>
          <w:sz w:val="28"/>
          <w:szCs w:val="28"/>
        </w:rPr>
        <w:t xml:space="preserve"> иных уполномоченных лиц</w:t>
      </w:r>
      <w:r>
        <w:rPr>
          <w:bCs/>
          <w:sz w:val="28"/>
          <w:szCs w:val="28"/>
        </w:rPr>
        <w:t xml:space="preserve">. </w:t>
      </w:r>
    </w:p>
    <w:p>
      <w:pPr>
        <w:pStyle w:val="Normal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>
        <w:rPr>
          <w:bCs/>
          <w:spacing w:val="-2"/>
          <w:sz w:val="28"/>
          <w:szCs w:val="28"/>
        </w:rPr>
        <w:t xml:space="preserve">После получения заявки на транспортировку тела (останков) умершего </w:t>
      </w:r>
      <w:r>
        <w:rPr>
          <w:sz w:val="28"/>
          <w:szCs w:val="28"/>
        </w:rPr>
        <w:t>подрядная организация</w:t>
      </w:r>
      <w:r>
        <w:rPr>
          <w:bCs/>
          <w:spacing w:val="-2"/>
          <w:sz w:val="28"/>
          <w:szCs w:val="28"/>
        </w:rPr>
        <w:t xml:space="preserve"> в течение 2-х часов осуществляет вывоз тела (останков) умершего. Тела (останки) умерших принимаются по месту их нахождения представителем </w:t>
      </w:r>
      <w:r>
        <w:rPr>
          <w:sz w:val="28"/>
          <w:szCs w:val="28"/>
        </w:rPr>
        <w:t>подрядной организацией</w:t>
      </w:r>
      <w:r>
        <w:rPr>
          <w:bCs/>
          <w:spacing w:val="-2"/>
          <w:sz w:val="28"/>
          <w:szCs w:val="28"/>
        </w:rPr>
        <w:t xml:space="preserve"> от уполномоченного должностного лица органа предварительного </w:t>
      </w:r>
      <w:r>
        <w:rPr>
          <w:sz w:val="28"/>
          <w:szCs w:val="28"/>
        </w:rPr>
        <w:t>расследования</w:t>
      </w:r>
      <w:r>
        <w:rPr>
          <w:bCs/>
          <w:spacing w:val="-2"/>
          <w:sz w:val="28"/>
          <w:szCs w:val="28"/>
        </w:rPr>
        <w:t xml:space="preserve">, представителя администрации </w:t>
      </w:r>
      <w:r>
        <w:rPr>
          <w:spacing w:val="-2"/>
          <w:sz w:val="28"/>
          <w:szCs w:val="28"/>
        </w:rPr>
        <w:t>поселения</w:t>
      </w:r>
      <w:r>
        <w:rPr>
          <w:bCs/>
          <w:spacing w:val="-2"/>
          <w:sz w:val="28"/>
          <w:szCs w:val="28"/>
        </w:rPr>
        <w:t xml:space="preserve">, иного уполномоченного лица по акту приема-передачи тела (останков) умершего по форме согласно приложения 1 к настоящему Порядку (далее – акт приема-передачи). </w:t>
      </w:r>
    </w:p>
    <w:p>
      <w:pPr>
        <w:pStyle w:val="Normal"/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Транспортировка и передача тела (останков) умершего в учреждения </w:t>
      </w:r>
      <w:r>
        <w:rPr>
          <w:sz w:val="28"/>
          <w:szCs w:val="28"/>
        </w:rPr>
        <w:t>судебно-медицинской экспертизы</w:t>
      </w:r>
      <w:r>
        <w:rPr>
          <w:bCs/>
          <w:sz w:val="28"/>
          <w:szCs w:val="28"/>
        </w:rPr>
        <w:t xml:space="preserve"> осуществляется на основании направления уполномоченного должностного лица органа предварительного </w:t>
      </w:r>
      <w:r>
        <w:rPr>
          <w:sz w:val="28"/>
          <w:szCs w:val="28"/>
        </w:rPr>
        <w:t>расследования</w:t>
      </w:r>
      <w:r>
        <w:rPr>
          <w:bCs/>
          <w:sz w:val="28"/>
          <w:szCs w:val="28"/>
        </w:rPr>
        <w:t>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возмещения затрат подрядчику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Оплата услуг по транспортировке тела (останков) умершего в морг </w:t>
      </w:r>
      <w:r>
        <w:rPr>
          <w:sz w:val="28"/>
          <w:szCs w:val="28"/>
        </w:rPr>
        <w:t>медицинской организации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учреждение судебно-медицинской экспертизы)</w:t>
      </w:r>
      <w:r>
        <w:rPr>
          <w:color w:val="000000"/>
          <w:sz w:val="28"/>
          <w:szCs w:val="28"/>
        </w:rPr>
        <w:t xml:space="preserve"> осуществляется за счет средств бюджета поселения при наличии следующих документов:</w:t>
      </w:r>
    </w:p>
    <w:p>
      <w:pPr>
        <w:pStyle w:val="Normal"/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 приема-передачи тела (останков) умершего;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справка, выданная медицинской организацией, о невостребованности трупа, подтверждающая отсутствие лиц, взявших на себя обязанности по погребению;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медицинского свидетельства о смерти;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произведенных транспортировках по форме согласно приложению 2 к настоящему Порядку.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Размер финансовых средств, подлежащих оплате подрядной организации, определяется на основании расчета стоимости произведенных транспортировок по форме согласно приложению 3 к настоящему Порядку.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Расчет стоимости произведенных транспортировок производится заместителем главы администрации поселения ежемесячно на основании документов, указанных в п. 3.1. настоящего Порядка, предоставляемых подрядной организацией не позднее 5 числа месяца, следующего за отчетным.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Заместитель главы администрации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 xml:space="preserve"> осуществляет контроль за правильностью составления представленных документов.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Перечисление финансовых средств подрядной организации осуществляется администрацией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 xml:space="preserve"> в пределах бюджетных ассигнований, предусмотренных в решении о бюджете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 xml:space="preserve"> на соответствующий финансовый год, и лимитов бюджетных обязательств, утвержденных главным распорядителем бюджетных средств на эти цели, в течение 10 дней со дня принятия документов, подтверждающих возникновение расходных обязательств.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тела (останков) умершего</w:t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 20___г.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удостоверяет факт приема тела (останков) умершего при отсутствии лиц, взявших на себя обязанности по погребению, подрядной организации для транспортировки и передачи в морг медицинской организации или учреждение судебно-медицинской экспертизы: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84"/>
        <w:gridCol w:w="1132"/>
        <w:gridCol w:w="1134"/>
        <w:gridCol w:w="1559"/>
        <w:gridCol w:w="1843"/>
        <w:gridCol w:w="1420"/>
        <w:gridCol w:w="1274"/>
      </w:tblGrid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нахождения тела (останков) умершего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умершего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 данных)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и иные вещи умершего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передачи тела (останков) подрядной организации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представителя правоохранительных органов (или представителя администрации поселения, иного лица)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подрядной организации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морге (учреждении судебно-медицинской экспертизы)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органа предварительного расследования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/_______________/ __________________</w:t>
      </w:r>
    </w:p>
    <w:p>
      <w:pPr>
        <w:pStyle w:val="Normal"/>
        <w:shd w:val="clear" w:color="auto" w:fill="FFFFFF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>
        <w:rPr>
          <w:sz w:val="22"/>
          <w:szCs w:val="28"/>
        </w:rPr>
        <w:t>(Должность)                                               (подпись)                      (расшифровка)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_________ сельского поселения: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/_______________/ __________________</w:t>
      </w:r>
    </w:p>
    <w:p>
      <w:pPr>
        <w:pStyle w:val="Normal"/>
        <w:shd w:val="clear" w:color="auto" w:fill="FFFFFF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>
        <w:rPr>
          <w:sz w:val="22"/>
          <w:szCs w:val="28"/>
        </w:rPr>
        <w:t>(Должность)                                               (подпись)                      (расшифровка)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уполномоченное лицо: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/_______________/ __________________</w:t>
      </w:r>
    </w:p>
    <w:p>
      <w:pPr>
        <w:pStyle w:val="Normal"/>
        <w:shd w:val="clear" w:color="auto" w:fill="FFFFFF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>
        <w:rPr>
          <w:sz w:val="22"/>
          <w:szCs w:val="28"/>
        </w:rPr>
        <w:t>(Должность)                                               (подпись)                      (расшифровка)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подрядной организации:  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/_______________/ __________________</w:t>
      </w:r>
    </w:p>
    <w:p>
      <w:pPr>
        <w:pStyle w:val="Normal"/>
        <w:shd w:val="clear" w:color="auto" w:fill="FFFFFF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>
        <w:rPr>
          <w:sz w:val="22"/>
          <w:szCs w:val="28"/>
        </w:rPr>
        <w:t>(Должность)                                               (подпись)                      (расшифровка)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морга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>медицинской организации</w:t>
      </w:r>
      <w:r>
        <w:rPr>
          <w:sz w:val="28"/>
          <w:szCs w:val="28"/>
        </w:rPr>
        <w:t xml:space="preserve"> (учреждения судебно-медицинской экспертизы)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/_______________/ __________________</w:t>
      </w:r>
    </w:p>
    <w:p>
      <w:pPr>
        <w:pStyle w:val="Normal"/>
        <w:shd w:val="clear" w:color="auto" w:fill="FFFFFF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>
        <w:rPr>
          <w:sz w:val="22"/>
          <w:szCs w:val="28"/>
        </w:rPr>
        <w:t>(Должность)                                               (подпись)                      (расшифровка)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Normal"/>
        <w:shd w:val="clear" w:color="auto" w:fill="FFFFFF"/>
        <w:ind w:firstLine="708"/>
        <w:jc w:val="center"/>
        <w:rPr/>
      </w:pPr>
      <w:r>
        <w:rPr>
          <w:sz w:val="28"/>
          <w:szCs w:val="28"/>
        </w:rPr>
        <w:t>о количестве транспортировок тел (останков) умерших на территории  Заборского сельского поселения, не имеющих лиц, взявших на себя обязанности по погребению, в морг медицинской организации и учреждений судебно-медицинской экспертизы, произведенных______________________________</w:t>
      </w:r>
    </w:p>
    <w:p>
      <w:pPr>
        <w:pStyle w:val="Normal"/>
        <w:shd w:val="clear" w:color="auto" w:fill="FFFFFF"/>
        <w:ind w:firstLine="708"/>
        <w:jc w:val="center"/>
        <w:rPr/>
      </w:pPr>
      <w:r>
        <w:rPr/>
        <w:t xml:space="preserve">                      </w:t>
      </w:r>
      <w:r>
        <w:rPr/>
        <w:t>(наименование подрядной организации)</w:t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 201__ года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                                                           </w:t>
      </w:r>
      <w:r>
        <w:rPr/>
        <w:t>(месяц)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7" w:type="dxa"/>
        <w:jc w:val="lef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09"/>
        <w:gridCol w:w="2409"/>
        <w:gridCol w:w="1845"/>
        <w:gridCol w:w="1700"/>
        <w:gridCol w:w="1844"/>
      </w:tblGrid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с территории поселения, с которого производилась транспортировка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территории поселения, с территории, куда производилась транспортировка</w:t>
            </w:r>
          </w:p>
        </w:tc>
        <w:tc>
          <w:tcPr>
            <w:tcW w:w="5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Категории умерших, не имеющих лиц, взявших на себя обязанности по погребению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умершие в общественных местах на территории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проживавшие на территории поселения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личность которых не установлена органами предварительного расследования, обнаруженные на территории поселения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подрядной организации _________________ _________________</w:t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>(подпись)                      (расшифровка подписи)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Исполнитель ________________</w:t>
      </w:r>
    </w:p>
    <w:p>
      <w:pPr>
        <w:pStyle w:val="Normal"/>
        <w:shd w:val="clear" w:color="auto" w:fill="FFFFFF"/>
        <w:jc w:val="both"/>
        <w:rPr/>
      </w:pPr>
      <w:r>
        <w:rPr/>
        <w:t>телефон _____________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стоимости произведенных транспортировок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923" w:type="dxa"/>
        <w:jc w:val="left"/>
        <w:tblInd w:w="-29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val="04a0"/>
      </w:tblPr>
      <w:tblGrid>
        <w:gridCol w:w="2051"/>
        <w:gridCol w:w="2051"/>
        <w:gridCol w:w="2067"/>
        <w:gridCol w:w="2076"/>
        <w:gridCol w:w="1678"/>
      </w:tblGrid>
      <w:tr>
        <w:trPr/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поселения, с территории которого производилась транспортировка</w:t>
            </w:r>
          </w:p>
        </w:tc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поселения, куда производилась транспортировка</w:t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транспортировок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Стоимость транспортировки</w:t>
            </w:r>
          </w:p>
        </w:tc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Сумма к возмещению</w:t>
            </w:r>
          </w:p>
          <w:p>
            <w:pPr>
              <w:pStyle w:val="Normal"/>
              <w:shd w:val="clear" w:color="auto" w:fill="FFFFFF"/>
              <w:ind w:firstLine="708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поселения ___________ _____________</w:t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(подпись)       (расшифровка подписи)</w:t>
      </w:r>
    </w:p>
    <w:p>
      <w:pPr>
        <w:pStyle w:val="Normal"/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__________№ __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>
      <w:pPr>
        <w:pStyle w:val="Normal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center"/>
        <w:rPr/>
      </w:pPr>
      <w:r>
        <w:rPr>
          <w:sz w:val="28"/>
          <w:szCs w:val="28"/>
        </w:rPr>
        <w:t>Стоимость одной перевозки тел (останков) граждан, умерших в пределах границ Заборского сельского поселения, для возмещения понесенных затрат при отсутствии лиц, взявших на себя обязанности по погребению (с учетом расстояния транспортировки)</w:t>
      </w:r>
    </w:p>
    <w:p>
      <w:pPr>
        <w:pStyle w:val="Normal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70" w:type="dxa"/>
        <w:jc w:val="left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val="04a0"/>
      </w:tblPr>
      <w:tblGrid>
        <w:gridCol w:w="577"/>
        <w:gridCol w:w="3102"/>
        <w:gridCol w:w="2406"/>
        <w:gridCol w:w="1520"/>
        <w:gridCol w:w="1765"/>
      </w:tblGrid>
      <w:tr>
        <w:trPr/>
        <w:tc>
          <w:tcPr>
            <w:tcW w:w="5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доставки тела (останков) умершего</w:t>
            </w:r>
          </w:p>
        </w:tc>
        <w:tc>
          <w:tcPr>
            <w:tcW w:w="1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км.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>
        <w:trPr/>
        <w:tc>
          <w:tcPr>
            <w:tcW w:w="5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Тотьма</w:t>
            </w:r>
          </w:p>
          <w:p>
            <w:pPr>
              <w:pStyle w:val="Normal"/>
              <w:shd w:val="clear" w:color="auto" w:fill="FFFFFF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(морг медицинской организации)</w:t>
            </w:r>
          </w:p>
        </w:tc>
        <w:tc>
          <w:tcPr>
            <w:tcW w:w="1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Вологда</w:t>
            </w:r>
          </w:p>
          <w:p>
            <w:pPr>
              <w:pStyle w:val="Normal"/>
              <w:shd w:val="clear" w:color="auto" w:fill="FFFFFF"/>
              <w:ind w:firstLine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(учреждение судебно-медицинской экспертизы)</w:t>
            </w:r>
          </w:p>
        </w:tc>
        <w:tc>
          <w:tcPr>
            <w:tcW w:w="1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2F2F2" w:val="clear"/>
            <w:tcMar>
              <w:left w:w="-22" w:type="dxa"/>
            </w:tcMar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В случае транспортировки тела (останков) умершего на территории поселения вне __________ к стоимости перевозки в вышеуказанной таблице прибавляется стоимость перевозки тела (останков) умершего от населенного пункта, где обнаружено тело (останки) умершего (стоимость 1 км.- 15,00 руб.). 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yandex-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c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d5ce5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d5ce5"/>
    <w:rPr>
      <w:rFonts w:ascii="Arial" w:hAnsi="Arial" w:eastAsia="Times New Roman" w:cs="Times New Roman"/>
      <w:b/>
      <w:bCs/>
      <w:color w:val="26282F"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0d5ce5"/>
    <w:rPr>
      <w:rFonts w:eastAsia="Times New Roman" w:cs="Times New Roman"/>
      <w:sz w:val="24"/>
      <w:szCs w:val="24"/>
    </w:rPr>
  </w:style>
  <w:style w:type="character" w:styleId="Style14" w:customStyle="1">
    <w:name w:val="Название Знак"/>
    <w:basedOn w:val="DefaultParagraphFont"/>
    <w:link w:val="a6"/>
    <w:qFormat/>
    <w:rsid w:val="000d5ce5"/>
    <w:rPr>
      <w:rFonts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0d5ce5"/>
    <w:rPr>
      <w:rFonts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00000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0d5c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0d5ce5"/>
    <w:pPr>
      <w:spacing w:before="0" w:after="150"/>
    </w:pPr>
    <w:rPr/>
  </w:style>
  <w:style w:type="paragraph" w:styleId="12" w:customStyle="1">
    <w:name w:val="Абзац списка1"/>
    <w:basedOn w:val="Normal"/>
    <w:uiPriority w:val="99"/>
    <w:qFormat/>
    <w:rsid w:val="000d5ce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22">
    <w:name w:val="Title"/>
    <w:basedOn w:val="Normal"/>
    <w:link w:val="a7"/>
    <w:qFormat/>
    <w:rsid w:val="000d5ce5"/>
    <w:pPr>
      <w:jc w:val="center"/>
    </w:pPr>
    <w:rPr>
      <w:sz w:val="28"/>
      <w:szCs w:val="20"/>
    </w:rPr>
  </w:style>
  <w:style w:type="paragraph" w:styleId="Style23">
    <w:name w:val="Footer"/>
    <w:basedOn w:val="Normal"/>
    <w:link w:val="a9"/>
    <w:uiPriority w:val="99"/>
    <w:semiHidden/>
    <w:unhideWhenUsed/>
    <w:rsid w:val="000d5ce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LibreOffice/5.3.2.2$Windows_X86_64 LibreOffice_project/6cd4f1ef626f15116896b1d8e1398b56da0d0ee1</Application>
  <Pages>8</Pages>
  <Words>1232</Words>
  <Characters>9657</Characters>
  <CharactersWithSpaces>11755</CharactersWithSpaces>
  <Paragraphs>131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2019-11-22T08:30:00Z</dcterms:created>
  <dc:creator>PC</dc:creator>
  <dc:description/>
  <dc:language>ru-RU</dc:language>
  <cp:lastModifiedBy/>
  <cp:lastPrinted>2019-11-28T12:07:23Z</cp:lastPrinted>
  <dcterms:modified xsi:type="dcterms:W3CDTF">2019-11-28T12:12:30Z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