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ab/>
        <w:t>АДМИНИСТРАЦИЯ</w:t>
      </w:r>
    </w:p>
    <w:p w:rsidR="003A5378" w:rsidRPr="003A5378" w:rsidRDefault="003A5378" w:rsidP="003A537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ПИСАРЕВСКОГО</w:t>
      </w:r>
      <w:r w:rsidRPr="003A5378">
        <w:rPr>
          <w:rFonts w:ascii="Times New Roman" w:hAnsi="Times New Roman"/>
          <w:b/>
          <w:sz w:val="24"/>
          <w:szCs w:val="24"/>
        </w:rPr>
        <w:t xml:space="preserve">   СЕЛЬСКОГО  ПОСЕЛЕНИЯ</w:t>
      </w:r>
    </w:p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КАНТЕМИРОВСКОГО  МУНИЦИПАЛЬНОГО РАЙОНА</w:t>
      </w:r>
    </w:p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A5378" w:rsidRPr="003A5378" w:rsidRDefault="003A5378" w:rsidP="003A53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A5378">
        <w:rPr>
          <w:rFonts w:ascii="Times New Roman" w:hAnsi="Times New Roman"/>
          <w:b/>
          <w:spacing w:val="20"/>
          <w:sz w:val="24"/>
          <w:szCs w:val="24"/>
        </w:rPr>
        <w:t>РАСПОРЯЖЕНИЕ</w:t>
      </w: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От    04.09.2017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25</w:t>
      </w:r>
      <w:r w:rsidRPr="003A5378">
        <w:rPr>
          <w:rFonts w:ascii="Times New Roman" w:hAnsi="Times New Roman"/>
          <w:sz w:val="24"/>
          <w:szCs w:val="24"/>
        </w:rPr>
        <w:t xml:space="preserve">       </w:t>
      </w: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378">
        <w:rPr>
          <w:rFonts w:ascii="Times New Roman" w:hAnsi="Times New Roman"/>
          <w:sz w:val="24"/>
          <w:szCs w:val="24"/>
        </w:rPr>
        <w:t>с</w:t>
      </w:r>
      <w:proofErr w:type="gramEnd"/>
      <w:r w:rsidRPr="003A53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Писаревка</w:t>
      </w:r>
    </w:p>
    <w:p w:rsidR="003A5378" w:rsidRPr="003A5378" w:rsidRDefault="003A5378" w:rsidP="003A5378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Об утверждении технологической схемы предоставления муниципальной услуги « Принятие решения о создании семейного (родового</w:t>
      </w:r>
      <w:proofErr w:type="gramStart"/>
      <w:r w:rsidRPr="003A5378">
        <w:rPr>
          <w:rFonts w:ascii="Times New Roman" w:hAnsi="Times New Roman"/>
          <w:b/>
          <w:sz w:val="24"/>
          <w:szCs w:val="24"/>
        </w:rPr>
        <w:t>)з</w:t>
      </w:r>
      <w:proofErr w:type="gramEnd"/>
      <w:r w:rsidRPr="003A5378">
        <w:rPr>
          <w:rFonts w:ascii="Times New Roman" w:hAnsi="Times New Roman"/>
          <w:b/>
          <w:sz w:val="24"/>
          <w:szCs w:val="24"/>
        </w:rPr>
        <w:t>ахоронения»</w:t>
      </w:r>
    </w:p>
    <w:p w:rsidR="003A5378" w:rsidRPr="003A5378" w:rsidRDefault="003A5378" w:rsidP="003A5378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 </w:t>
      </w:r>
      <w:r>
        <w:rPr>
          <w:rFonts w:ascii="Times New Roman" w:hAnsi="Times New Roman"/>
          <w:sz w:val="24"/>
          <w:szCs w:val="24"/>
        </w:rPr>
        <w:t>Писаревского</w:t>
      </w:r>
      <w:r w:rsidRPr="003A5378">
        <w:rPr>
          <w:rFonts w:ascii="Times New Roman" w:hAnsi="Times New Roman"/>
          <w:sz w:val="24"/>
          <w:szCs w:val="24"/>
        </w:rPr>
        <w:t xml:space="preserve">   сельского поселения   Кантемировского  муниципального района Воронежской области, а также в целях обеспечения межведомственного взаимодействия</w:t>
      </w:r>
      <w:r w:rsidRPr="003A5378">
        <w:rPr>
          <w:rFonts w:ascii="Times New Roman" w:hAnsi="Times New Roman"/>
          <w:b/>
          <w:sz w:val="24"/>
          <w:szCs w:val="24"/>
        </w:rPr>
        <w:t xml:space="preserve"> </w:t>
      </w:r>
      <w:r w:rsidRPr="003A5378">
        <w:rPr>
          <w:rFonts w:ascii="Times New Roman" w:hAnsi="Times New Roman"/>
          <w:sz w:val="24"/>
          <w:szCs w:val="24"/>
        </w:rPr>
        <w:t xml:space="preserve">с АУ «МФЦ»: </w:t>
      </w:r>
    </w:p>
    <w:p w:rsidR="003A5378" w:rsidRPr="003A5378" w:rsidRDefault="003A5378" w:rsidP="003A53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>1.</w:t>
      </w:r>
      <w:r w:rsidRPr="003A5378">
        <w:rPr>
          <w:rFonts w:ascii="Times New Roman" w:hAnsi="Times New Roman"/>
          <w:b/>
          <w:sz w:val="24"/>
          <w:szCs w:val="24"/>
        </w:rPr>
        <w:t xml:space="preserve"> </w:t>
      </w:r>
      <w:r w:rsidRPr="003A5378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 Принятие  решения о создании семейного (родового) захоронения»</w:t>
      </w:r>
    </w:p>
    <w:p w:rsidR="003A5378" w:rsidRPr="003A5378" w:rsidRDefault="003A5378" w:rsidP="003A5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A5378" w:rsidRPr="003A5378" w:rsidRDefault="003A5378" w:rsidP="003A5378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2. Опубликовать технологическую схему предоставления муниципальной услуги  «Принятие решения о создании семейного (родового) захоронения»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Писаревского</w:t>
      </w:r>
      <w:r w:rsidRPr="003A5378">
        <w:rPr>
          <w:rFonts w:ascii="Times New Roman" w:hAnsi="Times New Roman"/>
          <w:sz w:val="24"/>
          <w:szCs w:val="24"/>
        </w:rPr>
        <w:t xml:space="preserve"> сельского поселения в сети Интернет в разделе  </w:t>
      </w:r>
    </w:p>
    <w:p w:rsidR="003A5378" w:rsidRPr="003A5378" w:rsidRDefault="003A5378" w:rsidP="003A5378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>« Муниципальные услуги».</w:t>
      </w:r>
    </w:p>
    <w:p w:rsidR="003A5378" w:rsidRPr="003A5378" w:rsidRDefault="003A5378" w:rsidP="003A5378">
      <w:pPr>
        <w:pStyle w:val="a3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 w:rsidRPr="003A5378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3A5378" w:rsidRPr="003A5378" w:rsidRDefault="003A5378" w:rsidP="003A5378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A5378">
        <w:rPr>
          <w:rFonts w:ascii="Times New Roman" w:hAnsi="Times New Roman"/>
          <w:bCs/>
          <w:sz w:val="24"/>
          <w:szCs w:val="24"/>
        </w:rPr>
        <w:t xml:space="preserve"> Глава </w:t>
      </w:r>
      <w:r>
        <w:rPr>
          <w:rFonts w:ascii="Times New Roman" w:hAnsi="Times New Roman"/>
          <w:bCs/>
          <w:sz w:val="24"/>
          <w:szCs w:val="24"/>
        </w:rPr>
        <w:t>Писаревского</w:t>
      </w:r>
      <w:r w:rsidRPr="003A5378">
        <w:rPr>
          <w:rFonts w:ascii="Times New Roman" w:hAnsi="Times New Roman"/>
          <w:bCs/>
          <w:sz w:val="24"/>
          <w:szCs w:val="24"/>
        </w:rPr>
        <w:t xml:space="preserve"> сельского  поселения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Е.М. </w:t>
      </w:r>
      <w:proofErr w:type="gramStart"/>
      <w:r>
        <w:rPr>
          <w:rFonts w:ascii="Times New Roman" w:hAnsi="Times New Roman"/>
          <w:bCs/>
          <w:sz w:val="24"/>
          <w:szCs w:val="24"/>
        </w:rPr>
        <w:t>Украинский</w:t>
      </w:r>
      <w:proofErr w:type="gramEnd"/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3A5378" w:rsidRPr="003A5378" w:rsidSect="008A6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Cs/>
          <w:sz w:val="24"/>
          <w:szCs w:val="24"/>
        </w:rPr>
        <w:lastRenderedPageBreak/>
        <w:tab/>
        <w:t xml:space="preserve"> </w:t>
      </w:r>
    </w:p>
    <w:p w:rsidR="003A5378" w:rsidRPr="003A5378" w:rsidRDefault="003A5378" w:rsidP="003A53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Утверждена</w:t>
      </w:r>
    </w:p>
    <w:p w:rsidR="003A5378" w:rsidRPr="003A5378" w:rsidRDefault="003A5378" w:rsidP="003A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3A5378" w:rsidRPr="003A5378" w:rsidRDefault="003A5378" w:rsidP="003A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Писаревского</w:t>
      </w:r>
      <w:r w:rsidRPr="003A5378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3A5378" w:rsidRPr="003A5378" w:rsidRDefault="003A5378" w:rsidP="003A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 Кантемировского  муниципального района</w:t>
      </w:r>
    </w:p>
    <w:p w:rsidR="003A5378" w:rsidRPr="003A5378" w:rsidRDefault="003A5378" w:rsidP="003A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Воронежской области от 04.09.2017 № </w:t>
      </w:r>
      <w:r>
        <w:rPr>
          <w:rFonts w:ascii="Times New Roman" w:hAnsi="Times New Roman"/>
          <w:sz w:val="24"/>
          <w:szCs w:val="24"/>
        </w:rPr>
        <w:t>25</w:t>
      </w: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A5378" w:rsidRPr="003A5378" w:rsidRDefault="003A5378" w:rsidP="003A5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3A5378" w:rsidRPr="003A5378" w:rsidTr="00CC377F">
        <w:tc>
          <w:tcPr>
            <w:tcW w:w="959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 Кантемировского  муниципального района Воронежской области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3A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3640100010001</w:t>
            </w:r>
            <w:r>
              <w:rPr>
                <w:rFonts w:ascii="Times New Roman" w:hAnsi="Times New Roman"/>
                <w:sz w:val="24"/>
                <w:szCs w:val="24"/>
              </w:rPr>
              <w:t>137943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CC377F">
            <w:pPr>
              <w:pStyle w:val="ConsPlusNormal"/>
              <w:jc w:val="both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3A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 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  Кантемировского  муниципального района Воронежской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A5378">
              <w:rPr>
                <w:rFonts w:ascii="Times New Roman" w:hAnsi="Times New Roman"/>
                <w:sz w:val="24"/>
                <w:szCs w:val="24"/>
              </w:rPr>
              <w:t xml:space="preserve">.12.2015 №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3A5378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3A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5378" w:rsidRPr="003A5378" w:rsidTr="00CC377F">
        <w:tc>
          <w:tcPr>
            <w:tcW w:w="9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- терминальные устройства МФЦ; 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 xml:space="preserve"> 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1134"/>
        <w:gridCol w:w="709"/>
        <w:gridCol w:w="1559"/>
        <w:gridCol w:w="2127"/>
        <w:gridCol w:w="890"/>
        <w:gridCol w:w="1094"/>
        <w:gridCol w:w="810"/>
        <w:gridCol w:w="1134"/>
        <w:gridCol w:w="768"/>
        <w:gridCol w:w="1541"/>
        <w:gridCol w:w="1275"/>
      </w:tblGrid>
      <w:tr w:rsidR="003A5378" w:rsidRPr="003A5378" w:rsidTr="00CC377F">
        <w:tc>
          <w:tcPr>
            <w:tcW w:w="525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5378" w:rsidRPr="003A5378" w:rsidTr="00CC377F">
        <w:tc>
          <w:tcPr>
            <w:tcW w:w="525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7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559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78" w:rsidRPr="003A5378" w:rsidTr="00CC377F">
        <w:tc>
          <w:tcPr>
            <w:tcW w:w="525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A5378" w:rsidRPr="003A5378" w:rsidTr="00CC377F">
        <w:tc>
          <w:tcPr>
            <w:tcW w:w="52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  <w:tc>
          <w:tcPr>
            <w:tcW w:w="11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7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- представление заявителем документов, содержащих противоречивые </w:t>
            </w:r>
            <w:r w:rsidRPr="003A5378">
              <w:rPr>
                <w:sz w:val="24"/>
                <w:szCs w:val="24"/>
              </w:rPr>
              <w:lastRenderedPageBreak/>
              <w:t>сведения (в Ф.И.О., датах рождения, датах смерти, паспортных данных);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>-заявление подано лицом, не уполномоченным совершать такого рода действия;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- отсутствие документов, предусмотренных </w:t>
            </w:r>
            <w:hyperlink w:anchor="P126" w:history="1">
              <w:r w:rsidRPr="003A5378">
                <w:rPr>
                  <w:sz w:val="24"/>
                  <w:szCs w:val="24"/>
                </w:rPr>
                <w:t>пунктом 2.6.1</w:t>
              </w:r>
            </w:hyperlink>
            <w:r w:rsidRPr="003A5378">
              <w:rPr>
                <w:sz w:val="24"/>
                <w:szCs w:val="24"/>
              </w:rPr>
              <w:t xml:space="preserve"> административного регламента, при личном обращении заявителя за предоставлением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lastRenderedPageBreak/>
              <w:t>- непредставление указанных в п. 2.6.1. административного регламента документов;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- невозможность создания </w:t>
            </w:r>
            <w:r w:rsidRPr="003A5378">
              <w:rPr>
                <w:sz w:val="24"/>
                <w:szCs w:val="24"/>
              </w:rPr>
              <w:lastRenderedPageBreak/>
              <w:t>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>- отсутствие родственных захоронений на земельном участке, предлагаемом для создания семейного (родового) захоронения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- в орган; 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орган по почте;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- в МФЦ; 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МФЦ по почте;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- через Портал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Воронежской области</w:t>
            </w:r>
          </w:p>
        </w:tc>
        <w:tc>
          <w:tcPr>
            <w:tcW w:w="127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- в органе на бумажном носителе;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- почтовая связь; 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- в МФЦ на бумажном носителе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3A5378" w:rsidRPr="003A5378" w:rsidTr="00CC377F">
        <w:tc>
          <w:tcPr>
            <w:tcW w:w="65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A5378" w:rsidRPr="003A5378" w:rsidTr="00CC377F">
        <w:tc>
          <w:tcPr>
            <w:tcW w:w="65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5378" w:rsidRPr="003A5378" w:rsidTr="00CC377F">
        <w:tc>
          <w:tcPr>
            <w:tcW w:w="15417" w:type="dxa"/>
            <w:gridSpan w:val="8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»: Принятие решения о создании семейного (родового) захоронения</w:t>
            </w:r>
          </w:p>
        </w:tc>
      </w:tr>
      <w:tr w:rsidR="003A5378" w:rsidRPr="003A5378" w:rsidTr="00CC377F">
        <w:tc>
          <w:tcPr>
            <w:tcW w:w="65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физические лица либо их уполномоченные представители</w:t>
            </w:r>
          </w:p>
        </w:tc>
        <w:tc>
          <w:tcPr>
            <w:tcW w:w="2521" w:type="dxa"/>
            <w:shd w:val="clear" w:color="auto" w:fill="auto"/>
          </w:tcPr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</w:t>
            </w:r>
          </w:p>
        </w:tc>
        <w:tc>
          <w:tcPr>
            <w:tcW w:w="227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</w:t>
            </w: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3118"/>
        <w:gridCol w:w="1559"/>
        <w:gridCol w:w="2268"/>
        <w:gridCol w:w="2693"/>
        <w:gridCol w:w="1843"/>
        <w:gridCol w:w="1701"/>
      </w:tblGrid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необходимых экземпляро</w:t>
            </w: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документа с указанием </w:t>
            </w:r>
            <w:r w:rsidRPr="003A5378">
              <w:rPr>
                <w:rFonts w:ascii="Times New Roman" w:hAnsi="Times New Roman"/>
                <w:b/>
                <w:i/>
                <w:sz w:val="24"/>
                <w:szCs w:val="24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</w:t>
            </w:r>
          </w:p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5378" w:rsidRPr="003A5378" w:rsidTr="00CC377F">
        <w:tc>
          <w:tcPr>
            <w:tcW w:w="15417" w:type="dxa"/>
            <w:gridSpan w:val="8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»: Принятие решения о создании семейного (родового) захоронения</w:t>
            </w:r>
          </w:p>
        </w:tc>
      </w:tr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паспорт заявителя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документ, подтверждающий степень родства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документы, подтверждающие степень родства с лицами, захороненными на данном участке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378" w:rsidRPr="003A5378" w:rsidTr="003A5378">
        <w:tc>
          <w:tcPr>
            <w:tcW w:w="6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31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свидетельства о смерти лиц, захороненных на данном участке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A5378" w:rsidRPr="003A5378" w:rsidTr="00CC377F">
        <w:tc>
          <w:tcPr>
            <w:tcW w:w="16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органа, </w:t>
            </w:r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 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щего</w:t>
            </w:r>
            <w:proofErr w:type="spellEnd"/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межведо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мственный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запрос</w:t>
            </w:r>
          </w:p>
        </w:tc>
        <w:tc>
          <w:tcPr>
            <w:tcW w:w="19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3A5378" w:rsidRPr="003A5378" w:rsidTr="00CC377F">
        <w:tc>
          <w:tcPr>
            <w:tcW w:w="16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A5378" w:rsidRPr="003A5378" w:rsidTr="00CC377F">
        <w:tc>
          <w:tcPr>
            <w:tcW w:w="15538" w:type="dxa"/>
            <w:gridSpan w:val="9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»:  Принятие решения о создании семейного (родового) захоронения</w:t>
            </w:r>
          </w:p>
        </w:tc>
      </w:tr>
      <w:tr w:rsidR="003A5378" w:rsidRPr="003A5378" w:rsidTr="00CC377F">
        <w:tc>
          <w:tcPr>
            <w:tcW w:w="16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6. «Результат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3A5378" w:rsidRPr="003A5378" w:rsidTr="00CC377F">
        <w:tc>
          <w:tcPr>
            <w:tcW w:w="534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документу/документам, являющимся результатом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Форма документа/ документов, являющимся результатом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Образец документа/ документов, являющихся результатом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3A5378" w:rsidRPr="003A5378" w:rsidTr="00CC377F">
        <w:tc>
          <w:tcPr>
            <w:tcW w:w="534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3A5378" w:rsidRPr="003A5378" w:rsidTr="00CC377F">
        <w:tc>
          <w:tcPr>
            <w:tcW w:w="5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A5378" w:rsidRPr="003A5378" w:rsidTr="00CC377F">
        <w:tc>
          <w:tcPr>
            <w:tcW w:w="15538" w:type="dxa"/>
            <w:gridSpan w:val="9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»:  Принятие решения о создании семейного (родового) захоронения</w:t>
            </w:r>
          </w:p>
        </w:tc>
      </w:tr>
      <w:tr w:rsidR="003A5378" w:rsidRPr="003A5378" w:rsidTr="00CC377F">
        <w:tc>
          <w:tcPr>
            <w:tcW w:w="5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Постановление о создании семейного (родового) захоронения</w:t>
            </w:r>
          </w:p>
        </w:tc>
        <w:tc>
          <w:tcPr>
            <w:tcW w:w="227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- почтовая связь;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30 календарных дней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(после чего возвращаются в орган)</w:t>
            </w:r>
          </w:p>
        </w:tc>
      </w:tr>
      <w:tr w:rsidR="003A5378" w:rsidRPr="003A5378" w:rsidTr="00CC377F">
        <w:tc>
          <w:tcPr>
            <w:tcW w:w="53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Уведомление об отказе в создании семейного (родового) захоронения</w:t>
            </w:r>
          </w:p>
        </w:tc>
        <w:tc>
          <w:tcPr>
            <w:tcW w:w="2273" w:type="dxa"/>
            <w:shd w:val="clear" w:color="auto" w:fill="auto"/>
          </w:tcPr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>уведомление об отказе в создании семейного (родового) захоронения с указанием причин, послуживших основанием для отказа в создании семейного (родового) захоронения, с обязательной ссылкой на нарушения, предусмотренные действующим законодательством о погребении и похоронном деле</w:t>
            </w:r>
          </w:p>
        </w:tc>
        <w:tc>
          <w:tcPr>
            <w:tcW w:w="1838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55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686"/>
        <w:gridCol w:w="992"/>
        <w:gridCol w:w="2126"/>
        <w:gridCol w:w="2410"/>
        <w:gridCol w:w="2551"/>
      </w:tblGrid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5378" w:rsidRPr="003A5378" w:rsidTr="00CC377F">
        <w:tc>
          <w:tcPr>
            <w:tcW w:w="14850" w:type="dxa"/>
            <w:gridSpan w:val="7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»:  Принятие решения о создании семейного (родового) захоронения</w:t>
            </w:r>
          </w:p>
        </w:tc>
      </w:tr>
      <w:tr w:rsidR="003A5378" w:rsidRPr="003A5378" w:rsidTr="00CC377F">
        <w:tc>
          <w:tcPr>
            <w:tcW w:w="14850" w:type="dxa"/>
            <w:gridSpan w:val="7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 1: Прием и регистрация заявления и прилагаемых к нему документов на создание семейного (родового)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захоронения</w:t>
            </w:r>
          </w:p>
        </w:tc>
      </w:tr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к нему документов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или многофункционального центра,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административного регламента.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выдает заявителю расписку (приложение №) в получении документов с указанием их перечня и даты получения.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сроки, установленные заключенным между ними соглашением о взаимодействии.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Регистрация заявления с прилагаемыми документами осуществляется в сроки, установленные пунктом 2.11.  административного регламента.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При направлении заявления и документов, указанных в пункте 2.6.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 xml:space="preserve">При направлении заявления и документов, указанных в пункте 2.6.  административного регламента,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(или) Региональном портале.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Сообщение о получении заявления и документов направляется заявителю не позднее рабочего дня, следующего за днем поступления заявления в администрацию.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 xml:space="preserve">При наличии оснований, указанных в пункте 2.7. административного регламента, в случае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При наличии оснований, указанных в пункте 2.7. 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</w:t>
            </w:r>
            <w:proofErr w:type="gramEnd"/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дня представления такого заявления уведомляет заявителя о наличии препятствий к принятию заявления, возвращает заявление и прилагаемые к нему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lastRenderedPageBreak/>
              <w:t xml:space="preserve">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формы заявлений о создании семейного (родового) захоронения;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формы расписок;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 МФУ (для копирования и сканирования документов);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подключение к Системе обработки электронных форм (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  <w:proofErr w:type="gramEnd"/>
            <w:r w:rsidRPr="003A5378">
              <w:rPr>
                <w:rFonts w:ascii="Times New Roman" w:hAnsi="Times New Roman"/>
                <w:sz w:val="24"/>
                <w:szCs w:val="24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форма заявления о создании семейного (родового) захоронения (приложение 1);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форма расписки в получении документов (приложение 2);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378" w:rsidRPr="003A5378" w:rsidTr="00CC377F">
        <w:tc>
          <w:tcPr>
            <w:tcW w:w="14850" w:type="dxa"/>
            <w:gridSpan w:val="7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2: Рассмотрение представленных документов, истребование документов (сведений), указанных в пункте 2.6.2.  административного регламента, в рамках межведомственного взаимодействия.</w:t>
            </w:r>
          </w:p>
        </w:tc>
      </w:tr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документов, истребование документов (сведений), указанных в пункте 2.6.2. административного регламента, в рамках межведомственного взаимодействия.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Специалист, уполномоченный на рассмотрение представленных документов: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2) устанавливает необходимость направления межведомственного запроса;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3) обеспечивает проведение обследования земельного участка с целью установления возможности создания семейного (родового) захоронения на указанном в заявлении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3 регламенту.</w:t>
            </w:r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принятие решения о подготовке проекта постановления о создании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14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услуги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-формы уведомлений о мотивированном отказе в предоставлении услуги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-форма уведомления о мотивированном отказе в предоставлении услуги (приложение № 3)</w:t>
            </w:r>
          </w:p>
        </w:tc>
      </w:tr>
      <w:tr w:rsidR="003A5378" w:rsidRPr="003A5378" w:rsidTr="00CC377F">
        <w:tc>
          <w:tcPr>
            <w:tcW w:w="14850" w:type="dxa"/>
            <w:gridSpan w:val="7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3: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</w:tr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   По результатам принятого решения специалист, уполномоченный на подготовку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>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</w:t>
            </w:r>
            <w:r w:rsidRPr="003A5378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Писаревского</w:t>
            </w:r>
            <w:r w:rsidRPr="003A5378">
              <w:rPr>
                <w:color w:val="000000"/>
                <w:sz w:val="24"/>
                <w:szCs w:val="24"/>
              </w:rPr>
              <w:t xml:space="preserve"> сельского  </w:t>
            </w:r>
            <w:r w:rsidRPr="003A5378">
              <w:rPr>
                <w:sz w:val="24"/>
                <w:szCs w:val="24"/>
              </w:rPr>
              <w:t xml:space="preserve">поселения   Кантемировского  </w:t>
            </w:r>
            <w:r w:rsidRPr="003A5378">
              <w:rPr>
                <w:sz w:val="24"/>
                <w:szCs w:val="24"/>
              </w:rPr>
              <w:lastRenderedPageBreak/>
              <w:t>муниципального района Воронежской области.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 </w:t>
            </w:r>
            <w:proofErr w:type="gramStart"/>
            <w:r w:rsidRPr="003A5378">
              <w:rPr>
                <w:sz w:val="24"/>
                <w:szCs w:val="24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A5378">
              <w:rPr>
                <w:sz w:val="24"/>
                <w:szCs w:val="24"/>
              </w:rPr>
              <w:t xml:space="preserve"> для выдачи заявителю. </w:t>
            </w:r>
          </w:p>
          <w:p w:rsidR="003A5378" w:rsidRPr="003A5378" w:rsidRDefault="003A5378" w:rsidP="00CC377F">
            <w:pPr>
              <w:pStyle w:val="ConsPlusNormal"/>
              <w:rPr>
                <w:sz w:val="24"/>
                <w:szCs w:val="24"/>
              </w:rPr>
            </w:pPr>
            <w:r w:rsidRPr="003A5378">
              <w:rPr>
                <w:sz w:val="24"/>
                <w:szCs w:val="24"/>
              </w:rPr>
              <w:t xml:space="preserve">Результатом административной процедуры является принятие постановления о создании </w:t>
            </w:r>
            <w:r w:rsidRPr="003A5378">
              <w:rPr>
                <w:sz w:val="24"/>
                <w:szCs w:val="24"/>
              </w:rPr>
              <w:lastRenderedPageBreak/>
              <w:t>семейного (родового) захоронения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12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формы уведомлений об отказе в создании семейного (родового) захоронения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форма уведомления об отказе в создании семейного (родового) захоронения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(приложение 3);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78" w:rsidRPr="003A5378" w:rsidTr="00CC377F">
        <w:tc>
          <w:tcPr>
            <w:tcW w:w="14850" w:type="dxa"/>
            <w:gridSpan w:val="7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4: 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3A5378" w:rsidRPr="003A5378" w:rsidTr="003A5378">
        <w:tc>
          <w:tcPr>
            <w:tcW w:w="64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3686" w:type="dxa"/>
            <w:shd w:val="clear" w:color="auto" w:fill="auto"/>
          </w:tcPr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3A5378" w:rsidRPr="003A5378" w:rsidRDefault="003A5378" w:rsidP="00C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выдача заявителю (представителю заявителя) лично по месту обращения постановления о создании семейного (родового) захоронения, а также уведомления об отказе в предоставлении муниципальной </w:t>
            </w: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>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</w:tc>
        <w:tc>
          <w:tcPr>
            <w:tcW w:w="99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3A537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 w:rsidRPr="003A537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форма уведомления об отказе в создании семейного (родового) захоронения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 xml:space="preserve"> (приложение 3);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3A5378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3A5378"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3A5378" w:rsidRPr="003A5378" w:rsidTr="00CC377F">
        <w:tc>
          <w:tcPr>
            <w:tcW w:w="35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5378" w:rsidRPr="003A5378" w:rsidTr="00CC377F">
        <w:tc>
          <w:tcPr>
            <w:tcW w:w="35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5378" w:rsidRPr="003A5378" w:rsidTr="00CC377F">
        <w:tc>
          <w:tcPr>
            <w:tcW w:w="15276" w:type="dxa"/>
            <w:gridSpan w:val="6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Start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A5378">
              <w:rPr>
                <w:rFonts w:ascii="Times New Roman" w:hAnsi="Times New Roman"/>
                <w:b/>
                <w:sz w:val="24"/>
                <w:szCs w:val="24"/>
              </w:rPr>
              <w:t xml:space="preserve"> Принятие решения о создании семейного (родового) захоронения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78" w:rsidRPr="003A5378" w:rsidTr="00CC377F">
        <w:tc>
          <w:tcPr>
            <w:tcW w:w="3510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-официальные сайты органа и МФЦ;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личный кабинет заявителя Портала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3A5378" w:rsidRPr="003A5378" w:rsidRDefault="003A5378" w:rsidP="00CC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78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78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>Приложение 1 (форма заявления)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t>Приложение 2(форма расписки в получении документов)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378">
        <w:rPr>
          <w:rFonts w:ascii="Times New Roman" w:hAnsi="Times New Roman"/>
          <w:sz w:val="24"/>
          <w:szCs w:val="24"/>
        </w:rPr>
        <w:lastRenderedPageBreak/>
        <w:t>Приложение 3 (форма уведомления об отказе в создании захоронения)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A5378" w:rsidRPr="003A5378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A5378" w:rsidRPr="003A5378" w:rsidRDefault="003A5378" w:rsidP="003A53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3A53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</w:t>
      </w:r>
    </w:p>
    <w:p w:rsidR="003A5378" w:rsidRPr="003A5378" w:rsidRDefault="003A5378" w:rsidP="003A5378">
      <w:pPr>
        <w:spacing w:after="0" w:line="240" w:lineRule="auto"/>
        <w:ind w:left="212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A5378" w:rsidRPr="003A5378" w:rsidRDefault="003A5378" w:rsidP="003A5378">
      <w:pPr>
        <w:spacing w:after="0" w:line="240" w:lineRule="auto"/>
        <w:ind w:left="212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(серия, №, кем и когда 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проживающег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ей) по адресу: _________________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3A5378" w:rsidRPr="003A5378" w:rsidRDefault="003A5378" w:rsidP="003A53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принять решение о создании семейного (родового) захоронения на __________________________________ кладбище </w:t>
      </w:r>
    </w:p>
    <w:p w:rsidR="003A5378" w:rsidRPr="003A5378" w:rsidRDefault="003A5378" w:rsidP="003A5378">
      <w:pPr>
        <w:spacing w:after="0" w:line="240" w:lineRule="auto"/>
        <w:ind w:left="141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A5378" w:rsidRPr="003A5378" w:rsidRDefault="003A5378" w:rsidP="003A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</w:t>
      </w:r>
      <w:proofErr w:type="spell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квартале № _______. </w:t>
      </w:r>
    </w:p>
    <w:p w:rsidR="003A5378" w:rsidRPr="003A5378" w:rsidRDefault="003A5378" w:rsidP="003A5378">
      <w:pPr>
        <w:tabs>
          <w:tab w:val="left" w:pos="1134"/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На месте создаваемого семейного (родового) захоронения в настоящее время  захоронен ________________________________________________________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A5378" w:rsidRPr="003A5378" w:rsidRDefault="003A5378" w:rsidP="003A53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Результат муниципальной услуги прошу: направить в форме документа на бумажном носителе посредством почтового отправления адресу: ________________________; выдать лично в администрации; выдать лично в многофункциональном центре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подчеркнуть).</w:t>
      </w:r>
    </w:p>
    <w:p w:rsidR="003A5378" w:rsidRPr="003A5378" w:rsidRDefault="003A5378" w:rsidP="003A537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Приложение: на _______ листах.</w:t>
      </w:r>
    </w:p>
    <w:p w:rsidR="003A5378" w:rsidRPr="003A5378" w:rsidRDefault="003A5378" w:rsidP="003A53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"___" __________ 20__ г. ________________</w:t>
      </w:r>
    </w:p>
    <w:p w:rsidR="003A5378" w:rsidRPr="003A5378" w:rsidRDefault="003A5378" w:rsidP="003A5378">
      <w:pPr>
        <w:spacing w:after="0" w:line="240" w:lineRule="auto"/>
        <w:ind w:left="283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о создании семейного (родового) захоронения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представил, а сотрудник_____________________________________________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администрации______________________ сельского поселения получил 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"_____"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 документы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(число)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(месяц прописью)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(год)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________________ экземпляров 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прилагаемому к заявлению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>(прописью)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 ______________ 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специалиста,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(расшифровка подписи)</w:t>
      </w:r>
      <w:proofErr w:type="gramEnd"/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Кому 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Куда 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заявителя согласно заявлению о выдаче решения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о создании семейного (родового) захоронения)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об отказе в создании семейного (родового) захоронения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Администрация __________________(наименование муниципального образования), рассмотрев представленные документы о создании семейного (родового) захоронения на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кладбище общей площадью 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кв. м, 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сообщает Вам, что принято решение отказать в создании семейного (родового) захоронения в связи ___________________________________________________________________________________________________________________________________ 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(основани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я), предусмотренное(</w:t>
      </w:r>
      <w:proofErr w:type="spell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) действующим законодательством о погребении и похоронном деле)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(должность лица,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(подпись) </w:t>
      </w: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ab/>
        <w:t>(расшифровка подписи)</w:t>
      </w:r>
      <w:proofErr w:type="gramEnd"/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подписавшего</w:t>
      </w:r>
      <w:proofErr w:type="gramEnd"/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уведомление)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"____" ____________ 20___ г.</w:t>
      </w:r>
    </w:p>
    <w:p w:rsidR="003A5378" w:rsidRPr="003A5378" w:rsidRDefault="003A5378" w:rsidP="003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7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A5378" w:rsidRPr="003A5378" w:rsidRDefault="003A5378" w:rsidP="003A5378">
      <w:pPr>
        <w:spacing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1A15F1" w:rsidRPr="003A5378" w:rsidRDefault="001A15F1">
      <w:pPr>
        <w:rPr>
          <w:rFonts w:ascii="Times New Roman" w:hAnsi="Times New Roman"/>
          <w:sz w:val="24"/>
          <w:szCs w:val="24"/>
        </w:rPr>
      </w:pPr>
    </w:p>
    <w:sectPr w:rsidR="001A15F1" w:rsidRPr="003A5378" w:rsidSect="0027295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0" w:rsidRDefault="003A5378" w:rsidP="002729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50" w:rsidRDefault="003A5378" w:rsidP="002729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0" w:rsidRDefault="003A5378" w:rsidP="00272950">
    <w:pPr>
      <w:pStyle w:val="a6"/>
      <w:framePr w:wrap="around" w:vAnchor="text" w:hAnchor="margin" w:xAlign="right" w:y="1"/>
      <w:rPr>
        <w:rStyle w:val="a8"/>
      </w:rPr>
    </w:pPr>
  </w:p>
  <w:p w:rsidR="00272950" w:rsidRDefault="003A5378" w:rsidP="00272950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0" w:rsidRDefault="003A5378" w:rsidP="0027295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50" w:rsidRDefault="003A53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0" w:rsidRDefault="003A5378" w:rsidP="0027295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72950" w:rsidRDefault="003A53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78"/>
    <w:rsid w:val="0000345E"/>
    <w:rsid w:val="0000376E"/>
    <w:rsid w:val="000063AC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1726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4743"/>
    <w:rsid w:val="0023540F"/>
    <w:rsid w:val="002374E1"/>
    <w:rsid w:val="00240114"/>
    <w:rsid w:val="002527C5"/>
    <w:rsid w:val="0025319B"/>
    <w:rsid w:val="00253B41"/>
    <w:rsid w:val="00256D49"/>
    <w:rsid w:val="002621E2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5378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DA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5484B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3297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1AAC"/>
    <w:rsid w:val="006B24AC"/>
    <w:rsid w:val="006B7267"/>
    <w:rsid w:val="006C31EE"/>
    <w:rsid w:val="006D1AC9"/>
    <w:rsid w:val="006D32EC"/>
    <w:rsid w:val="006D7176"/>
    <w:rsid w:val="006E028B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067A3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B0FDD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8E"/>
    <w:rsid w:val="00C137E0"/>
    <w:rsid w:val="00C209EA"/>
    <w:rsid w:val="00C21BEF"/>
    <w:rsid w:val="00C22D6D"/>
    <w:rsid w:val="00C312C8"/>
    <w:rsid w:val="00C331D7"/>
    <w:rsid w:val="00C35C33"/>
    <w:rsid w:val="00C35D88"/>
    <w:rsid w:val="00C371B0"/>
    <w:rsid w:val="00C404A4"/>
    <w:rsid w:val="00C43C37"/>
    <w:rsid w:val="00C5230D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ABF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1274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378"/>
    <w:pPr>
      <w:ind w:left="720"/>
      <w:contextualSpacing/>
    </w:pPr>
  </w:style>
  <w:style w:type="paragraph" w:customStyle="1" w:styleId="ConsPlusNormal">
    <w:name w:val="ConsPlusNormal"/>
    <w:rsid w:val="003A5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3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378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3A5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A5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3726</Words>
  <Characters>21242</Characters>
  <Application>Microsoft Office Word</Application>
  <DocSecurity>0</DocSecurity>
  <Lines>177</Lines>
  <Paragraphs>49</Paragraphs>
  <ScaleCrop>false</ScaleCrop>
  <Company>Microsoft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cp:lastPrinted>2017-09-14T12:43:00Z</cp:lastPrinted>
  <dcterms:created xsi:type="dcterms:W3CDTF">2017-09-14T12:36:00Z</dcterms:created>
  <dcterms:modified xsi:type="dcterms:W3CDTF">2017-09-14T12:45:00Z</dcterms:modified>
</cp:coreProperties>
</file>