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D5" w:rsidRPr="00DA13D5" w:rsidRDefault="00DA13D5" w:rsidP="00DA13D5">
      <w:pPr>
        <w:pStyle w:val="Style3"/>
        <w:widowControl/>
        <w:spacing w:before="41" w:line="240" w:lineRule="auto"/>
        <w:ind w:right="79"/>
        <w:jc w:val="center"/>
        <w:rPr>
          <w:b/>
          <w:bCs/>
          <w:color w:val="000000"/>
          <w:sz w:val="28"/>
          <w:szCs w:val="28"/>
        </w:rPr>
      </w:pPr>
      <w:r w:rsidRPr="00DA13D5">
        <w:rPr>
          <w:b/>
          <w:bCs/>
          <w:color w:val="000000"/>
          <w:sz w:val="28"/>
          <w:szCs w:val="28"/>
        </w:rPr>
        <w:t>АДМИНИСТРАЦИЯ</w:t>
      </w:r>
    </w:p>
    <w:p w:rsidR="00DA13D5" w:rsidRPr="00DA13D5" w:rsidRDefault="00DA13D5" w:rsidP="00DA13D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13D5">
        <w:rPr>
          <w:rFonts w:ascii="Times New Roman" w:hAnsi="Times New Roman"/>
          <w:b/>
          <w:bCs/>
          <w:color w:val="000000"/>
          <w:sz w:val="28"/>
          <w:szCs w:val="28"/>
        </w:rPr>
        <w:t>СТАРОКРИУШАНСКОГО  СЕЛЬСКОГО ПОСЕЛЕНИЯ</w:t>
      </w:r>
    </w:p>
    <w:p w:rsidR="00DA13D5" w:rsidRPr="00DA13D5" w:rsidRDefault="00DA13D5" w:rsidP="00DA13D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13D5">
        <w:rPr>
          <w:rFonts w:ascii="Times New Roman" w:hAnsi="Times New Roman"/>
          <w:b/>
          <w:bCs/>
          <w:color w:val="000000"/>
          <w:sz w:val="28"/>
          <w:szCs w:val="28"/>
        </w:rPr>
        <w:t>ПЕТРОПАВЛОВСКОГО МУНИЦИПАЛЬНОГО РАЙОНА</w:t>
      </w:r>
    </w:p>
    <w:p w:rsidR="00DA13D5" w:rsidRPr="00DA13D5" w:rsidRDefault="00DA13D5" w:rsidP="00DA13D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13D5">
        <w:rPr>
          <w:rFonts w:ascii="Times New Roman" w:hAnsi="Times New Roman"/>
          <w:b/>
          <w:bCs/>
          <w:color w:val="000000"/>
          <w:sz w:val="28"/>
          <w:szCs w:val="28"/>
        </w:rPr>
        <w:t>ВОРОНЕЖСКОЙ ОБЛАСТИ</w:t>
      </w:r>
    </w:p>
    <w:p w:rsidR="00DA13D5" w:rsidRPr="00DA13D5" w:rsidRDefault="00DA13D5" w:rsidP="00DA13D5">
      <w:pPr>
        <w:spacing w:line="288" w:lineRule="auto"/>
        <w:ind w:firstLine="560"/>
        <w:jc w:val="center"/>
        <w:rPr>
          <w:rFonts w:ascii="Times New Roman" w:hAnsi="Times New Roman"/>
          <w:sz w:val="28"/>
          <w:szCs w:val="28"/>
        </w:rPr>
      </w:pPr>
    </w:p>
    <w:p w:rsidR="00DA13D5" w:rsidRPr="00DA13D5" w:rsidRDefault="00DA13D5" w:rsidP="00DA13D5">
      <w:pPr>
        <w:spacing w:line="288" w:lineRule="auto"/>
        <w:ind w:firstLine="560"/>
        <w:jc w:val="center"/>
        <w:rPr>
          <w:rFonts w:ascii="Times New Roman" w:hAnsi="Times New Roman"/>
          <w:sz w:val="28"/>
          <w:szCs w:val="28"/>
        </w:rPr>
      </w:pPr>
      <w:r w:rsidRPr="00DA13D5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DA13D5">
        <w:rPr>
          <w:rFonts w:ascii="Times New Roman" w:hAnsi="Times New Roman"/>
          <w:sz w:val="28"/>
          <w:szCs w:val="28"/>
        </w:rPr>
        <w:t xml:space="preserve"> </w:t>
      </w:r>
    </w:p>
    <w:p w:rsidR="00DA13D5" w:rsidRPr="00DA13D5" w:rsidRDefault="00DA13D5" w:rsidP="00DA13D5">
      <w:pPr>
        <w:spacing w:line="288" w:lineRule="auto"/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3D5" w:rsidRPr="00DA13D5" w:rsidRDefault="00DA13D5" w:rsidP="00DA13D5">
      <w:pPr>
        <w:ind w:left="-540"/>
        <w:rPr>
          <w:rFonts w:ascii="Times New Roman" w:hAnsi="Times New Roman"/>
          <w:sz w:val="28"/>
          <w:szCs w:val="28"/>
          <w:u w:val="single"/>
        </w:rPr>
      </w:pPr>
      <w:r w:rsidRPr="00DA13D5">
        <w:rPr>
          <w:rFonts w:ascii="Times New Roman" w:hAnsi="Times New Roman"/>
          <w:sz w:val="28"/>
          <w:szCs w:val="28"/>
        </w:rPr>
        <w:t xml:space="preserve">       </w:t>
      </w:r>
      <w:r w:rsidRPr="00DA13D5">
        <w:rPr>
          <w:rFonts w:ascii="Times New Roman" w:hAnsi="Times New Roman"/>
          <w:sz w:val="28"/>
          <w:szCs w:val="28"/>
          <w:u w:val="single"/>
        </w:rPr>
        <w:t xml:space="preserve">от     26.07.2019 года    №   73    </w:t>
      </w:r>
    </w:p>
    <w:p w:rsidR="00DA13D5" w:rsidRPr="00DA13D5" w:rsidRDefault="00DA13D5" w:rsidP="00DA13D5">
      <w:pPr>
        <w:ind w:left="-540"/>
        <w:rPr>
          <w:rFonts w:ascii="Times New Roman" w:hAnsi="Times New Roman"/>
          <w:sz w:val="28"/>
          <w:szCs w:val="28"/>
        </w:rPr>
      </w:pPr>
      <w:r w:rsidRPr="00DA13D5">
        <w:rPr>
          <w:rFonts w:ascii="Times New Roman" w:hAnsi="Times New Roman"/>
          <w:sz w:val="28"/>
          <w:szCs w:val="28"/>
        </w:rPr>
        <w:t xml:space="preserve">             с. Старая Криуша</w:t>
      </w:r>
    </w:p>
    <w:p w:rsidR="00B268F7" w:rsidRPr="0083760E" w:rsidRDefault="00B268F7" w:rsidP="00B268F7">
      <w:pPr>
        <w:widowControl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9434B" w:rsidRPr="0083760E" w:rsidRDefault="00D9434B" w:rsidP="00B268F7">
      <w:pPr>
        <w:widowControl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13D5" w:rsidRDefault="00B268F7" w:rsidP="00DA13D5">
      <w:pPr>
        <w:ind w:firstLine="0"/>
        <w:rPr>
          <w:rFonts w:ascii="Times New Roman" w:hAnsi="Times New Roman"/>
          <w:sz w:val="28"/>
          <w:szCs w:val="28"/>
        </w:rPr>
      </w:pPr>
      <w:r w:rsidRPr="00DA13D5">
        <w:rPr>
          <w:rFonts w:ascii="Times New Roman" w:hAnsi="Times New Roman"/>
          <w:sz w:val="28"/>
          <w:szCs w:val="28"/>
        </w:rPr>
        <w:t>О порядке разработки и утверждения</w:t>
      </w:r>
    </w:p>
    <w:p w:rsidR="00DA13D5" w:rsidRDefault="00B268F7" w:rsidP="00DA13D5">
      <w:pPr>
        <w:ind w:firstLine="0"/>
        <w:rPr>
          <w:rFonts w:ascii="Times New Roman" w:hAnsi="Times New Roman"/>
          <w:sz w:val="28"/>
          <w:szCs w:val="28"/>
        </w:rPr>
      </w:pPr>
      <w:r w:rsidRPr="00DA13D5">
        <w:rPr>
          <w:rFonts w:ascii="Times New Roman" w:hAnsi="Times New Roman"/>
          <w:sz w:val="28"/>
          <w:szCs w:val="28"/>
        </w:rPr>
        <w:t xml:space="preserve">административных регламентов </w:t>
      </w:r>
    </w:p>
    <w:p w:rsidR="00B268F7" w:rsidRPr="00DA13D5" w:rsidRDefault="00B268F7" w:rsidP="00DA13D5">
      <w:pPr>
        <w:ind w:firstLine="0"/>
        <w:rPr>
          <w:rFonts w:ascii="Times New Roman" w:hAnsi="Times New Roman"/>
          <w:sz w:val="28"/>
          <w:szCs w:val="28"/>
        </w:rPr>
      </w:pPr>
      <w:r w:rsidRPr="00DA13D5">
        <w:rPr>
          <w:rFonts w:ascii="Times New Roman" w:hAnsi="Times New Roman"/>
          <w:sz w:val="28"/>
          <w:szCs w:val="28"/>
        </w:rPr>
        <w:t>предоставления муниципальных услуг</w:t>
      </w:r>
    </w:p>
    <w:p w:rsidR="00B268F7" w:rsidRPr="0083760E" w:rsidRDefault="00B268F7" w:rsidP="00B268F7">
      <w:pPr>
        <w:ind w:firstLine="0"/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DA13D5">
        <w:rPr>
          <w:rFonts w:ascii="Times New Roman" w:hAnsi="Times New Roman"/>
          <w:sz w:val="28"/>
          <w:szCs w:val="28"/>
        </w:rPr>
        <w:t>Старокриушанского</w:t>
      </w:r>
      <w:r w:rsidRPr="008376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widowControl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ПОСТАНОВЛЯЕТ:</w:t>
      </w: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1. Утвердить:</w:t>
      </w: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Порядок проведения экспертизы проектов административных регламентов предоставления муниципальных услуг, согласно приложению 2.</w:t>
      </w: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2. Признать утратившими силу следующие постановления администрации </w:t>
      </w:r>
      <w:r w:rsidR="00DA13D5">
        <w:rPr>
          <w:rFonts w:ascii="Times New Roman" w:hAnsi="Times New Roman"/>
          <w:sz w:val="28"/>
          <w:szCs w:val="28"/>
        </w:rPr>
        <w:t>Старокриушанского</w:t>
      </w:r>
      <w:r w:rsidRPr="0083760E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B268F7" w:rsidRPr="0083760E" w:rsidRDefault="00D9434B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от </w:t>
      </w:r>
      <w:r w:rsidR="00DA13D5">
        <w:rPr>
          <w:rFonts w:ascii="Times New Roman" w:hAnsi="Times New Roman"/>
          <w:sz w:val="28"/>
          <w:szCs w:val="28"/>
        </w:rPr>
        <w:t xml:space="preserve">18.05.2015 года </w:t>
      </w:r>
      <w:r w:rsidR="00B268F7" w:rsidRPr="0083760E">
        <w:rPr>
          <w:rFonts w:ascii="Times New Roman" w:hAnsi="Times New Roman"/>
          <w:sz w:val="28"/>
          <w:szCs w:val="28"/>
        </w:rPr>
        <w:t xml:space="preserve"> № </w:t>
      </w:r>
      <w:r w:rsidR="00DA13D5">
        <w:rPr>
          <w:rFonts w:ascii="Times New Roman" w:hAnsi="Times New Roman"/>
          <w:sz w:val="28"/>
          <w:szCs w:val="28"/>
        </w:rPr>
        <w:t>35</w:t>
      </w:r>
      <w:r w:rsidR="00B268F7" w:rsidRPr="0083760E">
        <w:rPr>
          <w:rFonts w:ascii="Times New Roman" w:hAnsi="Times New Roman"/>
          <w:sz w:val="28"/>
          <w:szCs w:val="28"/>
        </w:rPr>
        <w:t xml:space="preserve"> «</w:t>
      </w:r>
      <w:r w:rsidR="00DA13D5" w:rsidRPr="00DA13D5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B268F7" w:rsidRPr="0083760E">
        <w:rPr>
          <w:rFonts w:ascii="Times New Roman" w:hAnsi="Times New Roman"/>
          <w:sz w:val="28"/>
          <w:szCs w:val="28"/>
        </w:rPr>
        <w:t>»;</w:t>
      </w:r>
    </w:p>
    <w:p w:rsidR="00B268F7" w:rsidRPr="0083760E" w:rsidRDefault="00D9434B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от </w:t>
      </w:r>
      <w:r w:rsidR="00DA13D5">
        <w:rPr>
          <w:rFonts w:ascii="Times New Roman" w:hAnsi="Times New Roman"/>
          <w:sz w:val="28"/>
          <w:szCs w:val="28"/>
        </w:rPr>
        <w:t xml:space="preserve"> 24.07.2015 года </w:t>
      </w:r>
      <w:r w:rsidR="00B268F7" w:rsidRPr="0083760E">
        <w:rPr>
          <w:rFonts w:ascii="Times New Roman" w:hAnsi="Times New Roman"/>
          <w:sz w:val="28"/>
          <w:szCs w:val="28"/>
        </w:rPr>
        <w:t xml:space="preserve"> № </w:t>
      </w:r>
      <w:r w:rsidR="00DA13D5">
        <w:rPr>
          <w:rFonts w:ascii="Times New Roman" w:hAnsi="Times New Roman"/>
          <w:sz w:val="28"/>
          <w:szCs w:val="28"/>
        </w:rPr>
        <w:t>60</w:t>
      </w:r>
      <w:r w:rsidR="00B268F7" w:rsidRPr="0083760E">
        <w:rPr>
          <w:rFonts w:ascii="Times New Roman" w:hAnsi="Times New Roman"/>
          <w:sz w:val="28"/>
          <w:szCs w:val="28"/>
        </w:rPr>
        <w:t xml:space="preserve"> «</w:t>
      </w:r>
      <w:r w:rsidR="00DA13D5" w:rsidRPr="00DA13D5">
        <w:rPr>
          <w:rFonts w:ascii="Times New Roman" w:hAnsi="Times New Roman"/>
          <w:sz w:val="28"/>
          <w:szCs w:val="28"/>
        </w:rPr>
        <w:t>О внесении изменений в порядок разработки и утверждения административных регламентов предоставления муниципальных услуг, утвержденный постановлением администрации Старокриушанского сельского поселения № 35 от 18 мая 2015г.</w:t>
      </w:r>
      <w:r w:rsidR="00B268F7" w:rsidRPr="0083760E">
        <w:rPr>
          <w:rFonts w:ascii="Times New Roman" w:hAnsi="Times New Roman"/>
          <w:sz w:val="28"/>
          <w:szCs w:val="28"/>
        </w:rPr>
        <w:t>».</w:t>
      </w: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</w:t>
      </w:r>
      <w:r w:rsidR="00D9434B" w:rsidRPr="0083760E">
        <w:rPr>
          <w:rFonts w:ascii="Times New Roman" w:hAnsi="Times New Roman"/>
          <w:sz w:val="28"/>
          <w:szCs w:val="28"/>
        </w:rPr>
        <w:t>. Обнародовать</w:t>
      </w:r>
      <w:r w:rsidRPr="0083760E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D9434B" w:rsidRPr="0083760E">
        <w:rPr>
          <w:rFonts w:ascii="Times New Roman" w:hAnsi="Times New Roman"/>
          <w:sz w:val="28"/>
          <w:szCs w:val="28"/>
        </w:rPr>
        <w:t>.</w:t>
      </w:r>
      <w:r w:rsidRPr="0083760E">
        <w:rPr>
          <w:rFonts w:ascii="Times New Roman" w:hAnsi="Times New Roman"/>
          <w:sz w:val="28"/>
          <w:szCs w:val="28"/>
        </w:rPr>
        <w:t xml:space="preserve"> </w:t>
      </w: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</w:t>
      </w:r>
      <w:r w:rsidR="00D9434B" w:rsidRPr="0083760E">
        <w:rPr>
          <w:rFonts w:ascii="Times New Roman" w:hAnsi="Times New Roman"/>
          <w:sz w:val="28"/>
          <w:szCs w:val="28"/>
        </w:rPr>
        <w:t>его обнародования</w:t>
      </w:r>
      <w:r w:rsidRPr="0083760E">
        <w:rPr>
          <w:rFonts w:ascii="Times New Roman" w:hAnsi="Times New Roman"/>
          <w:sz w:val="28"/>
          <w:szCs w:val="28"/>
        </w:rPr>
        <w:t>.</w:t>
      </w: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widowControl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B268F7" w:rsidRPr="0083760E" w:rsidTr="00E935C1">
        <w:tc>
          <w:tcPr>
            <w:tcW w:w="3510" w:type="dxa"/>
            <w:vAlign w:val="bottom"/>
            <w:hideMark/>
          </w:tcPr>
          <w:p w:rsidR="00B268F7" w:rsidRPr="0083760E" w:rsidRDefault="00B268F7" w:rsidP="00FB4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760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B44E9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  <w:r w:rsidRPr="0083760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B268F7" w:rsidRPr="0083760E" w:rsidRDefault="00B268F7" w:rsidP="00E935C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vAlign w:val="bottom"/>
            <w:hideMark/>
          </w:tcPr>
          <w:p w:rsidR="00B268F7" w:rsidRPr="0083760E" w:rsidRDefault="00FB44E9" w:rsidP="00FB44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М.Д.Лазуренко</w:t>
            </w:r>
          </w:p>
        </w:tc>
      </w:tr>
    </w:tbl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br w:type="page"/>
      </w:r>
    </w:p>
    <w:p w:rsidR="00B268F7" w:rsidRPr="0083760E" w:rsidRDefault="00B268F7" w:rsidP="00B268F7">
      <w:pPr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Приложение 1</w:t>
      </w:r>
    </w:p>
    <w:p w:rsidR="00B268F7" w:rsidRPr="0083760E" w:rsidRDefault="00B268F7" w:rsidP="00B268F7">
      <w:pPr>
        <w:widowControl w:val="0"/>
        <w:adjustRightInd w:val="0"/>
        <w:ind w:left="5245" w:firstLine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FB44E9">
        <w:rPr>
          <w:rFonts w:ascii="Times New Roman" w:hAnsi="Times New Roman"/>
          <w:sz w:val="28"/>
          <w:szCs w:val="28"/>
        </w:rPr>
        <w:t>Старокриушанского</w:t>
      </w:r>
      <w:r w:rsidRPr="008376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68F7" w:rsidRPr="0083760E" w:rsidRDefault="00B268F7" w:rsidP="00B268F7">
      <w:pPr>
        <w:widowControl w:val="0"/>
        <w:adjustRightInd w:val="0"/>
        <w:ind w:left="5245" w:firstLine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от </w:t>
      </w:r>
      <w:r w:rsidR="00FB44E9">
        <w:rPr>
          <w:rFonts w:ascii="Times New Roman" w:hAnsi="Times New Roman"/>
          <w:sz w:val="28"/>
          <w:szCs w:val="28"/>
        </w:rPr>
        <w:t xml:space="preserve"> 26.07.2019 </w:t>
      </w:r>
      <w:r w:rsidRPr="0083760E">
        <w:rPr>
          <w:rFonts w:ascii="Times New Roman" w:hAnsi="Times New Roman"/>
          <w:sz w:val="28"/>
          <w:szCs w:val="28"/>
        </w:rPr>
        <w:t xml:space="preserve"> № </w:t>
      </w:r>
      <w:r w:rsidR="00FB44E9">
        <w:rPr>
          <w:rFonts w:ascii="Times New Roman" w:hAnsi="Times New Roman"/>
          <w:sz w:val="28"/>
          <w:szCs w:val="28"/>
        </w:rPr>
        <w:t>73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jc w:val="center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Порядок</w:t>
      </w:r>
    </w:p>
    <w:p w:rsidR="00B268F7" w:rsidRPr="0083760E" w:rsidRDefault="00B268F7" w:rsidP="00B268F7">
      <w:pPr>
        <w:jc w:val="center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jc w:val="center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I. Общие положения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администрации </w:t>
      </w:r>
      <w:r w:rsidR="00FB44E9">
        <w:rPr>
          <w:rFonts w:ascii="Times New Roman" w:hAnsi="Times New Roman"/>
          <w:sz w:val="28"/>
          <w:szCs w:val="28"/>
        </w:rPr>
        <w:t>Старокриушанского</w:t>
      </w:r>
      <w:r w:rsidRPr="0083760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B44E9">
        <w:rPr>
          <w:rFonts w:ascii="Times New Roman" w:hAnsi="Times New Roman"/>
          <w:sz w:val="28"/>
          <w:szCs w:val="28"/>
        </w:rPr>
        <w:t xml:space="preserve">Петропавловского муниципального района </w:t>
      </w:r>
      <w:r w:rsidRPr="0083760E">
        <w:rPr>
          <w:rFonts w:ascii="Times New Roman" w:hAnsi="Times New Roman"/>
          <w:sz w:val="28"/>
          <w:szCs w:val="28"/>
        </w:rPr>
        <w:t>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2) устранение избыточных административных процедур (действий);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</w:t>
      </w:r>
      <w:r w:rsidRPr="0083760E">
        <w:rPr>
          <w:rFonts w:ascii="Times New Roman" w:hAnsi="Times New Roman"/>
          <w:sz w:val="28"/>
          <w:szCs w:val="28"/>
        </w:rPr>
        <w:lastRenderedPageBreak/>
        <w:t>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 w:rsidR="002E6421">
        <w:rPr>
          <w:rFonts w:ascii="Times New Roman" w:hAnsi="Times New Roman"/>
          <w:sz w:val="28"/>
          <w:szCs w:val="28"/>
        </w:rPr>
        <w:t>Старокриушанского</w:t>
      </w:r>
      <w:r w:rsidRPr="0083760E">
        <w:rPr>
          <w:rFonts w:ascii="Times New Roman" w:hAnsi="Times New Roman"/>
          <w:sz w:val="28"/>
          <w:szCs w:val="28"/>
        </w:rPr>
        <w:t xml:space="preserve"> 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5. Администрация размещает проекты административных регламентов на официальном сайте Администрации в информационно-телекоммуникационной сети "Интернет" (далее - сеть "Интернет").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6. С даты размещения в информационно-телекоммуникационной сети "Интернет" на официальном сайте Администрации проект административного регламента должен быть доступен заинтересованным лицам для ознакомления.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7. Проекты регламентов, а также проекты нормативных правовых актов по внесению изменений в ранее изданные регламенты подлежат независимой экспертизе и экспертизе, проводимой администрацией </w:t>
      </w:r>
      <w:r w:rsidR="00C54172">
        <w:rPr>
          <w:rFonts w:ascii="Times New Roman" w:hAnsi="Times New Roman"/>
          <w:sz w:val="28"/>
          <w:szCs w:val="28"/>
        </w:rPr>
        <w:t>Старокриушанского</w:t>
      </w:r>
      <w:r w:rsidR="00CF6AC0" w:rsidRPr="0083760E">
        <w:rPr>
          <w:rFonts w:ascii="Times New Roman" w:hAnsi="Times New Roman"/>
          <w:sz w:val="28"/>
          <w:szCs w:val="28"/>
        </w:rPr>
        <w:t xml:space="preserve"> </w:t>
      </w:r>
      <w:r w:rsidRPr="0083760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в информационно-телекоммуникационной сети "Интернет" и не может быть менее пятнадцати дней со дня его размещения.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Упрощенный порядок внесения изменений в административные регламенты применяется в случаях: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lastRenderedPageBreak/>
        <w:t>устранения замечаний, указанных в заключениях органов юстиции, актах прокурорского реагирования;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исполнения решения судов о признании административного регламента не действующим полностью или в части;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изменения юридико-технического или редакционно-технического характера;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jc w:val="center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II. Требования к регламентам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11. В регламент включаются следующие разделы: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1) общие положения;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4) формы контроля за исполнением регламента;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lastRenderedPageBreak/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12. Раздел, касающийся общих положений, состоит из следующих подразделов: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1) предмет регулирования регламента;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2) круг заявителей;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</w:t>
      </w:r>
      <w:r w:rsidRPr="0083760E">
        <w:rPr>
          <w:rFonts w:ascii="Times New Roman" w:hAnsi="Times New Roman"/>
          <w:sz w:val="28"/>
          <w:szCs w:val="28"/>
        </w:rPr>
        <w:lastRenderedPageBreak/>
        <w:t>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3) описание результата предоставления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</w:t>
      </w:r>
      <w:r w:rsidRPr="0083760E">
        <w:rPr>
          <w:rFonts w:ascii="Times New Roman" w:hAnsi="Times New Roman"/>
          <w:sz w:val="28"/>
          <w:szCs w:val="28"/>
        </w:rPr>
        <w:lastRenderedPageBreak/>
        <w:t>нормативных правовых актов, регулирующих предоставление муниципальной услуги.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8) указание на запрет требовать от заявителя: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</w:t>
      </w:r>
      <w:r w:rsidRPr="0083760E">
        <w:rPr>
          <w:rFonts w:ascii="Times New Roman" w:hAnsi="Times New Roman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lastRenderedPageBreak/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</w:t>
      </w:r>
      <w:r w:rsidRPr="0083760E">
        <w:rPr>
          <w:rFonts w:ascii="Times New Roman" w:hAnsi="Times New Roman"/>
          <w:sz w:val="28"/>
          <w:szCs w:val="28"/>
        </w:rPr>
        <w:lastRenderedPageBreak/>
        <w:t>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lastRenderedPageBreak/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15. Описание каждой административной процедуры предусматривает: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1) основания для начала административной процедуры;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4) критерии принятия решений;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lastRenderedPageBreak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lastRenderedPageBreak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1) информация для заявителя о его праве подать жалобу;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2) предмет жалобы;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3) орган местного самоуправления, организации, должностные лица, которым может быть направлена жалоба;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4) порядок подачи и рассмотрения жалобы;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5) сроки рассмотрения жалобы;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6) результат рассмотрения жалобы;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7) порядок информирования заявителя о результатах рассмотрения жалобы;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8) порядок обжалования решения по жалобе;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B268F7" w:rsidRPr="0083760E" w:rsidRDefault="00B268F7" w:rsidP="00B268F7">
      <w:pPr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br w:type="page"/>
      </w:r>
    </w:p>
    <w:p w:rsidR="00B268F7" w:rsidRPr="0083760E" w:rsidRDefault="00B268F7" w:rsidP="00B268F7">
      <w:pPr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Приложение 2</w:t>
      </w:r>
    </w:p>
    <w:p w:rsidR="00B268F7" w:rsidRPr="0083760E" w:rsidRDefault="00B268F7" w:rsidP="00B268F7">
      <w:pPr>
        <w:widowControl w:val="0"/>
        <w:adjustRightInd w:val="0"/>
        <w:ind w:left="5245" w:firstLine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C54172">
        <w:rPr>
          <w:rFonts w:ascii="Times New Roman" w:hAnsi="Times New Roman"/>
          <w:sz w:val="28"/>
          <w:szCs w:val="28"/>
        </w:rPr>
        <w:t>Старокриушанского</w:t>
      </w:r>
      <w:r w:rsidR="00CF6AC0" w:rsidRPr="0083760E">
        <w:rPr>
          <w:rFonts w:ascii="Times New Roman" w:hAnsi="Times New Roman"/>
          <w:sz w:val="28"/>
          <w:szCs w:val="28"/>
        </w:rPr>
        <w:t xml:space="preserve"> </w:t>
      </w:r>
      <w:r w:rsidRPr="0083760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268F7" w:rsidRPr="0083760E" w:rsidRDefault="00B268F7" w:rsidP="00B268F7">
      <w:pPr>
        <w:widowControl w:val="0"/>
        <w:adjustRightInd w:val="0"/>
        <w:ind w:left="5245" w:firstLine="0"/>
        <w:outlineLvl w:val="2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от </w:t>
      </w:r>
      <w:r w:rsidR="00C54172">
        <w:rPr>
          <w:rFonts w:ascii="Times New Roman" w:hAnsi="Times New Roman"/>
          <w:sz w:val="28"/>
          <w:szCs w:val="28"/>
        </w:rPr>
        <w:t xml:space="preserve"> 26.07.2019  </w:t>
      </w:r>
      <w:r w:rsidRPr="0083760E">
        <w:rPr>
          <w:rFonts w:ascii="Times New Roman" w:hAnsi="Times New Roman"/>
          <w:sz w:val="28"/>
          <w:szCs w:val="28"/>
        </w:rPr>
        <w:t xml:space="preserve"> № </w:t>
      </w:r>
      <w:r w:rsidR="00C54172">
        <w:rPr>
          <w:rFonts w:ascii="Times New Roman" w:hAnsi="Times New Roman"/>
          <w:sz w:val="28"/>
          <w:szCs w:val="28"/>
        </w:rPr>
        <w:t xml:space="preserve"> 73</w:t>
      </w:r>
    </w:p>
    <w:p w:rsidR="00B268F7" w:rsidRPr="0083760E" w:rsidRDefault="00B268F7" w:rsidP="00B268F7">
      <w:pPr>
        <w:jc w:val="center"/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jc w:val="center"/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jc w:val="center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ПОРЯДОК</w:t>
      </w:r>
    </w:p>
    <w:p w:rsidR="00B268F7" w:rsidRPr="0083760E" w:rsidRDefault="00B268F7" w:rsidP="00B268F7">
      <w:pPr>
        <w:jc w:val="center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1. Настоящий Порядок определяет порядок проведения экспертизы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разработанных администрацией </w:t>
      </w:r>
      <w:r w:rsidR="00500656">
        <w:rPr>
          <w:rFonts w:ascii="Times New Roman" w:hAnsi="Times New Roman"/>
          <w:sz w:val="28"/>
          <w:szCs w:val="28"/>
        </w:rPr>
        <w:t>Старокриушанского</w:t>
      </w:r>
      <w:r w:rsidR="00CF6AC0" w:rsidRPr="0083760E">
        <w:rPr>
          <w:rFonts w:ascii="Times New Roman" w:hAnsi="Times New Roman"/>
          <w:sz w:val="28"/>
          <w:szCs w:val="28"/>
        </w:rPr>
        <w:t xml:space="preserve"> </w:t>
      </w:r>
      <w:r w:rsidRPr="0083760E">
        <w:rPr>
          <w:rFonts w:ascii="Times New Roman" w:hAnsi="Times New Roman"/>
          <w:sz w:val="28"/>
          <w:szCs w:val="28"/>
        </w:rPr>
        <w:t>сельского поселения в установленной сфере деятельности.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2. Экспертиза проекта административного регламента проводится администрацией </w:t>
      </w:r>
      <w:r w:rsidR="00500656">
        <w:rPr>
          <w:rFonts w:ascii="Times New Roman" w:hAnsi="Times New Roman"/>
          <w:sz w:val="28"/>
          <w:szCs w:val="28"/>
        </w:rPr>
        <w:t>Старокриушанского</w:t>
      </w:r>
      <w:r w:rsidR="00CF6AC0" w:rsidRPr="0083760E">
        <w:rPr>
          <w:rFonts w:ascii="Times New Roman" w:hAnsi="Times New Roman"/>
          <w:sz w:val="28"/>
          <w:szCs w:val="28"/>
        </w:rPr>
        <w:t xml:space="preserve"> </w:t>
      </w:r>
      <w:r w:rsidRPr="0083760E">
        <w:rPr>
          <w:rFonts w:ascii="Times New Roman" w:hAnsi="Times New Roman"/>
          <w:sz w:val="28"/>
          <w:szCs w:val="28"/>
        </w:rPr>
        <w:t xml:space="preserve">сельского поселения в лице должностного лица, уполномоченного на её проведение правовым актом администрации </w:t>
      </w:r>
      <w:r w:rsidR="00500656">
        <w:rPr>
          <w:rFonts w:ascii="Times New Roman" w:hAnsi="Times New Roman"/>
          <w:sz w:val="28"/>
          <w:szCs w:val="28"/>
        </w:rPr>
        <w:t>Старокриушанского</w:t>
      </w:r>
      <w:r w:rsidR="00CF6AC0" w:rsidRPr="0083760E">
        <w:rPr>
          <w:rFonts w:ascii="Times New Roman" w:hAnsi="Times New Roman"/>
          <w:sz w:val="28"/>
          <w:szCs w:val="28"/>
        </w:rPr>
        <w:t xml:space="preserve"> </w:t>
      </w:r>
      <w:r w:rsidRPr="0083760E">
        <w:rPr>
          <w:rFonts w:ascii="Times New Roman" w:hAnsi="Times New Roman"/>
          <w:sz w:val="28"/>
          <w:szCs w:val="28"/>
        </w:rPr>
        <w:t>сельского поселения (далее – уполномоченный орган).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3. Предметом экспертизы проектов административных регламентов, проводимой администрацией </w:t>
      </w:r>
      <w:r w:rsidR="00500656">
        <w:rPr>
          <w:rFonts w:ascii="Times New Roman" w:hAnsi="Times New Roman"/>
          <w:sz w:val="28"/>
          <w:szCs w:val="28"/>
        </w:rPr>
        <w:t>Старокриушанского</w:t>
      </w:r>
      <w:r w:rsidR="00CF6AC0" w:rsidRPr="0083760E">
        <w:rPr>
          <w:rFonts w:ascii="Times New Roman" w:hAnsi="Times New Roman"/>
          <w:sz w:val="28"/>
          <w:szCs w:val="28"/>
        </w:rPr>
        <w:t xml:space="preserve"> </w:t>
      </w:r>
      <w:r w:rsidRPr="0083760E">
        <w:rPr>
          <w:rFonts w:ascii="Times New Roman" w:hAnsi="Times New Roman"/>
          <w:sz w:val="28"/>
          <w:szCs w:val="28"/>
        </w:rPr>
        <w:t>сельского поселения,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B268F7" w:rsidRPr="0083760E" w:rsidRDefault="00500656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68F7" w:rsidRPr="0083760E">
        <w:rPr>
          <w:rFonts w:ascii="Times New Roman" w:hAnsi="Times New Roman"/>
          <w:sz w:val="28"/>
          <w:szCs w:val="28"/>
        </w:rPr>
        <w:t>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</w:t>
      </w:r>
      <w:r w:rsidRPr="0083760E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услуг" и принятыми в соответствии с ним нормативными правовыми актами;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форме;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83760E" w:rsidRDefault="00500656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68F7" w:rsidRPr="0083760E">
        <w:rPr>
          <w:rFonts w:ascii="Times New Roman" w:hAnsi="Times New Roman"/>
          <w:sz w:val="28"/>
          <w:szCs w:val="28"/>
        </w:rPr>
        <w:t>. Разработчик административного регламента, проекта изменений в административный регламент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 сведения об учете рекомендаций независимой экспертизы.</w:t>
      </w:r>
    </w:p>
    <w:p w:rsidR="00B268F7" w:rsidRPr="0083760E" w:rsidRDefault="00500656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68F7" w:rsidRPr="0083760E">
        <w:rPr>
          <w:rFonts w:ascii="Times New Roman" w:hAnsi="Times New Roman"/>
          <w:sz w:val="28"/>
          <w:szCs w:val="28"/>
        </w:rPr>
        <w:t>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268F7" w:rsidRPr="0083760E" w:rsidRDefault="00500656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68F7" w:rsidRPr="0083760E">
        <w:rPr>
          <w:rFonts w:ascii="Times New Roman" w:hAnsi="Times New Roman"/>
          <w:sz w:val="28"/>
          <w:szCs w:val="28"/>
        </w:rPr>
        <w:t>. Заключение на проект административного регламента, проект изменений в административный регламент представляется уполномоченным органом в срок не более 15 рабочих дней со дня поступления соответствующего проекта на экспертизу.</w:t>
      </w:r>
    </w:p>
    <w:p w:rsidR="00B268F7" w:rsidRPr="0083760E" w:rsidRDefault="00500656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68F7" w:rsidRPr="0083760E">
        <w:rPr>
          <w:rFonts w:ascii="Times New Roman" w:hAnsi="Times New Roman"/>
          <w:sz w:val="28"/>
          <w:szCs w:val="28"/>
        </w:rPr>
        <w:t>. Заключение на проект административного регламента, проект изменений в административный регламент подписывается должностным лицом, уполномоченным на проведение экспертизы.</w:t>
      </w:r>
    </w:p>
    <w:p w:rsidR="00B268F7" w:rsidRPr="0083760E" w:rsidRDefault="00500656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268F7" w:rsidRPr="0083760E">
        <w:rPr>
          <w:rFonts w:ascii="Times New Roman" w:hAnsi="Times New Roman"/>
          <w:sz w:val="28"/>
          <w:szCs w:val="28"/>
        </w:rPr>
        <w:t>. Проект административного регламента, проект изменений в административный регламент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 повторно представлен на экспертизу в уполномоченный орган.</w:t>
      </w:r>
    </w:p>
    <w:p w:rsidR="00B268F7" w:rsidRPr="0083760E" w:rsidRDefault="00B268F7" w:rsidP="00B268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</w:t>
      </w:r>
      <w:r w:rsidR="00500656">
        <w:rPr>
          <w:rFonts w:ascii="Times New Roman" w:hAnsi="Times New Roman"/>
          <w:sz w:val="28"/>
          <w:szCs w:val="28"/>
        </w:rPr>
        <w:t>0</w:t>
      </w:r>
      <w:r w:rsidRPr="0083760E">
        <w:rPr>
          <w:rFonts w:ascii="Times New Roman" w:hAnsi="Times New Roman"/>
          <w:sz w:val="28"/>
          <w:szCs w:val="28"/>
        </w:rPr>
        <w:t>. При наличии в заключении уполномоченного органа замечаний и предложений на проект административного регламента, проект изменений в административный регламент разработчик проекта административного регламента, проекта изменений в административный регламент обеспечивают учет таких замечаний и предложений.</w:t>
      </w:r>
    </w:p>
    <w:p w:rsidR="009B0B6F" w:rsidRPr="0083760E" w:rsidRDefault="00B268F7" w:rsidP="00810C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3760E">
        <w:rPr>
          <w:rFonts w:ascii="Times New Roman" w:hAnsi="Times New Roman"/>
          <w:sz w:val="28"/>
          <w:szCs w:val="28"/>
        </w:rPr>
        <w:t>1</w:t>
      </w:r>
      <w:r w:rsidR="00500656">
        <w:rPr>
          <w:rFonts w:ascii="Times New Roman" w:hAnsi="Times New Roman"/>
          <w:sz w:val="28"/>
          <w:szCs w:val="28"/>
        </w:rPr>
        <w:t>1</w:t>
      </w:r>
      <w:r w:rsidRPr="0083760E">
        <w:rPr>
          <w:rFonts w:ascii="Times New Roman" w:hAnsi="Times New Roman"/>
          <w:sz w:val="28"/>
          <w:szCs w:val="28"/>
        </w:rPr>
        <w:t>. Повторное направление доработанного проекта административного регламента, проекта изменений в административный регламент в уполномоченный орган на заключение не требуется.</w:t>
      </w:r>
    </w:p>
    <w:sectPr w:rsidR="009B0B6F" w:rsidRPr="0083760E" w:rsidSect="0021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3D" w:rsidRDefault="00BA6C3D" w:rsidP="00292803">
      <w:r>
        <w:separator/>
      </w:r>
    </w:p>
  </w:endnote>
  <w:endnote w:type="continuationSeparator" w:id="0">
    <w:p w:rsidR="00BA6C3D" w:rsidRDefault="00BA6C3D" w:rsidP="0029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3D" w:rsidRDefault="00BA6C3D" w:rsidP="00292803">
      <w:r>
        <w:separator/>
      </w:r>
    </w:p>
  </w:footnote>
  <w:footnote w:type="continuationSeparator" w:id="0">
    <w:p w:rsidR="00BA6C3D" w:rsidRDefault="00BA6C3D" w:rsidP="00292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1D"/>
    <w:rsid w:val="0001459B"/>
    <w:rsid w:val="00015C69"/>
    <w:rsid w:val="00021E28"/>
    <w:rsid w:val="000517F8"/>
    <w:rsid w:val="000C36EC"/>
    <w:rsid w:val="00137FD0"/>
    <w:rsid w:val="00150E51"/>
    <w:rsid w:val="001911ED"/>
    <w:rsid w:val="001A5843"/>
    <w:rsid w:val="001B450D"/>
    <w:rsid w:val="001F1842"/>
    <w:rsid w:val="0021794B"/>
    <w:rsid w:val="0022683B"/>
    <w:rsid w:val="00241F7A"/>
    <w:rsid w:val="00257C8E"/>
    <w:rsid w:val="00266924"/>
    <w:rsid w:val="00292803"/>
    <w:rsid w:val="002A6298"/>
    <w:rsid w:val="002E6421"/>
    <w:rsid w:val="0031337E"/>
    <w:rsid w:val="0031613C"/>
    <w:rsid w:val="003232BD"/>
    <w:rsid w:val="00343BEB"/>
    <w:rsid w:val="00367530"/>
    <w:rsid w:val="00382632"/>
    <w:rsid w:val="00394FA2"/>
    <w:rsid w:val="003A1C33"/>
    <w:rsid w:val="003C13CF"/>
    <w:rsid w:val="003D2364"/>
    <w:rsid w:val="003F0181"/>
    <w:rsid w:val="00401EBF"/>
    <w:rsid w:val="00413768"/>
    <w:rsid w:val="0042187E"/>
    <w:rsid w:val="00437985"/>
    <w:rsid w:val="00460B2A"/>
    <w:rsid w:val="00487022"/>
    <w:rsid w:val="004944CB"/>
    <w:rsid w:val="004C45D2"/>
    <w:rsid w:val="004C548B"/>
    <w:rsid w:val="00500656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7789B"/>
    <w:rsid w:val="007A1E10"/>
    <w:rsid w:val="007B2525"/>
    <w:rsid w:val="007C3E8E"/>
    <w:rsid w:val="007D71AC"/>
    <w:rsid w:val="007E3ADE"/>
    <w:rsid w:val="00806420"/>
    <w:rsid w:val="00810CF1"/>
    <w:rsid w:val="00814BF5"/>
    <w:rsid w:val="0083760E"/>
    <w:rsid w:val="00840D85"/>
    <w:rsid w:val="0085093F"/>
    <w:rsid w:val="008770AC"/>
    <w:rsid w:val="0088186E"/>
    <w:rsid w:val="00885F0B"/>
    <w:rsid w:val="00887CE7"/>
    <w:rsid w:val="008A7BF5"/>
    <w:rsid w:val="008B441D"/>
    <w:rsid w:val="008C0BAB"/>
    <w:rsid w:val="008C441C"/>
    <w:rsid w:val="008C781D"/>
    <w:rsid w:val="008D2A0F"/>
    <w:rsid w:val="009040FD"/>
    <w:rsid w:val="00933C2F"/>
    <w:rsid w:val="00937D99"/>
    <w:rsid w:val="00961707"/>
    <w:rsid w:val="009741DF"/>
    <w:rsid w:val="009A3397"/>
    <w:rsid w:val="009B0B6F"/>
    <w:rsid w:val="009B76F6"/>
    <w:rsid w:val="009D6B57"/>
    <w:rsid w:val="00A329D5"/>
    <w:rsid w:val="00A36636"/>
    <w:rsid w:val="00A507C4"/>
    <w:rsid w:val="00A82828"/>
    <w:rsid w:val="00A90BBB"/>
    <w:rsid w:val="00AB61CF"/>
    <w:rsid w:val="00AE291D"/>
    <w:rsid w:val="00B04ACE"/>
    <w:rsid w:val="00B154E6"/>
    <w:rsid w:val="00B2310A"/>
    <w:rsid w:val="00B258F7"/>
    <w:rsid w:val="00B268F7"/>
    <w:rsid w:val="00B51AAF"/>
    <w:rsid w:val="00B53225"/>
    <w:rsid w:val="00B82E67"/>
    <w:rsid w:val="00B85E4D"/>
    <w:rsid w:val="00B95BCA"/>
    <w:rsid w:val="00BA6C3D"/>
    <w:rsid w:val="00BC0AC5"/>
    <w:rsid w:val="00BC0B90"/>
    <w:rsid w:val="00BD385F"/>
    <w:rsid w:val="00BE3684"/>
    <w:rsid w:val="00BF6D9D"/>
    <w:rsid w:val="00C05CB7"/>
    <w:rsid w:val="00C10215"/>
    <w:rsid w:val="00C45AAD"/>
    <w:rsid w:val="00C54172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E763C"/>
    <w:rsid w:val="00CF0669"/>
    <w:rsid w:val="00CF6AC0"/>
    <w:rsid w:val="00D01417"/>
    <w:rsid w:val="00D62713"/>
    <w:rsid w:val="00D67B23"/>
    <w:rsid w:val="00D831DC"/>
    <w:rsid w:val="00D9434B"/>
    <w:rsid w:val="00DA13D5"/>
    <w:rsid w:val="00DA61D9"/>
    <w:rsid w:val="00DB3E80"/>
    <w:rsid w:val="00DC3BA8"/>
    <w:rsid w:val="00DC5711"/>
    <w:rsid w:val="00DD413D"/>
    <w:rsid w:val="00DD77C6"/>
    <w:rsid w:val="00E26E43"/>
    <w:rsid w:val="00E44531"/>
    <w:rsid w:val="00E50098"/>
    <w:rsid w:val="00E641F4"/>
    <w:rsid w:val="00E65061"/>
    <w:rsid w:val="00E67E94"/>
    <w:rsid w:val="00E935C1"/>
    <w:rsid w:val="00E936DD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B44E9"/>
    <w:rsid w:val="00FD63FB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6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5061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E65061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E65061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E65061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803"/>
  </w:style>
  <w:style w:type="paragraph" w:styleId="a5">
    <w:name w:val="footer"/>
    <w:basedOn w:val="a"/>
    <w:link w:val="a6"/>
    <w:uiPriority w:val="99"/>
    <w:unhideWhenUsed/>
    <w:rsid w:val="00292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803"/>
  </w:style>
  <w:style w:type="character" w:customStyle="1" w:styleId="10">
    <w:name w:val="Заголовок 1 Знак"/>
    <w:aliases w:val="!Части документа Знак"/>
    <w:link w:val="1"/>
    <w:rsid w:val="00E6506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6506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6506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6506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650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E65061"/>
    <w:rPr>
      <w:rFonts w:ascii="Courier" w:hAnsi="Courier"/>
      <w:sz w:val="22"/>
      <w:szCs w:val="20"/>
      <w:lang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E6506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650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E65061"/>
    <w:rPr>
      <w:color w:val="0000FF"/>
      <w:u w:val="none"/>
    </w:rPr>
  </w:style>
  <w:style w:type="paragraph" w:customStyle="1" w:styleId="Application">
    <w:name w:val="Application!Приложение"/>
    <w:rsid w:val="00E6506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506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506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506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5061"/>
    <w:rPr>
      <w:sz w:val="28"/>
    </w:rPr>
  </w:style>
  <w:style w:type="paragraph" w:customStyle="1" w:styleId="Style3">
    <w:name w:val="Style3"/>
    <w:basedOn w:val="a"/>
    <w:rsid w:val="00DA13D5"/>
    <w:pPr>
      <w:widowControl w:val="0"/>
      <w:autoSpaceDE w:val="0"/>
      <w:autoSpaceDN w:val="0"/>
      <w:adjustRightInd w:val="0"/>
      <w:spacing w:line="233" w:lineRule="exact"/>
      <w:ind w:firstLine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120</TotalTime>
  <Pages>1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6</cp:revision>
  <dcterms:created xsi:type="dcterms:W3CDTF">2019-07-26T05:51:00Z</dcterms:created>
  <dcterms:modified xsi:type="dcterms:W3CDTF">2019-07-26T09:00:00Z</dcterms:modified>
</cp:coreProperties>
</file>