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AB" w:rsidRPr="004F7962" w:rsidRDefault="00FB50AB" w:rsidP="00FB50AB">
      <w:pPr>
        <w:shd w:val="clear" w:color="auto" w:fill="FFFFFF"/>
        <w:spacing w:before="157" w:after="157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развитии малого и среднего предпринимательства на территории </w:t>
      </w:r>
      <w:r w:rsidR="00FE173C" w:rsidRPr="004F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Новоюрковичского</w:t>
      </w:r>
      <w:r w:rsidRPr="004F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27395C" w:rsidRPr="004F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Климовского района Брянской области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</w:t>
      </w:r>
      <w:proofErr w:type="gramEnd"/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 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Администрации </w:t>
      </w:r>
      <w:r w:rsidR="00FE173C"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заявлений организаций и индивидуальных предпринимательств о предоставлении льгот, отсрочек, рассрочек, о списании задолженности  по платежам в бюджеты бюджетной системы Российской Федерации  не поступало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r w:rsidRPr="004F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F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01.04.2017 года</w:t>
      </w: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 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E173C"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27395C"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 зарегистрировано 4</w:t>
      </w: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малого предприни</w:t>
      </w:r>
      <w:r w:rsidR="00FE173C"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мательства (далее СМП), из них 3</w:t>
      </w: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предпринимателя.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статистические наблюдения за деятельностью субъектов малого и среднего предпринимательства в разрезе Брянской области проводятся выборочно путем ежемесячных и (или) ежеквартальных обследований деятельности малых и средних предприятий.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в 2016 г. можно ознакомиться на сайте </w:t>
      </w:r>
      <w:proofErr w:type="spellStart"/>
      <w:r w:rsidR="002B71F2" w:rsidRPr="004F7962">
        <w:rPr>
          <w:rFonts w:ascii="Times New Roman" w:hAnsi="Times New Roman" w:cs="Times New Roman"/>
          <w:sz w:val="24"/>
          <w:szCs w:val="24"/>
        </w:rPr>
        <w:fldChar w:fldCharType="begin"/>
      </w:r>
      <w:r w:rsidR="002B71F2" w:rsidRPr="004F7962">
        <w:rPr>
          <w:rFonts w:ascii="Times New Roman" w:hAnsi="Times New Roman" w:cs="Times New Roman"/>
          <w:sz w:val="24"/>
          <w:szCs w:val="24"/>
        </w:rPr>
        <w:instrText>HYPERLINK "http://irkutskstat.gks.ru/wps/wcm/connect/rosstat_ts/irkutskstat/ru/statistics/enterprises/" \t "_blank"</w:instrText>
      </w:r>
      <w:r w:rsidR="002B71F2" w:rsidRPr="004F7962">
        <w:rPr>
          <w:rFonts w:ascii="Times New Roman" w:hAnsi="Times New Roman" w:cs="Times New Roman"/>
          <w:sz w:val="24"/>
          <w:szCs w:val="24"/>
        </w:rPr>
        <w:fldChar w:fldCharType="separate"/>
      </w: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Брянскстата</w:t>
      </w:r>
      <w:proofErr w:type="spellEnd"/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71F2" w:rsidRPr="004F7962">
        <w:rPr>
          <w:rFonts w:ascii="Times New Roman" w:hAnsi="Times New Roman" w:cs="Times New Roman"/>
          <w:sz w:val="24"/>
          <w:szCs w:val="24"/>
        </w:rPr>
        <w:fldChar w:fldCharType="end"/>
      </w:r>
      <w:r w:rsidRPr="004F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FE173C" w:rsidRPr="004F7962" w:rsidRDefault="00FB50AB" w:rsidP="00FE17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7962">
        <w:rPr>
          <w:rFonts w:ascii="Times New Roman" w:hAnsi="Times New Roman" w:cs="Times New Roman"/>
          <w:sz w:val="24"/>
          <w:szCs w:val="24"/>
        </w:rPr>
        <w:t xml:space="preserve">С муниципальной целевой </w:t>
      </w:r>
      <w:r w:rsidR="00FE173C" w:rsidRPr="004F7962">
        <w:rPr>
          <w:rFonts w:ascii="Times New Roman" w:hAnsi="Times New Roman" w:cs="Times New Roman"/>
          <w:sz w:val="24"/>
          <w:szCs w:val="24"/>
        </w:rPr>
        <w:t>программой</w:t>
      </w:r>
      <w:r w:rsidRPr="004F7962">
        <w:rPr>
          <w:rFonts w:ascii="Times New Roman" w:hAnsi="Times New Roman" w:cs="Times New Roman"/>
          <w:sz w:val="24"/>
          <w:szCs w:val="24"/>
        </w:rPr>
        <w:t xml:space="preserve"> «Развитие субъектов малого и среднего предпринимательства в муниципальном образовании «</w:t>
      </w:r>
      <w:proofErr w:type="spellStart"/>
      <w:r w:rsidR="00FE173C" w:rsidRPr="004F7962">
        <w:rPr>
          <w:rFonts w:ascii="Times New Roman" w:hAnsi="Times New Roman" w:cs="Times New Roman"/>
          <w:sz w:val="24"/>
          <w:szCs w:val="24"/>
        </w:rPr>
        <w:t>Новоюрковичское</w:t>
      </w:r>
      <w:proofErr w:type="spellEnd"/>
      <w:r w:rsidRPr="004F7962">
        <w:rPr>
          <w:rFonts w:ascii="Times New Roman" w:hAnsi="Times New Roman" w:cs="Times New Roman"/>
          <w:sz w:val="24"/>
          <w:szCs w:val="24"/>
        </w:rPr>
        <w:t xml:space="preserve"> сельское поселение» на 2017-2018</w:t>
      </w:r>
      <w:r w:rsidR="00FE173C" w:rsidRPr="004F7962">
        <w:rPr>
          <w:rFonts w:ascii="Times New Roman" w:hAnsi="Times New Roman" w:cs="Times New Roman"/>
          <w:sz w:val="24"/>
          <w:szCs w:val="24"/>
        </w:rPr>
        <w:t>»</w:t>
      </w:r>
      <w:r w:rsidRPr="004F7962">
        <w:rPr>
          <w:rFonts w:ascii="Times New Roman" w:hAnsi="Times New Roman" w:cs="Times New Roman"/>
          <w:sz w:val="24"/>
          <w:szCs w:val="24"/>
        </w:rPr>
        <w:t xml:space="preserve"> годы можно ознакомиться </w:t>
      </w:r>
      <w:r w:rsidR="00FE173C" w:rsidRPr="004F7962">
        <w:rPr>
          <w:rFonts w:ascii="Times New Roman" w:hAnsi="Times New Roman" w:cs="Times New Roman"/>
          <w:sz w:val="24"/>
          <w:szCs w:val="24"/>
        </w:rPr>
        <w:t xml:space="preserve">на официальном сайте Новоюрковичского сельского поселения  Климовского района   Брянской области в сети «Интернет» http: </w:t>
      </w:r>
      <w:proofErr w:type="spellStart"/>
      <w:r w:rsidR="00FE173C" w:rsidRPr="004F7962">
        <w:rPr>
          <w:rFonts w:ascii="Times New Roman" w:hAnsi="Times New Roman" w:cs="Times New Roman"/>
          <w:sz w:val="24"/>
          <w:szCs w:val="24"/>
        </w:rPr>
        <w:t>urkovichi.ru</w:t>
      </w:r>
      <w:proofErr w:type="spellEnd"/>
      <w:r w:rsidR="00FE173C" w:rsidRPr="004F7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3C" w:rsidRPr="004F7962" w:rsidRDefault="00FE173C" w:rsidP="00FE17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01.04.2017 года</w:t>
      </w:r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0"/>
        <w:gridCol w:w="2880"/>
        <w:gridCol w:w="3240"/>
      </w:tblGrid>
      <w:tr w:rsidR="00FB50AB" w:rsidRPr="004F7962" w:rsidTr="00FB50AB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FB50AB" w:rsidRPr="004F7962" w:rsidTr="00FB50AB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B50AB" w:rsidRPr="004F7962" w:rsidTr="00FB50AB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27395C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E173C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 рабочих мест в субъектах малого и среднего предпринимательства,  об их финансово-экономическом состоянии на 01.04.2017года</w:t>
      </w:r>
    </w:p>
    <w:tbl>
      <w:tblPr>
        <w:tblW w:w="10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0"/>
        <w:gridCol w:w="3240"/>
        <w:gridCol w:w="3240"/>
      </w:tblGrid>
      <w:tr w:rsidR="00FB50AB" w:rsidRPr="004F7962" w:rsidTr="00FB50AB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27395C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рабочих мест в субъектах малого и среднего предпринимательства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FB50AB" w:rsidRPr="004F7962" w:rsidTr="00FB50AB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4F7962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FB50AB" w:rsidRPr="004F7962" w:rsidTr="00FB50AB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27395C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50AB" w:rsidRPr="004F7962" w:rsidRDefault="00FB50AB" w:rsidP="00FB50AB">
            <w:pPr>
              <w:spacing w:after="157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 благоприятного предпринимательского климата и условий для ведения бизнеса разработана  муниципальная целевая программа «Развитие малого и  среднего предпринимательства  в </w:t>
      </w:r>
      <w:proofErr w:type="spellStart"/>
      <w:r w:rsidR="0027395C"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Новоюрковичском</w:t>
      </w:r>
      <w:proofErr w:type="spellEnd"/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2017– 2018 годы»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программы. 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развития субъектов малого и среднего предпринимательства;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благоприятного общественного мнения о малом и среднем предпринимательстве;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оказание содействия субъектам малого и среднего предпринимательства в продвижении производимых ими товаров (работ, услуг);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правовых, экономических и организационных условий для развития малого и среднего предпринимательства;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административных барьеров на пути развития малого и среднего предпринимательства;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имущественной поддержки субъектов малого и среднего предпринимательства;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межрайонной и межрегиональной активности малых и средних предприятий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мероприятий подпрограммы.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Финансовая поддержка субъектов малого предпринимательства в виде: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муниципальных гарантий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привлечения субъектов малого и среднего бизнеса к участию по размещению муниципальных заказов на поставку продукции, товаров, работ и услуг для муниципальных нужд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малого и среднего предпринимательства: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муниципального имущества  во владение или в пользование субъектам малого и среднего предпринимательства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субъектами малого и среднего предпринимательства преимущественного права на приобретение арендуемого имущества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Нормативное правовое, информационное и организационное обеспечение развития малого и среднего предпринимательства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нормативно-правовых документов с целью совершенствования реализации мероприятий Программы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-разработка программы «Развитие субъектов малого и среднего предпринимательства в </w:t>
      </w:r>
      <w:proofErr w:type="spellStart"/>
      <w:r w:rsidR="0027395C"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Новоюрковичском</w:t>
      </w:r>
      <w:proofErr w:type="spellEnd"/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2017-2018 годы».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Информационная и консультационная поддержка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субъектам малого и среднего предпринимательства в продвижении производимых ими товаров (работ, услуг)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конференций, выставок, «круглых столов» с участием представителей органов местного самоуправления, финансовой сферы, субъектов малого и среднего предпринимательства и других организаций сельского поселения для освещения актуальных вопросов развития бизнеса, и выработки совместных предложений по их решению и социально-экономическому развитию  сельского поселения;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субъектов малого и среднего предпринимательства к участию в выставках, ярмарках на региональном, межрегиональном и межмуниципальном уровнях.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в соответствии с действующим законодательством.</w:t>
      </w:r>
    </w:p>
    <w:p w:rsidR="00FB50AB" w:rsidRPr="004F7962" w:rsidRDefault="00FB50AB" w:rsidP="004F79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7962">
        <w:rPr>
          <w:rFonts w:ascii="Times New Roman" w:hAnsi="Times New Roman" w:cs="Times New Roman"/>
          <w:sz w:val="24"/>
          <w:szCs w:val="24"/>
        </w:rPr>
        <w:t xml:space="preserve">Оказание информационной поддержки Субъектам, а также Организациям осуществляется путем размещения </w:t>
      </w:r>
      <w:r w:rsidR="004F7962" w:rsidRPr="004F7962">
        <w:rPr>
          <w:rFonts w:ascii="Times New Roman" w:hAnsi="Times New Roman" w:cs="Times New Roman"/>
          <w:sz w:val="24"/>
          <w:szCs w:val="24"/>
        </w:rPr>
        <w:t xml:space="preserve">на официальном сайте Новоюрковичского сельского поселения  Климовского района   Брянской области в сети «Интернет» http: </w:t>
      </w:r>
      <w:proofErr w:type="spellStart"/>
      <w:r w:rsidR="004F7962" w:rsidRPr="004F7962">
        <w:rPr>
          <w:rFonts w:ascii="Times New Roman" w:hAnsi="Times New Roman" w:cs="Times New Roman"/>
          <w:sz w:val="24"/>
          <w:szCs w:val="24"/>
        </w:rPr>
        <w:t>urkovichi.ru</w:t>
      </w:r>
      <w:proofErr w:type="spellEnd"/>
      <w:r w:rsidR="004F7962" w:rsidRPr="004F7962">
        <w:rPr>
          <w:rFonts w:ascii="Times New Roman" w:hAnsi="Times New Roman" w:cs="Times New Roman"/>
          <w:sz w:val="24"/>
          <w:szCs w:val="24"/>
        </w:rPr>
        <w:t xml:space="preserve"> </w:t>
      </w:r>
      <w:r w:rsidRPr="004F7962">
        <w:rPr>
          <w:rFonts w:ascii="Times New Roman" w:hAnsi="Times New Roman" w:cs="Times New Roman"/>
          <w:sz w:val="24"/>
          <w:szCs w:val="24"/>
        </w:rPr>
        <w:t xml:space="preserve"> следующей информации: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реализации федеральных, региональных и муниципальных программ развития субъектов малого и среднего предпринимательства;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организациях, образующих инфраструктуру поддержки субъектов малого и среднего предпринимательства;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доле (количестве) муниципального заказа, размещенного для субъектов малого и среднего предпринимательства;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поддержка субъектов малого и среднего предпринимательства, осуществляется также путем создания и ведения реестра субъектов малого и среднего предпринимательства  и размещения его на официальном </w:t>
      </w:r>
      <w:r w:rsidR="0027395C"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  </w:t>
      </w:r>
      <w:r w:rsidR="0027395C" w:rsidRPr="004F7962">
        <w:rPr>
          <w:rFonts w:ascii="Times New Roman" w:hAnsi="Times New Roman" w:cs="Times New Roman"/>
          <w:sz w:val="24"/>
          <w:szCs w:val="24"/>
        </w:rPr>
        <w:t xml:space="preserve">Новоюрковичского сельского поселения  Климовского района   Брянской области в сети «Интернет» http: </w:t>
      </w:r>
      <w:proofErr w:type="spellStart"/>
      <w:r w:rsidR="0027395C" w:rsidRPr="004F7962">
        <w:rPr>
          <w:rFonts w:ascii="Times New Roman" w:hAnsi="Times New Roman" w:cs="Times New Roman"/>
          <w:sz w:val="24"/>
          <w:szCs w:val="24"/>
        </w:rPr>
        <w:t>urkovichi.ru</w:t>
      </w:r>
      <w:proofErr w:type="spellEnd"/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поддержка может быть оказана как конкретному Субъекту (адресная поддержка), так и неопределенному кругу лиц путем размещения информации в сети «Интернет», предоставления информации с использованием телефонной и иной связи, распространения печатных изданий (общедоступная поддержка).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Консультационная поддержка Субъектам осуществляется в виде: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консультационной помощи по вопросам организации предпринимательской деятельности, социально-трудовых отношений,  охраны труда; проведения консультационных семинаров.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Ресурсное обеспечение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осуществляется за счет средств: областного и районного  бюджетов в форме субсидий;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  сельского поселения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Программы в 2017 – 2018 годах составляет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тыс. рублей, из них: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поселения –  _____ тыс. рублей.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бюджетных средств носят прогнозный характер и подлежат ежегодному уточнению в установленном порядке при составлении и рассмотрении проектов соответствующих бюджетов.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Ожидаемые конечные результаты реализации Программы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 обеспечить:</w:t>
      </w:r>
    </w:p>
    <w:p w:rsidR="00FB50AB" w:rsidRPr="004F7962" w:rsidRDefault="00FB50AB" w:rsidP="00FB50AB">
      <w:pPr>
        <w:shd w:val="clear" w:color="auto" w:fill="FFFFFF"/>
        <w:spacing w:after="157" w:line="240" w:lineRule="auto"/>
        <w:ind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расширение сфер деятельности и экономическое укрепление субъектов малого и среднего предпринимательства; увеличение количества субъектов малого и среднего предпринимательства; увеличение  численности работников, занятых в сфере малого и среднего предпринимательства; увеличение количества вновь создаваемых рабочих мест; развитие «семейного бизнеса»; увеличение доли налоговых поступлений от деятельности субъектов малого и среднего предпринимательства в общей сумме всех налоговых поступлений.</w:t>
      </w:r>
      <w:proofErr w:type="gramEnd"/>
    </w:p>
    <w:p w:rsidR="00161CB4" w:rsidRPr="004F7962" w:rsidRDefault="00161CB4">
      <w:pPr>
        <w:rPr>
          <w:rFonts w:ascii="Times New Roman" w:hAnsi="Times New Roman" w:cs="Times New Roman"/>
          <w:sz w:val="24"/>
          <w:szCs w:val="24"/>
        </w:rPr>
      </w:pPr>
    </w:p>
    <w:sectPr w:rsidR="00161CB4" w:rsidRPr="004F7962" w:rsidSect="0016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50AB"/>
    <w:rsid w:val="00161CB4"/>
    <w:rsid w:val="0027395C"/>
    <w:rsid w:val="002B71F2"/>
    <w:rsid w:val="004F7962"/>
    <w:rsid w:val="00FB50AB"/>
    <w:rsid w:val="00FE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B4"/>
  </w:style>
  <w:style w:type="paragraph" w:styleId="2">
    <w:name w:val="heading 2"/>
    <w:basedOn w:val="a"/>
    <w:link w:val="20"/>
    <w:uiPriority w:val="9"/>
    <w:qFormat/>
    <w:rsid w:val="00FB5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B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0AB"/>
    <w:rPr>
      <w:b/>
      <w:bCs/>
    </w:rPr>
  </w:style>
  <w:style w:type="character" w:styleId="a5">
    <w:name w:val="Hyperlink"/>
    <w:basedOn w:val="a0"/>
    <w:uiPriority w:val="99"/>
    <w:semiHidden/>
    <w:unhideWhenUsed/>
    <w:rsid w:val="00FB50AB"/>
    <w:rPr>
      <w:color w:val="0000FF"/>
      <w:u w:val="single"/>
    </w:rPr>
  </w:style>
  <w:style w:type="character" w:styleId="a6">
    <w:name w:val="Emphasis"/>
    <w:basedOn w:val="a0"/>
    <w:uiPriority w:val="20"/>
    <w:qFormat/>
    <w:rsid w:val="00FB50AB"/>
    <w:rPr>
      <w:i/>
      <w:iCs/>
    </w:rPr>
  </w:style>
  <w:style w:type="paragraph" w:customStyle="1" w:styleId="ConsPlusNormal">
    <w:name w:val="ConsPlusNormal"/>
    <w:rsid w:val="00FE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4</cp:revision>
  <dcterms:created xsi:type="dcterms:W3CDTF">2017-05-02T11:13:00Z</dcterms:created>
  <dcterms:modified xsi:type="dcterms:W3CDTF">2017-05-02T12:49:00Z</dcterms:modified>
</cp:coreProperties>
</file>