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15" w:rsidRPr="000A0E07" w:rsidRDefault="00CB4A15" w:rsidP="00CB4A15">
      <w:pPr>
        <w:jc w:val="center"/>
        <w:rPr>
          <w:b/>
          <w:sz w:val="26"/>
          <w:szCs w:val="26"/>
        </w:rPr>
      </w:pPr>
      <w:r w:rsidRPr="000A0E07">
        <w:rPr>
          <w:b/>
          <w:sz w:val="26"/>
          <w:szCs w:val="26"/>
        </w:rPr>
        <w:t>РОССИЙСКАЯ ФЕДЕРАЦИЯ</w:t>
      </w:r>
    </w:p>
    <w:p w:rsidR="00CB4A15" w:rsidRPr="000A0E07" w:rsidRDefault="00CB4A15" w:rsidP="00CB4A15">
      <w:pPr>
        <w:jc w:val="center"/>
        <w:rPr>
          <w:b/>
          <w:sz w:val="26"/>
          <w:szCs w:val="26"/>
        </w:rPr>
      </w:pPr>
      <w:r w:rsidRPr="000A0E07">
        <w:rPr>
          <w:b/>
          <w:sz w:val="26"/>
          <w:szCs w:val="26"/>
        </w:rPr>
        <w:t>Калужская область</w:t>
      </w:r>
    </w:p>
    <w:p w:rsidR="00CB4A15" w:rsidRPr="000A0E07" w:rsidRDefault="00CB4A15" w:rsidP="00CB4A15">
      <w:pPr>
        <w:jc w:val="center"/>
        <w:rPr>
          <w:b/>
          <w:sz w:val="26"/>
          <w:szCs w:val="26"/>
        </w:rPr>
      </w:pPr>
      <w:r w:rsidRPr="000A0E07">
        <w:rPr>
          <w:b/>
          <w:sz w:val="26"/>
          <w:szCs w:val="26"/>
        </w:rPr>
        <w:t>Думиничский район</w:t>
      </w:r>
    </w:p>
    <w:p w:rsidR="00CB4A15" w:rsidRPr="000A0E07" w:rsidRDefault="00CB4A15" w:rsidP="00CB4A15">
      <w:pPr>
        <w:jc w:val="center"/>
        <w:rPr>
          <w:b/>
          <w:sz w:val="16"/>
          <w:szCs w:val="26"/>
        </w:rPr>
      </w:pPr>
    </w:p>
    <w:p w:rsidR="00CB4A15" w:rsidRPr="000A0E07" w:rsidRDefault="00CB4A15" w:rsidP="00CB4A15">
      <w:pPr>
        <w:jc w:val="center"/>
        <w:rPr>
          <w:b/>
          <w:sz w:val="26"/>
          <w:szCs w:val="26"/>
        </w:rPr>
      </w:pPr>
      <w:r w:rsidRPr="000A0E07">
        <w:rPr>
          <w:b/>
          <w:sz w:val="26"/>
          <w:szCs w:val="26"/>
        </w:rPr>
        <w:t xml:space="preserve">Администрация </w:t>
      </w:r>
      <w:r w:rsidR="00935ECF">
        <w:rPr>
          <w:b/>
          <w:sz w:val="26"/>
          <w:szCs w:val="26"/>
        </w:rPr>
        <w:t>городского</w:t>
      </w:r>
      <w:r w:rsidRPr="000A0E07">
        <w:rPr>
          <w:b/>
          <w:sz w:val="26"/>
          <w:szCs w:val="26"/>
        </w:rPr>
        <w:t xml:space="preserve"> поселения</w:t>
      </w:r>
    </w:p>
    <w:p w:rsidR="00CB4A15" w:rsidRPr="000A0E07" w:rsidRDefault="000A0E07" w:rsidP="00CB4A15">
      <w:pPr>
        <w:jc w:val="center"/>
        <w:rPr>
          <w:b/>
          <w:sz w:val="26"/>
          <w:szCs w:val="26"/>
        </w:rPr>
      </w:pPr>
      <w:r w:rsidRPr="000A0E07">
        <w:rPr>
          <w:b/>
          <w:sz w:val="26"/>
          <w:szCs w:val="26"/>
        </w:rPr>
        <w:t>«</w:t>
      </w:r>
      <w:r w:rsidR="00935ECF">
        <w:rPr>
          <w:b/>
          <w:sz w:val="26"/>
          <w:szCs w:val="26"/>
        </w:rPr>
        <w:t>Поселок Думиничи</w:t>
      </w:r>
      <w:r w:rsidR="00CB4A15" w:rsidRPr="000A0E07">
        <w:rPr>
          <w:b/>
          <w:sz w:val="26"/>
          <w:szCs w:val="26"/>
        </w:rPr>
        <w:t>»</w:t>
      </w:r>
    </w:p>
    <w:p w:rsidR="00CB4A15" w:rsidRPr="000A0E07" w:rsidRDefault="00CB4A15" w:rsidP="00CB4A15">
      <w:pPr>
        <w:jc w:val="center"/>
        <w:rPr>
          <w:sz w:val="26"/>
          <w:szCs w:val="26"/>
        </w:rPr>
      </w:pPr>
    </w:p>
    <w:p w:rsidR="00CB4A15" w:rsidRPr="000A0E07" w:rsidRDefault="00CB4A15" w:rsidP="00CB4A15">
      <w:pPr>
        <w:jc w:val="center"/>
        <w:rPr>
          <w:b/>
          <w:bCs/>
          <w:sz w:val="26"/>
          <w:szCs w:val="26"/>
        </w:rPr>
      </w:pPr>
      <w:r w:rsidRPr="000A0E07">
        <w:rPr>
          <w:b/>
          <w:bCs/>
          <w:sz w:val="26"/>
          <w:szCs w:val="26"/>
        </w:rPr>
        <w:t xml:space="preserve"> ПОСТАНОВЛЕНИЕ</w:t>
      </w:r>
    </w:p>
    <w:p w:rsidR="00CB4A15" w:rsidRPr="000A0E07" w:rsidRDefault="00CB4A15" w:rsidP="00CB4A15">
      <w:pPr>
        <w:rPr>
          <w:b/>
          <w:i/>
          <w:sz w:val="26"/>
          <w:szCs w:val="26"/>
        </w:rPr>
      </w:pPr>
    </w:p>
    <w:p w:rsidR="00CB4A15" w:rsidRPr="000A0E07" w:rsidRDefault="00CB4A15" w:rsidP="000A0E07">
      <w:pPr>
        <w:textAlignment w:val="baseline"/>
        <w:rPr>
          <w:sz w:val="26"/>
          <w:szCs w:val="26"/>
        </w:rPr>
      </w:pPr>
      <w:r w:rsidRPr="000A0E07">
        <w:rPr>
          <w:sz w:val="26"/>
          <w:szCs w:val="26"/>
        </w:rPr>
        <w:t>«</w:t>
      </w:r>
      <w:r w:rsidR="00414872">
        <w:rPr>
          <w:sz w:val="26"/>
          <w:szCs w:val="26"/>
        </w:rPr>
        <w:t>25</w:t>
      </w:r>
      <w:r w:rsidRPr="000A0E07">
        <w:rPr>
          <w:sz w:val="26"/>
          <w:szCs w:val="26"/>
        </w:rPr>
        <w:t>»</w:t>
      </w:r>
      <w:r w:rsidR="003C61AB">
        <w:rPr>
          <w:sz w:val="26"/>
          <w:szCs w:val="26"/>
        </w:rPr>
        <w:t xml:space="preserve"> </w:t>
      </w:r>
      <w:r w:rsidR="00414872">
        <w:rPr>
          <w:sz w:val="26"/>
          <w:szCs w:val="26"/>
        </w:rPr>
        <w:t>августа</w:t>
      </w:r>
      <w:r w:rsidR="003C61AB">
        <w:rPr>
          <w:sz w:val="26"/>
          <w:szCs w:val="26"/>
        </w:rPr>
        <w:t xml:space="preserve"> </w:t>
      </w:r>
      <w:r w:rsidR="000A0E07" w:rsidRPr="000A0E07">
        <w:rPr>
          <w:sz w:val="26"/>
          <w:szCs w:val="26"/>
        </w:rPr>
        <w:t xml:space="preserve"> </w:t>
      </w:r>
      <w:r w:rsidRPr="000A0E07">
        <w:rPr>
          <w:sz w:val="26"/>
          <w:szCs w:val="26"/>
        </w:rPr>
        <w:t>2020 года                                   </w:t>
      </w:r>
      <w:r w:rsidR="000A0E07" w:rsidRPr="000A0E07">
        <w:rPr>
          <w:sz w:val="26"/>
          <w:szCs w:val="26"/>
        </w:rPr>
        <w:t>      </w:t>
      </w:r>
      <w:r w:rsidRPr="000A0E07">
        <w:rPr>
          <w:sz w:val="26"/>
          <w:szCs w:val="26"/>
        </w:rPr>
        <w:t>                   </w:t>
      </w:r>
      <w:r w:rsidR="000A0E07" w:rsidRPr="000A0E07">
        <w:rPr>
          <w:sz w:val="26"/>
          <w:szCs w:val="26"/>
        </w:rPr>
        <w:t xml:space="preserve"> </w:t>
      </w:r>
      <w:r w:rsidR="00414872">
        <w:rPr>
          <w:sz w:val="26"/>
          <w:szCs w:val="26"/>
        </w:rPr>
        <w:t xml:space="preserve">                   </w:t>
      </w:r>
      <w:r w:rsidR="000A0E07" w:rsidRPr="000A0E07">
        <w:rPr>
          <w:sz w:val="26"/>
          <w:szCs w:val="26"/>
        </w:rPr>
        <w:t xml:space="preserve"> </w:t>
      </w:r>
      <w:r w:rsidR="00414872">
        <w:rPr>
          <w:sz w:val="26"/>
          <w:szCs w:val="26"/>
        </w:rPr>
        <w:t xml:space="preserve">     </w:t>
      </w:r>
      <w:r w:rsidR="00A45C9F">
        <w:rPr>
          <w:sz w:val="26"/>
          <w:szCs w:val="26"/>
        </w:rPr>
        <w:t>   </w:t>
      </w:r>
      <w:r w:rsidRPr="000A0E07">
        <w:rPr>
          <w:sz w:val="26"/>
          <w:szCs w:val="26"/>
        </w:rPr>
        <w:t>№ </w:t>
      </w:r>
      <w:r w:rsidR="00414872">
        <w:rPr>
          <w:sz w:val="26"/>
          <w:szCs w:val="26"/>
        </w:rPr>
        <w:t>78</w:t>
      </w:r>
    </w:p>
    <w:p w:rsidR="00CB4A15" w:rsidRPr="000A0E07" w:rsidRDefault="00CB4A15"/>
    <w:tbl>
      <w:tblPr>
        <w:tblW w:w="0" w:type="auto"/>
        <w:tblLook w:val="01E0"/>
      </w:tblPr>
      <w:tblGrid>
        <w:gridCol w:w="4786"/>
      </w:tblGrid>
      <w:tr w:rsidR="00377900" w:rsidRPr="000A0E07" w:rsidTr="00273B6B">
        <w:trPr>
          <w:trHeight w:val="1310"/>
        </w:trPr>
        <w:tc>
          <w:tcPr>
            <w:tcW w:w="4786" w:type="dxa"/>
          </w:tcPr>
          <w:p w:rsidR="00377900" w:rsidRPr="000A0E07" w:rsidRDefault="00377900" w:rsidP="00935ECF">
            <w:pPr>
              <w:ind w:right="72"/>
              <w:jc w:val="both"/>
              <w:rPr>
                <w:sz w:val="26"/>
                <w:szCs w:val="26"/>
              </w:rPr>
            </w:pPr>
            <w:r w:rsidRPr="000A0E07">
              <w:rPr>
                <w:b/>
                <w:sz w:val="26"/>
                <w:szCs w:val="26"/>
              </w:rPr>
              <w:t>Об утверждении правил содержания и эксплуатации детских площадок и</w:t>
            </w:r>
            <w:r w:rsidR="00AD0BE5" w:rsidRPr="000A0E07">
              <w:rPr>
                <w:b/>
                <w:sz w:val="26"/>
                <w:szCs w:val="26"/>
              </w:rPr>
              <w:t xml:space="preserve"> </w:t>
            </w:r>
            <w:r w:rsidRPr="000A0E07">
              <w:rPr>
                <w:b/>
                <w:sz w:val="26"/>
                <w:szCs w:val="26"/>
              </w:rPr>
              <w:t xml:space="preserve">игрового оборудования на территории </w:t>
            </w:r>
            <w:r w:rsidR="00935ECF">
              <w:rPr>
                <w:b/>
                <w:sz w:val="26"/>
                <w:szCs w:val="26"/>
              </w:rPr>
              <w:t>городского</w:t>
            </w:r>
            <w:r w:rsidRPr="000A0E07">
              <w:rPr>
                <w:b/>
                <w:sz w:val="26"/>
                <w:szCs w:val="26"/>
              </w:rPr>
              <w:t xml:space="preserve"> поселения </w:t>
            </w:r>
            <w:r w:rsidR="000A0E07" w:rsidRPr="000A0E07">
              <w:rPr>
                <w:b/>
                <w:sz w:val="26"/>
                <w:szCs w:val="26"/>
              </w:rPr>
              <w:t>«</w:t>
            </w:r>
            <w:r w:rsidR="00935ECF">
              <w:rPr>
                <w:b/>
                <w:sz w:val="26"/>
                <w:szCs w:val="26"/>
              </w:rPr>
              <w:t>Поселок Думиничи</w:t>
            </w:r>
            <w:r w:rsidR="00AD0BE5" w:rsidRPr="000A0E07">
              <w:rPr>
                <w:b/>
                <w:sz w:val="26"/>
                <w:szCs w:val="26"/>
              </w:rPr>
              <w:t>»</w:t>
            </w:r>
          </w:p>
        </w:tc>
      </w:tr>
    </w:tbl>
    <w:p w:rsidR="00377900" w:rsidRPr="000A0E07" w:rsidRDefault="00377900" w:rsidP="00377900">
      <w:pPr>
        <w:ind w:firstLine="708"/>
        <w:jc w:val="both"/>
        <w:rPr>
          <w:sz w:val="26"/>
          <w:szCs w:val="26"/>
        </w:rPr>
      </w:pPr>
    </w:p>
    <w:p w:rsidR="000A0E07" w:rsidRDefault="00F70F2E" w:rsidP="000A0E07">
      <w:pPr>
        <w:spacing w:line="276" w:lineRule="auto"/>
        <w:ind w:right="-15" w:firstLine="705"/>
        <w:jc w:val="both"/>
        <w:textAlignment w:val="baseline"/>
        <w:rPr>
          <w:color w:val="000000"/>
          <w:sz w:val="26"/>
          <w:szCs w:val="26"/>
        </w:rPr>
      </w:pPr>
      <w:r w:rsidRPr="000A0E07">
        <w:rPr>
          <w:color w:val="000000"/>
          <w:sz w:val="26"/>
          <w:szCs w:val="26"/>
        </w:rPr>
        <w:t>     </w:t>
      </w:r>
    </w:p>
    <w:p w:rsidR="000A0E07" w:rsidRPr="000A0E07" w:rsidRDefault="00F70F2E" w:rsidP="000A0E07">
      <w:pPr>
        <w:spacing w:line="276" w:lineRule="auto"/>
        <w:ind w:right="-15" w:firstLine="705"/>
        <w:jc w:val="both"/>
        <w:textAlignment w:val="baseline"/>
        <w:rPr>
          <w:sz w:val="26"/>
          <w:szCs w:val="26"/>
        </w:rPr>
      </w:pPr>
      <w:r w:rsidRPr="000A0E07">
        <w:rPr>
          <w:color w:val="000000"/>
          <w:sz w:val="26"/>
          <w:szCs w:val="26"/>
        </w:rPr>
        <w:t xml:space="preserve"> В соответствии с Федеральным законом  № 131-ФЗ от 06.10.2003г. «Об общих принципах организации местного самоуправления в Российской Федерации», ГОСТ </w:t>
      </w:r>
      <w:proofErr w:type="gramStart"/>
      <w:r w:rsidRPr="000A0E07">
        <w:rPr>
          <w:color w:val="000000"/>
          <w:sz w:val="26"/>
          <w:szCs w:val="26"/>
        </w:rPr>
        <w:t>Р</w:t>
      </w:r>
      <w:proofErr w:type="gramEnd"/>
      <w:r w:rsidRPr="000A0E07">
        <w:rPr>
          <w:color w:val="000000"/>
          <w:sz w:val="26"/>
          <w:szCs w:val="26"/>
        </w:rPr>
        <w:t xml:space="preserve"> 52301-2013 «Оборудование и покрытия детских игровых площадок. Безопасность при эксплуатации. Общие требования», </w:t>
      </w:r>
      <w:r w:rsidRPr="000A0E07">
        <w:rPr>
          <w:sz w:val="26"/>
          <w:szCs w:val="26"/>
        </w:rPr>
        <w:t xml:space="preserve">Уставом </w:t>
      </w:r>
      <w:r w:rsidR="00935ECF">
        <w:rPr>
          <w:sz w:val="26"/>
          <w:szCs w:val="26"/>
        </w:rPr>
        <w:t>городского</w:t>
      </w:r>
      <w:r w:rsidR="000A0E07" w:rsidRPr="000A0E07">
        <w:rPr>
          <w:sz w:val="26"/>
          <w:szCs w:val="26"/>
        </w:rPr>
        <w:t xml:space="preserve"> поселения «</w:t>
      </w:r>
      <w:r w:rsidR="00935ECF">
        <w:rPr>
          <w:sz w:val="26"/>
          <w:szCs w:val="26"/>
        </w:rPr>
        <w:t>Поселок Думиничи</w:t>
      </w:r>
      <w:r w:rsidRPr="000A0E07">
        <w:rPr>
          <w:sz w:val="26"/>
          <w:szCs w:val="26"/>
        </w:rPr>
        <w:t xml:space="preserve">» </w:t>
      </w:r>
    </w:p>
    <w:p w:rsidR="00F70F2E" w:rsidRPr="000A0E07" w:rsidRDefault="00F70F2E" w:rsidP="000A0E07">
      <w:pPr>
        <w:spacing w:line="276" w:lineRule="auto"/>
        <w:ind w:right="-15"/>
        <w:textAlignment w:val="baseline"/>
        <w:rPr>
          <w:sz w:val="26"/>
          <w:szCs w:val="26"/>
        </w:rPr>
      </w:pPr>
      <w:r w:rsidRPr="000A0E07">
        <w:rPr>
          <w:b/>
          <w:bCs/>
          <w:sz w:val="26"/>
          <w:szCs w:val="26"/>
        </w:rPr>
        <w:t>ПОСТАНОВЛЯЮ:</w:t>
      </w:r>
      <w:r w:rsidRPr="000A0E07">
        <w:rPr>
          <w:sz w:val="26"/>
          <w:szCs w:val="26"/>
        </w:rPr>
        <w:t> </w:t>
      </w:r>
    </w:p>
    <w:p w:rsidR="00F70F2E" w:rsidRPr="000A0E07" w:rsidRDefault="00F70F2E" w:rsidP="000A0E07">
      <w:pPr>
        <w:spacing w:line="276" w:lineRule="auto"/>
        <w:jc w:val="both"/>
        <w:textAlignment w:val="baseline"/>
        <w:rPr>
          <w:sz w:val="18"/>
          <w:szCs w:val="26"/>
        </w:rPr>
      </w:pPr>
      <w:r w:rsidRPr="000A0E07">
        <w:rPr>
          <w:sz w:val="26"/>
          <w:szCs w:val="26"/>
        </w:rPr>
        <w:t> </w:t>
      </w:r>
    </w:p>
    <w:p w:rsidR="000A0E07" w:rsidRDefault="00F70F2E" w:rsidP="000A0E07">
      <w:pPr>
        <w:spacing w:line="276" w:lineRule="auto"/>
        <w:jc w:val="both"/>
        <w:textAlignment w:val="baseline"/>
        <w:rPr>
          <w:sz w:val="26"/>
          <w:szCs w:val="26"/>
        </w:rPr>
      </w:pPr>
      <w:r w:rsidRPr="000A0E07">
        <w:rPr>
          <w:color w:val="000000"/>
          <w:sz w:val="26"/>
          <w:szCs w:val="26"/>
        </w:rPr>
        <w:t xml:space="preserve">          </w:t>
      </w:r>
      <w:r w:rsidRPr="000A0E07">
        <w:rPr>
          <w:sz w:val="26"/>
          <w:szCs w:val="26"/>
        </w:rPr>
        <w:t xml:space="preserve"> 1. Утвердить Правила содержания и эксплуатации детских площадок и игрового оборудования, расположенных на  территории  </w:t>
      </w:r>
      <w:r w:rsidR="00935ECF">
        <w:rPr>
          <w:sz w:val="26"/>
          <w:szCs w:val="26"/>
        </w:rPr>
        <w:t>городского</w:t>
      </w:r>
      <w:r w:rsidR="000A0E07">
        <w:rPr>
          <w:sz w:val="26"/>
          <w:szCs w:val="26"/>
        </w:rPr>
        <w:t xml:space="preserve"> поселения «</w:t>
      </w:r>
      <w:r w:rsidR="00935ECF">
        <w:rPr>
          <w:sz w:val="26"/>
          <w:szCs w:val="26"/>
        </w:rPr>
        <w:t>Поселок Думиничи</w:t>
      </w:r>
      <w:r w:rsidRPr="000A0E07">
        <w:rPr>
          <w:sz w:val="26"/>
          <w:szCs w:val="26"/>
        </w:rPr>
        <w:t>», согласно приложению. </w:t>
      </w:r>
    </w:p>
    <w:p w:rsidR="000A0E07" w:rsidRPr="000A0E07" w:rsidRDefault="000A0E07" w:rsidP="000A0E07">
      <w:pPr>
        <w:spacing w:line="276" w:lineRule="auto"/>
        <w:jc w:val="both"/>
        <w:textAlignment w:val="baseline"/>
        <w:rPr>
          <w:sz w:val="14"/>
          <w:szCs w:val="26"/>
        </w:rPr>
      </w:pPr>
    </w:p>
    <w:p w:rsidR="00F70F2E" w:rsidRDefault="00F70F2E" w:rsidP="000A0E07">
      <w:pPr>
        <w:spacing w:line="276" w:lineRule="auto"/>
        <w:jc w:val="both"/>
        <w:textAlignment w:val="baseline"/>
        <w:rPr>
          <w:sz w:val="26"/>
          <w:szCs w:val="26"/>
        </w:rPr>
      </w:pPr>
      <w:r w:rsidRPr="000A0E07">
        <w:rPr>
          <w:sz w:val="26"/>
          <w:szCs w:val="26"/>
        </w:rPr>
        <w:t xml:space="preserve">            2. Настоящее постановление вступает в силу с момента обнародования и подлежит размещению в сети «Интернет» на официальном сайте органов местного самоуправления </w:t>
      </w:r>
      <w:r w:rsidR="00935ECF">
        <w:rPr>
          <w:sz w:val="26"/>
          <w:szCs w:val="26"/>
        </w:rPr>
        <w:t>городского поселения «Поселок Думиничи</w:t>
      </w:r>
      <w:r w:rsidR="00935ECF" w:rsidRPr="000A0E07">
        <w:rPr>
          <w:sz w:val="26"/>
          <w:szCs w:val="26"/>
        </w:rPr>
        <w:t>»</w:t>
      </w:r>
      <w:r w:rsidR="00935ECF">
        <w:rPr>
          <w:sz w:val="26"/>
          <w:szCs w:val="26"/>
        </w:rPr>
        <w:t xml:space="preserve"> </w:t>
      </w:r>
      <w:r w:rsidR="00935ECF" w:rsidRPr="00935ECF">
        <w:rPr>
          <w:sz w:val="26"/>
          <w:szCs w:val="26"/>
        </w:rPr>
        <w:t>https://admduminich.ru</w:t>
      </w:r>
    </w:p>
    <w:p w:rsidR="000A0E07" w:rsidRPr="000A0E07" w:rsidRDefault="000A0E07" w:rsidP="000A0E07">
      <w:pPr>
        <w:spacing w:line="276" w:lineRule="auto"/>
        <w:jc w:val="both"/>
        <w:textAlignment w:val="baseline"/>
        <w:rPr>
          <w:sz w:val="26"/>
          <w:szCs w:val="26"/>
        </w:rPr>
      </w:pPr>
    </w:p>
    <w:p w:rsidR="00F70F2E" w:rsidRPr="000A0E07" w:rsidRDefault="00F70F2E" w:rsidP="000A0E07">
      <w:pPr>
        <w:spacing w:line="276" w:lineRule="auto"/>
        <w:ind w:firstLine="705"/>
        <w:jc w:val="both"/>
        <w:textAlignment w:val="baseline"/>
        <w:rPr>
          <w:sz w:val="26"/>
          <w:szCs w:val="26"/>
        </w:rPr>
      </w:pPr>
      <w:r w:rsidRPr="000A0E07">
        <w:rPr>
          <w:sz w:val="26"/>
          <w:szCs w:val="26"/>
        </w:rPr>
        <w:t xml:space="preserve">3.  </w:t>
      </w:r>
      <w:proofErr w:type="gramStart"/>
      <w:r w:rsidRPr="000A0E07">
        <w:rPr>
          <w:sz w:val="26"/>
          <w:szCs w:val="26"/>
        </w:rPr>
        <w:t>Контроль за</w:t>
      </w:r>
      <w:proofErr w:type="gramEnd"/>
      <w:r w:rsidRPr="000A0E07">
        <w:rPr>
          <w:sz w:val="26"/>
          <w:szCs w:val="26"/>
        </w:rPr>
        <w:t xml:space="preserve"> исполнением настоящего постановления оставляю за собой. </w:t>
      </w:r>
    </w:p>
    <w:p w:rsidR="00F70F2E" w:rsidRPr="000A0E07" w:rsidRDefault="00F70F2E" w:rsidP="000A0E07">
      <w:pPr>
        <w:spacing w:line="276" w:lineRule="auto"/>
        <w:jc w:val="both"/>
        <w:textAlignment w:val="baseline"/>
        <w:rPr>
          <w:sz w:val="26"/>
          <w:szCs w:val="26"/>
        </w:rPr>
      </w:pPr>
      <w:r w:rsidRPr="000A0E07">
        <w:rPr>
          <w:color w:val="000000"/>
          <w:sz w:val="26"/>
          <w:szCs w:val="26"/>
        </w:rPr>
        <w:t> </w:t>
      </w:r>
      <w:r w:rsidRPr="000A0E07">
        <w:rPr>
          <w:sz w:val="26"/>
          <w:szCs w:val="26"/>
        </w:rPr>
        <w:t> </w:t>
      </w:r>
    </w:p>
    <w:p w:rsidR="00F70F2E" w:rsidRPr="000A0E07" w:rsidRDefault="00F70F2E" w:rsidP="00F70F2E">
      <w:pPr>
        <w:jc w:val="both"/>
        <w:textAlignment w:val="baseline"/>
        <w:rPr>
          <w:sz w:val="26"/>
          <w:szCs w:val="26"/>
        </w:rPr>
      </w:pPr>
      <w:r w:rsidRPr="000A0E07">
        <w:rPr>
          <w:sz w:val="26"/>
          <w:szCs w:val="26"/>
        </w:rPr>
        <w:t> </w:t>
      </w:r>
    </w:p>
    <w:p w:rsidR="00F70F2E" w:rsidRPr="000A0E07" w:rsidRDefault="00F70F2E" w:rsidP="00F70F2E">
      <w:pPr>
        <w:jc w:val="both"/>
        <w:textAlignment w:val="baseline"/>
        <w:rPr>
          <w:sz w:val="26"/>
          <w:szCs w:val="26"/>
        </w:rPr>
      </w:pPr>
    </w:p>
    <w:p w:rsidR="00F70F2E" w:rsidRPr="000A0E07" w:rsidRDefault="00F70F2E" w:rsidP="00F70F2E">
      <w:pPr>
        <w:jc w:val="both"/>
        <w:textAlignment w:val="baseline"/>
        <w:rPr>
          <w:sz w:val="26"/>
          <w:szCs w:val="26"/>
        </w:rPr>
      </w:pPr>
    </w:p>
    <w:p w:rsidR="00F70F2E" w:rsidRPr="000A0E07" w:rsidRDefault="00F70F2E" w:rsidP="00F70F2E">
      <w:pPr>
        <w:jc w:val="both"/>
        <w:textAlignment w:val="baseline"/>
        <w:rPr>
          <w:sz w:val="26"/>
          <w:szCs w:val="26"/>
        </w:rPr>
      </w:pPr>
    </w:p>
    <w:p w:rsidR="00377900" w:rsidRPr="000A0E07" w:rsidRDefault="00F70F2E" w:rsidP="00935ECF">
      <w:pPr>
        <w:jc w:val="both"/>
        <w:rPr>
          <w:rStyle w:val="fontstyle01"/>
          <w:rFonts w:ascii="Times New Roman" w:hAnsi="Times New Roman"/>
          <w:color w:val="auto"/>
          <w:sz w:val="26"/>
          <w:szCs w:val="26"/>
        </w:rPr>
      </w:pPr>
      <w:r w:rsidRPr="000A0E07">
        <w:rPr>
          <w:sz w:val="26"/>
          <w:szCs w:val="26"/>
        </w:rPr>
        <w:t xml:space="preserve">Глава администрации                                      </w:t>
      </w:r>
      <w:r w:rsidR="000A0E07">
        <w:rPr>
          <w:sz w:val="26"/>
          <w:szCs w:val="26"/>
        </w:rPr>
        <w:t xml:space="preserve"> </w:t>
      </w:r>
      <w:r w:rsidR="00935ECF">
        <w:rPr>
          <w:sz w:val="26"/>
          <w:szCs w:val="26"/>
        </w:rPr>
        <w:t xml:space="preserve">                                    </w:t>
      </w:r>
      <w:r w:rsidR="000A0E07">
        <w:rPr>
          <w:sz w:val="26"/>
          <w:szCs w:val="26"/>
        </w:rPr>
        <w:t xml:space="preserve">     </w:t>
      </w:r>
      <w:r w:rsidR="00935ECF">
        <w:rPr>
          <w:sz w:val="26"/>
          <w:szCs w:val="26"/>
        </w:rPr>
        <w:t>Г.В. Моисеев</w:t>
      </w:r>
    </w:p>
    <w:p w:rsidR="00377900" w:rsidRPr="000A0E07" w:rsidRDefault="00377900" w:rsidP="00377900">
      <w:pPr>
        <w:jc w:val="right"/>
        <w:rPr>
          <w:rStyle w:val="fontstyle01"/>
          <w:rFonts w:ascii="Times New Roman" w:hAnsi="Times New Roman"/>
          <w:sz w:val="26"/>
          <w:szCs w:val="26"/>
        </w:rPr>
      </w:pPr>
    </w:p>
    <w:p w:rsidR="00377900" w:rsidRPr="000A0E07" w:rsidRDefault="00377900" w:rsidP="00377900">
      <w:pPr>
        <w:jc w:val="right"/>
        <w:rPr>
          <w:rStyle w:val="fontstyle01"/>
          <w:rFonts w:ascii="Times New Roman" w:hAnsi="Times New Roman"/>
          <w:sz w:val="26"/>
          <w:szCs w:val="26"/>
        </w:rPr>
      </w:pPr>
    </w:p>
    <w:p w:rsidR="00377900" w:rsidRPr="000A0E07" w:rsidRDefault="00377900" w:rsidP="00377900">
      <w:pPr>
        <w:jc w:val="right"/>
        <w:rPr>
          <w:rStyle w:val="fontstyle01"/>
          <w:rFonts w:ascii="Times New Roman" w:hAnsi="Times New Roman"/>
          <w:sz w:val="26"/>
          <w:szCs w:val="26"/>
        </w:rPr>
      </w:pPr>
    </w:p>
    <w:p w:rsidR="00377900" w:rsidRPr="00F70F2E" w:rsidRDefault="00377900" w:rsidP="00377900">
      <w:pPr>
        <w:jc w:val="right"/>
        <w:rPr>
          <w:rStyle w:val="fontstyle01"/>
          <w:rFonts w:ascii="Times New Roman" w:hAnsi="Times New Roman"/>
          <w:sz w:val="26"/>
          <w:szCs w:val="26"/>
        </w:rPr>
      </w:pPr>
    </w:p>
    <w:p w:rsidR="000A0E07" w:rsidRDefault="000A0E07" w:rsidP="00377900">
      <w:pPr>
        <w:jc w:val="right"/>
        <w:rPr>
          <w:rStyle w:val="fontstyle01"/>
          <w:rFonts w:ascii="Times New Roman" w:hAnsi="Times New Roman"/>
          <w:sz w:val="26"/>
          <w:szCs w:val="26"/>
        </w:rPr>
        <w:sectPr w:rsidR="000A0E07" w:rsidSect="00691E86">
          <w:pgSz w:w="11906" w:h="16838"/>
          <w:pgMar w:top="1134" w:right="850" w:bottom="1134" w:left="1701" w:header="708" w:footer="708" w:gutter="0"/>
          <w:cols w:space="708"/>
          <w:docGrid w:linePitch="360"/>
        </w:sectPr>
      </w:pPr>
    </w:p>
    <w:p w:rsidR="00377900" w:rsidRPr="00F70F2E" w:rsidRDefault="00377900" w:rsidP="00377900">
      <w:pPr>
        <w:jc w:val="right"/>
        <w:rPr>
          <w:rStyle w:val="fontstyle01"/>
          <w:rFonts w:ascii="Times New Roman" w:hAnsi="Times New Roman"/>
          <w:sz w:val="26"/>
          <w:szCs w:val="26"/>
        </w:rPr>
      </w:pPr>
    </w:p>
    <w:p w:rsidR="00377900" w:rsidRPr="00935ECF" w:rsidRDefault="00377900" w:rsidP="00377900">
      <w:pPr>
        <w:jc w:val="right"/>
        <w:rPr>
          <w:rStyle w:val="fontstyle01"/>
          <w:rFonts w:ascii="Times New Roman" w:hAnsi="Times New Roman"/>
        </w:rPr>
      </w:pPr>
      <w:r w:rsidRPr="00935ECF">
        <w:rPr>
          <w:rStyle w:val="fontstyle01"/>
          <w:rFonts w:ascii="Times New Roman" w:hAnsi="Times New Roman"/>
        </w:rPr>
        <w:t xml:space="preserve">Приложение №1 </w:t>
      </w:r>
    </w:p>
    <w:p w:rsidR="00377900" w:rsidRPr="00935ECF" w:rsidRDefault="00377900" w:rsidP="00377900">
      <w:pPr>
        <w:jc w:val="right"/>
        <w:rPr>
          <w:rStyle w:val="fontstyle01"/>
          <w:rFonts w:ascii="Times New Roman" w:hAnsi="Times New Roman"/>
        </w:rPr>
      </w:pPr>
      <w:r w:rsidRPr="00935ECF">
        <w:rPr>
          <w:color w:val="000000"/>
          <w:sz w:val="24"/>
          <w:szCs w:val="24"/>
        </w:rPr>
        <w:t xml:space="preserve"> </w:t>
      </w:r>
      <w:r w:rsidRPr="00935ECF">
        <w:rPr>
          <w:rStyle w:val="fontstyle01"/>
          <w:rFonts w:ascii="Times New Roman" w:hAnsi="Times New Roman"/>
        </w:rPr>
        <w:t>к постановлению администрации</w:t>
      </w:r>
    </w:p>
    <w:p w:rsidR="00377900" w:rsidRPr="00935ECF" w:rsidRDefault="00935ECF" w:rsidP="00377900">
      <w:pPr>
        <w:jc w:val="right"/>
        <w:rPr>
          <w:rStyle w:val="fontstyle01"/>
          <w:rFonts w:ascii="Times New Roman" w:hAnsi="Times New Roman"/>
        </w:rPr>
      </w:pPr>
      <w:r w:rsidRPr="00935ECF">
        <w:rPr>
          <w:sz w:val="24"/>
          <w:szCs w:val="24"/>
        </w:rPr>
        <w:t>городского поселения «Поселок Думиничи»</w:t>
      </w:r>
      <w:r w:rsidR="00377900" w:rsidRPr="00935ECF">
        <w:rPr>
          <w:color w:val="000000"/>
          <w:sz w:val="24"/>
          <w:szCs w:val="24"/>
        </w:rPr>
        <w:br/>
      </w:r>
      <w:r w:rsidR="003C61AB" w:rsidRPr="00935ECF">
        <w:rPr>
          <w:rStyle w:val="fontstyle01"/>
          <w:rFonts w:ascii="Times New Roman" w:hAnsi="Times New Roman"/>
        </w:rPr>
        <w:t>от «</w:t>
      </w:r>
      <w:r w:rsidR="00414872">
        <w:rPr>
          <w:rStyle w:val="fontstyle01"/>
          <w:rFonts w:ascii="Times New Roman" w:hAnsi="Times New Roman"/>
        </w:rPr>
        <w:t>25</w:t>
      </w:r>
      <w:r w:rsidR="00377900" w:rsidRPr="00935ECF">
        <w:rPr>
          <w:rStyle w:val="fontstyle01"/>
          <w:rFonts w:ascii="Times New Roman" w:hAnsi="Times New Roman"/>
        </w:rPr>
        <w:t xml:space="preserve">» </w:t>
      </w:r>
      <w:r w:rsidR="003C61AB" w:rsidRPr="00935ECF">
        <w:rPr>
          <w:rStyle w:val="fontstyle01"/>
          <w:rFonts w:ascii="Times New Roman" w:hAnsi="Times New Roman"/>
        </w:rPr>
        <w:t>августа</w:t>
      </w:r>
      <w:r w:rsidR="000A0E07" w:rsidRPr="00935ECF">
        <w:rPr>
          <w:rStyle w:val="fontstyle01"/>
          <w:rFonts w:ascii="Times New Roman" w:hAnsi="Times New Roman"/>
        </w:rPr>
        <w:t xml:space="preserve"> </w:t>
      </w:r>
      <w:r w:rsidR="00377900" w:rsidRPr="00935ECF">
        <w:rPr>
          <w:rStyle w:val="fontstyle01"/>
          <w:rFonts w:ascii="Times New Roman" w:hAnsi="Times New Roman"/>
        </w:rPr>
        <w:t xml:space="preserve"> 2020 г. №</w:t>
      </w:r>
      <w:r w:rsidR="00414872">
        <w:rPr>
          <w:rStyle w:val="fontstyle01"/>
          <w:rFonts w:ascii="Times New Roman" w:hAnsi="Times New Roman"/>
        </w:rPr>
        <w:t>78</w:t>
      </w:r>
    </w:p>
    <w:p w:rsidR="003C61AB" w:rsidRDefault="00377900" w:rsidP="00377900">
      <w:pPr>
        <w:jc w:val="center"/>
        <w:rPr>
          <w:rStyle w:val="fontstyle21"/>
          <w:rFonts w:ascii="Times New Roman" w:hAnsi="Times New Roman"/>
        </w:rPr>
      </w:pPr>
      <w:r w:rsidRPr="006615A9">
        <w:rPr>
          <w:color w:val="000000"/>
          <w:sz w:val="24"/>
          <w:szCs w:val="24"/>
        </w:rPr>
        <w:br/>
      </w:r>
      <w:r w:rsidRPr="006615A9">
        <w:rPr>
          <w:rStyle w:val="fontstyle21"/>
          <w:rFonts w:ascii="Times New Roman" w:hAnsi="Times New Roman"/>
        </w:rPr>
        <w:t xml:space="preserve">ПРАВИЛА СОДЕРЖАНИЯ И ЭКСПЛУАТАЦИИ </w:t>
      </w:r>
    </w:p>
    <w:p w:rsidR="003C61AB" w:rsidRDefault="00377900" w:rsidP="003C61AB">
      <w:pPr>
        <w:jc w:val="center"/>
        <w:rPr>
          <w:rStyle w:val="fontstyle21"/>
          <w:rFonts w:ascii="Times New Roman" w:hAnsi="Times New Roman"/>
        </w:rPr>
      </w:pPr>
      <w:r w:rsidRPr="006615A9">
        <w:rPr>
          <w:rStyle w:val="fontstyle21"/>
          <w:rFonts w:ascii="Times New Roman" w:hAnsi="Times New Roman"/>
        </w:rPr>
        <w:t>ДЕТСКИХ ПЛОЩАДОК</w:t>
      </w:r>
      <w:r w:rsidR="003C61AB">
        <w:rPr>
          <w:rStyle w:val="fontstyle21"/>
          <w:rFonts w:ascii="Times New Roman" w:hAnsi="Times New Roman"/>
        </w:rPr>
        <w:t xml:space="preserve">  </w:t>
      </w:r>
      <w:r w:rsidR="000A0E07">
        <w:rPr>
          <w:rStyle w:val="fontstyle21"/>
          <w:rFonts w:ascii="Times New Roman" w:hAnsi="Times New Roman"/>
        </w:rPr>
        <w:t xml:space="preserve"> И</w:t>
      </w:r>
      <w:r w:rsidR="003C61AB">
        <w:rPr>
          <w:rStyle w:val="fontstyle21"/>
          <w:rFonts w:ascii="Times New Roman" w:hAnsi="Times New Roman"/>
        </w:rPr>
        <w:t xml:space="preserve"> </w:t>
      </w:r>
      <w:r w:rsidR="000A0E07">
        <w:rPr>
          <w:rStyle w:val="fontstyle21"/>
          <w:rFonts w:ascii="Times New Roman" w:hAnsi="Times New Roman"/>
        </w:rPr>
        <w:t xml:space="preserve"> </w:t>
      </w:r>
      <w:r w:rsidRPr="006615A9">
        <w:rPr>
          <w:rStyle w:val="fontstyle21"/>
          <w:rFonts w:ascii="Times New Roman" w:hAnsi="Times New Roman"/>
        </w:rPr>
        <w:t xml:space="preserve">ИГРОВОГО ОБОРУДОВАНИЯ </w:t>
      </w:r>
    </w:p>
    <w:p w:rsidR="00377900" w:rsidRPr="006615A9" w:rsidRDefault="00377900" w:rsidP="003C61AB">
      <w:pPr>
        <w:jc w:val="center"/>
        <w:rPr>
          <w:rStyle w:val="fontstyle21"/>
          <w:rFonts w:ascii="Times New Roman" w:hAnsi="Times New Roman"/>
        </w:rPr>
      </w:pPr>
      <w:r w:rsidRPr="006615A9">
        <w:rPr>
          <w:rStyle w:val="fontstyle21"/>
          <w:rFonts w:ascii="Times New Roman" w:hAnsi="Times New Roman"/>
        </w:rPr>
        <w:t xml:space="preserve">НА ТЕРРИТОРИИ </w:t>
      </w:r>
      <w:r w:rsidR="000A0E07">
        <w:rPr>
          <w:rStyle w:val="fontstyle21"/>
          <w:rFonts w:ascii="Times New Roman" w:hAnsi="Times New Roman"/>
        </w:rPr>
        <w:t xml:space="preserve"> </w:t>
      </w:r>
      <w:r w:rsidR="00935ECF">
        <w:rPr>
          <w:rStyle w:val="fontstyle21"/>
          <w:rFonts w:ascii="Times New Roman" w:hAnsi="Times New Roman"/>
        </w:rPr>
        <w:t xml:space="preserve">ГОРОДСКОГО </w:t>
      </w:r>
      <w:r w:rsidR="000A0E07">
        <w:rPr>
          <w:rStyle w:val="fontstyle21"/>
          <w:rFonts w:ascii="Times New Roman" w:hAnsi="Times New Roman"/>
        </w:rPr>
        <w:t>ПОСЕЛЕНИЯ «</w:t>
      </w:r>
      <w:r w:rsidR="00935ECF">
        <w:rPr>
          <w:rStyle w:val="fontstyle21"/>
          <w:rFonts w:ascii="Times New Roman" w:hAnsi="Times New Roman"/>
        </w:rPr>
        <w:t>ПОСЕЛОК ДУМИНИЧИ</w:t>
      </w:r>
      <w:r w:rsidRPr="006615A9">
        <w:rPr>
          <w:rStyle w:val="fontstyle21"/>
          <w:rFonts w:ascii="Times New Roman" w:hAnsi="Times New Roman"/>
        </w:rPr>
        <w:t>»</w:t>
      </w:r>
    </w:p>
    <w:p w:rsidR="00377900" w:rsidRPr="006615A9" w:rsidRDefault="00377900" w:rsidP="00377900">
      <w:pPr>
        <w:ind w:firstLine="709"/>
        <w:rPr>
          <w:b/>
          <w:bCs/>
          <w:color w:val="000000"/>
          <w:sz w:val="24"/>
          <w:szCs w:val="24"/>
        </w:rPr>
      </w:pPr>
    </w:p>
    <w:p w:rsidR="00377900" w:rsidRPr="003C61AB" w:rsidRDefault="00377900" w:rsidP="003C61AB">
      <w:pPr>
        <w:ind w:firstLine="709"/>
        <w:jc w:val="center"/>
        <w:rPr>
          <w:b/>
          <w:bCs/>
          <w:color w:val="000000"/>
          <w:sz w:val="8"/>
          <w:szCs w:val="24"/>
        </w:rPr>
      </w:pPr>
      <w:r w:rsidRPr="006615A9">
        <w:rPr>
          <w:rStyle w:val="fontstyle21"/>
          <w:rFonts w:ascii="Times New Roman" w:hAnsi="Times New Roman"/>
        </w:rPr>
        <w:t xml:space="preserve">1. </w:t>
      </w:r>
      <w:r w:rsidR="00F70F2E" w:rsidRPr="006615A9">
        <w:rPr>
          <w:rStyle w:val="fontstyle21"/>
          <w:rFonts w:ascii="Times New Roman" w:hAnsi="Times New Roman"/>
        </w:rPr>
        <w:t>ВВЕДЕНИЕ</w:t>
      </w:r>
      <w:r w:rsidRPr="006615A9">
        <w:rPr>
          <w:b/>
          <w:bCs/>
          <w:color w:val="000000"/>
          <w:sz w:val="24"/>
          <w:szCs w:val="24"/>
        </w:rPr>
        <w:br/>
      </w:r>
    </w:p>
    <w:p w:rsidR="00E1563F" w:rsidRPr="006615A9" w:rsidRDefault="00F70F2E" w:rsidP="00E1563F">
      <w:pPr>
        <w:shd w:val="clear" w:color="auto" w:fill="FFFFFF"/>
        <w:ind w:firstLine="705"/>
        <w:jc w:val="both"/>
        <w:textAlignment w:val="baseline"/>
        <w:rPr>
          <w:sz w:val="24"/>
          <w:szCs w:val="24"/>
        </w:rPr>
      </w:pPr>
      <w:r w:rsidRPr="006615A9">
        <w:rPr>
          <w:rStyle w:val="fontstyle01"/>
          <w:rFonts w:ascii="Times New Roman" w:hAnsi="Times New Roman"/>
        </w:rPr>
        <w:t>Детские площадки обычно предназначены для игр и активного отдыха детей</w:t>
      </w:r>
      <w:r w:rsidRPr="006615A9">
        <w:rPr>
          <w:color w:val="000000"/>
          <w:sz w:val="24"/>
          <w:szCs w:val="24"/>
        </w:rPr>
        <w:br/>
      </w:r>
      <w:r w:rsidRPr="006615A9">
        <w:rPr>
          <w:rStyle w:val="fontstyle01"/>
          <w:rFonts w:ascii="Times New Roman" w:hAnsi="Times New Roman"/>
        </w:rPr>
        <w:t xml:space="preserve">разных возрастов: </w:t>
      </w:r>
      <w:proofErr w:type="spellStart"/>
      <w:r w:rsidRPr="006615A9">
        <w:rPr>
          <w:rStyle w:val="fontstyle01"/>
          <w:rFonts w:ascii="Times New Roman" w:hAnsi="Times New Roman"/>
        </w:rPr>
        <w:t>преддошкольного</w:t>
      </w:r>
      <w:proofErr w:type="spellEnd"/>
      <w:r w:rsidRPr="006615A9">
        <w:rPr>
          <w:rStyle w:val="fontstyle01"/>
          <w:rFonts w:ascii="Times New Roman" w:hAnsi="Times New Roman"/>
        </w:rPr>
        <w:t xml:space="preserve"> (до 3 лет), дошкольного (до 7 лет), младшего и</w:t>
      </w:r>
      <w:r w:rsidRPr="006615A9">
        <w:rPr>
          <w:color w:val="000000"/>
          <w:sz w:val="24"/>
          <w:szCs w:val="24"/>
        </w:rPr>
        <w:br/>
      </w:r>
      <w:r w:rsidRPr="006615A9">
        <w:rPr>
          <w:rStyle w:val="fontstyle01"/>
          <w:rFonts w:ascii="Times New Roman" w:hAnsi="Times New Roman"/>
        </w:rPr>
        <w:t>среднего школьного возраста (7-12 лет). Площадки могут быть организованы в виде</w:t>
      </w:r>
      <w:r w:rsidRPr="006615A9">
        <w:rPr>
          <w:color w:val="000000"/>
          <w:sz w:val="24"/>
          <w:szCs w:val="24"/>
        </w:rPr>
        <w:br/>
      </w:r>
      <w:r w:rsidRPr="006615A9">
        <w:rPr>
          <w:rStyle w:val="fontstyle01"/>
          <w:rFonts w:ascii="Times New Roman" w:hAnsi="Times New Roman"/>
        </w:rPr>
        <w:t>отдельных площадок для разных возрастных групп или как комплексные игровые</w:t>
      </w:r>
      <w:r w:rsidRPr="006615A9">
        <w:rPr>
          <w:color w:val="000000"/>
          <w:sz w:val="24"/>
          <w:szCs w:val="24"/>
        </w:rPr>
        <w:br/>
      </w:r>
      <w:r w:rsidRPr="006615A9">
        <w:rPr>
          <w:rStyle w:val="fontstyle01"/>
          <w:rFonts w:ascii="Times New Roman" w:hAnsi="Times New Roman"/>
        </w:rPr>
        <w:t>площадки с зонированием по возрастным интересам.</w:t>
      </w:r>
      <w:r w:rsidR="00E1563F" w:rsidRPr="006615A9">
        <w:rPr>
          <w:sz w:val="24"/>
          <w:szCs w:val="24"/>
        </w:rPr>
        <w:t xml:space="preserve"> Для детей и подростков (12-16 лет) рекомендуется организация спортивно-игровых комплексов. Удельные размеры площадок определяются из расчета 0,5- 0,7 кв</w:t>
      </w:r>
      <w:proofErr w:type="gramStart"/>
      <w:r w:rsidR="00E1563F" w:rsidRPr="006615A9">
        <w:rPr>
          <w:sz w:val="24"/>
          <w:szCs w:val="24"/>
        </w:rPr>
        <w:t>.м</w:t>
      </w:r>
      <w:proofErr w:type="gramEnd"/>
      <w:r w:rsidR="00E1563F" w:rsidRPr="006615A9">
        <w:rPr>
          <w:sz w:val="24"/>
          <w:szCs w:val="24"/>
        </w:rPr>
        <w:t>/чел. на 1 жителя. </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Детские площадки способствуют адаптации и подготовке детей к дальнейшим</w:t>
      </w:r>
      <w:r w:rsidRPr="006615A9">
        <w:rPr>
          <w:color w:val="000000"/>
          <w:sz w:val="24"/>
          <w:szCs w:val="24"/>
        </w:rPr>
        <w:br/>
      </w:r>
      <w:r w:rsidRPr="006615A9">
        <w:rPr>
          <w:rStyle w:val="fontstyle01"/>
          <w:rFonts w:ascii="Times New Roman" w:hAnsi="Times New Roman"/>
        </w:rPr>
        <w:t>физическим нагрузкам, помогают им реализовать свои потребности в активном движении,</w:t>
      </w:r>
      <w:r w:rsidRPr="006615A9">
        <w:rPr>
          <w:color w:val="000000"/>
          <w:sz w:val="24"/>
          <w:szCs w:val="24"/>
        </w:rPr>
        <w:br/>
      </w:r>
      <w:r w:rsidRPr="006615A9">
        <w:rPr>
          <w:rStyle w:val="fontstyle01"/>
          <w:rFonts w:ascii="Times New Roman" w:hAnsi="Times New Roman"/>
        </w:rPr>
        <w:t>развивают силу, ловкость, сообразительность.</w:t>
      </w:r>
    </w:p>
    <w:p w:rsidR="00377900" w:rsidRPr="006615A9" w:rsidRDefault="00377900" w:rsidP="00377900">
      <w:pPr>
        <w:ind w:firstLine="709"/>
        <w:jc w:val="both"/>
        <w:rPr>
          <w:color w:val="000000"/>
          <w:sz w:val="24"/>
          <w:szCs w:val="24"/>
        </w:rPr>
      </w:pPr>
    </w:p>
    <w:p w:rsidR="00377900" w:rsidRPr="006615A9" w:rsidRDefault="00377900" w:rsidP="00F70F2E">
      <w:pPr>
        <w:ind w:firstLine="709"/>
        <w:jc w:val="center"/>
        <w:rPr>
          <w:rStyle w:val="fontstyle21"/>
          <w:rFonts w:ascii="Times New Roman" w:hAnsi="Times New Roman"/>
        </w:rPr>
      </w:pPr>
      <w:r w:rsidRPr="006615A9">
        <w:rPr>
          <w:rStyle w:val="fontstyle21"/>
          <w:rFonts w:ascii="Times New Roman" w:hAnsi="Times New Roman"/>
        </w:rPr>
        <w:t>2. ОСНОВНЫЕ ПОНЯТИЯ</w:t>
      </w:r>
    </w:p>
    <w:p w:rsidR="00377900" w:rsidRPr="003C61AB" w:rsidRDefault="00377900" w:rsidP="00377900">
      <w:pPr>
        <w:ind w:firstLine="709"/>
        <w:jc w:val="both"/>
        <w:rPr>
          <w:b/>
          <w:bCs/>
          <w:color w:val="000000"/>
          <w:sz w:val="8"/>
          <w:szCs w:val="24"/>
        </w:rPr>
      </w:pP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В настоящих Правилах используются следующие основные термины и понятия:</w:t>
      </w:r>
    </w:p>
    <w:p w:rsidR="00377900" w:rsidRPr="006615A9" w:rsidRDefault="00377900" w:rsidP="00377900">
      <w:pPr>
        <w:ind w:firstLine="709"/>
        <w:jc w:val="both"/>
        <w:rPr>
          <w:rStyle w:val="fontstyle01"/>
          <w:rFonts w:ascii="Times New Roman" w:hAnsi="Times New Roman"/>
        </w:rPr>
      </w:pPr>
      <w:r w:rsidRPr="006615A9">
        <w:rPr>
          <w:rStyle w:val="fontstyle01"/>
          <w:rFonts w:ascii="Times New Roman" w:hAnsi="Times New Roman"/>
        </w:rPr>
        <w:t>2.1. Детская игровая площадка – специально оборудованная территория,</w:t>
      </w:r>
      <w:r w:rsidRPr="006615A9">
        <w:rPr>
          <w:color w:val="000000"/>
          <w:sz w:val="24"/>
          <w:szCs w:val="24"/>
        </w:rPr>
        <w:br/>
      </w:r>
      <w:r w:rsidRPr="006615A9">
        <w:rPr>
          <w:rStyle w:val="fontstyle01"/>
          <w:rFonts w:ascii="Times New Roman" w:hAnsi="Times New Roman"/>
        </w:rPr>
        <w:t>предназначенная для игры детей, включающая в себя оборудование и покрытие для детской</w:t>
      </w:r>
      <w:r w:rsidRPr="006615A9">
        <w:rPr>
          <w:color w:val="000000"/>
          <w:sz w:val="24"/>
          <w:szCs w:val="24"/>
        </w:rPr>
        <w:t xml:space="preserve"> </w:t>
      </w:r>
      <w:r w:rsidRPr="006615A9">
        <w:rPr>
          <w:rStyle w:val="fontstyle01"/>
          <w:rFonts w:ascii="Times New Roman" w:hAnsi="Times New Roman"/>
        </w:rPr>
        <w:t xml:space="preserve">игровой площадки. </w:t>
      </w:r>
      <w:proofErr w:type="gramStart"/>
      <w:r w:rsidRPr="006615A9">
        <w:rPr>
          <w:rStyle w:val="fontstyle01"/>
          <w:rFonts w:ascii="Times New Roman" w:hAnsi="Times New Roman"/>
        </w:rPr>
        <w:t>Предназначена</w:t>
      </w:r>
      <w:proofErr w:type="gramEnd"/>
      <w:r w:rsidRPr="006615A9">
        <w:rPr>
          <w:rStyle w:val="fontstyle01"/>
          <w:rFonts w:ascii="Times New Roman" w:hAnsi="Times New Roman"/>
        </w:rPr>
        <w:t xml:space="preserve"> для игр и активного отдыха детей разных возрастов:</w:t>
      </w:r>
    </w:p>
    <w:p w:rsidR="00377900" w:rsidRPr="006615A9" w:rsidRDefault="00377900" w:rsidP="003C61AB">
      <w:pPr>
        <w:jc w:val="both"/>
        <w:rPr>
          <w:color w:val="000000"/>
          <w:sz w:val="24"/>
          <w:szCs w:val="24"/>
        </w:rPr>
      </w:pPr>
      <w:proofErr w:type="spellStart"/>
      <w:r w:rsidRPr="006615A9">
        <w:rPr>
          <w:rStyle w:val="fontstyle01"/>
          <w:rFonts w:ascii="Times New Roman" w:hAnsi="Times New Roman"/>
        </w:rPr>
        <w:t>предшкольного</w:t>
      </w:r>
      <w:proofErr w:type="spellEnd"/>
      <w:r w:rsidRPr="006615A9">
        <w:rPr>
          <w:rStyle w:val="fontstyle01"/>
          <w:rFonts w:ascii="Times New Roman" w:hAnsi="Times New Roman"/>
        </w:rPr>
        <w:t xml:space="preserve"> – до 3 лет, дошкольного – до 7 лет, младшего и среднего школьного</w:t>
      </w:r>
      <w:r w:rsidRPr="006615A9">
        <w:rPr>
          <w:color w:val="000000"/>
          <w:sz w:val="24"/>
          <w:szCs w:val="24"/>
        </w:rPr>
        <w:br/>
      </w:r>
      <w:r w:rsidRPr="006615A9">
        <w:rPr>
          <w:rStyle w:val="fontstyle01"/>
          <w:rFonts w:ascii="Times New Roman" w:hAnsi="Times New Roman"/>
        </w:rPr>
        <w:t>возраста 7 – 12 лет.</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2.</w:t>
      </w:r>
      <w:r w:rsidR="00F70F2E" w:rsidRPr="006615A9">
        <w:rPr>
          <w:rStyle w:val="fontstyle01"/>
          <w:rFonts w:ascii="Times New Roman" w:hAnsi="Times New Roman"/>
        </w:rPr>
        <w:t>2</w:t>
      </w:r>
      <w:r w:rsidRPr="006615A9">
        <w:rPr>
          <w:rStyle w:val="fontstyle01"/>
          <w:rFonts w:ascii="Times New Roman" w:hAnsi="Times New Roman"/>
        </w:rPr>
        <w:t>. Регулярный визуальный осмотр - проверка оборудования, позволяющая</w:t>
      </w:r>
      <w:r w:rsidRPr="006615A9">
        <w:rPr>
          <w:color w:val="000000"/>
          <w:sz w:val="24"/>
          <w:szCs w:val="24"/>
        </w:rPr>
        <w:br/>
      </w:r>
      <w:r w:rsidRPr="006615A9">
        <w:rPr>
          <w:rStyle w:val="fontstyle01"/>
          <w:rFonts w:ascii="Times New Roman" w:hAnsi="Times New Roman"/>
        </w:rPr>
        <w:t>обнаружить очевидные опасные дефекты, вызванные актами вандализма, неправильной</w:t>
      </w:r>
      <w:r w:rsidRPr="006615A9">
        <w:rPr>
          <w:color w:val="000000"/>
          <w:sz w:val="24"/>
          <w:szCs w:val="24"/>
        </w:rPr>
        <w:br/>
      </w:r>
      <w:r w:rsidRPr="006615A9">
        <w:rPr>
          <w:rStyle w:val="fontstyle01"/>
          <w:rFonts w:ascii="Times New Roman" w:hAnsi="Times New Roman"/>
        </w:rPr>
        <w:t>эксплуатацией и климатическими условиями.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2.</w:t>
      </w:r>
      <w:r w:rsidR="00F70F2E" w:rsidRPr="006615A9">
        <w:rPr>
          <w:rStyle w:val="fontstyle01"/>
          <w:rFonts w:ascii="Times New Roman" w:hAnsi="Times New Roman"/>
        </w:rPr>
        <w:t>3</w:t>
      </w:r>
      <w:r w:rsidRPr="006615A9">
        <w:rPr>
          <w:rStyle w:val="fontstyle01"/>
          <w:rFonts w:ascii="Times New Roman" w:hAnsi="Times New Roman"/>
        </w:rPr>
        <w:t>. Функциональный осмотр – детальная проверка с целью оценки рабочего</w:t>
      </w:r>
      <w:r w:rsidRPr="006615A9">
        <w:rPr>
          <w:color w:val="000000"/>
          <w:sz w:val="24"/>
          <w:szCs w:val="24"/>
        </w:rPr>
        <w:br/>
      </w:r>
      <w:r w:rsidRPr="006615A9">
        <w:rPr>
          <w:rStyle w:val="fontstyle01"/>
          <w:rFonts w:ascii="Times New Roman" w:hAnsi="Times New Roman"/>
        </w:rPr>
        <w:t>состояния, степени изношенности, прочности и устойчивости 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2.</w:t>
      </w:r>
      <w:r w:rsidR="00F70F2E" w:rsidRPr="006615A9">
        <w:rPr>
          <w:rStyle w:val="fontstyle01"/>
          <w:rFonts w:ascii="Times New Roman" w:hAnsi="Times New Roman"/>
        </w:rPr>
        <w:t>4</w:t>
      </w:r>
      <w:r w:rsidRPr="006615A9">
        <w:rPr>
          <w:rStyle w:val="fontstyle01"/>
          <w:rFonts w:ascii="Times New Roman" w:hAnsi="Times New Roman"/>
        </w:rPr>
        <w:t>. Ежегодный основной осмотр – проверка, выполняемая с периодичностью в 12</w:t>
      </w:r>
      <w:r w:rsidRPr="006615A9">
        <w:rPr>
          <w:color w:val="000000"/>
          <w:sz w:val="24"/>
          <w:szCs w:val="24"/>
        </w:rPr>
        <w:br/>
      </w:r>
      <w:r w:rsidRPr="006615A9">
        <w:rPr>
          <w:rStyle w:val="fontstyle01"/>
          <w:rFonts w:ascii="Times New Roman" w:hAnsi="Times New Roman"/>
        </w:rPr>
        <w:t>месяцев с целью оценки соответствия технического состояния оборудования требованиям</w:t>
      </w:r>
      <w:r w:rsidRPr="006615A9">
        <w:rPr>
          <w:color w:val="000000"/>
          <w:sz w:val="24"/>
          <w:szCs w:val="24"/>
        </w:rPr>
        <w:br/>
      </w:r>
      <w:r w:rsidRPr="006615A9">
        <w:rPr>
          <w:rStyle w:val="fontstyle01"/>
          <w:rFonts w:ascii="Times New Roman" w:hAnsi="Times New Roman"/>
        </w:rPr>
        <w:t>безопасности.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2.</w:t>
      </w:r>
      <w:r w:rsidR="00F70F2E" w:rsidRPr="006615A9">
        <w:rPr>
          <w:rStyle w:val="fontstyle01"/>
          <w:rFonts w:ascii="Times New Roman" w:hAnsi="Times New Roman"/>
        </w:rPr>
        <w:t>5</w:t>
      </w:r>
      <w:r w:rsidRPr="006615A9">
        <w:rPr>
          <w:rStyle w:val="fontstyle01"/>
          <w:rFonts w:ascii="Times New Roman" w:hAnsi="Times New Roman"/>
        </w:rPr>
        <w:t>. Консервация – комплекс технических мероприятий, обеспечивающих</w:t>
      </w:r>
      <w:r w:rsidRPr="006615A9">
        <w:rPr>
          <w:color w:val="000000"/>
          <w:sz w:val="24"/>
          <w:szCs w:val="24"/>
        </w:rPr>
        <w:br/>
      </w:r>
      <w:r w:rsidRPr="006615A9">
        <w:rPr>
          <w:rStyle w:val="fontstyle01"/>
          <w:rFonts w:ascii="Times New Roman" w:hAnsi="Times New Roman"/>
        </w:rPr>
        <w:t>временную противокоррозионную защиту на период изготовления, хранения и</w:t>
      </w:r>
      <w:r w:rsidRPr="006615A9">
        <w:rPr>
          <w:color w:val="000000"/>
          <w:sz w:val="24"/>
          <w:szCs w:val="24"/>
        </w:rPr>
        <w:br/>
      </w:r>
      <w:r w:rsidRPr="006615A9">
        <w:rPr>
          <w:rStyle w:val="fontstyle01"/>
          <w:rFonts w:ascii="Times New Roman" w:hAnsi="Times New Roman"/>
        </w:rPr>
        <w:t>транспортирования металлов и изделий, с использованием консервационных масел и</w:t>
      </w:r>
      <w:r w:rsidRPr="006615A9">
        <w:rPr>
          <w:color w:val="000000"/>
          <w:sz w:val="24"/>
          <w:szCs w:val="24"/>
        </w:rPr>
        <w:br/>
      </w:r>
      <w:r w:rsidRPr="006615A9">
        <w:rPr>
          <w:rStyle w:val="fontstyle01"/>
          <w:rFonts w:ascii="Times New Roman" w:hAnsi="Times New Roman"/>
        </w:rPr>
        <w:t>смазок.</w:t>
      </w:r>
    </w:p>
    <w:p w:rsidR="00377900" w:rsidRPr="006615A9" w:rsidRDefault="00377900" w:rsidP="00377900">
      <w:pPr>
        <w:ind w:firstLine="709"/>
        <w:jc w:val="both"/>
        <w:rPr>
          <w:rStyle w:val="fontstyle01"/>
          <w:rFonts w:ascii="Times New Roman" w:hAnsi="Times New Roman"/>
        </w:rPr>
      </w:pPr>
      <w:r w:rsidRPr="006615A9">
        <w:rPr>
          <w:rStyle w:val="fontstyle01"/>
          <w:rFonts w:ascii="Times New Roman" w:hAnsi="Times New Roman"/>
        </w:rPr>
        <w:t>2.</w:t>
      </w:r>
      <w:r w:rsidR="00F70F2E" w:rsidRPr="006615A9">
        <w:rPr>
          <w:rStyle w:val="fontstyle01"/>
          <w:rFonts w:ascii="Times New Roman" w:hAnsi="Times New Roman"/>
        </w:rPr>
        <w:t>6</w:t>
      </w:r>
      <w:r w:rsidRPr="006615A9">
        <w:rPr>
          <w:rStyle w:val="fontstyle01"/>
          <w:rFonts w:ascii="Times New Roman" w:hAnsi="Times New Roman"/>
        </w:rPr>
        <w:t>. Эксплуатация – стадия жизненного цикла изделия, на которой реализуется,</w:t>
      </w:r>
      <w:r w:rsidRPr="006615A9">
        <w:rPr>
          <w:color w:val="000000"/>
          <w:sz w:val="24"/>
          <w:szCs w:val="24"/>
        </w:rPr>
        <w:br/>
      </w:r>
      <w:r w:rsidRPr="006615A9">
        <w:rPr>
          <w:rStyle w:val="fontstyle01"/>
          <w:rFonts w:ascii="Times New Roman" w:hAnsi="Times New Roman"/>
        </w:rPr>
        <w:t>поддерживается и восстанавливается его качество (работоспособное состояние).</w:t>
      </w:r>
    </w:p>
    <w:p w:rsidR="00377900" w:rsidRPr="006615A9" w:rsidRDefault="00377900" w:rsidP="00377900">
      <w:pPr>
        <w:ind w:firstLine="709"/>
        <w:jc w:val="both"/>
        <w:rPr>
          <w:color w:val="000000"/>
          <w:sz w:val="24"/>
          <w:szCs w:val="24"/>
        </w:rPr>
      </w:pPr>
    </w:p>
    <w:p w:rsidR="003C61AB" w:rsidRDefault="00A72CFF" w:rsidP="003C61AB">
      <w:pPr>
        <w:jc w:val="center"/>
        <w:rPr>
          <w:rStyle w:val="fontstyle21"/>
          <w:rFonts w:ascii="Times New Roman" w:hAnsi="Times New Roman"/>
        </w:rPr>
      </w:pPr>
      <w:r w:rsidRPr="006615A9">
        <w:rPr>
          <w:rStyle w:val="fontstyle21"/>
          <w:rFonts w:ascii="Times New Roman" w:hAnsi="Times New Roman"/>
        </w:rPr>
        <w:t>3</w:t>
      </w:r>
      <w:r w:rsidR="00377900" w:rsidRPr="006615A9">
        <w:rPr>
          <w:rStyle w:val="fontstyle21"/>
          <w:rFonts w:ascii="Times New Roman" w:hAnsi="Times New Roman"/>
        </w:rPr>
        <w:t xml:space="preserve">. ТРЕБОВАНИЕ К РАЗМЕЩЕНИЮ ДЕТСКИХ И </w:t>
      </w:r>
    </w:p>
    <w:p w:rsidR="00377900" w:rsidRPr="006615A9" w:rsidRDefault="00377900" w:rsidP="003C61AB">
      <w:pPr>
        <w:jc w:val="center"/>
        <w:rPr>
          <w:b/>
          <w:bCs/>
          <w:color w:val="000000"/>
          <w:sz w:val="24"/>
          <w:szCs w:val="24"/>
        </w:rPr>
      </w:pPr>
      <w:r w:rsidRPr="006615A9">
        <w:rPr>
          <w:rStyle w:val="fontstyle21"/>
          <w:rFonts w:ascii="Times New Roman" w:hAnsi="Times New Roman"/>
        </w:rPr>
        <w:t>СПОРТИВНЫХ ИГРОВЫХ</w:t>
      </w:r>
      <w:r w:rsidRPr="006615A9">
        <w:rPr>
          <w:b/>
          <w:bCs/>
          <w:color w:val="000000"/>
          <w:sz w:val="24"/>
          <w:szCs w:val="24"/>
        </w:rPr>
        <w:t xml:space="preserve"> </w:t>
      </w:r>
      <w:r w:rsidRPr="006615A9">
        <w:rPr>
          <w:rStyle w:val="fontstyle21"/>
          <w:rFonts w:ascii="Times New Roman" w:hAnsi="Times New Roman"/>
        </w:rPr>
        <w:t>ПЛОЩАДОК</w:t>
      </w:r>
    </w:p>
    <w:p w:rsidR="00377900" w:rsidRPr="003C61AB" w:rsidRDefault="00377900" w:rsidP="00377900">
      <w:pPr>
        <w:ind w:firstLine="709"/>
        <w:jc w:val="both"/>
        <w:rPr>
          <w:b/>
          <w:bCs/>
          <w:color w:val="000000"/>
          <w:sz w:val="12"/>
          <w:szCs w:val="24"/>
        </w:rPr>
      </w:pP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.1. Размещение детской игровой площадки должно производиться, с учетом</w:t>
      </w:r>
      <w:r w:rsidR="00377900" w:rsidRPr="006615A9">
        <w:rPr>
          <w:color w:val="000000"/>
          <w:sz w:val="24"/>
          <w:szCs w:val="24"/>
        </w:rPr>
        <w:br/>
      </w:r>
      <w:r w:rsidR="00377900" w:rsidRPr="006615A9">
        <w:rPr>
          <w:rStyle w:val="fontstyle01"/>
          <w:rFonts w:ascii="Times New Roman" w:hAnsi="Times New Roman"/>
        </w:rPr>
        <w:t>следующих позиций:</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особенности ландшафта (уклоны на местности, деревья, дорожки и т.п.);</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расположение подземных коммуникаций в районе планируемой площадки;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обязательное наличие зон безопасности для каждого отдельного игрового</w:t>
      </w:r>
      <w:r w:rsidRPr="006615A9">
        <w:rPr>
          <w:color w:val="000000"/>
          <w:sz w:val="24"/>
          <w:szCs w:val="24"/>
        </w:rPr>
        <w:br/>
      </w:r>
      <w:r w:rsidRPr="006615A9">
        <w:rPr>
          <w:rStyle w:val="fontstyle01"/>
          <w:rFonts w:ascii="Times New Roman" w:hAnsi="Times New Roman"/>
        </w:rPr>
        <w:t>компонента площадки;</w:t>
      </w:r>
    </w:p>
    <w:p w:rsidR="00377900" w:rsidRPr="006615A9" w:rsidRDefault="00377900" w:rsidP="00377900">
      <w:pPr>
        <w:ind w:firstLine="709"/>
        <w:jc w:val="both"/>
        <w:rPr>
          <w:rStyle w:val="fontstyle01"/>
          <w:rFonts w:ascii="Times New Roman" w:hAnsi="Times New Roman"/>
        </w:rPr>
      </w:pPr>
      <w:r w:rsidRPr="006615A9">
        <w:rPr>
          <w:rStyle w:val="fontstyle01"/>
          <w:rFonts w:ascii="Times New Roman" w:hAnsi="Times New Roman"/>
        </w:rPr>
        <w:t>- выделение возрастных зон в связи с отсутствием у маленьких детей чувства</w:t>
      </w:r>
      <w:r w:rsidRPr="006615A9">
        <w:rPr>
          <w:color w:val="000000"/>
          <w:sz w:val="24"/>
          <w:szCs w:val="24"/>
        </w:rPr>
        <w:br/>
      </w:r>
      <w:r w:rsidRPr="006615A9">
        <w:rPr>
          <w:rStyle w:val="fontstyle01"/>
          <w:rFonts w:ascii="Times New Roman" w:hAnsi="Times New Roman"/>
        </w:rPr>
        <w:t>опасности и слабого развития координации движений;</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ограждение площадки от близко проходящего транспорта, пешеходных дорожек,</w:t>
      </w:r>
      <w:r w:rsidRPr="006615A9">
        <w:rPr>
          <w:color w:val="000000"/>
          <w:sz w:val="24"/>
          <w:szCs w:val="24"/>
        </w:rPr>
        <w:br/>
      </w:r>
      <w:r w:rsidRPr="006615A9">
        <w:rPr>
          <w:rStyle w:val="fontstyle01"/>
          <w:rFonts w:ascii="Times New Roman" w:hAnsi="Times New Roman"/>
        </w:rPr>
        <w:t>выгула собак;</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lastRenderedPageBreak/>
        <w:t>- минимальное расстояние от окон жилых и административных зданий до детских</w:t>
      </w:r>
      <w:r w:rsidRPr="006615A9">
        <w:rPr>
          <w:color w:val="000000"/>
          <w:sz w:val="24"/>
          <w:szCs w:val="24"/>
        </w:rPr>
        <w:br/>
      </w:r>
      <w:r w:rsidRPr="006615A9">
        <w:rPr>
          <w:rStyle w:val="fontstyle01"/>
          <w:rFonts w:ascii="Times New Roman" w:hAnsi="Times New Roman"/>
        </w:rPr>
        <w:t>площадок должно быть не менее 10 м.</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2</w:t>
      </w:r>
      <w:r w:rsidR="00377900" w:rsidRPr="006615A9">
        <w:rPr>
          <w:rStyle w:val="fontstyle01"/>
          <w:rFonts w:ascii="Times New Roman" w:hAnsi="Times New Roman"/>
        </w:rPr>
        <w:t xml:space="preserve">. </w:t>
      </w:r>
      <w:proofErr w:type="gramStart"/>
      <w:r w:rsidR="00377900" w:rsidRPr="006615A9">
        <w:rPr>
          <w:rStyle w:val="fontstyle01"/>
          <w:rFonts w:ascii="Times New Roman" w:hAnsi="Times New Roman"/>
        </w:rPr>
        <w:t>Важное значение</w:t>
      </w:r>
      <w:proofErr w:type="gramEnd"/>
      <w:r w:rsidR="00377900" w:rsidRPr="006615A9">
        <w:rPr>
          <w:rStyle w:val="fontstyle01"/>
          <w:rFonts w:ascii="Times New Roman" w:hAnsi="Times New Roman"/>
        </w:rPr>
        <w:t xml:space="preserve"> имеет экологическая и санитарная безопасность на детских</w:t>
      </w:r>
      <w:r w:rsidR="00377900" w:rsidRPr="006615A9">
        <w:rPr>
          <w:color w:val="000000"/>
          <w:sz w:val="24"/>
          <w:szCs w:val="24"/>
        </w:rPr>
        <w:br/>
      </w:r>
      <w:r w:rsidR="00377900" w:rsidRPr="006615A9">
        <w:rPr>
          <w:rStyle w:val="fontstyle01"/>
          <w:rFonts w:ascii="Times New Roman" w:hAnsi="Times New Roman"/>
        </w:rPr>
        <w:t>площадках. Исключено соседство с грязными водоемами, мусоросборниками, гаражами и</w:t>
      </w:r>
      <w:r w:rsidR="00377900" w:rsidRPr="006615A9">
        <w:rPr>
          <w:color w:val="000000"/>
          <w:sz w:val="24"/>
          <w:szCs w:val="24"/>
        </w:rPr>
        <w:br/>
      </w:r>
      <w:r w:rsidR="00377900" w:rsidRPr="006615A9">
        <w:rPr>
          <w:rStyle w:val="fontstyle01"/>
          <w:rFonts w:ascii="Times New Roman" w:hAnsi="Times New Roman"/>
        </w:rPr>
        <w:t>т.п.</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3</w:t>
      </w:r>
      <w:r w:rsidR="00377900" w:rsidRPr="006615A9">
        <w:rPr>
          <w:rStyle w:val="fontstyle01"/>
          <w:rFonts w:ascii="Times New Roman" w:hAnsi="Times New Roman"/>
        </w:rPr>
        <w:t>. Если последнее невозможно, оборудование не должно использоваться, либо</w:t>
      </w:r>
      <w:r w:rsidR="00377900" w:rsidRPr="006615A9">
        <w:rPr>
          <w:color w:val="000000"/>
          <w:sz w:val="24"/>
          <w:szCs w:val="24"/>
        </w:rPr>
        <w:br/>
      </w:r>
      <w:r w:rsidR="00377900" w:rsidRPr="006615A9">
        <w:rPr>
          <w:rStyle w:val="fontstyle01"/>
          <w:rFonts w:ascii="Times New Roman" w:hAnsi="Times New Roman"/>
        </w:rPr>
        <w:t>должно быть демонтировано и удалено.</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4</w:t>
      </w:r>
      <w:r w:rsidR="00377900" w:rsidRPr="006615A9">
        <w:rPr>
          <w:rStyle w:val="fontstyle01"/>
          <w:rFonts w:ascii="Times New Roman" w:hAnsi="Times New Roman"/>
        </w:rPr>
        <w:t>. Поверхность игровой площадки должна быть свободна от каких-либо острых,</w:t>
      </w:r>
      <w:r w:rsidR="00377900" w:rsidRPr="006615A9">
        <w:rPr>
          <w:color w:val="000000"/>
          <w:sz w:val="24"/>
          <w:szCs w:val="24"/>
        </w:rPr>
        <w:br/>
      </w:r>
      <w:r w:rsidR="00377900" w:rsidRPr="006615A9">
        <w:rPr>
          <w:rStyle w:val="fontstyle01"/>
          <w:rFonts w:ascii="Times New Roman" w:hAnsi="Times New Roman"/>
        </w:rPr>
        <w:t>заточенных частей или опасных выступов.</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5</w:t>
      </w:r>
      <w:r w:rsidR="00377900" w:rsidRPr="006615A9">
        <w:rPr>
          <w:rStyle w:val="fontstyle01"/>
          <w:rFonts w:ascii="Times New Roman" w:hAnsi="Times New Roman"/>
        </w:rPr>
        <w:t>. Обязательный перечень элементов благоустройства территории на детской</w:t>
      </w:r>
      <w:r w:rsidR="00377900" w:rsidRPr="006615A9">
        <w:rPr>
          <w:color w:val="000000"/>
          <w:sz w:val="24"/>
          <w:szCs w:val="24"/>
        </w:rPr>
        <w:br/>
      </w:r>
      <w:r w:rsidR="00377900" w:rsidRPr="006615A9">
        <w:rPr>
          <w:rStyle w:val="fontstyle01"/>
          <w:rFonts w:ascii="Times New Roman" w:hAnsi="Times New Roman"/>
        </w:rPr>
        <w:t>площадке обычно включает: мягкие виды покрытия, элементы сопряжения поверхности</w:t>
      </w:r>
      <w:r w:rsidR="00377900" w:rsidRPr="006615A9">
        <w:rPr>
          <w:color w:val="000000"/>
          <w:sz w:val="24"/>
          <w:szCs w:val="24"/>
        </w:rPr>
        <w:br/>
      </w:r>
      <w:r w:rsidR="00377900" w:rsidRPr="006615A9">
        <w:rPr>
          <w:rStyle w:val="fontstyle01"/>
          <w:rFonts w:ascii="Times New Roman" w:hAnsi="Times New Roman"/>
        </w:rPr>
        <w:t>площадки с газоном, озеленение, игровое оборудование, скамьи и урны, осветительное</w:t>
      </w:r>
      <w:r w:rsidR="00377900" w:rsidRPr="006615A9">
        <w:rPr>
          <w:color w:val="000000"/>
          <w:sz w:val="24"/>
          <w:szCs w:val="24"/>
        </w:rPr>
        <w:br/>
      </w:r>
      <w:r w:rsidR="00377900" w:rsidRPr="006615A9">
        <w:rPr>
          <w:rStyle w:val="fontstyle01"/>
          <w:rFonts w:ascii="Times New Roman" w:hAnsi="Times New Roman"/>
        </w:rPr>
        <w:t>оборудование.</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6</w:t>
      </w:r>
      <w:r w:rsidR="00377900" w:rsidRPr="006615A9">
        <w:rPr>
          <w:rStyle w:val="fontstyle01"/>
          <w:rFonts w:ascii="Times New Roman" w:hAnsi="Times New Roman"/>
        </w:rPr>
        <w:t>. Мягкие виды покрытия (песчаное, уплотненное песчаное на грунтовом основании</w:t>
      </w:r>
      <w:r w:rsidR="00377900" w:rsidRPr="006615A9">
        <w:rPr>
          <w:color w:val="000000"/>
          <w:sz w:val="24"/>
          <w:szCs w:val="24"/>
        </w:rPr>
        <w:t xml:space="preserve"> </w:t>
      </w:r>
      <w:r w:rsidR="00377900" w:rsidRPr="006615A9">
        <w:rPr>
          <w:rStyle w:val="fontstyle01"/>
          <w:rFonts w:ascii="Times New Roman" w:hAnsi="Times New Roman"/>
        </w:rPr>
        <w:t>или гравийной крошке, мягкое резиновое или мягкое синтетическое) рекомендуется</w:t>
      </w:r>
      <w:r w:rsidR="00377900" w:rsidRPr="006615A9">
        <w:rPr>
          <w:color w:val="000000"/>
          <w:sz w:val="24"/>
          <w:szCs w:val="24"/>
        </w:rPr>
        <w:t xml:space="preserve"> </w:t>
      </w:r>
      <w:r w:rsidR="00377900" w:rsidRPr="006615A9">
        <w:rPr>
          <w:rStyle w:val="fontstyle01"/>
          <w:rFonts w:ascii="Times New Roman" w:hAnsi="Times New Roman"/>
        </w:rPr>
        <w:t>предусматривать на детской площадке в местах расположения игрового оборудования и</w:t>
      </w:r>
      <w:r w:rsidR="00377900" w:rsidRPr="006615A9">
        <w:rPr>
          <w:color w:val="000000"/>
          <w:sz w:val="24"/>
          <w:szCs w:val="24"/>
        </w:rPr>
        <w:t xml:space="preserve"> </w:t>
      </w:r>
      <w:r w:rsidR="00377900" w:rsidRPr="006615A9">
        <w:rPr>
          <w:rStyle w:val="fontstyle01"/>
          <w:rFonts w:ascii="Times New Roman" w:hAnsi="Times New Roman"/>
        </w:rPr>
        <w:t>других, связанных с возможностью падения детей. Места установки скамеек рекомендуется</w:t>
      </w:r>
      <w:r w:rsidR="00377900" w:rsidRPr="006615A9">
        <w:rPr>
          <w:color w:val="000000"/>
          <w:sz w:val="24"/>
          <w:szCs w:val="24"/>
        </w:rPr>
        <w:t xml:space="preserve"> </w:t>
      </w:r>
      <w:r w:rsidR="00377900" w:rsidRPr="006615A9">
        <w:rPr>
          <w:rStyle w:val="fontstyle01"/>
          <w:rFonts w:ascii="Times New Roman" w:hAnsi="Times New Roman"/>
        </w:rPr>
        <w:t>оборудовать твердыми видами покрытия или фундаментом. При наличии фундамента его</w:t>
      </w:r>
      <w:r w:rsidR="00377900" w:rsidRPr="006615A9">
        <w:rPr>
          <w:color w:val="000000"/>
          <w:sz w:val="24"/>
          <w:szCs w:val="24"/>
        </w:rPr>
        <w:t xml:space="preserve"> </w:t>
      </w:r>
      <w:r w:rsidR="00377900" w:rsidRPr="006615A9">
        <w:rPr>
          <w:rStyle w:val="fontstyle01"/>
          <w:rFonts w:ascii="Times New Roman" w:hAnsi="Times New Roman"/>
        </w:rPr>
        <w:t xml:space="preserve">части рекомендуется выполнять не </w:t>
      </w:r>
      <w:proofErr w:type="gramStart"/>
      <w:r w:rsidR="00377900" w:rsidRPr="006615A9">
        <w:rPr>
          <w:rStyle w:val="fontstyle01"/>
          <w:rFonts w:ascii="Times New Roman" w:hAnsi="Times New Roman"/>
        </w:rPr>
        <w:t>выступающими</w:t>
      </w:r>
      <w:proofErr w:type="gramEnd"/>
      <w:r w:rsidR="00377900" w:rsidRPr="006615A9">
        <w:rPr>
          <w:rStyle w:val="fontstyle01"/>
          <w:rFonts w:ascii="Times New Roman" w:hAnsi="Times New Roman"/>
        </w:rPr>
        <w:t xml:space="preserve"> над поверхностью земли. Высоту</w:t>
      </w:r>
      <w:r w:rsidR="00377900" w:rsidRPr="006615A9">
        <w:rPr>
          <w:color w:val="000000"/>
          <w:sz w:val="24"/>
          <w:szCs w:val="24"/>
        </w:rPr>
        <w:t xml:space="preserve"> </w:t>
      </w:r>
      <w:r w:rsidR="00377900" w:rsidRPr="006615A9">
        <w:rPr>
          <w:rStyle w:val="fontstyle01"/>
          <w:rFonts w:ascii="Times New Roman" w:hAnsi="Times New Roman"/>
        </w:rPr>
        <w:t>скамьи для отдыха взрослого человека от уровня покрытия до плоскости сидения</w:t>
      </w:r>
      <w:r w:rsidR="00377900" w:rsidRPr="006615A9">
        <w:rPr>
          <w:color w:val="000000"/>
          <w:sz w:val="24"/>
          <w:szCs w:val="24"/>
        </w:rPr>
        <w:t xml:space="preserve"> </w:t>
      </w:r>
      <w:r w:rsidR="00377900" w:rsidRPr="006615A9">
        <w:rPr>
          <w:rStyle w:val="fontstyle01"/>
          <w:rFonts w:ascii="Times New Roman" w:hAnsi="Times New Roman"/>
        </w:rPr>
        <w:t>рекомендуется принимать в пределах 420-480 мм. Поверхности скамьи для отдыха</w:t>
      </w:r>
      <w:r w:rsidR="00377900" w:rsidRPr="006615A9">
        <w:rPr>
          <w:color w:val="000000"/>
          <w:sz w:val="24"/>
          <w:szCs w:val="24"/>
        </w:rPr>
        <w:t xml:space="preserve"> </w:t>
      </w:r>
      <w:r w:rsidR="00377900" w:rsidRPr="006615A9">
        <w:rPr>
          <w:rStyle w:val="fontstyle01"/>
          <w:rFonts w:ascii="Times New Roman" w:hAnsi="Times New Roman"/>
        </w:rPr>
        <w:t>рекомендуется выполнять из дерева, с различными видами водоустойчивой обработки</w:t>
      </w:r>
      <w:r w:rsidR="00377900" w:rsidRPr="006615A9">
        <w:rPr>
          <w:color w:val="000000"/>
          <w:sz w:val="24"/>
          <w:szCs w:val="24"/>
        </w:rPr>
        <w:t xml:space="preserve"> </w:t>
      </w:r>
      <w:r w:rsidR="00377900" w:rsidRPr="006615A9">
        <w:rPr>
          <w:rStyle w:val="fontstyle01"/>
          <w:rFonts w:ascii="Times New Roman" w:hAnsi="Times New Roman"/>
        </w:rPr>
        <w:t>(предпочтительно - пропиткой). При травяном покрытии площадок рекомендуется</w:t>
      </w:r>
      <w:r w:rsidR="00377900" w:rsidRPr="006615A9">
        <w:rPr>
          <w:color w:val="000000"/>
          <w:sz w:val="24"/>
          <w:szCs w:val="24"/>
        </w:rPr>
        <w:t xml:space="preserve"> </w:t>
      </w:r>
      <w:r w:rsidR="00377900" w:rsidRPr="006615A9">
        <w:rPr>
          <w:rStyle w:val="fontstyle01"/>
          <w:rFonts w:ascii="Times New Roman" w:hAnsi="Times New Roman"/>
        </w:rPr>
        <w:t>предусматривать пешеходные дорожки к оборудованию с твердым, мягким или</w:t>
      </w:r>
      <w:r w:rsidR="00377900" w:rsidRPr="006615A9">
        <w:rPr>
          <w:color w:val="000000"/>
          <w:sz w:val="24"/>
          <w:szCs w:val="24"/>
        </w:rPr>
        <w:t xml:space="preserve"> </w:t>
      </w:r>
      <w:r w:rsidR="00377900" w:rsidRPr="006615A9">
        <w:rPr>
          <w:rStyle w:val="fontstyle01"/>
          <w:rFonts w:ascii="Times New Roman" w:hAnsi="Times New Roman"/>
        </w:rPr>
        <w:t>комбинированным видами покрытия.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7</w:t>
      </w:r>
      <w:r w:rsidR="00377900" w:rsidRPr="006615A9">
        <w:rPr>
          <w:rStyle w:val="fontstyle01"/>
          <w:rFonts w:ascii="Times New Roman" w:hAnsi="Times New Roman"/>
        </w:rPr>
        <w:t>. Для сопряжения поверхностей площадки и газона рекомендуется применять</w:t>
      </w:r>
      <w:r w:rsidR="00377900" w:rsidRPr="006615A9">
        <w:rPr>
          <w:color w:val="000000"/>
          <w:sz w:val="24"/>
          <w:szCs w:val="24"/>
        </w:rPr>
        <w:br/>
      </w:r>
      <w:r w:rsidR="00377900" w:rsidRPr="006615A9">
        <w:rPr>
          <w:rStyle w:val="fontstyle01"/>
          <w:rFonts w:ascii="Times New Roman" w:hAnsi="Times New Roman"/>
        </w:rPr>
        <w:t>садовые бортовые камни со скошенными или закругленными краями.</w:t>
      </w:r>
    </w:p>
    <w:p w:rsidR="00377900" w:rsidRPr="006615A9" w:rsidRDefault="00F70F2E"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8</w:t>
      </w:r>
      <w:r w:rsidR="00377900" w:rsidRPr="006615A9">
        <w:rPr>
          <w:rStyle w:val="fontstyle01"/>
          <w:rFonts w:ascii="Times New Roman" w:hAnsi="Times New Roman"/>
        </w:rPr>
        <w:t>. Все площадки должны быть обеспечены подъездами для инвалидов или</w:t>
      </w:r>
      <w:r w:rsidR="00377900" w:rsidRPr="006615A9">
        <w:rPr>
          <w:color w:val="000000"/>
          <w:sz w:val="24"/>
          <w:szCs w:val="24"/>
        </w:rPr>
        <w:br/>
      </w:r>
      <w:r w:rsidR="00377900" w:rsidRPr="006615A9">
        <w:rPr>
          <w:rStyle w:val="fontstyle01"/>
          <w:rFonts w:ascii="Times New Roman" w:hAnsi="Times New Roman"/>
        </w:rPr>
        <w:t>пандусами.</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9</w:t>
      </w:r>
      <w:r w:rsidR="00377900" w:rsidRPr="006615A9">
        <w:rPr>
          <w:rStyle w:val="fontstyle01"/>
          <w:rFonts w:ascii="Times New Roman" w:hAnsi="Times New Roman"/>
        </w:rPr>
        <w:t>. Детские площадки рекомендуется озеленять посадками деревьев и кустарника, с</w:t>
      </w:r>
      <w:r w:rsidR="00377900" w:rsidRPr="006615A9">
        <w:rPr>
          <w:color w:val="000000"/>
          <w:sz w:val="24"/>
          <w:szCs w:val="24"/>
        </w:rPr>
        <w:t xml:space="preserve"> </w:t>
      </w:r>
      <w:r w:rsidR="00377900" w:rsidRPr="006615A9">
        <w:rPr>
          <w:rStyle w:val="fontstyle01"/>
          <w:rFonts w:ascii="Times New Roman" w:hAnsi="Times New Roman"/>
        </w:rPr>
        <w:t>учетом их инсоляции в течение 5 часов светового дня. Деревья с восточной и северной</w:t>
      </w:r>
      <w:r w:rsidR="00377900" w:rsidRPr="006615A9">
        <w:rPr>
          <w:color w:val="000000"/>
          <w:sz w:val="24"/>
          <w:szCs w:val="24"/>
        </w:rPr>
        <w:t xml:space="preserve"> </w:t>
      </w:r>
      <w:r w:rsidR="00377900" w:rsidRPr="006615A9">
        <w:rPr>
          <w:rStyle w:val="fontstyle01"/>
          <w:rFonts w:ascii="Times New Roman" w:hAnsi="Times New Roman"/>
        </w:rPr>
        <w:t>стороны площадки должны высаживаться не ближе 3-х м, а с южной и западной - не ближе</w:t>
      </w:r>
      <w:r w:rsidR="00377900" w:rsidRPr="006615A9">
        <w:rPr>
          <w:color w:val="000000"/>
          <w:sz w:val="24"/>
          <w:szCs w:val="24"/>
        </w:rPr>
        <w:t xml:space="preserve"> </w:t>
      </w:r>
      <w:r w:rsidR="00377900" w:rsidRPr="006615A9">
        <w:rPr>
          <w:rStyle w:val="fontstyle01"/>
          <w:rFonts w:ascii="Times New Roman" w:hAnsi="Times New Roman"/>
        </w:rPr>
        <w:t>1 м от края площадки до оси дерева. На площадках дошкольного возраста рекомендуется не</w:t>
      </w:r>
      <w:r w:rsidR="00377900" w:rsidRPr="006615A9">
        <w:rPr>
          <w:color w:val="000000"/>
          <w:sz w:val="24"/>
          <w:szCs w:val="24"/>
        </w:rPr>
        <w:t xml:space="preserve"> </w:t>
      </w:r>
      <w:r w:rsidR="00377900" w:rsidRPr="006615A9">
        <w:rPr>
          <w:rStyle w:val="fontstyle01"/>
          <w:rFonts w:ascii="Times New Roman" w:hAnsi="Times New Roman"/>
        </w:rPr>
        <w:t>допускать применение видов растений с колючками. На всех видах детских площадок</w:t>
      </w:r>
      <w:r w:rsidR="00377900" w:rsidRPr="006615A9">
        <w:rPr>
          <w:color w:val="000000"/>
          <w:sz w:val="24"/>
          <w:szCs w:val="24"/>
        </w:rPr>
        <w:t xml:space="preserve"> </w:t>
      </w:r>
      <w:r w:rsidR="00377900" w:rsidRPr="006615A9">
        <w:rPr>
          <w:rStyle w:val="fontstyle01"/>
          <w:rFonts w:ascii="Times New Roman" w:hAnsi="Times New Roman"/>
        </w:rPr>
        <w:t>рекомендуется не допускать применение растений с ядовитыми плодами.</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BD1F8B" w:rsidRPr="006615A9">
        <w:rPr>
          <w:rStyle w:val="fontstyle01"/>
          <w:rFonts w:ascii="Times New Roman" w:hAnsi="Times New Roman"/>
        </w:rPr>
        <w:t>.10</w:t>
      </w:r>
      <w:r w:rsidR="00377900" w:rsidRPr="006615A9">
        <w:rPr>
          <w:rStyle w:val="fontstyle01"/>
          <w:rFonts w:ascii="Times New Roman" w:hAnsi="Times New Roman"/>
        </w:rPr>
        <w:t>. Размещение игрового оборудования следует проектировать с учетом</w:t>
      </w:r>
      <w:r w:rsidR="00377900" w:rsidRPr="006615A9">
        <w:rPr>
          <w:color w:val="000000"/>
          <w:sz w:val="24"/>
          <w:szCs w:val="24"/>
        </w:rPr>
        <w:br/>
      </w:r>
      <w:r w:rsidR="00377900" w:rsidRPr="006615A9">
        <w:rPr>
          <w:rStyle w:val="fontstyle01"/>
          <w:rFonts w:ascii="Times New Roman" w:hAnsi="Times New Roman"/>
        </w:rPr>
        <w:t>нормативных параметров безопасности. Площадки игровых комплексов рекомендуется</w:t>
      </w:r>
      <w:r w:rsidR="00377900" w:rsidRPr="006615A9">
        <w:rPr>
          <w:color w:val="000000"/>
          <w:sz w:val="24"/>
          <w:szCs w:val="24"/>
        </w:rPr>
        <w:br/>
      </w:r>
      <w:r w:rsidR="00377900" w:rsidRPr="006615A9">
        <w:rPr>
          <w:rStyle w:val="fontstyle01"/>
          <w:rFonts w:ascii="Times New Roman" w:hAnsi="Times New Roman"/>
        </w:rPr>
        <w:t>оборудовать стендом с правилами поведения на площадке и пользования игровым</w:t>
      </w:r>
      <w:r w:rsidR="00377900" w:rsidRPr="006615A9">
        <w:rPr>
          <w:color w:val="000000"/>
          <w:sz w:val="24"/>
          <w:szCs w:val="24"/>
        </w:rPr>
        <w:br/>
      </w:r>
      <w:r w:rsidR="00377900" w:rsidRPr="006615A9">
        <w:rPr>
          <w:rStyle w:val="fontstyle01"/>
          <w:rFonts w:ascii="Times New Roman" w:hAnsi="Times New Roman"/>
        </w:rPr>
        <w:t>оборудованием, а также информационные таблички или доски (щиты), содержащие:</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информацию о собственнике (балансодержателе) площадки;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правила и возрастные требования при пользовании оборудованием;</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номера телефонов службы спасения, скорой помощи;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номера телефонов для сообщения службе эксплуатации о неисправности и поломке</w:t>
      </w:r>
      <w:r w:rsidRPr="006615A9">
        <w:rPr>
          <w:color w:val="000000"/>
          <w:sz w:val="24"/>
          <w:szCs w:val="24"/>
        </w:rPr>
        <w:t xml:space="preserve"> </w:t>
      </w:r>
      <w:r w:rsidRPr="006615A9">
        <w:rPr>
          <w:rStyle w:val="fontstyle01"/>
          <w:rFonts w:ascii="Times New Roman" w:hAnsi="Times New Roman"/>
        </w:rPr>
        <w:t>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информацию о запрете выгула домашних животных на площадке.</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.1</w:t>
      </w:r>
      <w:r w:rsidR="00BD1F8B" w:rsidRPr="006615A9">
        <w:rPr>
          <w:rStyle w:val="fontstyle01"/>
          <w:rFonts w:ascii="Times New Roman" w:hAnsi="Times New Roman"/>
        </w:rPr>
        <w:t>1</w:t>
      </w:r>
      <w:r w:rsidR="00377900" w:rsidRPr="006615A9">
        <w:rPr>
          <w:rStyle w:val="fontstyle01"/>
          <w:rFonts w:ascii="Times New Roman" w:hAnsi="Times New Roman"/>
        </w:rPr>
        <w:t>. Осветительное оборудование должно функционировать в режиме освещения</w:t>
      </w:r>
      <w:r w:rsidR="00377900" w:rsidRPr="006615A9">
        <w:rPr>
          <w:color w:val="000000"/>
          <w:sz w:val="24"/>
          <w:szCs w:val="24"/>
        </w:rPr>
        <w:br/>
      </w:r>
      <w:r w:rsidR="00377900" w:rsidRPr="006615A9">
        <w:rPr>
          <w:rStyle w:val="fontstyle01"/>
          <w:rFonts w:ascii="Times New Roman" w:hAnsi="Times New Roman"/>
        </w:rPr>
        <w:t>территории, на которой расположена площадка. Рекомендуется не допускать размещение</w:t>
      </w:r>
      <w:r w:rsidR="00377900" w:rsidRPr="006615A9">
        <w:rPr>
          <w:color w:val="000000"/>
          <w:sz w:val="24"/>
          <w:szCs w:val="24"/>
        </w:rPr>
        <w:br/>
      </w:r>
      <w:r w:rsidR="00377900" w:rsidRPr="006615A9">
        <w:rPr>
          <w:rStyle w:val="fontstyle01"/>
          <w:rFonts w:ascii="Times New Roman" w:hAnsi="Times New Roman"/>
        </w:rPr>
        <w:t>осветительного оборудования на высоте менее 2,5 м.</w:t>
      </w:r>
    </w:p>
    <w:p w:rsidR="00377900" w:rsidRPr="006615A9" w:rsidRDefault="00A72CFF" w:rsidP="00377900">
      <w:pPr>
        <w:ind w:firstLine="709"/>
        <w:jc w:val="both"/>
        <w:rPr>
          <w:rStyle w:val="fontstyle01"/>
          <w:rFonts w:ascii="Times New Roman" w:hAnsi="Times New Roman"/>
        </w:rPr>
      </w:pPr>
      <w:r w:rsidRPr="006615A9">
        <w:rPr>
          <w:rStyle w:val="fontstyle01"/>
          <w:rFonts w:ascii="Times New Roman" w:hAnsi="Times New Roman"/>
        </w:rPr>
        <w:t>3</w:t>
      </w:r>
      <w:r w:rsidR="00377900" w:rsidRPr="006615A9">
        <w:rPr>
          <w:rStyle w:val="fontstyle01"/>
          <w:rFonts w:ascii="Times New Roman" w:hAnsi="Times New Roman"/>
        </w:rPr>
        <w:t>.1</w:t>
      </w:r>
      <w:r w:rsidR="00BD1F8B" w:rsidRPr="006615A9">
        <w:rPr>
          <w:rStyle w:val="fontstyle01"/>
          <w:rFonts w:ascii="Times New Roman" w:hAnsi="Times New Roman"/>
        </w:rPr>
        <w:t>2</w:t>
      </w:r>
      <w:r w:rsidR="00377900" w:rsidRPr="006615A9">
        <w:rPr>
          <w:rStyle w:val="fontstyle01"/>
          <w:rFonts w:ascii="Times New Roman" w:hAnsi="Times New Roman"/>
        </w:rPr>
        <w:t>. Входы, выходы, эвакуационные пути, проходы, предназначенные для</w:t>
      </w:r>
      <w:r w:rsidR="00377900" w:rsidRPr="006615A9">
        <w:rPr>
          <w:color w:val="000000"/>
          <w:sz w:val="24"/>
          <w:szCs w:val="24"/>
        </w:rPr>
        <w:br/>
      </w:r>
      <w:r w:rsidR="00377900" w:rsidRPr="006615A9">
        <w:rPr>
          <w:rStyle w:val="fontstyle01"/>
          <w:rFonts w:ascii="Times New Roman" w:hAnsi="Times New Roman"/>
        </w:rPr>
        <w:t>работников службы спасения, скорой помощи, службы эксплуатации, должны быть всегда</w:t>
      </w:r>
      <w:r w:rsidR="00377900" w:rsidRPr="006615A9">
        <w:rPr>
          <w:color w:val="000000"/>
          <w:sz w:val="24"/>
          <w:szCs w:val="24"/>
        </w:rPr>
        <w:br/>
      </w:r>
      <w:r w:rsidR="00377900" w:rsidRPr="006615A9">
        <w:rPr>
          <w:rStyle w:val="fontstyle01"/>
          <w:rFonts w:ascii="Times New Roman" w:hAnsi="Times New Roman"/>
        </w:rPr>
        <w:t>доступны, открыты и свободны от препятствий.</w:t>
      </w:r>
    </w:p>
    <w:p w:rsidR="00377900" w:rsidRPr="006615A9" w:rsidRDefault="00A72CFF" w:rsidP="00377900">
      <w:pPr>
        <w:ind w:firstLine="709"/>
        <w:jc w:val="both"/>
        <w:rPr>
          <w:color w:val="000000"/>
          <w:sz w:val="24"/>
          <w:szCs w:val="24"/>
        </w:rPr>
      </w:pPr>
      <w:r w:rsidRPr="006615A9">
        <w:rPr>
          <w:color w:val="000000"/>
          <w:sz w:val="24"/>
          <w:szCs w:val="24"/>
        </w:rPr>
        <w:t>3</w:t>
      </w:r>
      <w:r w:rsidR="00377900" w:rsidRPr="006615A9">
        <w:rPr>
          <w:color w:val="000000"/>
          <w:sz w:val="24"/>
          <w:szCs w:val="24"/>
        </w:rPr>
        <w:t>.1</w:t>
      </w:r>
      <w:r w:rsidR="00BD1F8B" w:rsidRPr="006615A9">
        <w:rPr>
          <w:color w:val="000000"/>
          <w:sz w:val="24"/>
          <w:szCs w:val="24"/>
        </w:rPr>
        <w:t>3</w:t>
      </w:r>
      <w:r w:rsidR="00377900" w:rsidRPr="006615A9">
        <w:rPr>
          <w:color w:val="000000"/>
          <w:sz w:val="24"/>
          <w:szCs w:val="24"/>
        </w:rPr>
        <w:t>. Оборудование игрового комплекса должно быть установлено безопасным</w:t>
      </w:r>
      <w:r w:rsidR="00377900" w:rsidRPr="006615A9">
        <w:rPr>
          <w:color w:val="000000"/>
          <w:sz w:val="24"/>
          <w:szCs w:val="24"/>
        </w:rPr>
        <w:br/>
        <w:t>способом квалифицированным персоналом в соответствии с техническим паспортом на</w:t>
      </w:r>
      <w:r w:rsidR="00377900" w:rsidRPr="006615A9">
        <w:rPr>
          <w:color w:val="000000"/>
          <w:sz w:val="24"/>
          <w:szCs w:val="24"/>
        </w:rPr>
        <w:br/>
        <w:t>изделие, а также согласно проекту, нормативным документам и инструкциям</w:t>
      </w:r>
      <w:r w:rsidR="00377900" w:rsidRPr="006615A9">
        <w:rPr>
          <w:color w:val="000000"/>
          <w:sz w:val="24"/>
          <w:szCs w:val="24"/>
        </w:rPr>
        <w:br/>
        <w:t>производителя. После завершения монтажа оборудования собственник (заказчик)</w:t>
      </w:r>
      <w:r w:rsidR="00377900" w:rsidRPr="006615A9">
        <w:rPr>
          <w:color w:val="000000"/>
          <w:sz w:val="24"/>
          <w:szCs w:val="24"/>
        </w:rPr>
        <w:br/>
        <w:t>производит комиссионное обследование и составляет акт приемки.</w:t>
      </w:r>
    </w:p>
    <w:p w:rsidR="00377900" w:rsidRPr="006615A9" w:rsidRDefault="00A72CFF" w:rsidP="00377900">
      <w:pPr>
        <w:ind w:firstLine="709"/>
        <w:jc w:val="both"/>
        <w:rPr>
          <w:color w:val="000000"/>
          <w:sz w:val="24"/>
          <w:szCs w:val="24"/>
        </w:rPr>
      </w:pPr>
      <w:r w:rsidRPr="006615A9">
        <w:rPr>
          <w:color w:val="000000"/>
          <w:sz w:val="24"/>
          <w:szCs w:val="24"/>
        </w:rPr>
        <w:lastRenderedPageBreak/>
        <w:t>3</w:t>
      </w:r>
      <w:r w:rsidR="00377900" w:rsidRPr="006615A9">
        <w:rPr>
          <w:color w:val="000000"/>
          <w:sz w:val="24"/>
          <w:szCs w:val="24"/>
        </w:rPr>
        <w:t>.1</w:t>
      </w:r>
      <w:r w:rsidR="00BD1F8B" w:rsidRPr="006615A9">
        <w:rPr>
          <w:color w:val="000000"/>
          <w:sz w:val="24"/>
          <w:szCs w:val="24"/>
        </w:rPr>
        <w:t>4</w:t>
      </w:r>
      <w:r w:rsidR="00377900" w:rsidRPr="006615A9">
        <w:rPr>
          <w:color w:val="000000"/>
          <w:sz w:val="24"/>
          <w:szCs w:val="24"/>
        </w:rPr>
        <w:t>. Во время обследования проверяется комплектность, правильность и надежность сборки игровых элементов, прочность крепления к фундаментам, безопасность покрытия площадки, наличие технического паспорта изделия.</w:t>
      </w:r>
    </w:p>
    <w:p w:rsidR="00377900" w:rsidRPr="006615A9" w:rsidRDefault="00A72CFF" w:rsidP="00377900">
      <w:pPr>
        <w:ind w:firstLine="709"/>
        <w:jc w:val="both"/>
        <w:rPr>
          <w:color w:val="000000"/>
          <w:sz w:val="24"/>
          <w:szCs w:val="24"/>
        </w:rPr>
      </w:pPr>
      <w:r w:rsidRPr="006615A9">
        <w:rPr>
          <w:color w:val="000000"/>
          <w:sz w:val="24"/>
          <w:szCs w:val="24"/>
        </w:rPr>
        <w:t>3</w:t>
      </w:r>
      <w:r w:rsidR="00377900" w:rsidRPr="006615A9">
        <w:rPr>
          <w:color w:val="000000"/>
          <w:sz w:val="24"/>
          <w:szCs w:val="24"/>
        </w:rPr>
        <w:t>.1</w:t>
      </w:r>
      <w:r w:rsidR="00BD1F8B" w:rsidRPr="006615A9">
        <w:rPr>
          <w:color w:val="000000"/>
          <w:sz w:val="24"/>
          <w:szCs w:val="24"/>
        </w:rPr>
        <w:t>5</w:t>
      </w:r>
      <w:r w:rsidR="00377900" w:rsidRPr="006615A9">
        <w:rPr>
          <w:color w:val="000000"/>
          <w:sz w:val="24"/>
          <w:szCs w:val="24"/>
        </w:rPr>
        <w:t>. До оформления акта приемки игровая площадка и оборудование на ней должны быть закрыты для использования.</w:t>
      </w:r>
    </w:p>
    <w:p w:rsidR="00377900" w:rsidRPr="006615A9" w:rsidRDefault="00377900" w:rsidP="00377900">
      <w:pPr>
        <w:ind w:firstLine="709"/>
        <w:jc w:val="both"/>
        <w:rPr>
          <w:color w:val="000000"/>
          <w:sz w:val="24"/>
          <w:szCs w:val="24"/>
        </w:rPr>
      </w:pPr>
    </w:p>
    <w:p w:rsidR="00377900" w:rsidRPr="006615A9" w:rsidRDefault="00A72CFF" w:rsidP="00377900">
      <w:pPr>
        <w:ind w:firstLine="709"/>
        <w:jc w:val="both"/>
        <w:rPr>
          <w:b/>
          <w:bCs/>
          <w:color w:val="000000"/>
          <w:sz w:val="24"/>
          <w:szCs w:val="24"/>
        </w:rPr>
      </w:pPr>
      <w:r w:rsidRPr="006615A9">
        <w:rPr>
          <w:b/>
          <w:bCs/>
          <w:color w:val="000000"/>
          <w:sz w:val="24"/>
          <w:szCs w:val="24"/>
        </w:rPr>
        <w:t>4</w:t>
      </w:r>
      <w:r w:rsidR="00377900" w:rsidRPr="006615A9">
        <w:rPr>
          <w:b/>
          <w:bCs/>
          <w:color w:val="000000"/>
          <w:sz w:val="24"/>
          <w:szCs w:val="24"/>
        </w:rPr>
        <w:t xml:space="preserve">. ТРЕБОВАНИЯ К </w:t>
      </w:r>
      <w:r w:rsidR="00F70F2E" w:rsidRPr="006615A9">
        <w:rPr>
          <w:b/>
          <w:bCs/>
          <w:color w:val="000000"/>
          <w:sz w:val="24"/>
          <w:szCs w:val="24"/>
        </w:rPr>
        <w:t>ОБОРУДОВАНИЮ ДЕТСКИХ ИГРОВЫХ ПЛОЩАДОК</w:t>
      </w:r>
    </w:p>
    <w:p w:rsidR="00377900" w:rsidRPr="006615A9" w:rsidRDefault="00377900" w:rsidP="00377900">
      <w:pPr>
        <w:ind w:firstLine="709"/>
        <w:jc w:val="both"/>
        <w:rPr>
          <w:b/>
          <w:bCs/>
          <w:color w:val="000000"/>
          <w:sz w:val="24"/>
          <w:szCs w:val="24"/>
        </w:rPr>
      </w:pP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.1. Требования к игровому оборудованию:</w:t>
      </w:r>
    </w:p>
    <w:p w:rsidR="00377900" w:rsidRPr="006615A9" w:rsidRDefault="00377900" w:rsidP="00377900">
      <w:pPr>
        <w:ind w:firstLine="709"/>
        <w:jc w:val="both"/>
        <w:rPr>
          <w:color w:val="000000"/>
          <w:sz w:val="24"/>
          <w:szCs w:val="24"/>
        </w:rPr>
      </w:pPr>
    </w:p>
    <w:tbl>
      <w:tblPr>
        <w:tblW w:w="1006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1"/>
        <w:gridCol w:w="8363"/>
      </w:tblGrid>
      <w:tr w:rsidR="00377900" w:rsidRPr="006615A9" w:rsidTr="003C61AB">
        <w:tc>
          <w:tcPr>
            <w:tcW w:w="1701"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Игровое</w:t>
            </w:r>
            <w:r w:rsidRPr="006615A9">
              <w:rPr>
                <w:color w:val="000000"/>
                <w:sz w:val="24"/>
                <w:szCs w:val="24"/>
              </w:rPr>
              <w:br/>
              <w:t>оборудование</w:t>
            </w:r>
          </w:p>
        </w:tc>
        <w:tc>
          <w:tcPr>
            <w:tcW w:w="8363"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Требования</w:t>
            </w:r>
          </w:p>
        </w:tc>
      </w:tr>
      <w:tr w:rsidR="00377900" w:rsidRPr="006615A9" w:rsidTr="003C61AB">
        <w:tc>
          <w:tcPr>
            <w:tcW w:w="1701"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Качели</w:t>
            </w:r>
          </w:p>
        </w:tc>
        <w:tc>
          <w:tcPr>
            <w:tcW w:w="8363"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both"/>
              <w:rPr>
                <w:sz w:val="24"/>
                <w:szCs w:val="24"/>
              </w:rPr>
            </w:pPr>
            <w:r w:rsidRPr="006615A9">
              <w:rPr>
                <w:color w:val="000000"/>
                <w:sz w:val="24"/>
                <w:szCs w:val="24"/>
              </w:rPr>
              <w:t>Высота от уровня земли до сиденья качелей в состоянии покоя должна</w:t>
            </w:r>
            <w:r w:rsidRPr="006615A9">
              <w:rPr>
                <w:color w:val="000000"/>
                <w:sz w:val="24"/>
                <w:szCs w:val="24"/>
              </w:rPr>
              <w:br/>
              <w:t xml:space="preserve">быть не менее 350 мм и не более 635 мм. </w:t>
            </w:r>
            <w:proofErr w:type="gramStart"/>
            <w:r w:rsidRPr="006615A9">
              <w:rPr>
                <w:color w:val="000000"/>
                <w:sz w:val="24"/>
                <w:szCs w:val="24"/>
              </w:rPr>
              <w:t>Допускается не более двух</w:t>
            </w:r>
            <w:r w:rsidRPr="006615A9">
              <w:rPr>
                <w:color w:val="000000"/>
                <w:sz w:val="24"/>
                <w:szCs w:val="24"/>
              </w:rPr>
              <w:br/>
              <w:t>сидений</w:t>
            </w:r>
            <w:proofErr w:type="gramEnd"/>
            <w:r w:rsidRPr="006615A9">
              <w:rPr>
                <w:color w:val="000000"/>
                <w:sz w:val="24"/>
                <w:szCs w:val="24"/>
              </w:rPr>
              <w:t xml:space="preserve"> в одной рамке качелей. В двойных качелях не должны</w:t>
            </w:r>
            <w:r w:rsidRPr="006615A9">
              <w:rPr>
                <w:color w:val="000000"/>
                <w:sz w:val="24"/>
                <w:szCs w:val="24"/>
              </w:rPr>
              <w:br/>
              <w:t>использоваться вместе сиденье для маленьких детей (колыбель) и</w:t>
            </w:r>
            <w:r w:rsidRPr="006615A9">
              <w:rPr>
                <w:color w:val="000000"/>
                <w:sz w:val="24"/>
                <w:szCs w:val="24"/>
              </w:rPr>
              <w:br/>
              <w:t xml:space="preserve">плоское сиденье для </w:t>
            </w:r>
            <w:proofErr w:type="gramStart"/>
            <w:r w:rsidRPr="006615A9">
              <w:rPr>
                <w:color w:val="000000"/>
                <w:sz w:val="24"/>
                <w:szCs w:val="24"/>
              </w:rPr>
              <w:t>более старших</w:t>
            </w:r>
            <w:proofErr w:type="gramEnd"/>
            <w:r w:rsidRPr="006615A9">
              <w:rPr>
                <w:color w:val="000000"/>
                <w:sz w:val="24"/>
                <w:szCs w:val="24"/>
              </w:rPr>
              <w:t xml:space="preserve"> детей.</w:t>
            </w:r>
          </w:p>
        </w:tc>
      </w:tr>
      <w:tr w:rsidR="00377900" w:rsidRPr="006615A9" w:rsidTr="003C61AB">
        <w:tc>
          <w:tcPr>
            <w:tcW w:w="1701"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Качалки</w:t>
            </w:r>
          </w:p>
        </w:tc>
        <w:tc>
          <w:tcPr>
            <w:tcW w:w="8363"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both"/>
              <w:rPr>
                <w:sz w:val="24"/>
                <w:szCs w:val="24"/>
              </w:rPr>
            </w:pPr>
            <w:r w:rsidRPr="006615A9">
              <w:rPr>
                <w:color w:val="000000"/>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377900" w:rsidRPr="006615A9" w:rsidTr="003C61AB">
        <w:tc>
          <w:tcPr>
            <w:tcW w:w="1701"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Карусели</w:t>
            </w:r>
          </w:p>
        </w:tc>
        <w:tc>
          <w:tcPr>
            <w:tcW w:w="8363"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both"/>
              <w:rPr>
                <w:sz w:val="24"/>
                <w:szCs w:val="24"/>
              </w:rPr>
            </w:pPr>
            <w:r w:rsidRPr="006615A9">
              <w:rPr>
                <w:color w:val="000000"/>
                <w:sz w:val="24"/>
                <w:szCs w:val="24"/>
              </w:rPr>
              <w:t>Минимальное расстояние от уровня земли до нижней вращающейся</w:t>
            </w:r>
            <w:r w:rsidRPr="006615A9">
              <w:rPr>
                <w:color w:val="000000"/>
                <w:sz w:val="24"/>
                <w:szCs w:val="24"/>
              </w:rPr>
              <w:br/>
              <w:t>конструкции карусели должно быть не менее 60 мм и не более 110 мм.</w:t>
            </w:r>
            <w:r w:rsidRPr="006615A9">
              <w:rPr>
                <w:color w:val="000000"/>
                <w:sz w:val="24"/>
                <w:szCs w:val="24"/>
              </w:rPr>
              <w:br/>
              <w:t>Нижняя поверхность вращающейся платформы должна быть гладкой.</w:t>
            </w:r>
            <w:r w:rsidRPr="006615A9">
              <w:rPr>
                <w:color w:val="000000"/>
                <w:sz w:val="24"/>
                <w:szCs w:val="24"/>
              </w:rPr>
              <w:br/>
              <w:t>Максимальная высота от нижнего уровня карусели до ее верхней точки составляет 1 м.</w:t>
            </w:r>
          </w:p>
        </w:tc>
      </w:tr>
      <w:tr w:rsidR="00377900" w:rsidRPr="006615A9" w:rsidTr="003C61AB">
        <w:tc>
          <w:tcPr>
            <w:tcW w:w="1701"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Горки</w:t>
            </w:r>
          </w:p>
        </w:tc>
        <w:tc>
          <w:tcPr>
            <w:tcW w:w="8363"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both"/>
              <w:rPr>
                <w:sz w:val="24"/>
                <w:szCs w:val="24"/>
              </w:rPr>
            </w:pPr>
            <w:r w:rsidRPr="006615A9">
              <w:rPr>
                <w:color w:val="000000"/>
                <w:sz w:val="24"/>
                <w:szCs w:val="24"/>
              </w:rPr>
              <w:t>Доступ к горке осуществляется через лестницу, лазательную секцию или другие приспособления. Высота ската отдельно стоящей горки не</w:t>
            </w:r>
            <w:r w:rsidRPr="006615A9">
              <w:rPr>
                <w:color w:val="000000"/>
                <w:sz w:val="24"/>
                <w:szCs w:val="24"/>
              </w:rPr>
              <w:br/>
              <w:t>должна превышать 2,5 м вне зависимости от вида доступа. Ширина</w:t>
            </w:r>
            <w:r w:rsidRPr="006615A9">
              <w:rPr>
                <w:color w:val="000000"/>
                <w:sz w:val="24"/>
                <w:szCs w:val="24"/>
              </w:rPr>
              <w:br/>
              <w:t>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377900" w:rsidRPr="006615A9" w:rsidRDefault="00377900" w:rsidP="00377900">
      <w:pPr>
        <w:jc w:val="both"/>
        <w:rPr>
          <w:sz w:val="24"/>
          <w:szCs w:val="24"/>
        </w:rPr>
      </w:pPr>
    </w:p>
    <w:p w:rsidR="00377900" w:rsidRPr="006615A9" w:rsidRDefault="00A72CFF" w:rsidP="00377900">
      <w:pPr>
        <w:ind w:firstLine="709"/>
        <w:jc w:val="both"/>
        <w:rPr>
          <w:sz w:val="24"/>
          <w:szCs w:val="24"/>
        </w:rPr>
      </w:pPr>
      <w:r w:rsidRPr="006615A9">
        <w:rPr>
          <w:sz w:val="24"/>
          <w:szCs w:val="24"/>
        </w:rPr>
        <w:t>4</w:t>
      </w:r>
      <w:r w:rsidR="00377900" w:rsidRPr="006615A9">
        <w:rPr>
          <w:sz w:val="24"/>
          <w:szCs w:val="24"/>
        </w:rPr>
        <w:t>.2. Устанавливаемое на детских игровых площадках (далее - площадки) оборудование должно иметь сертификат соответствия требованиям качества и безопасности, соответствующую маркировку и эксплуатационную документацию.</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Материалы, из которых изготовлено оборудование, не должны оказывать вредное</w:t>
      </w:r>
      <w:r w:rsidRPr="006615A9">
        <w:rPr>
          <w:color w:val="000000"/>
          <w:sz w:val="24"/>
          <w:szCs w:val="24"/>
        </w:rPr>
        <w:br/>
      </w:r>
      <w:r w:rsidRPr="006615A9">
        <w:rPr>
          <w:rStyle w:val="fontstyle01"/>
          <w:rFonts w:ascii="Times New Roman" w:hAnsi="Times New Roman"/>
        </w:rPr>
        <w:t>воздействие на здоровье ребенка и окружающую среду в процессе эксплуатации.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Целесообразно предусматривать следующие требования к материалу игрового</w:t>
      </w:r>
      <w:r w:rsidRPr="006615A9">
        <w:rPr>
          <w:color w:val="000000"/>
          <w:sz w:val="24"/>
          <w:szCs w:val="24"/>
        </w:rPr>
        <w:br/>
      </w:r>
      <w:r w:rsidRPr="006615A9">
        <w:rPr>
          <w:rStyle w:val="fontstyle01"/>
          <w:rFonts w:ascii="Times New Roman" w:hAnsi="Times New Roman"/>
        </w:rPr>
        <w:t>оборудования и условиям его обработки: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для обеспечения эстетического восприятия и развития вкуса у подрастающего</w:t>
      </w:r>
      <w:r w:rsidRPr="006615A9">
        <w:rPr>
          <w:color w:val="000000"/>
          <w:sz w:val="24"/>
          <w:szCs w:val="24"/>
        </w:rPr>
        <w:br/>
      </w:r>
      <w:r w:rsidRPr="006615A9">
        <w:rPr>
          <w:rStyle w:val="fontstyle01"/>
          <w:rFonts w:ascii="Times New Roman" w:hAnsi="Times New Roman"/>
        </w:rPr>
        <w:t>поколения рекомендуется использование пластиковых элементов, устойчивых к перепадам</w:t>
      </w:r>
      <w:r w:rsidRPr="006615A9">
        <w:rPr>
          <w:color w:val="000000"/>
          <w:sz w:val="24"/>
          <w:szCs w:val="24"/>
        </w:rPr>
        <w:t xml:space="preserve"> </w:t>
      </w:r>
      <w:r w:rsidRPr="006615A9">
        <w:rPr>
          <w:rStyle w:val="fontstyle01"/>
          <w:rFonts w:ascii="Times New Roman" w:hAnsi="Times New Roman"/>
        </w:rPr>
        <w:t xml:space="preserve">температуры, </w:t>
      </w:r>
      <w:proofErr w:type="spellStart"/>
      <w:r w:rsidRPr="006615A9">
        <w:rPr>
          <w:rStyle w:val="fontstyle01"/>
          <w:rFonts w:ascii="Times New Roman" w:hAnsi="Times New Roman"/>
        </w:rPr>
        <w:t>противоударных</w:t>
      </w:r>
      <w:proofErr w:type="spellEnd"/>
      <w:r w:rsidRPr="006615A9">
        <w:rPr>
          <w:rStyle w:val="fontstyle01"/>
          <w:rFonts w:ascii="Times New Roman" w:hAnsi="Times New Roman"/>
        </w:rPr>
        <w:t>, устойчивых к воздействию ультрафиолетовых лучей,</w:t>
      </w:r>
      <w:r w:rsidRPr="006615A9">
        <w:rPr>
          <w:color w:val="000000"/>
          <w:sz w:val="24"/>
          <w:szCs w:val="24"/>
        </w:rPr>
        <w:t xml:space="preserve"> </w:t>
      </w:r>
      <w:r w:rsidRPr="006615A9">
        <w:rPr>
          <w:rStyle w:val="fontstyle01"/>
          <w:rFonts w:ascii="Times New Roman" w:hAnsi="Times New Roman"/>
        </w:rPr>
        <w:t>имеющих яркую окраску, чистую цветовую гамму окраски, не выцветающую от</w:t>
      </w:r>
      <w:r w:rsidRPr="006615A9">
        <w:rPr>
          <w:color w:val="000000"/>
          <w:sz w:val="24"/>
          <w:szCs w:val="24"/>
        </w:rPr>
        <w:br/>
      </w:r>
      <w:r w:rsidRPr="006615A9">
        <w:rPr>
          <w:rStyle w:val="fontstyle01"/>
          <w:rFonts w:ascii="Times New Roman" w:hAnsi="Times New Roman"/>
        </w:rPr>
        <w:t>воздействия климатических факторов;</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lastRenderedPageBreak/>
        <w:t>- допускается ограниченное (не более 10%) выполнение элементов конструкции из</w:t>
      </w:r>
      <w:r w:rsidRPr="006615A9">
        <w:rPr>
          <w:color w:val="000000"/>
          <w:sz w:val="24"/>
          <w:szCs w:val="24"/>
        </w:rPr>
        <w:br/>
      </w:r>
      <w:r w:rsidRPr="006615A9">
        <w:rPr>
          <w:rStyle w:val="fontstyle01"/>
          <w:rFonts w:ascii="Times New Roman" w:hAnsi="Times New Roman"/>
        </w:rPr>
        <w:t>древесины твердых пород дерева и влагостойкой фанеры со специальной обработкой,</w:t>
      </w:r>
      <w:r w:rsidRPr="006615A9">
        <w:rPr>
          <w:color w:val="000000"/>
          <w:sz w:val="24"/>
          <w:szCs w:val="24"/>
        </w:rPr>
        <w:br/>
      </w:r>
      <w:r w:rsidRPr="006615A9">
        <w:rPr>
          <w:rStyle w:val="fontstyle01"/>
          <w:rFonts w:ascii="Times New Roman" w:hAnsi="Times New Roman"/>
        </w:rPr>
        <w:t>имеющей экологический сертификат и предотвращающий гниение, усыхание, возгорание,</w:t>
      </w:r>
      <w:r w:rsidRPr="006615A9">
        <w:rPr>
          <w:color w:val="000000"/>
          <w:sz w:val="24"/>
          <w:szCs w:val="24"/>
        </w:rPr>
        <w:br/>
      </w:r>
      <w:r w:rsidRPr="006615A9">
        <w:rPr>
          <w:rStyle w:val="fontstyle01"/>
          <w:rFonts w:ascii="Times New Roman" w:hAnsi="Times New Roman"/>
        </w:rPr>
        <w:t>сколы: поверхности должны быть отполированы, углы закруглены;</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xml:space="preserve">- для несущих конструкций оборудования должны </w:t>
      </w:r>
      <w:proofErr w:type="gramStart"/>
      <w:r w:rsidRPr="006615A9">
        <w:rPr>
          <w:rStyle w:val="fontstyle01"/>
          <w:rFonts w:ascii="Times New Roman" w:hAnsi="Times New Roman"/>
        </w:rPr>
        <w:t>применяться только</w:t>
      </w:r>
      <w:r w:rsidRPr="006615A9">
        <w:rPr>
          <w:color w:val="000000"/>
          <w:sz w:val="24"/>
          <w:szCs w:val="24"/>
        </w:rPr>
        <w:t xml:space="preserve"> </w:t>
      </w:r>
      <w:r w:rsidRPr="006615A9">
        <w:rPr>
          <w:rStyle w:val="fontstyle01"/>
          <w:rFonts w:ascii="Times New Roman" w:hAnsi="Times New Roman"/>
        </w:rPr>
        <w:t xml:space="preserve">металлические элементы с надежными болтовыми и </w:t>
      </w:r>
      <w:proofErr w:type="spellStart"/>
      <w:r w:rsidRPr="006615A9">
        <w:rPr>
          <w:rStyle w:val="fontstyle01"/>
          <w:rFonts w:ascii="Times New Roman" w:hAnsi="Times New Roman"/>
        </w:rPr>
        <w:t>хомутовыми</w:t>
      </w:r>
      <w:proofErr w:type="spellEnd"/>
      <w:r w:rsidRPr="006615A9">
        <w:rPr>
          <w:rStyle w:val="fontstyle01"/>
          <w:rFonts w:ascii="Times New Roman" w:hAnsi="Times New Roman"/>
        </w:rPr>
        <w:t xml:space="preserve"> соединениями и</w:t>
      </w:r>
      <w:r w:rsidRPr="006615A9">
        <w:rPr>
          <w:color w:val="000000"/>
          <w:sz w:val="24"/>
          <w:szCs w:val="24"/>
        </w:rPr>
        <w:t xml:space="preserve"> </w:t>
      </w:r>
      <w:r w:rsidRPr="006615A9">
        <w:rPr>
          <w:rStyle w:val="fontstyle01"/>
          <w:rFonts w:ascii="Times New Roman" w:hAnsi="Times New Roman"/>
        </w:rPr>
        <w:t>соответствующе обработаны</w:t>
      </w:r>
      <w:proofErr w:type="gramEnd"/>
      <w:r w:rsidRPr="006615A9">
        <w:rPr>
          <w:rStyle w:val="fontstyle01"/>
          <w:rFonts w:ascii="Times New Roman" w:hAnsi="Times New Roman"/>
        </w:rPr>
        <w:t xml:space="preserve"> (влагостойкая покраска, антикоррозийное покрытие);</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не допускается выполнение склизов для горок и комплексов из черного металла.</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.3. Оборудование и элементы оборудования должны:</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соответствовать общим требованиям безопасности и мерам защиты</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соответствовать возрастной группе детей, для которой они предназначены;</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обеспечивать доступ взрослых для помощи детям внутри 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не допускать скопления воды на поверхности и обеспечивать свободный сток и</w:t>
      </w:r>
      <w:r w:rsidRPr="006615A9">
        <w:rPr>
          <w:color w:val="000000"/>
          <w:sz w:val="24"/>
          <w:szCs w:val="24"/>
        </w:rPr>
        <w:br/>
      </w:r>
      <w:r w:rsidRPr="006615A9">
        <w:rPr>
          <w:rStyle w:val="fontstyle01"/>
          <w:rFonts w:ascii="Times New Roman" w:hAnsi="Times New Roman"/>
        </w:rPr>
        <w:t>просыхание.</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.4. Конструкция оборудования должна обеспечивать прочность, устойчивость, и</w:t>
      </w:r>
      <w:r w:rsidR="00377900" w:rsidRPr="006615A9">
        <w:rPr>
          <w:color w:val="000000"/>
          <w:sz w:val="24"/>
          <w:szCs w:val="24"/>
        </w:rPr>
        <w:br/>
      </w:r>
      <w:r w:rsidR="00377900" w:rsidRPr="006615A9">
        <w:rPr>
          <w:rStyle w:val="fontstyle01"/>
          <w:rFonts w:ascii="Times New Roman" w:hAnsi="Times New Roman"/>
        </w:rPr>
        <w:t>жесткость.</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.5. Элементы оборудования из металла должны быть защищены от коррозии (или</w:t>
      </w:r>
      <w:r w:rsidR="00377900" w:rsidRPr="006615A9">
        <w:rPr>
          <w:color w:val="000000"/>
          <w:sz w:val="24"/>
          <w:szCs w:val="24"/>
        </w:rPr>
        <w:br/>
      </w:r>
      <w:r w:rsidR="00377900" w:rsidRPr="006615A9">
        <w:rPr>
          <w:rStyle w:val="fontstyle01"/>
          <w:rFonts w:ascii="Times New Roman" w:hAnsi="Times New Roman"/>
        </w:rPr>
        <w:t>изготовлены из коррозионно-стойких материалов).</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Металлические материалы, образующие окислы, шелушащиеся или</w:t>
      </w:r>
      <w:r w:rsidRPr="006615A9">
        <w:rPr>
          <w:color w:val="000000"/>
          <w:sz w:val="24"/>
          <w:szCs w:val="24"/>
        </w:rPr>
        <w:br/>
      </w:r>
      <w:r w:rsidRPr="006615A9">
        <w:rPr>
          <w:rStyle w:val="fontstyle01"/>
          <w:rFonts w:ascii="Times New Roman" w:hAnsi="Times New Roman"/>
        </w:rPr>
        <w:t>отслаивающиеся, должны быть защищены нетоксичным покрытием.</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.6. Элементы оборудования из полимерных материалов, композиционных</w:t>
      </w:r>
      <w:r w:rsidR="00377900" w:rsidRPr="006615A9">
        <w:rPr>
          <w:color w:val="000000"/>
          <w:sz w:val="24"/>
          <w:szCs w:val="24"/>
        </w:rPr>
        <w:br/>
      </w:r>
      <w:r w:rsidR="00377900" w:rsidRPr="006615A9">
        <w:rPr>
          <w:rStyle w:val="fontstyle01"/>
          <w:rFonts w:ascii="Times New Roman" w:hAnsi="Times New Roman"/>
        </w:rPr>
        <w:t>материалов, которые со временем становятся хрупкими, должны заменяться по истечении</w:t>
      </w:r>
      <w:r w:rsidR="00377900" w:rsidRPr="006615A9">
        <w:rPr>
          <w:color w:val="000000"/>
          <w:sz w:val="24"/>
          <w:szCs w:val="24"/>
        </w:rPr>
        <w:br/>
      </w:r>
      <w:r w:rsidR="00377900" w:rsidRPr="006615A9">
        <w:rPr>
          <w:rStyle w:val="fontstyle01"/>
          <w:rFonts w:ascii="Times New Roman" w:hAnsi="Times New Roman"/>
        </w:rPr>
        <w:t>периода времени, указанного изготовителем.</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.7. Элементы оборудования из древесины не должны иметь на поверхности</w:t>
      </w:r>
      <w:r w:rsidR="00377900" w:rsidRPr="006615A9">
        <w:rPr>
          <w:color w:val="000000"/>
          <w:sz w:val="24"/>
          <w:szCs w:val="24"/>
        </w:rPr>
        <w:br/>
      </w:r>
      <w:r w:rsidR="00377900" w:rsidRPr="006615A9">
        <w:rPr>
          <w:rStyle w:val="fontstyle01"/>
          <w:rFonts w:ascii="Times New Roman" w:hAnsi="Times New Roman"/>
        </w:rPr>
        <w:t xml:space="preserve">дефектов обработки (заусенцев, </w:t>
      </w:r>
      <w:proofErr w:type="spellStart"/>
      <w:r w:rsidR="00377900" w:rsidRPr="006615A9">
        <w:rPr>
          <w:rStyle w:val="fontstyle01"/>
          <w:rFonts w:ascii="Times New Roman" w:hAnsi="Times New Roman"/>
        </w:rPr>
        <w:t>отщепов</w:t>
      </w:r>
      <w:proofErr w:type="spellEnd"/>
      <w:r w:rsidR="00377900" w:rsidRPr="006615A9">
        <w:rPr>
          <w:rStyle w:val="fontstyle01"/>
          <w:rFonts w:ascii="Times New Roman" w:hAnsi="Times New Roman"/>
        </w:rPr>
        <w:t>, сколов и т.п.).</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.8. Наличие выступающих элементов оборудования с острыми концами или</w:t>
      </w:r>
      <w:r w:rsidR="00377900" w:rsidRPr="006615A9">
        <w:rPr>
          <w:color w:val="000000"/>
          <w:sz w:val="24"/>
          <w:szCs w:val="24"/>
        </w:rPr>
        <w:br/>
      </w:r>
      <w:r w:rsidR="00377900" w:rsidRPr="006615A9">
        <w:rPr>
          <w:rStyle w:val="fontstyle01"/>
          <w:rFonts w:ascii="Times New Roman" w:hAnsi="Times New Roman"/>
        </w:rPr>
        <w:t>кромками не допускается.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.9. Наличие шероховатых поверхностей, способных нанести травму ребенку, не</w:t>
      </w:r>
      <w:r w:rsidR="00377900" w:rsidRPr="006615A9">
        <w:rPr>
          <w:color w:val="000000"/>
          <w:sz w:val="24"/>
          <w:szCs w:val="24"/>
        </w:rPr>
        <w:br/>
      </w:r>
      <w:r w:rsidR="00377900" w:rsidRPr="006615A9">
        <w:rPr>
          <w:rStyle w:val="fontstyle01"/>
          <w:rFonts w:ascii="Times New Roman" w:hAnsi="Times New Roman"/>
        </w:rPr>
        <w:t>допускается.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.10. Выступающие концы болтовых соединений должны быть защищены способом,</w:t>
      </w:r>
      <w:r w:rsidR="00377900" w:rsidRPr="006615A9">
        <w:rPr>
          <w:color w:val="000000"/>
          <w:sz w:val="24"/>
          <w:szCs w:val="24"/>
        </w:rPr>
        <w:t xml:space="preserve"> </w:t>
      </w:r>
      <w:r w:rsidR="00377900" w:rsidRPr="006615A9">
        <w:rPr>
          <w:rStyle w:val="fontstyle01"/>
          <w:rFonts w:ascii="Times New Roman" w:hAnsi="Times New Roman"/>
        </w:rPr>
        <w:t xml:space="preserve">исключающим </w:t>
      </w:r>
      <w:proofErr w:type="spellStart"/>
      <w:r w:rsidR="00377900" w:rsidRPr="006615A9">
        <w:rPr>
          <w:rStyle w:val="fontstyle01"/>
          <w:rFonts w:ascii="Times New Roman" w:hAnsi="Times New Roman"/>
        </w:rPr>
        <w:t>травмирование</w:t>
      </w:r>
      <w:proofErr w:type="spellEnd"/>
      <w:r w:rsidR="00377900" w:rsidRPr="006615A9">
        <w:rPr>
          <w:rStyle w:val="fontstyle01"/>
          <w:rFonts w:ascii="Times New Roman" w:hAnsi="Times New Roman"/>
        </w:rPr>
        <w:t xml:space="preserve"> ребенка.</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.11. Сварные швы должны быть гладкими.</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.12. Углы и края любой доступной для детей части оборудования должны быть</w:t>
      </w:r>
      <w:r w:rsidR="00377900" w:rsidRPr="006615A9">
        <w:rPr>
          <w:color w:val="000000"/>
          <w:sz w:val="24"/>
          <w:szCs w:val="24"/>
        </w:rPr>
        <w:br/>
      </w:r>
      <w:r w:rsidR="00377900" w:rsidRPr="006615A9">
        <w:rPr>
          <w:rStyle w:val="fontstyle01"/>
          <w:rFonts w:ascii="Times New Roman" w:hAnsi="Times New Roman"/>
        </w:rPr>
        <w:t>закруглены.</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.13. Крепление элементов оборудования должно исключать возможность их</w:t>
      </w:r>
      <w:r w:rsidR="00377900" w:rsidRPr="006615A9">
        <w:rPr>
          <w:color w:val="000000"/>
          <w:sz w:val="24"/>
          <w:szCs w:val="24"/>
        </w:rPr>
        <w:br/>
      </w:r>
      <w:r w:rsidR="00377900" w:rsidRPr="006615A9">
        <w:rPr>
          <w:rStyle w:val="fontstyle01"/>
          <w:rFonts w:ascii="Times New Roman" w:hAnsi="Times New Roman"/>
        </w:rPr>
        <w:t>демонтажа без применения инструментов.</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.14. Элементы оборудования (комплектующие), подлежащие периодическому</w:t>
      </w:r>
      <w:r w:rsidR="00377900" w:rsidRPr="006615A9">
        <w:rPr>
          <w:color w:val="000000"/>
          <w:sz w:val="24"/>
          <w:szCs w:val="24"/>
        </w:rPr>
        <w:br/>
      </w:r>
      <w:r w:rsidR="00377900" w:rsidRPr="006615A9">
        <w:rPr>
          <w:rStyle w:val="fontstyle01"/>
          <w:rFonts w:ascii="Times New Roman" w:hAnsi="Times New Roman"/>
        </w:rPr>
        <w:t>обслуживанию или замене (например, подшипники), должны быть защищены от</w:t>
      </w:r>
      <w:r w:rsidR="00377900" w:rsidRPr="006615A9">
        <w:rPr>
          <w:color w:val="000000"/>
          <w:sz w:val="24"/>
          <w:szCs w:val="24"/>
        </w:rPr>
        <w:br/>
      </w:r>
      <w:r w:rsidR="00377900" w:rsidRPr="006615A9">
        <w:rPr>
          <w:rStyle w:val="fontstyle01"/>
          <w:rFonts w:ascii="Times New Roman" w:hAnsi="Times New Roman"/>
        </w:rPr>
        <w:t>несанкционированного доступа.</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.15. Закрытое оборудование (тоннели, игровые домики и т.п.) с внутренним</w:t>
      </w:r>
      <w:r w:rsidR="00377900" w:rsidRPr="006615A9">
        <w:rPr>
          <w:color w:val="000000"/>
          <w:sz w:val="24"/>
          <w:szCs w:val="24"/>
        </w:rPr>
        <w:br/>
      </w:r>
      <w:r w:rsidR="00377900" w:rsidRPr="006615A9">
        <w:rPr>
          <w:rStyle w:val="fontstyle01"/>
          <w:rFonts w:ascii="Times New Roman" w:hAnsi="Times New Roman"/>
        </w:rPr>
        <w:t>размером более 2000 мм в любом направлении от входа должно иметь не менее двух</w:t>
      </w:r>
      <w:r w:rsidR="00377900" w:rsidRPr="006615A9">
        <w:rPr>
          <w:color w:val="000000"/>
          <w:sz w:val="24"/>
          <w:szCs w:val="24"/>
        </w:rPr>
        <w:br/>
      </w:r>
      <w:r w:rsidR="00377900" w:rsidRPr="006615A9">
        <w:rPr>
          <w:rStyle w:val="fontstyle01"/>
          <w:rFonts w:ascii="Times New Roman" w:hAnsi="Times New Roman"/>
        </w:rPr>
        <w:t>открытых доступов, не зависящих друг от друга и расположенных на разных сторонах</w:t>
      </w:r>
      <w:r w:rsidR="00377900" w:rsidRPr="006615A9">
        <w:rPr>
          <w:color w:val="000000"/>
          <w:sz w:val="24"/>
          <w:szCs w:val="24"/>
        </w:rPr>
        <w:br/>
      </w:r>
      <w:r w:rsidR="00377900" w:rsidRPr="006615A9">
        <w:rPr>
          <w:rStyle w:val="fontstyle01"/>
          <w:rFonts w:ascii="Times New Roman" w:hAnsi="Times New Roman"/>
        </w:rPr>
        <w:t>оборудования. Конструкция доступов должна исключать возможность их блокирования и</w:t>
      </w:r>
      <w:r w:rsidR="00377900" w:rsidRPr="006615A9">
        <w:rPr>
          <w:color w:val="000000"/>
          <w:sz w:val="24"/>
          <w:szCs w:val="24"/>
        </w:rPr>
        <w:br/>
      </w:r>
      <w:r w:rsidR="00377900" w:rsidRPr="006615A9">
        <w:rPr>
          <w:rStyle w:val="fontstyle01"/>
          <w:rFonts w:ascii="Times New Roman" w:hAnsi="Times New Roman"/>
        </w:rPr>
        <w:t xml:space="preserve">обеспечивать, при необходимости, оказание помощи взрослыми детям без каких-либо </w:t>
      </w:r>
      <w:r w:rsidR="00377900" w:rsidRPr="006615A9">
        <w:rPr>
          <w:color w:val="000000"/>
          <w:sz w:val="24"/>
          <w:szCs w:val="24"/>
        </w:rPr>
        <w:t>дополнительных средств (например, лестницы, не являющейся составной частью данного</w:t>
      </w:r>
      <w:r w:rsidR="00377900" w:rsidRPr="006615A9">
        <w:rPr>
          <w:color w:val="000000"/>
          <w:sz w:val="24"/>
          <w:szCs w:val="24"/>
        </w:rPr>
        <w:br/>
        <w:t xml:space="preserve">оборудования). Размеры открытых доступов должны быть не менее 500 </w:t>
      </w:r>
      <w:proofErr w:type="spellStart"/>
      <w:r w:rsidR="00377900" w:rsidRPr="006615A9">
        <w:rPr>
          <w:color w:val="000000"/>
          <w:sz w:val="24"/>
          <w:szCs w:val="24"/>
        </w:rPr>
        <w:t>х</w:t>
      </w:r>
      <w:proofErr w:type="spellEnd"/>
      <w:r w:rsidR="00377900" w:rsidRPr="006615A9">
        <w:rPr>
          <w:color w:val="000000"/>
          <w:sz w:val="24"/>
          <w:szCs w:val="24"/>
        </w:rPr>
        <w:t xml:space="preserve"> 500 мм. При чрезвычайной ситуации доступы должны обеспечить возможность детям покинуть оборудование.</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.16. Размеры элемента оборудования, позволяющего ребенку ухватиться, должны</w:t>
      </w:r>
      <w:r w:rsidR="00377900" w:rsidRPr="006615A9">
        <w:rPr>
          <w:color w:val="000000"/>
          <w:sz w:val="24"/>
          <w:szCs w:val="24"/>
        </w:rPr>
        <w:br/>
        <w:t>быть не менее 16 мм и не более 45 мм в любом направлении.</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.17. Ширина элемента оборудования, позволяющего ребенку ухватиться, должна</w:t>
      </w:r>
      <w:r w:rsidR="00377900" w:rsidRPr="006615A9">
        <w:rPr>
          <w:color w:val="000000"/>
          <w:sz w:val="24"/>
          <w:szCs w:val="24"/>
        </w:rPr>
        <w:br/>
        <w:t>быть не более 60 мм.</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.18. Подвижные и неподвижные элементы оборудования не должны:</w:t>
      </w:r>
    </w:p>
    <w:p w:rsidR="00377900" w:rsidRPr="006615A9" w:rsidRDefault="00377900" w:rsidP="00377900">
      <w:pPr>
        <w:ind w:firstLine="709"/>
        <w:jc w:val="both"/>
        <w:rPr>
          <w:color w:val="000000"/>
          <w:sz w:val="24"/>
          <w:szCs w:val="24"/>
        </w:rPr>
      </w:pPr>
      <w:r w:rsidRPr="006615A9">
        <w:rPr>
          <w:color w:val="000000"/>
          <w:sz w:val="24"/>
          <w:szCs w:val="24"/>
        </w:rPr>
        <w:t>- образовывать сдавливающих или режущих поверхностей;</w:t>
      </w:r>
    </w:p>
    <w:p w:rsidR="00377900" w:rsidRPr="006615A9" w:rsidRDefault="00377900" w:rsidP="00377900">
      <w:pPr>
        <w:ind w:firstLine="709"/>
        <w:jc w:val="both"/>
        <w:rPr>
          <w:color w:val="000000"/>
          <w:sz w:val="24"/>
          <w:szCs w:val="24"/>
        </w:rPr>
      </w:pPr>
      <w:r w:rsidRPr="006615A9">
        <w:rPr>
          <w:color w:val="000000"/>
          <w:sz w:val="24"/>
          <w:szCs w:val="24"/>
        </w:rPr>
        <w:t xml:space="preserve">- создавать возможность </w:t>
      </w:r>
      <w:proofErr w:type="spellStart"/>
      <w:r w:rsidRPr="006615A9">
        <w:rPr>
          <w:color w:val="000000"/>
          <w:sz w:val="24"/>
          <w:szCs w:val="24"/>
        </w:rPr>
        <w:t>застревания</w:t>
      </w:r>
      <w:proofErr w:type="spellEnd"/>
      <w:r w:rsidRPr="006615A9">
        <w:rPr>
          <w:color w:val="000000"/>
          <w:sz w:val="24"/>
          <w:szCs w:val="24"/>
        </w:rPr>
        <w:t xml:space="preserve"> тела, частей тела или одежды ребенка.</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 xml:space="preserve">.19. Для предупреждения травм при падении детей оборудуют </w:t>
      </w:r>
      <w:proofErr w:type="spellStart"/>
      <w:r w:rsidR="00377900" w:rsidRPr="006615A9">
        <w:rPr>
          <w:color w:val="000000"/>
          <w:sz w:val="24"/>
          <w:szCs w:val="24"/>
        </w:rPr>
        <w:t>ударопоглощающие</w:t>
      </w:r>
      <w:proofErr w:type="spellEnd"/>
      <w:r w:rsidR="00377900" w:rsidRPr="006615A9">
        <w:rPr>
          <w:color w:val="000000"/>
          <w:sz w:val="24"/>
          <w:szCs w:val="24"/>
        </w:rPr>
        <w:t xml:space="preserve"> покрытия.</w:t>
      </w:r>
    </w:p>
    <w:p w:rsidR="00377900" w:rsidRPr="006615A9" w:rsidRDefault="00377900" w:rsidP="00377900">
      <w:pPr>
        <w:ind w:firstLine="709"/>
        <w:jc w:val="both"/>
        <w:rPr>
          <w:color w:val="000000"/>
          <w:sz w:val="24"/>
          <w:szCs w:val="24"/>
        </w:rPr>
      </w:pPr>
      <w:r w:rsidRPr="006615A9">
        <w:rPr>
          <w:color w:val="000000"/>
          <w:sz w:val="24"/>
          <w:szCs w:val="24"/>
        </w:rPr>
        <w:lastRenderedPageBreak/>
        <w:t xml:space="preserve">Расстояние между </w:t>
      </w:r>
      <w:proofErr w:type="spellStart"/>
      <w:r w:rsidRPr="006615A9">
        <w:rPr>
          <w:color w:val="000000"/>
          <w:sz w:val="24"/>
          <w:szCs w:val="24"/>
        </w:rPr>
        <w:t>ударопоглощающим</w:t>
      </w:r>
      <w:proofErr w:type="spellEnd"/>
      <w:r w:rsidRPr="006615A9">
        <w:rPr>
          <w:color w:val="000000"/>
          <w:sz w:val="24"/>
          <w:szCs w:val="24"/>
        </w:rPr>
        <w:t xml:space="preserve"> покрытием игровой площадки и подвижными элементами оборудования должно быть не менее 400 мм.</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.20. Для защиты от падения оборудуют перила и ограждения.</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.21. Конструкция защитного ограждения не должна поощрять детей стоять или сидеть на нем, а также допускать лазание детей или их подъем.</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.22. При размещении оборудования необходимо соблюдать следующие минимальные расстояния безопасности:</w:t>
      </w:r>
    </w:p>
    <w:p w:rsidR="00377900" w:rsidRPr="006615A9" w:rsidRDefault="00377900" w:rsidP="00377900">
      <w:pPr>
        <w:ind w:firstLine="709"/>
        <w:jc w:val="both"/>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42"/>
        <w:gridCol w:w="7938"/>
      </w:tblGrid>
      <w:tr w:rsidR="00377900" w:rsidRPr="006615A9" w:rsidTr="003C61AB">
        <w:tc>
          <w:tcPr>
            <w:tcW w:w="1842"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Игровое</w:t>
            </w:r>
            <w:r w:rsidRPr="006615A9">
              <w:rPr>
                <w:color w:val="000000"/>
                <w:sz w:val="24"/>
                <w:szCs w:val="24"/>
              </w:rPr>
              <w:br/>
              <w:t>оборудование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Минимальные расстояния</w:t>
            </w:r>
          </w:p>
        </w:tc>
      </w:tr>
      <w:tr w:rsidR="00377900" w:rsidRPr="006615A9" w:rsidTr="003C61AB">
        <w:tc>
          <w:tcPr>
            <w:tcW w:w="1842"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Качели</w:t>
            </w:r>
          </w:p>
        </w:tc>
        <w:tc>
          <w:tcPr>
            <w:tcW w:w="7938"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rPr>
                <w:sz w:val="24"/>
                <w:szCs w:val="24"/>
              </w:rPr>
            </w:pPr>
            <w:r w:rsidRPr="006615A9">
              <w:rPr>
                <w:color w:val="000000"/>
                <w:sz w:val="24"/>
                <w:szCs w:val="24"/>
              </w:rPr>
              <w:t>Не менее 1,5 м в стороны от боковых конструкций и не менее 2 м вперед (назад) от крайних точек качелей в состоянии наклона</w:t>
            </w:r>
          </w:p>
        </w:tc>
      </w:tr>
      <w:tr w:rsidR="00377900" w:rsidRPr="006615A9" w:rsidTr="003C61AB">
        <w:tc>
          <w:tcPr>
            <w:tcW w:w="1842"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Качалки</w:t>
            </w:r>
          </w:p>
        </w:tc>
        <w:tc>
          <w:tcPr>
            <w:tcW w:w="7938"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rPr>
                <w:sz w:val="24"/>
                <w:szCs w:val="24"/>
              </w:rPr>
            </w:pPr>
            <w:r w:rsidRPr="006615A9">
              <w:rPr>
                <w:color w:val="000000"/>
                <w:sz w:val="24"/>
                <w:szCs w:val="24"/>
              </w:rPr>
              <w:t>Не менее 1,0 м в стороны от боковых конструкций и не менее 1,5 м вперед от крайних точек качалки в состоянии наклона</w:t>
            </w:r>
          </w:p>
        </w:tc>
      </w:tr>
      <w:tr w:rsidR="00377900" w:rsidRPr="006615A9" w:rsidTr="003C61AB">
        <w:tc>
          <w:tcPr>
            <w:tcW w:w="1842"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Карусели</w:t>
            </w:r>
          </w:p>
        </w:tc>
        <w:tc>
          <w:tcPr>
            <w:tcW w:w="7938"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rPr>
                <w:sz w:val="24"/>
                <w:szCs w:val="24"/>
              </w:rPr>
            </w:pPr>
            <w:r w:rsidRPr="006615A9">
              <w:rPr>
                <w:color w:val="000000"/>
                <w:sz w:val="24"/>
                <w:szCs w:val="24"/>
              </w:rPr>
              <w:t>Не менее 2 м в стороны от боковых конструкций и не менее 3 м</w:t>
            </w:r>
            <w:r w:rsidRPr="006615A9">
              <w:rPr>
                <w:color w:val="000000"/>
                <w:sz w:val="24"/>
                <w:szCs w:val="24"/>
              </w:rPr>
              <w:br/>
              <w:t>вверх от нижней вращающейся поверхности карусели</w:t>
            </w:r>
          </w:p>
        </w:tc>
      </w:tr>
      <w:tr w:rsidR="00377900" w:rsidRPr="006615A9" w:rsidTr="003C61AB">
        <w:tc>
          <w:tcPr>
            <w:tcW w:w="1842"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Горки</w:t>
            </w:r>
          </w:p>
        </w:tc>
        <w:tc>
          <w:tcPr>
            <w:tcW w:w="7938"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rPr>
                <w:sz w:val="24"/>
                <w:szCs w:val="24"/>
              </w:rPr>
            </w:pPr>
            <w:r w:rsidRPr="006615A9">
              <w:rPr>
                <w:color w:val="000000"/>
                <w:sz w:val="24"/>
                <w:szCs w:val="24"/>
              </w:rPr>
              <w:t>Не менее 1 м от боковых сторон и 2 м вперед от нижнего края ската горки</w:t>
            </w:r>
          </w:p>
        </w:tc>
      </w:tr>
    </w:tbl>
    <w:p w:rsidR="00377900" w:rsidRPr="006615A9" w:rsidRDefault="00377900" w:rsidP="00377900">
      <w:pPr>
        <w:rPr>
          <w:color w:val="000000"/>
          <w:sz w:val="24"/>
          <w:szCs w:val="24"/>
        </w:rPr>
      </w:pPr>
    </w:p>
    <w:p w:rsidR="00377900" w:rsidRPr="006615A9" w:rsidRDefault="00377900" w:rsidP="00377900">
      <w:pPr>
        <w:ind w:firstLine="709"/>
        <w:jc w:val="both"/>
        <w:rPr>
          <w:color w:val="000000"/>
          <w:sz w:val="24"/>
          <w:szCs w:val="24"/>
        </w:rPr>
      </w:pPr>
      <w:r w:rsidRPr="006615A9">
        <w:rPr>
          <w:color w:val="000000"/>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77900" w:rsidRPr="006615A9" w:rsidRDefault="00377900" w:rsidP="00377900">
      <w:pPr>
        <w:ind w:firstLine="709"/>
        <w:rPr>
          <w:color w:val="000000"/>
          <w:sz w:val="24"/>
          <w:szCs w:val="24"/>
        </w:rPr>
      </w:pPr>
    </w:p>
    <w:p w:rsidR="00377900" w:rsidRPr="006615A9" w:rsidRDefault="00A72CFF" w:rsidP="00377900">
      <w:pPr>
        <w:ind w:firstLine="709"/>
        <w:rPr>
          <w:b/>
          <w:bCs/>
          <w:color w:val="000000"/>
          <w:sz w:val="24"/>
          <w:szCs w:val="24"/>
        </w:rPr>
      </w:pPr>
      <w:r w:rsidRPr="006615A9">
        <w:rPr>
          <w:b/>
          <w:bCs/>
          <w:color w:val="000000"/>
          <w:sz w:val="24"/>
          <w:szCs w:val="24"/>
        </w:rPr>
        <w:t>5</w:t>
      </w:r>
      <w:r w:rsidR="00F70F2E" w:rsidRPr="006615A9">
        <w:rPr>
          <w:b/>
          <w:bCs/>
          <w:color w:val="000000"/>
          <w:sz w:val="24"/>
          <w:szCs w:val="24"/>
        </w:rPr>
        <w:t xml:space="preserve">. ПОРЯДОК СОДЕРЖАНИЯ ДЕТСКИХ ИГРОВЫХ </w:t>
      </w:r>
      <w:r w:rsidR="00377900" w:rsidRPr="006615A9">
        <w:rPr>
          <w:b/>
          <w:bCs/>
          <w:color w:val="000000"/>
          <w:sz w:val="24"/>
          <w:szCs w:val="24"/>
        </w:rPr>
        <w:t>ПЛОЩАДОК</w:t>
      </w:r>
    </w:p>
    <w:p w:rsidR="00377900" w:rsidRPr="006615A9" w:rsidRDefault="00377900" w:rsidP="00377900">
      <w:pPr>
        <w:ind w:firstLine="709"/>
        <w:rPr>
          <w:b/>
          <w:bCs/>
          <w:color w:val="000000"/>
          <w:sz w:val="24"/>
          <w:szCs w:val="24"/>
        </w:rPr>
      </w:pPr>
    </w:p>
    <w:p w:rsidR="00377900" w:rsidRPr="006615A9" w:rsidRDefault="00A72CFF" w:rsidP="00377900">
      <w:pPr>
        <w:ind w:firstLine="709"/>
        <w:jc w:val="both"/>
        <w:rPr>
          <w:color w:val="000000"/>
          <w:sz w:val="24"/>
          <w:szCs w:val="24"/>
        </w:rPr>
      </w:pPr>
      <w:r w:rsidRPr="006615A9">
        <w:rPr>
          <w:color w:val="000000"/>
          <w:sz w:val="24"/>
          <w:szCs w:val="24"/>
        </w:rPr>
        <w:t>5</w:t>
      </w:r>
      <w:r w:rsidR="00377900" w:rsidRPr="006615A9">
        <w:rPr>
          <w:color w:val="000000"/>
          <w:sz w:val="24"/>
          <w:szCs w:val="24"/>
        </w:rPr>
        <w:t xml:space="preserve">.1. Оборудование детских площадок (далее - оборудование), находящееся на обслуживании, подлежит техническому обслуживанию и </w:t>
      </w:r>
      <w:proofErr w:type="gramStart"/>
      <w:r w:rsidR="00377900" w:rsidRPr="006615A9">
        <w:rPr>
          <w:color w:val="000000"/>
          <w:sz w:val="24"/>
          <w:szCs w:val="24"/>
        </w:rPr>
        <w:t>контролю за</w:t>
      </w:r>
      <w:proofErr w:type="gramEnd"/>
      <w:r w:rsidR="00377900" w:rsidRPr="006615A9">
        <w:rPr>
          <w:color w:val="000000"/>
          <w:sz w:val="24"/>
          <w:szCs w:val="24"/>
        </w:rPr>
        <w:t xml:space="preserve"> состоянием оборудования.</w:t>
      </w:r>
    </w:p>
    <w:p w:rsidR="00377900" w:rsidRPr="006615A9" w:rsidRDefault="00A72CFF" w:rsidP="00377900">
      <w:pPr>
        <w:ind w:firstLine="709"/>
        <w:jc w:val="both"/>
        <w:rPr>
          <w:color w:val="000000"/>
          <w:sz w:val="24"/>
          <w:szCs w:val="24"/>
        </w:rPr>
      </w:pPr>
      <w:r w:rsidRPr="006615A9">
        <w:rPr>
          <w:color w:val="000000"/>
          <w:sz w:val="24"/>
          <w:szCs w:val="24"/>
        </w:rPr>
        <w:t>5</w:t>
      </w:r>
      <w:r w:rsidR="00377900" w:rsidRPr="006615A9">
        <w:rPr>
          <w:color w:val="000000"/>
          <w:sz w:val="24"/>
          <w:szCs w:val="24"/>
        </w:rPr>
        <w:t>.2. Контроль оборудования и его частей должен производиться следующим</w:t>
      </w:r>
      <w:r w:rsidR="00377900" w:rsidRPr="006615A9">
        <w:rPr>
          <w:color w:val="000000"/>
          <w:sz w:val="24"/>
          <w:szCs w:val="24"/>
        </w:rPr>
        <w:br/>
        <w:t>образом:</w:t>
      </w:r>
    </w:p>
    <w:p w:rsidR="00377900" w:rsidRPr="006615A9" w:rsidRDefault="00377900" w:rsidP="00377900">
      <w:pPr>
        <w:ind w:firstLine="709"/>
        <w:jc w:val="both"/>
        <w:rPr>
          <w:color w:val="000000"/>
          <w:sz w:val="24"/>
          <w:szCs w:val="24"/>
        </w:rPr>
      </w:pPr>
      <w:r w:rsidRPr="006615A9">
        <w:rPr>
          <w:color w:val="000000"/>
          <w:sz w:val="24"/>
          <w:szCs w:val="24"/>
        </w:rPr>
        <w:t>а) Регулярный визуальный осмотр.</w:t>
      </w:r>
    </w:p>
    <w:p w:rsidR="00377900" w:rsidRPr="006615A9" w:rsidRDefault="00377900" w:rsidP="00377900">
      <w:pPr>
        <w:ind w:firstLine="709"/>
        <w:jc w:val="both"/>
        <w:rPr>
          <w:color w:val="000000"/>
          <w:sz w:val="24"/>
          <w:szCs w:val="24"/>
        </w:rPr>
      </w:pPr>
      <w:r w:rsidRPr="006615A9">
        <w:rPr>
          <w:color w:val="000000"/>
          <w:sz w:val="24"/>
          <w:szCs w:val="24"/>
        </w:rPr>
        <w:t>Данный осмотр предназначен для определения видимых источников опасностей,</w:t>
      </w:r>
      <w:r w:rsidRPr="006615A9">
        <w:rPr>
          <w:color w:val="000000"/>
          <w:sz w:val="24"/>
          <w:szCs w:val="24"/>
        </w:rPr>
        <w:br/>
        <w:t>которые являются следствием актов вандализма, неправильной эксплуатации или</w:t>
      </w:r>
      <w:r w:rsidRPr="006615A9">
        <w:rPr>
          <w:color w:val="000000"/>
          <w:sz w:val="24"/>
          <w:szCs w:val="24"/>
        </w:rPr>
        <w:br/>
        <w:t>неблагоприятных погодных условий. Источниками опасности могут быть, например, сломанные детали оборудования, и т.д.</w:t>
      </w:r>
    </w:p>
    <w:p w:rsidR="00377900" w:rsidRPr="006615A9" w:rsidRDefault="00377900" w:rsidP="00377900">
      <w:pPr>
        <w:ind w:firstLine="709"/>
        <w:jc w:val="both"/>
        <w:rPr>
          <w:color w:val="000000"/>
          <w:sz w:val="24"/>
          <w:szCs w:val="24"/>
        </w:rPr>
      </w:pPr>
      <w:r w:rsidRPr="006615A9">
        <w:rPr>
          <w:color w:val="000000"/>
          <w:sz w:val="24"/>
          <w:szCs w:val="24"/>
        </w:rPr>
        <w:t>Оборудованию, которое эксплуатируется с большей интенсивностью или может</w:t>
      </w:r>
      <w:r w:rsidRPr="006615A9">
        <w:rPr>
          <w:color w:val="000000"/>
          <w:sz w:val="24"/>
          <w:szCs w:val="24"/>
        </w:rPr>
        <w:br/>
        <w:t>подвергаться актам вандализма, требуется ежедневный визуальный контроль.</w:t>
      </w:r>
    </w:p>
    <w:p w:rsidR="00377900" w:rsidRPr="006615A9" w:rsidRDefault="00377900" w:rsidP="00377900">
      <w:pPr>
        <w:ind w:firstLine="709"/>
        <w:jc w:val="both"/>
        <w:rPr>
          <w:rStyle w:val="fontstyle01"/>
          <w:rFonts w:ascii="Times New Roman" w:hAnsi="Times New Roman"/>
        </w:rPr>
      </w:pPr>
      <w:r w:rsidRPr="006615A9">
        <w:rPr>
          <w:color w:val="000000"/>
          <w:sz w:val="24"/>
          <w:szCs w:val="24"/>
        </w:rPr>
        <w:t>Примечание - Примерами такого осмотра являются проверка чистоты, свободного</w:t>
      </w:r>
      <w:r w:rsidRPr="006615A9">
        <w:rPr>
          <w:color w:val="000000"/>
          <w:sz w:val="24"/>
          <w:szCs w:val="24"/>
        </w:rPr>
        <w:br/>
        <w:t xml:space="preserve">пространства между оборудованием и землей, качества игровой поверхности, открытых </w:t>
      </w:r>
      <w:r w:rsidRPr="006615A9">
        <w:rPr>
          <w:rStyle w:val="fontstyle01"/>
          <w:rFonts w:ascii="Times New Roman" w:hAnsi="Times New Roman"/>
        </w:rPr>
        <w:t>фундаментов, наличия острых кромок, отсутствия деталей, чрезмерного износа (подвижных</w:t>
      </w:r>
      <w:r w:rsidRPr="006615A9">
        <w:rPr>
          <w:color w:val="000000"/>
          <w:sz w:val="24"/>
          <w:szCs w:val="24"/>
        </w:rPr>
        <w:t xml:space="preserve"> </w:t>
      </w:r>
      <w:r w:rsidRPr="006615A9">
        <w:rPr>
          <w:rStyle w:val="fontstyle01"/>
          <w:rFonts w:ascii="Times New Roman" w:hAnsi="Times New Roman"/>
        </w:rPr>
        <w:t>частей) и устойчивости конструкции.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Результаты регулярного визуального осмотра заносятся в журнал по форме, представленной в приложении №1</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б) Функциональный осмотр.</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Функциональный осмотр предусматривает детальный осмотр с целью проверки</w:t>
      </w:r>
      <w:r w:rsidRPr="006615A9">
        <w:rPr>
          <w:color w:val="000000"/>
          <w:sz w:val="24"/>
          <w:szCs w:val="24"/>
        </w:rPr>
        <w:br/>
      </w:r>
      <w:r w:rsidRPr="006615A9">
        <w:rPr>
          <w:rStyle w:val="fontstyle01"/>
          <w:rFonts w:ascii="Times New Roman" w:hAnsi="Times New Roman"/>
        </w:rPr>
        <w:t>прочности и устойчивости оборудования, особенно в отношении его износа. Особое</w:t>
      </w:r>
      <w:r w:rsidRPr="006615A9">
        <w:rPr>
          <w:color w:val="000000"/>
          <w:sz w:val="24"/>
          <w:szCs w:val="24"/>
        </w:rPr>
        <w:br/>
      </w:r>
      <w:r w:rsidRPr="006615A9">
        <w:rPr>
          <w:rStyle w:val="fontstyle01"/>
          <w:rFonts w:ascii="Times New Roman" w:hAnsi="Times New Roman"/>
        </w:rPr>
        <w:t>внимание при данном осмотре должно уделять скрытым и труднодоступным элементам</w:t>
      </w:r>
      <w:r w:rsidRPr="006615A9">
        <w:rPr>
          <w:color w:val="000000"/>
          <w:sz w:val="24"/>
          <w:szCs w:val="24"/>
        </w:rPr>
        <w:br/>
      </w:r>
      <w:r w:rsidRPr="006615A9">
        <w:rPr>
          <w:rStyle w:val="fontstyle01"/>
          <w:rFonts w:ascii="Times New Roman" w:hAnsi="Times New Roman"/>
        </w:rPr>
        <w:t>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Данный осмотр должен проводиться с периодичностью один раз в 1-3 месяца в соответствии с инструкцией изготовителя/продавца.</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По результатам функционального осмотра составляется акт по форме,</w:t>
      </w:r>
      <w:r w:rsidRPr="006615A9">
        <w:rPr>
          <w:color w:val="000000"/>
          <w:sz w:val="24"/>
          <w:szCs w:val="24"/>
        </w:rPr>
        <w:br/>
      </w:r>
      <w:r w:rsidRPr="006615A9">
        <w:rPr>
          <w:rStyle w:val="fontstyle01"/>
          <w:rFonts w:ascii="Times New Roman" w:hAnsi="Times New Roman"/>
        </w:rPr>
        <w:t>представленной в приложении №2.</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в) Ежегодный основной осмотр.</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Ежегодный основной осмотр проводится один раз в год с целью подтверждения</w:t>
      </w:r>
      <w:r w:rsidRPr="006615A9">
        <w:rPr>
          <w:color w:val="000000"/>
          <w:sz w:val="24"/>
          <w:szCs w:val="24"/>
        </w:rPr>
        <w:br/>
      </w:r>
      <w:r w:rsidRPr="006615A9">
        <w:rPr>
          <w:rStyle w:val="fontstyle01"/>
          <w:rFonts w:ascii="Times New Roman" w:hAnsi="Times New Roman"/>
        </w:rPr>
        <w:t>нормального эксплуатационного состояния оборудования, включая его фундаменты и</w:t>
      </w:r>
      <w:r w:rsidRPr="006615A9">
        <w:rPr>
          <w:color w:val="000000"/>
          <w:sz w:val="24"/>
          <w:szCs w:val="24"/>
        </w:rPr>
        <w:br/>
      </w:r>
      <w:r w:rsidRPr="006615A9">
        <w:rPr>
          <w:rStyle w:val="fontstyle01"/>
          <w:rFonts w:ascii="Times New Roman" w:hAnsi="Times New Roman"/>
        </w:rPr>
        <w:t>поверхности.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На нормальное эксплуатационное состояние могут повлиять, например,</w:t>
      </w:r>
      <w:r w:rsidRPr="006615A9">
        <w:rPr>
          <w:color w:val="000000"/>
          <w:sz w:val="24"/>
          <w:szCs w:val="24"/>
        </w:rPr>
        <w:br/>
      </w:r>
      <w:r w:rsidRPr="006615A9">
        <w:rPr>
          <w:rStyle w:val="fontstyle01"/>
          <w:rFonts w:ascii="Times New Roman" w:hAnsi="Times New Roman"/>
        </w:rPr>
        <w:t>неблагоприятные погодные условия, наличие гниения древесины или коррозии металла, а</w:t>
      </w:r>
      <w:r w:rsidRPr="006615A9">
        <w:rPr>
          <w:color w:val="000000"/>
          <w:sz w:val="24"/>
          <w:szCs w:val="24"/>
        </w:rPr>
        <w:br/>
      </w:r>
      <w:r w:rsidRPr="006615A9">
        <w:rPr>
          <w:rStyle w:val="fontstyle01"/>
          <w:rFonts w:ascii="Times New Roman" w:hAnsi="Times New Roman"/>
        </w:rPr>
        <w:t>также изменения состояния безопасности вследствие проведенных ремонтов, связанных с</w:t>
      </w:r>
      <w:r w:rsidRPr="006615A9">
        <w:rPr>
          <w:color w:val="000000"/>
          <w:sz w:val="24"/>
          <w:szCs w:val="24"/>
        </w:rPr>
        <w:br/>
      </w:r>
      <w:r w:rsidRPr="006615A9">
        <w:rPr>
          <w:rStyle w:val="fontstyle01"/>
          <w:rFonts w:ascii="Times New Roman" w:hAnsi="Times New Roman"/>
        </w:rPr>
        <w:lastRenderedPageBreak/>
        <w:t>внесением изменений в конструкцию или заменой деталей. Особое внимание при данном</w:t>
      </w:r>
      <w:r w:rsidRPr="006615A9">
        <w:rPr>
          <w:color w:val="000000"/>
          <w:sz w:val="24"/>
          <w:szCs w:val="24"/>
        </w:rPr>
        <w:br/>
      </w:r>
      <w:r w:rsidRPr="006615A9">
        <w:rPr>
          <w:rStyle w:val="fontstyle01"/>
          <w:rFonts w:ascii="Times New Roman" w:hAnsi="Times New Roman"/>
        </w:rPr>
        <w:t>осмотре должно уделяться скрытым и труднодоступным элементам 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Данный осмотр должен проводиться один раз в год после окончания зимнего</w:t>
      </w:r>
      <w:r w:rsidRPr="006615A9">
        <w:rPr>
          <w:color w:val="000000"/>
          <w:sz w:val="24"/>
          <w:szCs w:val="24"/>
        </w:rPr>
        <w:t xml:space="preserve"> </w:t>
      </w:r>
      <w:r w:rsidRPr="006615A9">
        <w:rPr>
          <w:rStyle w:val="fontstyle01"/>
          <w:rFonts w:ascii="Times New Roman" w:hAnsi="Times New Roman"/>
        </w:rPr>
        <w:t>периода, после схода снежного покрова.</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По результатам ежегодного осмотра составляется акт по форме, представленной в</w:t>
      </w:r>
      <w:r w:rsidRPr="006615A9">
        <w:rPr>
          <w:color w:val="000000"/>
          <w:sz w:val="24"/>
          <w:szCs w:val="24"/>
        </w:rPr>
        <w:br/>
      </w:r>
      <w:r w:rsidRPr="006615A9">
        <w:rPr>
          <w:rStyle w:val="fontstyle01"/>
          <w:rFonts w:ascii="Times New Roman" w:hAnsi="Times New Roman"/>
        </w:rPr>
        <w:t>приложении №2.</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.3. В целях контроля периодичности, полноты и правильности выполняемых работ</w:t>
      </w:r>
      <w:r w:rsidR="00377900" w:rsidRPr="006615A9">
        <w:rPr>
          <w:color w:val="000000"/>
          <w:sz w:val="24"/>
          <w:szCs w:val="24"/>
        </w:rPr>
        <w:br/>
      </w:r>
      <w:r w:rsidR="00377900" w:rsidRPr="006615A9">
        <w:rPr>
          <w:rStyle w:val="fontstyle01"/>
          <w:rFonts w:ascii="Times New Roman" w:hAnsi="Times New Roman"/>
        </w:rPr>
        <w:t>при осмотрах различного вида лицом, на которое возложена обязанность по эксплуатации и</w:t>
      </w:r>
      <w:r w:rsidR="00377900" w:rsidRPr="006615A9">
        <w:rPr>
          <w:color w:val="000000"/>
          <w:sz w:val="24"/>
          <w:szCs w:val="24"/>
        </w:rPr>
        <w:t xml:space="preserve"> </w:t>
      </w:r>
      <w:r w:rsidR="00377900" w:rsidRPr="006615A9">
        <w:rPr>
          <w:rStyle w:val="fontstyle01"/>
          <w:rFonts w:ascii="Times New Roman" w:hAnsi="Times New Roman"/>
        </w:rPr>
        <w:t>содержанию детских и спортивных площадок должны быть разработаны графики</w:t>
      </w:r>
      <w:r w:rsidR="00377900" w:rsidRPr="006615A9">
        <w:rPr>
          <w:color w:val="000000"/>
          <w:sz w:val="24"/>
          <w:szCs w:val="24"/>
        </w:rPr>
        <w:t xml:space="preserve"> </w:t>
      </w:r>
      <w:r w:rsidR="00377900" w:rsidRPr="006615A9">
        <w:rPr>
          <w:rStyle w:val="fontstyle01"/>
          <w:rFonts w:ascii="Times New Roman" w:hAnsi="Times New Roman"/>
        </w:rPr>
        <w:t>проведения осмотров.</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При составлении графика учитывается: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инструкция изготовителя;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климатические условия и интенсивность использования, от которых могут зависеть</w:t>
      </w:r>
      <w:r w:rsidRPr="006615A9">
        <w:rPr>
          <w:color w:val="000000"/>
          <w:sz w:val="24"/>
          <w:szCs w:val="24"/>
        </w:rPr>
        <w:t xml:space="preserve"> </w:t>
      </w:r>
      <w:r w:rsidRPr="006615A9">
        <w:rPr>
          <w:rStyle w:val="fontstyle01"/>
          <w:rFonts w:ascii="Times New Roman" w:hAnsi="Times New Roman"/>
        </w:rPr>
        <w:t>периодичность и содержание выполняемых работ при осмотрах.</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в графике должны быть перечислены оборудование и элементы оборудования,</w:t>
      </w:r>
      <w:r w:rsidRPr="006615A9">
        <w:rPr>
          <w:color w:val="000000"/>
          <w:sz w:val="24"/>
          <w:szCs w:val="24"/>
        </w:rPr>
        <w:t xml:space="preserve"> </w:t>
      </w:r>
      <w:r w:rsidRPr="006615A9">
        <w:rPr>
          <w:rStyle w:val="fontstyle01"/>
          <w:rFonts w:ascii="Times New Roman" w:hAnsi="Times New Roman"/>
        </w:rPr>
        <w:t>подлежащие проверке при различных видах осмотров.</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.4. При обнаружении в процессе осмотра оборудования дефектов, влияющих на</w:t>
      </w:r>
      <w:r w:rsidR="00377900" w:rsidRPr="006615A9">
        <w:rPr>
          <w:color w:val="000000"/>
          <w:sz w:val="24"/>
          <w:szCs w:val="24"/>
        </w:rPr>
        <w:br/>
      </w:r>
      <w:r w:rsidR="00377900" w:rsidRPr="006615A9">
        <w:rPr>
          <w:rStyle w:val="fontstyle01"/>
          <w:rFonts w:ascii="Times New Roman" w:hAnsi="Times New Roman"/>
        </w:rPr>
        <w:t>безопасность оборудования, дефекты должны быть немедленно устранены. Если это</w:t>
      </w:r>
      <w:r w:rsidR="00377900" w:rsidRPr="006615A9">
        <w:rPr>
          <w:color w:val="000000"/>
          <w:sz w:val="24"/>
          <w:szCs w:val="24"/>
        </w:rPr>
        <w:br/>
      </w:r>
      <w:r w:rsidR="00377900" w:rsidRPr="006615A9">
        <w:rPr>
          <w:rStyle w:val="fontstyle01"/>
          <w:rFonts w:ascii="Times New Roman" w:hAnsi="Times New Roman"/>
        </w:rPr>
        <w:t>невозможно, то необходимо прекратить эксплуатацию оборудования, либо оборудование</w:t>
      </w:r>
      <w:r w:rsidR="00377900" w:rsidRPr="006615A9">
        <w:rPr>
          <w:color w:val="000000"/>
          <w:sz w:val="24"/>
          <w:szCs w:val="24"/>
        </w:rPr>
        <w:br/>
      </w:r>
      <w:r w:rsidR="00377900" w:rsidRPr="006615A9">
        <w:rPr>
          <w:rStyle w:val="fontstyle01"/>
          <w:rFonts w:ascii="Times New Roman" w:hAnsi="Times New Roman"/>
        </w:rPr>
        <w:t>должно быть демонтировано и удалено с площадки.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После удаления оборудования оставшийся в земле фундамент также удаляют или</w:t>
      </w:r>
      <w:r w:rsidRPr="006615A9">
        <w:rPr>
          <w:color w:val="000000"/>
          <w:sz w:val="24"/>
          <w:szCs w:val="24"/>
        </w:rPr>
        <w:br/>
      </w:r>
      <w:r w:rsidRPr="006615A9">
        <w:rPr>
          <w:rStyle w:val="fontstyle01"/>
          <w:rFonts w:ascii="Times New Roman" w:hAnsi="Times New Roman"/>
        </w:rPr>
        <w:t>огораживают способом, исключающим возможность получения травм.</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.5. Вся эксплуатационная документация (паспорт, акт осмотра и проверки, графики</w:t>
      </w:r>
      <w:r w:rsidR="00377900" w:rsidRPr="006615A9">
        <w:rPr>
          <w:color w:val="000000"/>
          <w:sz w:val="24"/>
          <w:szCs w:val="24"/>
        </w:rPr>
        <w:t xml:space="preserve"> </w:t>
      </w:r>
      <w:r w:rsidR="00377900" w:rsidRPr="006615A9">
        <w:rPr>
          <w:rStyle w:val="fontstyle01"/>
          <w:rFonts w:ascii="Times New Roman" w:hAnsi="Times New Roman"/>
        </w:rPr>
        <w:t>осмотров, журнал и т.п.) подлежит постоянному хранению.</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Должен быть обеспечен доступ обслуживающего персонала к эксплуатационной</w:t>
      </w:r>
      <w:r w:rsidRPr="006615A9">
        <w:rPr>
          <w:color w:val="000000"/>
          <w:sz w:val="24"/>
          <w:szCs w:val="24"/>
        </w:rPr>
        <w:br/>
      </w:r>
      <w:r w:rsidRPr="006615A9">
        <w:rPr>
          <w:rStyle w:val="fontstyle01"/>
          <w:rFonts w:ascii="Times New Roman" w:hAnsi="Times New Roman"/>
        </w:rPr>
        <w:t>документации во время осмотров, обслуживания и ремонта оборудования.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.6. Обслуживание включает мероприятия по поддержанию безопасности и качества</w:t>
      </w:r>
      <w:r w:rsidR="00377900" w:rsidRPr="006615A9">
        <w:rPr>
          <w:color w:val="000000"/>
          <w:sz w:val="24"/>
          <w:szCs w:val="24"/>
        </w:rPr>
        <w:t xml:space="preserve"> </w:t>
      </w:r>
      <w:r w:rsidR="00377900" w:rsidRPr="006615A9">
        <w:rPr>
          <w:rStyle w:val="fontstyle01"/>
          <w:rFonts w:ascii="Times New Roman" w:hAnsi="Times New Roman"/>
        </w:rPr>
        <w:t>функционирования оборудования и покрытий площадки.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Мероприятия по регулярному обслуживанию оборудования включают:</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проверку и подтягивание узлов крепления;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обновление окраски 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xml:space="preserve">- обслуживание </w:t>
      </w:r>
      <w:proofErr w:type="spellStart"/>
      <w:r w:rsidRPr="006615A9">
        <w:rPr>
          <w:rStyle w:val="fontstyle01"/>
          <w:rFonts w:ascii="Times New Roman" w:hAnsi="Times New Roman"/>
        </w:rPr>
        <w:t>ударопоглощающих</w:t>
      </w:r>
      <w:proofErr w:type="spellEnd"/>
      <w:r w:rsidRPr="006615A9">
        <w:rPr>
          <w:rStyle w:val="fontstyle01"/>
          <w:rFonts w:ascii="Times New Roman" w:hAnsi="Times New Roman"/>
        </w:rPr>
        <w:t xml:space="preserve"> покрытий;</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смазку подшипников;</w:t>
      </w:r>
    </w:p>
    <w:p w:rsidR="00377900" w:rsidRPr="006615A9" w:rsidRDefault="00377900" w:rsidP="00377900">
      <w:pPr>
        <w:ind w:firstLine="709"/>
        <w:jc w:val="both"/>
        <w:rPr>
          <w:rStyle w:val="fontstyle01"/>
          <w:rFonts w:ascii="Times New Roman" w:hAnsi="Times New Roman"/>
        </w:rPr>
      </w:pPr>
      <w:r w:rsidRPr="006615A9">
        <w:rPr>
          <w:rStyle w:val="fontstyle01"/>
          <w:rFonts w:ascii="Times New Roman" w:hAnsi="Times New Roman"/>
        </w:rPr>
        <w:t>- обеспечение чистоты оборудования и покрытий (удаление битого стекла, обломков</w:t>
      </w:r>
      <w:r w:rsidRPr="006615A9">
        <w:rPr>
          <w:color w:val="000000"/>
          <w:sz w:val="24"/>
          <w:szCs w:val="24"/>
        </w:rPr>
        <w:t xml:space="preserve"> </w:t>
      </w:r>
      <w:r w:rsidRPr="006615A9">
        <w:rPr>
          <w:rStyle w:val="fontstyle01"/>
          <w:rFonts w:ascii="Times New Roman" w:hAnsi="Times New Roman"/>
        </w:rPr>
        <w:t>и загрязнений);</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xml:space="preserve">- восстановление </w:t>
      </w:r>
      <w:proofErr w:type="spellStart"/>
      <w:r w:rsidRPr="006615A9">
        <w:rPr>
          <w:rStyle w:val="fontstyle01"/>
          <w:rFonts w:ascii="Times New Roman" w:hAnsi="Times New Roman"/>
        </w:rPr>
        <w:t>ударопоглощающих</w:t>
      </w:r>
      <w:proofErr w:type="spellEnd"/>
      <w:r w:rsidRPr="006615A9">
        <w:rPr>
          <w:rStyle w:val="fontstyle01"/>
          <w:rFonts w:ascii="Times New Roman" w:hAnsi="Times New Roman"/>
        </w:rPr>
        <w:t xml:space="preserve"> покрытий из сыпучих материалов и</w:t>
      </w:r>
      <w:r w:rsidRPr="006615A9">
        <w:rPr>
          <w:color w:val="000000"/>
          <w:sz w:val="24"/>
          <w:szCs w:val="24"/>
        </w:rPr>
        <w:br/>
      </w:r>
      <w:r w:rsidRPr="006615A9">
        <w:rPr>
          <w:rStyle w:val="fontstyle01"/>
          <w:rFonts w:ascii="Times New Roman" w:hAnsi="Times New Roman"/>
        </w:rPr>
        <w:t>корректировку их уровня.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.7. Ремонтные работы включают:</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замену крепежных деталей;</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сварочные работы;</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замену частей 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замену структурных элементов оборудования.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.8. Лица, производящие ремонтные работы, принимают меры по ограждению места</w:t>
      </w:r>
      <w:r w:rsidR="00377900" w:rsidRPr="006615A9">
        <w:rPr>
          <w:color w:val="000000"/>
          <w:sz w:val="24"/>
          <w:szCs w:val="24"/>
        </w:rPr>
        <w:t xml:space="preserve"> </w:t>
      </w:r>
      <w:r w:rsidR="00377900" w:rsidRPr="006615A9">
        <w:rPr>
          <w:rStyle w:val="fontstyle01"/>
          <w:rFonts w:ascii="Times New Roman" w:hAnsi="Times New Roman"/>
        </w:rPr>
        <w:t>производства работ, исключающему допуск детей и получение травм.</w:t>
      </w:r>
    </w:p>
    <w:p w:rsidR="00377900" w:rsidRPr="006615A9" w:rsidRDefault="00377900" w:rsidP="00377900">
      <w:pPr>
        <w:ind w:firstLine="709"/>
        <w:jc w:val="both"/>
        <w:rPr>
          <w:color w:val="000000"/>
          <w:sz w:val="24"/>
          <w:szCs w:val="24"/>
        </w:rPr>
      </w:pPr>
    </w:p>
    <w:p w:rsidR="00F70F2E" w:rsidRPr="006615A9" w:rsidRDefault="00BD1F8B" w:rsidP="00F70F2E">
      <w:pPr>
        <w:jc w:val="center"/>
        <w:textAlignment w:val="baseline"/>
        <w:rPr>
          <w:b/>
          <w:sz w:val="24"/>
          <w:szCs w:val="24"/>
        </w:rPr>
      </w:pPr>
      <w:r w:rsidRPr="006615A9">
        <w:rPr>
          <w:b/>
          <w:sz w:val="24"/>
          <w:szCs w:val="24"/>
        </w:rPr>
        <w:t>6</w:t>
      </w:r>
      <w:r w:rsidR="00F70F2E" w:rsidRPr="006615A9">
        <w:rPr>
          <w:b/>
          <w:sz w:val="24"/>
          <w:szCs w:val="24"/>
        </w:rPr>
        <w:t>. ОБЩИЕ РЕКОМЕНДАЦИИ </w:t>
      </w:r>
    </w:p>
    <w:p w:rsidR="00F70F2E" w:rsidRPr="006615A9" w:rsidRDefault="00F70F2E" w:rsidP="00F70F2E">
      <w:pPr>
        <w:ind w:firstLine="705"/>
        <w:jc w:val="both"/>
        <w:textAlignment w:val="baseline"/>
        <w:rPr>
          <w:sz w:val="24"/>
          <w:szCs w:val="24"/>
        </w:rPr>
      </w:pPr>
      <w:r w:rsidRPr="006615A9">
        <w:rPr>
          <w:sz w:val="24"/>
          <w:szCs w:val="24"/>
        </w:rPr>
        <w:t>  </w:t>
      </w:r>
    </w:p>
    <w:p w:rsidR="00F70F2E" w:rsidRPr="006615A9" w:rsidRDefault="00F70F2E" w:rsidP="00F70F2E">
      <w:pPr>
        <w:ind w:firstLine="705"/>
        <w:jc w:val="both"/>
        <w:textAlignment w:val="baseline"/>
        <w:rPr>
          <w:sz w:val="24"/>
          <w:szCs w:val="24"/>
        </w:rPr>
      </w:pPr>
      <w:r w:rsidRPr="006615A9">
        <w:rPr>
          <w:sz w:val="24"/>
          <w:szCs w:val="24"/>
        </w:rPr>
        <w:t>Для повышения уровня безопасной эксплуатации на детской игровой площадке устанавливаются таблички, предупреждающие родителей о правилах эксплуатации и возрастных особенностях оборудования. </w:t>
      </w:r>
    </w:p>
    <w:p w:rsidR="00F70F2E" w:rsidRPr="006615A9" w:rsidRDefault="00F70F2E" w:rsidP="00F70F2E">
      <w:pPr>
        <w:ind w:firstLine="705"/>
        <w:jc w:val="both"/>
        <w:textAlignment w:val="baseline"/>
        <w:rPr>
          <w:sz w:val="24"/>
          <w:szCs w:val="24"/>
        </w:rPr>
      </w:pPr>
      <w:r w:rsidRPr="006615A9">
        <w:rPr>
          <w:sz w:val="24"/>
          <w:szCs w:val="24"/>
        </w:rPr>
        <w:t>На детской площадке должна быть информация с указанием контактного телефона для сообщения о серьезном повреждении.       </w:t>
      </w:r>
    </w:p>
    <w:p w:rsidR="000A0E07" w:rsidRPr="003C61AB" w:rsidRDefault="000A0E07" w:rsidP="003C61AB">
      <w:pPr>
        <w:jc w:val="both"/>
        <w:textAlignment w:val="baseline"/>
        <w:rPr>
          <w:rStyle w:val="fontstyle01"/>
          <w:rFonts w:ascii="Times New Roman" w:hAnsi="Times New Roman"/>
          <w:color w:val="auto"/>
        </w:rPr>
        <w:sectPr w:rsidR="000A0E07" w:rsidRPr="003C61AB" w:rsidSect="003C61AB">
          <w:pgSz w:w="11906" w:h="16838"/>
          <w:pgMar w:top="567" w:right="567" w:bottom="284" w:left="1134" w:header="709" w:footer="709" w:gutter="0"/>
          <w:cols w:space="708"/>
          <w:docGrid w:linePitch="360"/>
        </w:sectPr>
      </w:pPr>
    </w:p>
    <w:p w:rsidR="00377900" w:rsidRPr="006615A9" w:rsidRDefault="00377900" w:rsidP="00377900">
      <w:pPr>
        <w:rPr>
          <w:rStyle w:val="fontstyle01"/>
          <w:rFonts w:ascii="Times New Roman" w:hAnsi="Times New Roman"/>
        </w:rPr>
      </w:pPr>
    </w:p>
    <w:p w:rsidR="00377900" w:rsidRPr="006615A9" w:rsidRDefault="00377900" w:rsidP="003C61AB">
      <w:pPr>
        <w:jc w:val="right"/>
        <w:rPr>
          <w:sz w:val="24"/>
          <w:szCs w:val="24"/>
        </w:rPr>
      </w:pPr>
      <w:r w:rsidRPr="006615A9">
        <w:rPr>
          <w:sz w:val="24"/>
          <w:szCs w:val="24"/>
        </w:rPr>
        <w:t>Приложение №1</w:t>
      </w:r>
    </w:p>
    <w:p w:rsidR="00377900" w:rsidRPr="00935ECF" w:rsidRDefault="00377900" w:rsidP="00377900">
      <w:pPr>
        <w:jc w:val="right"/>
        <w:rPr>
          <w:sz w:val="24"/>
          <w:szCs w:val="24"/>
        </w:rPr>
      </w:pPr>
      <w:r w:rsidRPr="006615A9">
        <w:rPr>
          <w:sz w:val="24"/>
          <w:szCs w:val="24"/>
        </w:rPr>
        <w:t xml:space="preserve">к </w:t>
      </w:r>
      <w:r w:rsidRPr="00935ECF">
        <w:rPr>
          <w:sz w:val="24"/>
          <w:szCs w:val="24"/>
        </w:rPr>
        <w:t>правилам содержания и эксплуатации</w:t>
      </w:r>
    </w:p>
    <w:p w:rsidR="00377900" w:rsidRPr="00935ECF" w:rsidRDefault="00377900" w:rsidP="00377900">
      <w:pPr>
        <w:jc w:val="right"/>
        <w:rPr>
          <w:sz w:val="24"/>
          <w:szCs w:val="24"/>
        </w:rPr>
      </w:pPr>
      <w:r w:rsidRPr="00935ECF">
        <w:rPr>
          <w:sz w:val="24"/>
          <w:szCs w:val="24"/>
        </w:rPr>
        <w:t xml:space="preserve"> детских площадок и игрового оборудования</w:t>
      </w:r>
    </w:p>
    <w:p w:rsidR="00935ECF" w:rsidRDefault="00377900" w:rsidP="00935ECF">
      <w:pPr>
        <w:jc w:val="right"/>
        <w:rPr>
          <w:sz w:val="24"/>
          <w:szCs w:val="24"/>
        </w:rPr>
      </w:pPr>
      <w:proofErr w:type="gramStart"/>
      <w:r w:rsidRPr="00935ECF">
        <w:rPr>
          <w:sz w:val="24"/>
          <w:szCs w:val="24"/>
        </w:rPr>
        <w:t>расположенных</w:t>
      </w:r>
      <w:proofErr w:type="gramEnd"/>
      <w:r w:rsidRPr="00935ECF">
        <w:rPr>
          <w:sz w:val="24"/>
          <w:szCs w:val="24"/>
        </w:rPr>
        <w:t xml:space="preserve"> на территории </w:t>
      </w:r>
    </w:p>
    <w:p w:rsidR="00377900" w:rsidRPr="006615A9" w:rsidRDefault="00935ECF" w:rsidP="00935ECF">
      <w:pPr>
        <w:jc w:val="right"/>
        <w:rPr>
          <w:b/>
          <w:sz w:val="24"/>
          <w:szCs w:val="24"/>
        </w:rPr>
      </w:pPr>
      <w:r w:rsidRPr="00935ECF">
        <w:rPr>
          <w:sz w:val="24"/>
          <w:szCs w:val="24"/>
        </w:rPr>
        <w:t>городского поселения «Поселок Думиничи</w:t>
      </w:r>
      <w:r w:rsidRPr="000A0E07">
        <w:rPr>
          <w:sz w:val="26"/>
          <w:szCs w:val="26"/>
        </w:rPr>
        <w:t>»</w:t>
      </w:r>
    </w:p>
    <w:p w:rsidR="00377900" w:rsidRPr="006615A9" w:rsidRDefault="00377900" w:rsidP="00377900">
      <w:pPr>
        <w:jc w:val="center"/>
        <w:rPr>
          <w:b/>
          <w:sz w:val="24"/>
          <w:szCs w:val="24"/>
        </w:rPr>
      </w:pPr>
    </w:p>
    <w:p w:rsidR="00377900" w:rsidRPr="006615A9" w:rsidRDefault="00377900" w:rsidP="00377900">
      <w:pPr>
        <w:jc w:val="center"/>
        <w:rPr>
          <w:b/>
          <w:sz w:val="24"/>
          <w:szCs w:val="24"/>
        </w:rPr>
      </w:pPr>
    </w:p>
    <w:p w:rsidR="00377900" w:rsidRPr="006615A9" w:rsidRDefault="00377900" w:rsidP="00377900">
      <w:pPr>
        <w:jc w:val="center"/>
        <w:rPr>
          <w:b/>
          <w:sz w:val="24"/>
          <w:szCs w:val="24"/>
        </w:rPr>
      </w:pPr>
      <w:r w:rsidRPr="006615A9">
        <w:rPr>
          <w:b/>
          <w:sz w:val="24"/>
          <w:szCs w:val="24"/>
        </w:rPr>
        <w:t>ЖУРНАЛ</w:t>
      </w:r>
    </w:p>
    <w:p w:rsidR="00377900" w:rsidRPr="006615A9" w:rsidRDefault="00377900" w:rsidP="00377900">
      <w:pPr>
        <w:jc w:val="center"/>
        <w:rPr>
          <w:b/>
          <w:sz w:val="24"/>
          <w:szCs w:val="24"/>
        </w:rPr>
      </w:pPr>
      <w:r w:rsidRPr="006615A9">
        <w:rPr>
          <w:b/>
          <w:sz w:val="24"/>
          <w:szCs w:val="24"/>
        </w:rPr>
        <w:t xml:space="preserve">регулярного визуального осмотра оборудования </w:t>
      </w:r>
    </w:p>
    <w:p w:rsidR="00377900" w:rsidRPr="006615A9" w:rsidRDefault="00377900" w:rsidP="000A0E07">
      <w:pPr>
        <w:jc w:val="center"/>
        <w:rPr>
          <w:b/>
          <w:sz w:val="24"/>
          <w:szCs w:val="24"/>
        </w:rPr>
      </w:pPr>
      <w:r w:rsidRPr="006615A9">
        <w:rPr>
          <w:b/>
          <w:sz w:val="24"/>
          <w:szCs w:val="24"/>
        </w:rPr>
        <w:t>детских игровых</w:t>
      </w:r>
      <w:r w:rsidR="000A0E07">
        <w:rPr>
          <w:b/>
          <w:sz w:val="24"/>
          <w:szCs w:val="24"/>
        </w:rPr>
        <w:t xml:space="preserve">   </w:t>
      </w:r>
      <w:r w:rsidRPr="006615A9">
        <w:rPr>
          <w:b/>
          <w:sz w:val="24"/>
          <w:szCs w:val="24"/>
        </w:rPr>
        <w:t>площадок</w:t>
      </w:r>
    </w:p>
    <w:p w:rsidR="00377900" w:rsidRPr="006615A9" w:rsidRDefault="00377900" w:rsidP="00377900">
      <w:pPr>
        <w:jc w:val="center"/>
        <w:rPr>
          <w:b/>
          <w:sz w:val="24"/>
          <w:szCs w:val="24"/>
        </w:rPr>
      </w:pPr>
    </w:p>
    <w:p w:rsidR="00377900" w:rsidRPr="006615A9" w:rsidRDefault="00377900" w:rsidP="00377900">
      <w:pPr>
        <w:jc w:val="center"/>
        <w:rPr>
          <w:b/>
          <w:sz w:val="24"/>
          <w:szCs w:val="24"/>
        </w:rPr>
      </w:pPr>
    </w:p>
    <w:p w:rsidR="00377900" w:rsidRPr="006615A9" w:rsidRDefault="00377900" w:rsidP="00377900">
      <w:pPr>
        <w:jc w:val="right"/>
        <w:rPr>
          <w:b/>
          <w:sz w:val="24"/>
          <w:szCs w:val="24"/>
        </w:rPr>
      </w:pPr>
      <w:proofErr w:type="gramStart"/>
      <w:r w:rsidRPr="006615A9">
        <w:rPr>
          <w:b/>
          <w:sz w:val="24"/>
          <w:szCs w:val="24"/>
        </w:rPr>
        <w:t>Начат</w:t>
      </w:r>
      <w:proofErr w:type="gramEnd"/>
      <w:r w:rsidRPr="006615A9">
        <w:rPr>
          <w:b/>
          <w:sz w:val="24"/>
          <w:szCs w:val="24"/>
        </w:rPr>
        <w:t xml:space="preserve"> «___» _________ 20___года</w:t>
      </w:r>
    </w:p>
    <w:p w:rsidR="00377900" w:rsidRPr="006615A9" w:rsidRDefault="00377900" w:rsidP="00377900">
      <w:pPr>
        <w:jc w:val="right"/>
        <w:rPr>
          <w:b/>
          <w:sz w:val="24"/>
          <w:szCs w:val="24"/>
        </w:rPr>
      </w:pPr>
      <w:proofErr w:type="gramStart"/>
      <w:r w:rsidRPr="006615A9">
        <w:rPr>
          <w:b/>
          <w:sz w:val="24"/>
          <w:szCs w:val="24"/>
        </w:rPr>
        <w:t>Окончен</w:t>
      </w:r>
      <w:proofErr w:type="gramEnd"/>
      <w:r w:rsidRPr="006615A9">
        <w:rPr>
          <w:b/>
          <w:sz w:val="24"/>
          <w:szCs w:val="24"/>
        </w:rPr>
        <w:t xml:space="preserve"> «___» __________ 20___года</w:t>
      </w:r>
    </w:p>
    <w:p w:rsidR="00377900" w:rsidRPr="006615A9" w:rsidRDefault="00377900" w:rsidP="00377900">
      <w:pPr>
        <w:jc w:val="right"/>
        <w:rPr>
          <w:b/>
          <w:sz w:val="24"/>
          <w:szCs w:val="24"/>
        </w:rPr>
      </w:pPr>
    </w:p>
    <w:p w:rsidR="00377900" w:rsidRPr="006615A9" w:rsidRDefault="00377900" w:rsidP="00377900">
      <w:pPr>
        <w:jc w:val="right"/>
        <w:rPr>
          <w:b/>
          <w:sz w:val="24"/>
          <w:szCs w:val="24"/>
        </w:rPr>
      </w:pPr>
    </w:p>
    <w:p w:rsidR="00377900" w:rsidRPr="00377900" w:rsidRDefault="00377900" w:rsidP="00377900">
      <w:pPr>
        <w:jc w:val="right"/>
        <w:rPr>
          <w:b/>
          <w:sz w:val="24"/>
          <w:szCs w:val="24"/>
        </w:rPr>
      </w:pPr>
    </w:p>
    <w:p w:rsidR="00377900" w:rsidRPr="00377900" w:rsidRDefault="00377900" w:rsidP="00377900">
      <w:pPr>
        <w:jc w:val="right"/>
        <w:rPr>
          <w:b/>
          <w:sz w:val="24"/>
          <w:szCs w:val="24"/>
        </w:rPr>
      </w:pPr>
    </w:p>
    <w:p w:rsidR="00377900" w:rsidRPr="00377900" w:rsidRDefault="00377900" w:rsidP="00377900">
      <w:pPr>
        <w:jc w:val="right"/>
        <w:rPr>
          <w:b/>
          <w:sz w:val="24"/>
          <w:szCs w:val="24"/>
        </w:rPr>
      </w:pPr>
    </w:p>
    <w:tbl>
      <w:tblPr>
        <w:tblW w:w="10632" w:type="dxa"/>
        <w:tblInd w:w="-743" w:type="dxa"/>
        <w:tblLayout w:type="fixed"/>
        <w:tblLook w:val="04A0"/>
      </w:tblPr>
      <w:tblGrid>
        <w:gridCol w:w="1135"/>
        <w:gridCol w:w="1914"/>
        <w:gridCol w:w="2338"/>
        <w:gridCol w:w="1560"/>
        <w:gridCol w:w="1559"/>
        <w:gridCol w:w="2126"/>
      </w:tblGrid>
      <w:tr w:rsidR="00377900" w:rsidRPr="00377900" w:rsidTr="000A0E07">
        <w:tc>
          <w:tcPr>
            <w:tcW w:w="1135" w:type="dxa"/>
            <w:tcBorders>
              <w:top w:val="single" w:sz="4" w:space="0" w:color="000000"/>
              <w:left w:val="single" w:sz="4" w:space="0" w:color="000000"/>
              <w:bottom w:val="single" w:sz="4" w:space="0" w:color="000000"/>
              <w:right w:val="nil"/>
            </w:tcBorders>
            <w:hideMark/>
          </w:tcPr>
          <w:p w:rsidR="00377900" w:rsidRPr="00377900" w:rsidRDefault="00377900" w:rsidP="00273B6B">
            <w:pPr>
              <w:snapToGrid w:val="0"/>
              <w:jc w:val="center"/>
              <w:rPr>
                <w:b/>
                <w:sz w:val="24"/>
                <w:szCs w:val="24"/>
              </w:rPr>
            </w:pPr>
            <w:r w:rsidRPr="00377900">
              <w:rPr>
                <w:b/>
                <w:sz w:val="24"/>
                <w:szCs w:val="24"/>
              </w:rPr>
              <w:t>Дата осмотра</w:t>
            </w:r>
          </w:p>
        </w:tc>
        <w:tc>
          <w:tcPr>
            <w:tcW w:w="1914" w:type="dxa"/>
            <w:tcBorders>
              <w:top w:val="single" w:sz="4" w:space="0" w:color="000000"/>
              <w:left w:val="single" w:sz="4" w:space="0" w:color="000000"/>
              <w:bottom w:val="single" w:sz="4" w:space="0" w:color="000000"/>
              <w:right w:val="single" w:sz="4" w:space="0" w:color="000000"/>
            </w:tcBorders>
            <w:hideMark/>
          </w:tcPr>
          <w:p w:rsidR="00377900" w:rsidRPr="00377900" w:rsidRDefault="00377900" w:rsidP="00273B6B">
            <w:pPr>
              <w:snapToGrid w:val="0"/>
              <w:jc w:val="center"/>
              <w:rPr>
                <w:b/>
                <w:sz w:val="24"/>
                <w:szCs w:val="24"/>
              </w:rPr>
            </w:pPr>
            <w:r w:rsidRPr="00377900">
              <w:rPr>
                <w:b/>
                <w:sz w:val="24"/>
                <w:szCs w:val="24"/>
              </w:rPr>
              <w:t>Адрес объекта</w:t>
            </w:r>
          </w:p>
        </w:tc>
        <w:tc>
          <w:tcPr>
            <w:tcW w:w="2338" w:type="dxa"/>
            <w:tcBorders>
              <w:top w:val="single" w:sz="4" w:space="0" w:color="000000"/>
              <w:left w:val="single" w:sz="4" w:space="0" w:color="000000"/>
              <w:bottom w:val="single" w:sz="4" w:space="0" w:color="000000"/>
              <w:right w:val="nil"/>
            </w:tcBorders>
            <w:hideMark/>
          </w:tcPr>
          <w:p w:rsidR="00377900" w:rsidRPr="00377900" w:rsidRDefault="00377900" w:rsidP="00273B6B">
            <w:pPr>
              <w:snapToGrid w:val="0"/>
              <w:jc w:val="center"/>
              <w:rPr>
                <w:b/>
                <w:sz w:val="24"/>
                <w:szCs w:val="24"/>
              </w:rPr>
            </w:pPr>
            <w:r w:rsidRPr="00377900">
              <w:rPr>
                <w:b/>
                <w:sz w:val="24"/>
                <w:szCs w:val="24"/>
              </w:rPr>
              <w:t>Наименование детского игрового оборудования</w:t>
            </w:r>
          </w:p>
        </w:tc>
        <w:tc>
          <w:tcPr>
            <w:tcW w:w="1560" w:type="dxa"/>
            <w:tcBorders>
              <w:top w:val="single" w:sz="4" w:space="0" w:color="000000"/>
              <w:left w:val="single" w:sz="4" w:space="0" w:color="000000"/>
              <w:bottom w:val="single" w:sz="4" w:space="0" w:color="000000"/>
              <w:right w:val="nil"/>
            </w:tcBorders>
            <w:hideMark/>
          </w:tcPr>
          <w:p w:rsidR="00377900" w:rsidRPr="00377900" w:rsidRDefault="00377900" w:rsidP="00273B6B">
            <w:pPr>
              <w:snapToGrid w:val="0"/>
              <w:jc w:val="center"/>
              <w:rPr>
                <w:b/>
                <w:sz w:val="24"/>
                <w:szCs w:val="24"/>
              </w:rPr>
            </w:pPr>
            <w:r w:rsidRPr="00377900">
              <w:rPr>
                <w:b/>
                <w:sz w:val="24"/>
                <w:szCs w:val="24"/>
              </w:rPr>
              <w:t xml:space="preserve">Результат осмотра </w:t>
            </w:r>
          </w:p>
        </w:tc>
        <w:tc>
          <w:tcPr>
            <w:tcW w:w="1559" w:type="dxa"/>
            <w:tcBorders>
              <w:top w:val="single" w:sz="4" w:space="0" w:color="000000"/>
              <w:left w:val="single" w:sz="4" w:space="0" w:color="000000"/>
              <w:bottom w:val="single" w:sz="4" w:space="0" w:color="000000"/>
              <w:right w:val="nil"/>
            </w:tcBorders>
            <w:hideMark/>
          </w:tcPr>
          <w:p w:rsidR="00377900" w:rsidRPr="00377900" w:rsidRDefault="00377900" w:rsidP="00273B6B">
            <w:pPr>
              <w:snapToGrid w:val="0"/>
              <w:jc w:val="center"/>
              <w:rPr>
                <w:b/>
                <w:sz w:val="24"/>
                <w:szCs w:val="24"/>
              </w:rPr>
            </w:pPr>
            <w:r w:rsidRPr="00377900">
              <w:rPr>
                <w:b/>
                <w:sz w:val="24"/>
                <w:szCs w:val="24"/>
              </w:rPr>
              <w:t>Принятые меры</w:t>
            </w:r>
          </w:p>
        </w:tc>
        <w:tc>
          <w:tcPr>
            <w:tcW w:w="2126" w:type="dxa"/>
            <w:tcBorders>
              <w:top w:val="single" w:sz="4" w:space="0" w:color="000000"/>
              <w:left w:val="single" w:sz="4" w:space="0" w:color="000000"/>
              <w:bottom w:val="single" w:sz="4" w:space="0" w:color="000000"/>
              <w:right w:val="single" w:sz="4" w:space="0" w:color="000000"/>
            </w:tcBorders>
            <w:hideMark/>
          </w:tcPr>
          <w:p w:rsidR="00377900" w:rsidRPr="00377900" w:rsidRDefault="00377900" w:rsidP="000A0E07">
            <w:pPr>
              <w:snapToGrid w:val="0"/>
              <w:rPr>
                <w:b/>
                <w:sz w:val="24"/>
                <w:szCs w:val="24"/>
              </w:rPr>
            </w:pPr>
            <w:r w:rsidRPr="00377900">
              <w:rPr>
                <w:b/>
                <w:sz w:val="24"/>
                <w:szCs w:val="24"/>
              </w:rPr>
              <w:t>Ф.И.О.</w:t>
            </w:r>
            <w:r w:rsidR="000A0E07">
              <w:rPr>
                <w:b/>
                <w:sz w:val="24"/>
                <w:szCs w:val="24"/>
              </w:rPr>
              <w:t>,</w:t>
            </w:r>
          </w:p>
          <w:p w:rsidR="00377900" w:rsidRPr="00377900" w:rsidRDefault="000A0E07" w:rsidP="000A0E07">
            <w:pPr>
              <w:snapToGrid w:val="0"/>
              <w:rPr>
                <w:b/>
                <w:sz w:val="24"/>
                <w:szCs w:val="24"/>
              </w:rPr>
            </w:pPr>
            <w:r>
              <w:rPr>
                <w:b/>
                <w:sz w:val="24"/>
                <w:szCs w:val="24"/>
              </w:rPr>
              <w:t>подпись ответствен</w:t>
            </w:r>
            <w:r w:rsidR="00377900" w:rsidRPr="00377900">
              <w:rPr>
                <w:b/>
                <w:sz w:val="24"/>
                <w:szCs w:val="24"/>
              </w:rPr>
              <w:t>ного лица</w:t>
            </w:r>
          </w:p>
        </w:tc>
      </w:tr>
      <w:tr w:rsidR="00377900" w:rsidRPr="00377900" w:rsidTr="000A0E07">
        <w:tc>
          <w:tcPr>
            <w:tcW w:w="1135"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377900" w:rsidRPr="00377900" w:rsidRDefault="00377900" w:rsidP="00273B6B">
            <w:pPr>
              <w:snapToGrid w:val="0"/>
              <w:rPr>
                <w:sz w:val="24"/>
                <w:szCs w:val="24"/>
              </w:rPr>
            </w:pPr>
          </w:p>
        </w:tc>
        <w:tc>
          <w:tcPr>
            <w:tcW w:w="2338" w:type="dxa"/>
            <w:tcBorders>
              <w:top w:val="single" w:sz="4" w:space="0" w:color="000000"/>
              <w:left w:val="single" w:sz="4" w:space="0" w:color="000000"/>
              <w:bottom w:val="single" w:sz="4" w:space="0" w:color="000000"/>
              <w:right w:val="nil"/>
            </w:tcBorders>
          </w:tcPr>
          <w:p w:rsidR="00377900" w:rsidRPr="00377900" w:rsidRDefault="00377900" w:rsidP="00273B6B">
            <w:pPr>
              <w:snapToGrid w:val="0"/>
              <w:rPr>
                <w:sz w:val="24"/>
                <w:szCs w:val="24"/>
              </w:rPr>
            </w:pPr>
          </w:p>
        </w:tc>
        <w:tc>
          <w:tcPr>
            <w:tcW w:w="1560"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1559"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377900" w:rsidRPr="00377900" w:rsidRDefault="00377900" w:rsidP="00273B6B">
            <w:pPr>
              <w:snapToGrid w:val="0"/>
              <w:jc w:val="center"/>
              <w:rPr>
                <w:sz w:val="24"/>
                <w:szCs w:val="24"/>
              </w:rPr>
            </w:pPr>
          </w:p>
        </w:tc>
      </w:tr>
      <w:tr w:rsidR="00377900" w:rsidRPr="00377900" w:rsidTr="000A0E07">
        <w:tc>
          <w:tcPr>
            <w:tcW w:w="1135"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377900" w:rsidRPr="00377900" w:rsidRDefault="00377900" w:rsidP="00273B6B">
            <w:pPr>
              <w:snapToGrid w:val="0"/>
              <w:jc w:val="center"/>
              <w:rPr>
                <w:sz w:val="24"/>
                <w:szCs w:val="24"/>
              </w:rPr>
            </w:pPr>
          </w:p>
        </w:tc>
        <w:tc>
          <w:tcPr>
            <w:tcW w:w="2338" w:type="dxa"/>
            <w:tcBorders>
              <w:top w:val="single" w:sz="4" w:space="0" w:color="000000"/>
              <w:left w:val="single" w:sz="4" w:space="0" w:color="000000"/>
              <w:bottom w:val="single" w:sz="4" w:space="0" w:color="000000"/>
              <w:right w:val="nil"/>
            </w:tcBorders>
          </w:tcPr>
          <w:p w:rsidR="00377900" w:rsidRPr="00377900" w:rsidRDefault="00377900" w:rsidP="00273B6B">
            <w:pPr>
              <w:snapToGrid w:val="0"/>
              <w:rPr>
                <w:sz w:val="24"/>
                <w:szCs w:val="24"/>
              </w:rPr>
            </w:pPr>
          </w:p>
        </w:tc>
        <w:tc>
          <w:tcPr>
            <w:tcW w:w="1560"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1559"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377900" w:rsidRPr="00377900" w:rsidRDefault="00377900" w:rsidP="00273B6B">
            <w:pPr>
              <w:snapToGrid w:val="0"/>
              <w:jc w:val="center"/>
              <w:rPr>
                <w:sz w:val="24"/>
                <w:szCs w:val="24"/>
              </w:rPr>
            </w:pPr>
          </w:p>
        </w:tc>
      </w:tr>
    </w:tbl>
    <w:p w:rsidR="00377900" w:rsidRPr="00377900" w:rsidRDefault="00377900" w:rsidP="00377900">
      <w:pPr>
        <w:jc w:val="right"/>
        <w:rPr>
          <w:color w:val="000000"/>
          <w:sz w:val="24"/>
          <w:szCs w:val="24"/>
        </w:rPr>
      </w:pPr>
    </w:p>
    <w:p w:rsidR="00377900" w:rsidRPr="00377900" w:rsidRDefault="00377900" w:rsidP="00377900">
      <w:pPr>
        <w:jc w:val="right"/>
        <w:rPr>
          <w:color w:val="000000"/>
          <w:sz w:val="24"/>
          <w:szCs w:val="24"/>
        </w:rPr>
      </w:pPr>
    </w:p>
    <w:p w:rsidR="00377900" w:rsidRDefault="00377900"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0A0E07" w:rsidRDefault="000A0E07" w:rsidP="00377900">
      <w:pPr>
        <w:jc w:val="right"/>
        <w:rPr>
          <w:color w:val="000000"/>
          <w:sz w:val="24"/>
          <w:szCs w:val="24"/>
        </w:rPr>
      </w:pPr>
    </w:p>
    <w:p w:rsidR="00377900" w:rsidRDefault="00377900" w:rsidP="00377900">
      <w:pPr>
        <w:jc w:val="right"/>
        <w:rPr>
          <w:color w:val="000000"/>
          <w:sz w:val="24"/>
          <w:szCs w:val="24"/>
        </w:rPr>
      </w:pPr>
      <w:r w:rsidRPr="006B0073">
        <w:rPr>
          <w:color w:val="000000"/>
          <w:sz w:val="24"/>
          <w:szCs w:val="24"/>
        </w:rPr>
        <w:lastRenderedPageBreak/>
        <w:t xml:space="preserve">Приложение </w:t>
      </w:r>
      <w:r>
        <w:rPr>
          <w:color w:val="000000"/>
          <w:sz w:val="24"/>
          <w:szCs w:val="24"/>
        </w:rPr>
        <w:t>№2</w:t>
      </w:r>
    </w:p>
    <w:p w:rsidR="00377900" w:rsidRDefault="00377900" w:rsidP="00377900">
      <w:pPr>
        <w:jc w:val="right"/>
        <w:rPr>
          <w:sz w:val="24"/>
          <w:szCs w:val="24"/>
        </w:rPr>
      </w:pPr>
      <w:r>
        <w:rPr>
          <w:sz w:val="24"/>
          <w:szCs w:val="24"/>
        </w:rPr>
        <w:t>к правилам содержания и эксплуатации</w:t>
      </w:r>
    </w:p>
    <w:p w:rsidR="00377900" w:rsidRPr="00935ECF" w:rsidRDefault="00377900" w:rsidP="00377900">
      <w:pPr>
        <w:jc w:val="right"/>
        <w:rPr>
          <w:sz w:val="24"/>
          <w:szCs w:val="24"/>
        </w:rPr>
      </w:pPr>
      <w:r>
        <w:rPr>
          <w:sz w:val="24"/>
          <w:szCs w:val="24"/>
        </w:rPr>
        <w:t xml:space="preserve"> </w:t>
      </w:r>
      <w:r w:rsidRPr="00935ECF">
        <w:rPr>
          <w:sz w:val="24"/>
          <w:szCs w:val="24"/>
        </w:rPr>
        <w:t>детских площадок и игрового оборудования</w:t>
      </w:r>
    </w:p>
    <w:p w:rsidR="00935ECF" w:rsidRDefault="00377900" w:rsidP="00935ECF">
      <w:pPr>
        <w:jc w:val="right"/>
        <w:rPr>
          <w:sz w:val="24"/>
          <w:szCs w:val="24"/>
        </w:rPr>
      </w:pPr>
      <w:proofErr w:type="gramStart"/>
      <w:r w:rsidRPr="00935ECF">
        <w:rPr>
          <w:sz w:val="24"/>
          <w:szCs w:val="24"/>
        </w:rPr>
        <w:t>расположенных</w:t>
      </w:r>
      <w:proofErr w:type="gramEnd"/>
      <w:r w:rsidRPr="00935ECF">
        <w:rPr>
          <w:sz w:val="24"/>
          <w:szCs w:val="24"/>
        </w:rPr>
        <w:t xml:space="preserve"> на территории</w:t>
      </w:r>
    </w:p>
    <w:p w:rsidR="00377900" w:rsidRPr="00935ECF" w:rsidRDefault="00377900" w:rsidP="00935ECF">
      <w:pPr>
        <w:jc w:val="right"/>
        <w:rPr>
          <w:color w:val="000000"/>
          <w:sz w:val="24"/>
          <w:szCs w:val="24"/>
        </w:rPr>
      </w:pPr>
      <w:r w:rsidRPr="00935ECF">
        <w:rPr>
          <w:sz w:val="24"/>
          <w:szCs w:val="24"/>
        </w:rPr>
        <w:t xml:space="preserve"> </w:t>
      </w:r>
      <w:r w:rsidR="00935ECF" w:rsidRPr="00935ECF">
        <w:rPr>
          <w:sz w:val="24"/>
          <w:szCs w:val="24"/>
        </w:rPr>
        <w:t>городского поселения «Поселок Думиничи».</w:t>
      </w:r>
    </w:p>
    <w:p w:rsidR="00377900" w:rsidRDefault="00377900" w:rsidP="00377900">
      <w:pPr>
        <w:jc w:val="center"/>
        <w:rPr>
          <w:color w:val="000000"/>
          <w:sz w:val="24"/>
          <w:szCs w:val="24"/>
        </w:rPr>
      </w:pPr>
      <w:r w:rsidRPr="006B0073">
        <w:rPr>
          <w:color w:val="000000"/>
          <w:sz w:val="24"/>
          <w:szCs w:val="24"/>
        </w:rPr>
        <w:br/>
      </w:r>
    </w:p>
    <w:p w:rsidR="00377900" w:rsidRDefault="00377900" w:rsidP="00377900">
      <w:pPr>
        <w:jc w:val="center"/>
        <w:rPr>
          <w:color w:val="000000"/>
          <w:sz w:val="24"/>
          <w:szCs w:val="24"/>
        </w:rPr>
      </w:pPr>
      <w:r w:rsidRPr="006B0073">
        <w:rPr>
          <w:color w:val="000000"/>
          <w:sz w:val="24"/>
          <w:szCs w:val="24"/>
        </w:rPr>
        <w:t>АКТ</w:t>
      </w:r>
      <w:r w:rsidRPr="006B0073">
        <w:rPr>
          <w:color w:val="000000"/>
          <w:sz w:val="24"/>
          <w:szCs w:val="24"/>
        </w:rPr>
        <w:br/>
        <w:t>осмотра оборудования детской игровой площадки</w:t>
      </w:r>
    </w:p>
    <w:p w:rsidR="00377900" w:rsidRDefault="00377900" w:rsidP="00377900">
      <w:pPr>
        <w:rPr>
          <w:color w:val="000000"/>
          <w:sz w:val="24"/>
          <w:szCs w:val="24"/>
        </w:rPr>
      </w:pPr>
      <w:r w:rsidRPr="006B0073">
        <w:rPr>
          <w:color w:val="000000"/>
          <w:sz w:val="24"/>
          <w:szCs w:val="24"/>
        </w:rPr>
        <w:br/>
        <w:t xml:space="preserve">№ _____________ </w:t>
      </w:r>
      <w:r>
        <w:rPr>
          <w:color w:val="000000"/>
          <w:sz w:val="24"/>
          <w:szCs w:val="24"/>
        </w:rPr>
        <w:t xml:space="preserve">                                                                                </w:t>
      </w:r>
      <w:r w:rsidRPr="006B0073">
        <w:rPr>
          <w:color w:val="000000"/>
          <w:sz w:val="24"/>
          <w:szCs w:val="24"/>
        </w:rPr>
        <w:t>от "___" ________ 20__ г.</w:t>
      </w:r>
    </w:p>
    <w:p w:rsidR="00377900" w:rsidRDefault="00F84195" w:rsidP="00377900">
      <w:pPr>
        <w:rPr>
          <w:color w:val="000000"/>
          <w:sz w:val="24"/>
          <w:szCs w:val="24"/>
        </w:rPr>
      </w:pPr>
      <w:r>
        <w:rPr>
          <w:color w:val="000000"/>
          <w:sz w:val="24"/>
          <w:szCs w:val="24"/>
        </w:rPr>
        <w:t xml:space="preserve">                                                            </w:t>
      </w:r>
      <w:r w:rsidR="00377900" w:rsidRPr="006B0073">
        <w:rPr>
          <w:color w:val="000000"/>
          <w:sz w:val="24"/>
          <w:szCs w:val="24"/>
        </w:rPr>
        <w:br/>
      </w:r>
      <w:r w:rsidR="00377900">
        <w:rPr>
          <w:color w:val="000000"/>
          <w:sz w:val="24"/>
          <w:szCs w:val="24"/>
        </w:rPr>
        <w:t xml:space="preserve">Владелец (балансодержатель) </w:t>
      </w:r>
      <w:r w:rsidR="00377900" w:rsidRPr="006B0073">
        <w:rPr>
          <w:color w:val="000000"/>
          <w:sz w:val="24"/>
          <w:szCs w:val="24"/>
        </w:rPr>
        <w:t>_________</w:t>
      </w:r>
      <w:r w:rsidR="00377900">
        <w:rPr>
          <w:color w:val="000000"/>
          <w:sz w:val="24"/>
          <w:szCs w:val="24"/>
        </w:rPr>
        <w:t>_____________________________</w:t>
      </w:r>
      <w:r w:rsidR="00377900" w:rsidRPr="006B0073">
        <w:rPr>
          <w:color w:val="000000"/>
          <w:sz w:val="24"/>
          <w:szCs w:val="24"/>
        </w:rPr>
        <w:t>__________</w:t>
      </w:r>
      <w:r w:rsidR="00377900">
        <w:rPr>
          <w:color w:val="000000"/>
          <w:sz w:val="24"/>
          <w:szCs w:val="24"/>
        </w:rPr>
        <w:t>___</w:t>
      </w:r>
    </w:p>
    <w:p w:rsidR="00377900" w:rsidRDefault="00377900" w:rsidP="00377900">
      <w:pPr>
        <w:rPr>
          <w:color w:val="000000"/>
          <w:sz w:val="24"/>
          <w:szCs w:val="24"/>
        </w:rPr>
      </w:pPr>
      <w:r w:rsidRPr="006B0073">
        <w:rPr>
          <w:color w:val="000000"/>
          <w:sz w:val="24"/>
          <w:szCs w:val="24"/>
        </w:rPr>
        <w:br/>
        <w:t>Адрес установки ___________</w:t>
      </w:r>
      <w:r>
        <w:rPr>
          <w:color w:val="000000"/>
          <w:sz w:val="24"/>
          <w:szCs w:val="24"/>
        </w:rPr>
        <w:t>____________________</w:t>
      </w:r>
      <w:r w:rsidRPr="006B0073">
        <w:rPr>
          <w:color w:val="000000"/>
          <w:sz w:val="24"/>
          <w:szCs w:val="24"/>
        </w:rPr>
        <w:t>_____________________</w:t>
      </w:r>
      <w:r>
        <w:rPr>
          <w:color w:val="000000"/>
          <w:sz w:val="24"/>
          <w:szCs w:val="24"/>
        </w:rPr>
        <w:t>__________</w:t>
      </w:r>
    </w:p>
    <w:p w:rsidR="00377900" w:rsidRDefault="00377900" w:rsidP="00377900">
      <w:pPr>
        <w:rPr>
          <w:color w:val="000000"/>
          <w:sz w:val="24"/>
          <w:szCs w:val="24"/>
        </w:rPr>
      </w:pPr>
      <w:r w:rsidRPr="006B0073">
        <w:rPr>
          <w:color w:val="000000"/>
          <w:sz w:val="24"/>
          <w:szCs w:val="24"/>
        </w:rPr>
        <w:br/>
        <w:t>Характеристика поверхности игровой площадки:_____</w:t>
      </w:r>
      <w:r>
        <w:rPr>
          <w:color w:val="000000"/>
          <w:sz w:val="24"/>
          <w:szCs w:val="24"/>
        </w:rPr>
        <w:t>______________________________</w:t>
      </w:r>
      <w:r w:rsidRPr="006B0073">
        <w:rPr>
          <w:color w:val="000000"/>
          <w:sz w:val="24"/>
          <w:szCs w:val="24"/>
        </w:rPr>
        <w:br/>
        <w:t>_______________________________________________</w:t>
      </w:r>
      <w:r>
        <w:rPr>
          <w:color w:val="000000"/>
          <w:sz w:val="24"/>
          <w:szCs w:val="24"/>
        </w:rPr>
        <w:t>______________________________</w:t>
      </w:r>
      <w:r w:rsidRPr="006B0073">
        <w:rPr>
          <w:color w:val="000000"/>
          <w:sz w:val="24"/>
          <w:szCs w:val="24"/>
        </w:rPr>
        <w:br/>
        <w:t>_______________________________________________</w:t>
      </w:r>
      <w:r>
        <w:rPr>
          <w:color w:val="000000"/>
          <w:sz w:val="24"/>
          <w:szCs w:val="24"/>
        </w:rPr>
        <w:t>______________________________</w:t>
      </w:r>
    </w:p>
    <w:p w:rsidR="00377900" w:rsidRDefault="00377900" w:rsidP="00377900">
      <w:pPr>
        <w:rPr>
          <w:color w:val="000000"/>
          <w:sz w:val="24"/>
          <w:szCs w:val="24"/>
        </w:rPr>
      </w:pPr>
      <w:r w:rsidRPr="006B0073">
        <w:rPr>
          <w:color w:val="000000"/>
          <w:sz w:val="24"/>
          <w:szCs w:val="24"/>
        </w:rPr>
        <w:br/>
        <w:t>Перечень оборудования:</w:t>
      </w:r>
    </w:p>
    <w:p w:rsidR="00377900" w:rsidRPr="006B0073" w:rsidRDefault="00377900" w:rsidP="00377900">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000"/>
        <w:gridCol w:w="1573"/>
        <w:gridCol w:w="1591"/>
        <w:gridCol w:w="1575"/>
        <w:gridCol w:w="1590"/>
      </w:tblGrid>
      <w:tr w:rsidR="00377900" w:rsidRPr="005505A2" w:rsidTr="00F84195">
        <w:tc>
          <w:tcPr>
            <w:tcW w:w="1242" w:type="dxa"/>
            <w:vAlign w:val="center"/>
          </w:tcPr>
          <w:p w:rsidR="00377900" w:rsidRPr="005505A2" w:rsidRDefault="00377900" w:rsidP="00273B6B">
            <w:pPr>
              <w:jc w:val="center"/>
              <w:rPr>
                <w:sz w:val="24"/>
                <w:szCs w:val="24"/>
              </w:rPr>
            </w:pPr>
            <w:r w:rsidRPr="005505A2">
              <w:rPr>
                <w:sz w:val="24"/>
                <w:szCs w:val="24"/>
              </w:rPr>
              <w:t>№</w:t>
            </w:r>
            <w:r w:rsidR="00F84195">
              <w:rPr>
                <w:sz w:val="24"/>
                <w:szCs w:val="24"/>
              </w:rPr>
              <w:t xml:space="preserve"> </w:t>
            </w:r>
            <w:proofErr w:type="spellStart"/>
            <w:proofErr w:type="gramStart"/>
            <w:r w:rsidR="00F84195">
              <w:rPr>
                <w:sz w:val="24"/>
                <w:szCs w:val="24"/>
              </w:rPr>
              <w:t>п</w:t>
            </w:r>
            <w:proofErr w:type="spellEnd"/>
            <w:proofErr w:type="gramEnd"/>
            <w:r w:rsidR="00F84195">
              <w:rPr>
                <w:sz w:val="24"/>
                <w:szCs w:val="24"/>
              </w:rPr>
              <w:t>/</w:t>
            </w:r>
            <w:proofErr w:type="spellStart"/>
            <w:r w:rsidR="00F84195">
              <w:rPr>
                <w:sz w:val="24"/>
                <w:szCs w:val="24"/>
              </w:rPr>
              <w:t>п</w:t>
            </w:r>
            <w:proofErr w:type="spellEnd"/>
          </w:p>
        </w:tc>
        <w:tc>
          <w:tcPr>
            <w:tcW w:w="2000" w:type="dxa"/>
            <w:vAlign w:val="center"/>
          </w:tcPr>
          <w:p w:rsidR="00377900" w:rsidRPr="005505A2" w:rsidRDefault="00377900" w:rsidP="00273B6B">
            <w:pPr>
              <w:jc w:val="center"/>
              <w:rPr>
                <w:sz w:val="24"/>
                <w:szCs w:val="24"/>
              </w:rPr>
            </w:pPr>
            <w:r>
              <w:rPr>
                <w:rStyle w:val="fontstyle01"/>
              </w:rPr>
              <w:t>Наименование</w:t>
            </w:r>
            <w:r w:rsidRPr="005505A2">
              <w:rPr>
                <w:rFonts w:ascii="TimesNewRomanPSMT" w:hAnsi="TimesNewRomanPSMT"/>
                <w:color w:val="000000"/>
              </w:rPr>
              <w:br/>
            </w:r>
            <w:r>
              <w:rPr>
                <w:rStyle w:val="fontstyle01"/>
              </w:rPr>
              <w:t>оборудования</w:t>
            </w:r>
          </w:p>
        </w:tc>
        <w:tc>
          <w:tcPr>
            <w:tcW w:w="1573" w:type="dxa"/>
            <w:vAlign w:val="center"/>
          </w:tcPr>
          <w:p w:rsidR="00377900" w:rsidRPr="005505A2" w:rsidRDefault="00377900" w:rsidP="00273B6B">
            <w:pPr>
              <w:jc w:val="center"/>
              <w:rPr>
                <w:sz w:val="24"/>
                <w:szCs w:val="24"/>
              </w:rPr>
            </w:pPr>
            <w:r>
              <w:rPr>
                <w:rStyle w:val="fontstyle01"/>
              </w:rPr>
              <w:t>Результат</w:t>
            </w:r>
            <w:r w:rsidRPr="005505A2">
              <w:rPr>
                <w:rFonts w:ascii="TimesNewRomanPSMT" w:hAnsi="TimesNewRomanPSMT"/>
                <w:color w:val="000000"/>
              </w:rPr>
              <w:br/>
            </w:r>
            <w:r>
              <w:rPr>
                <w:rStyle w:val="fontstyle01"/>
              </w:rPr>
              <w:t>осмотра</w:t>
            </w:r>
          </w:p>
        </w:tc>
        <w:tc>
          <w:tcPr>
            <w:tcW w:w="1591" w:type="dxa"/>
            <w:vAlign w:val="center"/>
          </w:tcPr>
          <w:p w:rsidR="00377900" w:rsidRPr="005505A2" w:rsidRDefault="00377900" w:rsidP="00273B6B">
            <w:pPr>
              <w:jc w:val="center"/>
              <w:rPr>
                <w:sz w:val="24"/>
                <w:szCs w:val="24"/>
              </w:rPr>
            </w:pPr>
            <w:r>
              <w:rPr>
                <w:rStyle w:val="fontstyle01"/>
              </w:rPr>
              <w:t>Выявленный</w:t>
            </w:r>
            <w:r w:rsidRPr="005505A2">
              <w:rPr>
                <w:rFonts w:ascii="TimesNewRomanPSMT" w:hAnsi="TimesNewRomanPSMT"/>
                <w:color w:val="000000"/>
              </w:rPr>
              <w:br/>
            </w:r>
            <w:r>
              <w:rPr>
                <w:rStyle w:val="fontstyle01"/>
              </w:rPr>
              <w:t>дефект</w:t>
            </w:r>
          </w:p>
        </w:tc>
        <w:tc>
          <w:tcPr>
            <w:tcW w:w="1575" w:type="dxa"/>
            <w:vAlign w:val="center"/>
          </w:tcPr>
          <w:p w:rsidR="00377900" w:rsidRPr="005505A2" w:rsidRDefault="00377900" w:rsidP="00273B6B">
            <w:pPr>
              <w:jc w:val="center"/>
              <w:rPr>
                <w:sz w:val="24"/>
                <w:szCs w:val="24"/>
              </w:rPr>
            </w:pPr>
            <w:r>
              <w:rPr>
                <w:rStyle w:val="fontstyle01"/>
              </w:rPr>
              <w:t>Принятые меры</w:t>
            </w:r>
          </w:p>
        </w:tc>
        <w:tc>
          <w:tcPr>
            <w:tcW w:w="1590" w:type="dxa"/>
            <w:vAlign w:val="center"/>
          </w:tcPr>
          <w:p w:rsidR="00377900" w:rsidRPr="005505A2" w:rsidRDefault="00377900" w:rsidP="00273B6B">
            <w:pPr>
              <w:jc w:val="center"/>
              <w:rPr>
                <w:sz w:val="24"/>
                <w:szCs w:val="24"/>
              </w:rPr>
            </w:pPr>
            <w:r>
              <w:rPr>
                <w:rStyle w:val="fontstyle01"/>
              </w:rPr>
              <w:t>Примечание</w:t>
            </w:r>
          </w:p>
        </w:tc>
      </w:tr>
      <w:tr w:rsidR="00377900" w:rsidRPr="005505A2" w:rsidTr="00F84195">
        <w:tc>
          <w:tcPr>
            <w:tcW w:w="1242" w:type="dxa"/>
          </w:tcPr>
          <w:p w:rsidR="00377900" w:rsidRPr="005505A2" w:rsidRDefault="00377900" w:rsidP="00273B6B">
            <w:pPr>
              <w:rPr>
                <w:sz w:val="24"/>
                <w:szCs w:val="24"/>
              </w:rPr>
            </w:pPr>
          </w:p>
        </w:tc>
        <w:tc>
          <w:tcPr>
            <w:tcW w:w="2000" w:type="dxa"/>
          </w:tcPr>
          <w:p w:rsidR="00377900" w:rsidRPr="005505A2" w:rsidRDefault="00377900" w:rsidP="00273B6B">
            <w:pPr>
              <w:rPr>
                <w:sz w:val="24"/>
                <w:szCs w:val="24"/>
              </w:rPr>
            </w:pPr>
          </w:p>
        </w:tc>
        <w:tc>
          <w:tcPr>
            <w:tcW w:w="1573" w:type="dxa"/>
          </w:tcPr>
          <w:p w:rsidR="00377900" w:rsidRPr="005505A2" w:rsidRDefault="00377900" w:rsidP="00273B6B">
            <w:pPr>
              <w:rPr>
                <w:sz w:val="24"/>
                <w:szCs w:val="24"/>
              </w:rPr>
            </w:pPr>
          </w:p>
        </w:tc>
        <w:tc>
          <w:tcPr>
            <w:tcW w:w="1591" w:type="dxa"/>
          </w:tcPr>
          <w:p w:rsidR="00377900" w:rsidRPr="005505A2" w:rsidRDefault="00377900" w:rsidP="00273B6B">
            <w:pPr>
              <w:rPr>
                <w:sz w:val="24"/>
                <w:szCs w:val="24"/>
              </w:rPr>
            </w:pPr>
          </w:p>
        </w:tc>
        <w:tc>
          <w:tcPr>
            <w:tcW w:w="1575" w:type="dxa"/>
          </w:tcPr>
          <w:p w:rsidR="00377900" w:rsidRPr="005505A2" w:rsidRDefault="00377900" w:rsidP="00273B6B">
            <w:pPr>
              <w:rPr>
                <w:sz w:val="24"/>
                <w:szCs w:val="24"/>
              </w:rPr>
            </w:pPr>
          </w:p>
        </w:tc>
        <w:tc>
          <w:tcPr>
            <w:tcW w:w="1590" w:type="dxa"/>
          </w:tcPr>
          <w:p w:rsidR="00377900" w:rsidRPr="005505A2" w:rsidRDefault="00377900" w:rsidP="00273B6B">
            <w:pPr>
              <w:rPr>
                <w:sz w:val="24"/>
                <w:szCs w:val="24"/>
              </w:rPr>
            </w:pPr>
          </w:p>
        </w:tc>
      </w:tr>
    </w:tbl>
    <w:p w:rsidR="00377900" w:rsidRPr="006B0073" w:rsidRDefault="00377900" w:rsidP="00377900">
      <w:pPr>
        <w:rPr>
          <w:sz w:val="24"/>
          <w:szCs w:val="24"/>
        </w:rPr>
      </w:pPr>
    </w:p>
    <w:p w:rsidR="00377900" w:rsidRDefault="00377900" w:rsidP="00377900">
      <w:pPr>
        <w:rPr>
          <w:color w:val="000000"/>
          <w:sz w:val="24"/>
          <w:szCs w:val="24"/>
        </w:rPr>
      </w:pPr>
      <w:r w:rsidRPr="0089047E">
        <w:rPr>
          <w:color w:val="000000"/>
          <w:sz w:val="24"/>
          <w:szCs w:val="24"/>
        </w:rPr>
        <w:t>Проведенный осмотр и проверка рабо</w:t>
      </w:r>
      <w:r>
        <w:rPr>
          <w:color w:val="000000"/>
          <w:sz w:val="24"/>
          <w:szCs w:val="24"/>
        </w:rPr>
        <w:t xml:space="preserve">тоспособности детского игрового оборудования </w:t>
      </w:r>
      <w:r w:rsidRPr="0089047E">
        <w:rPr>
          <w:color w:val="000000"/>
          <w:sz w:val="24"/>
          <w:szCs w:val="24"/>
        </w:rPr>
        <w:t>подтверждают его комплектность</w:t>
      </w:r>
      <w:r>
        <w:rPr>
          <w:color w:val="000000"/>
          <w:sz w:val="24"/>
          <w:szCs w:val="24"/>
        </w:rPr>
        <w:t xml:space="preserve">, соответствие эксплуатационной </w:t>
      </w:r>
      <w:r w:rsidRPr="0089047E">
        <w:rPr>
          <w:color w:val="000000"/>
          <w:sz w:val="24"/>
          <w:szCs w:val="24"/>
        </w:rPr>
        <w:t>документации изготовителя и возможность безопасной эксплуатации</w:t>
      </w:r>
      <w:r>
        <w:rPr>
          <w:color w:val="000000"/>
          <w:sz w:val="24"/>
          <w:szCs w:val="24"/>
        </w:rPr>
        <w:t>.</w:t>
      </w:r>
    </w:p>
    <w:p w:rsidR="00377900" w:rsidRDefault="00377900" w:rsidP="00377900">
      <w:pPr>
        <w:rPr>
          <w:color w:val="000000"/>
          <w:sz w:val="24"/>
          <w:szCs w:val="24"/>
        </w:rPr>
      </w:pPr>
    </w:p>
    <w:p w:rsidR="00377900" w:rsidRDefault="00377900" w:rsidP="00377900">
      <w:pPr>
        <w:rPr>
          <w:color w:val="000000"/>
          <w:sz w:val="24"/>
          <w:szCs w:val="24"/>
        </w:rPr>
      </w:pPr>
      <w:r>
        <w:rPr>
          <w:color w:val="000000"/>
          <w:sz w:val="24"/>
          <w:szCs w:val="24"/>
        </w:rPr>
        <w:t>Ответственный исполнитель</w:t>
      </w:r>
    </w:p>
    <w:p w:rsidR="00377900" w:rsidRDefault="00377900" w:rsidP="00377900">
      <w:pPr>
        <w:rPr>
          <w:color w:val="000000"/>
          <w:sz w:val="24"/>
          <w:szCs w:val="24"/>
        </w:rPr>
      </w:pPr>
      <w:r w:rsidRPr="006B0073">
        <w:rPr>
          <w:color w:val="000000"/>
          <w:sz w:val="24"/>
          <w:szCs w:val="24"/>
        </w:rPr>
        <w:br/>
        <w:t>_________________________</w:t>
      </w:r>
      <w:r>
        <w:rPr>
          <w:color w:val="000000"/>
          <w:sz w:val="24"/>
          <w:szCs w:val="24"/>
        </w:rPr>
        <w:t xml:space="preserve">            </w:t>
      </w:r>
      <w:r w:rsidRPr="006B0073">
        <w:rPr>
          <w:color w:val="000000"/>
          <w:sz w:val="24"/>
          <w:szCs w:val="24"/>
        </w:rPr>
        <w:t xml:space="preserve"> __________________ </w:t>
      </w:r>
      <w:r>
        <w:rPr>
          <w:color w:val="000000"/>
          <w:sz w:val="24"/>
          <w:szCs w:val="24"/>
        </w:rPr>
        <w:t xml:space="preserve">               </w:t>
      </w:r>
      <w:r w:rsidRPr="006B0073">
        <w:rPr>
          <w:color w:val="000000"/>
          <w:sz w:val="24"/>
          <w:szCs w:val="24"/>
        </w:rPr>
        <w:t>____________________</w:t>
      </w:r>
      <w:r w:rsidRPr="006B0073">
        <w:rPr>
          <w:color w:val="000000"/>
          <w:sz w:val="24"/>
          <w:szCs w:val="24"/>
        </w:rPr>
        <w:br/>
      </w:r>
      <w:r>
        <w:rPr>
          <w:color w:val="000000"/>
          <w:sz w:val="24"/>
          <w:szCs w:val="24"/>
        </w:rPr>
        <w:t xml:space="preserve">            </w:t>
      </w:r>
      <w:r w:rsidRPr="006B0073">
        <w:rPr>
          <w:color w:val="000000"/>
          <w:sz w:val="24"/>
          <w:szCs w:val="24"/>
        </w:rPr>
        <w:t xml:space="preserve">(должность) </w:t>
      </w:r>
      <w:r>
        <w:rPr>
          <w:color w:val="000000"/>
          <w:sz w:val="24"/>
          <w:szCs w:val="24"/>
        </w:rPr>
        <w:t xml:space="preserve">                                </w:t>
      </w:r>
      <w:r w:rsidRPr="006B0073">
        <w:rPr>
          <w:color w:val="000000"/>
          <w:sz w:val="24"/>
          <w:szCs w:val="24"/>
        </w:rPr>
        <w:t>(личная подпись)</w:t>
      </w:r>
      <w:r>
        <w:rPr>
          <w:color w:val="000000"/>
          <w:sz w:val="24"/>
          <w:szCs w:val="24"/>
        </w:rPr>
        <w:t xml:space="preserve">                    </w:t>
      </w:r>
      <w:r w:rsidRPr="006B0073">
        <w:rPr>
          <w:color w:val="000000"/>
          <w:sz w:val="24"/>
          <w:szCs w:val="24"/>
        </w:rPr>
        <w:t xml:space="preserve"> (фамилия, инициалы)</w:t>
      </w:r>
      <w:r w:rsidRPr="006B0073">
        <w:rPr>
          <w:color w:val="000000"/>
          <w:sz w:val="24"/>
          <w:szCs w:val="24"/>
        </w:rPr>
        <w:br/>
      </w:r>
      <w:r>
        <w:rPr>
          <w:color w:val="000000"/>
          <w:sz w:val="24"/>
          <w:szCs w:val="24"/>
        </w:rPr>
        <w:t xml:space="preserve">                                                        </w:t>
      </w:r>
    </w:p>
    <w:p w:rsidR="00377900" w:rsidRDefault="00377900" w:rsidP="00377900">
      <w:pPr>
        <w:rPr>
          <w:color w:val="000000"/>
          <w:sz w:val="24"/>
          <w:szCs w:val="24"/>
        </w:rPr>
      </w:pPr>
      <w:r>
        <w:rPr>
          <w:color w:val="000000"/>
          <w:sz w:val="24"/>
          <w:szCs w:val="24"/>
        </w:rPr>
        <w:t xml:space="preserve">                                                                            </w:t>
      </w:r>
      <w:r w:rsidRPr="006B0073">
        <w:rPr>
          <w:color w:val="000000"/>
          <w:sz w:val="24"/>
          <w:szCs w:val="24"/>
        </w:rPr>
        <w:t>МП</w:t>
      </w:r>
    </w:p>
    <w:p w:rsidR="00691E86" w:rsidRDefault="00691E86"/>
    <w:sectPr w:rsidR="00691E86" w:rsidSect="00691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ahoma">
    <w:altName w:val="?l?r ??u!??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6A0"/>
    <w:multiLevelType w:val="hybridMultilevel"/>
    <w:tmpl w:val="81DC3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C74F5A"/>
    <w:multiLevelType w:val="hybridMultilevel"/>
    <w:tmpl w:val="64AEDAC2"/>
    <w:lvl w:ilvl="0" w:tplc="BDEEFEA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900"/>
    <w:rsid w:val="000437FF"/>
    <w:rsid w:val="000A0E07"/>
    <w:rsid w:val="000D4511"/>
    <w:rsid w:val="001D604A"/>
    <w:rsid w:val="00271BF3"/>
    <w:rsid w:val="003361AC"/>
    <w:rsid w:val="00377900"/>
    <w:rsid w:val="00387D18"/>
    <w:rsid w:val="003907ED"/>
    <w:rsid w:val="003C61AB"/>
    <w:rsid w:val="00414872"/>
    <w:rsid w:val="00477943"/>
    <w:rsid w:val="006615A9"/>
    <w:rsid w:val="00691E86"/>
    <w:rsid w:val="00752136"/>
    <w:rsid w:val="007E2C3D"/>
    <w:rsid w:val="007F5BC6"/>
    <w:rsid w:val="00817B73"/>
    <w:rsid w:val="00837704"/>
    <w:rsid w:val="009338D8"/>
    <w:rsid w:val="00935ECF"/>
    <w:rsid w:val="00A45C9F"/>
    <w:rsid w:val="00A72CFF"/>
    <w:rsid w:val="00AD0BE5"/>
    <w:rsid w:val="00BD1F8B"/>
    <w:rsid w:val="00CB32CF"/>
    <w:rsid w:val="00CB4A15"/>
    <w:rsid w:val="00E1563F"/>
    <w:rsid w:val="00E21C2F"/>
    <w:rsid w:val="00E95EBC"/>
    <w:rsid w:val="00F70F2E"/>
    <w:rsid w:val="00F84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77900"/>
    <w:rPr>
      <w:rFonts w:ascii="TimesNewRomanPSMT" w:hAnsi="TimesNewRomanPSMT" w:hint="default"/>
      <w:b w:val="0"/>
      <w:bCs w:val="0"/>
      <w:i w:val="0"/>
      <w:iCs w:val="0"/>
      <w:color w:val="000000"/>
      <w:sz w:val="24"/>
      <w:szCs w:val="24"/>
    </w:rPr>
  </w:style>
  <w:style w:type="character" w:customStyle="1" w:styleId="fontstyle21">
    <w:name w:val="fontstyle21"/>
    <w:basedOn w:val="a0"/>
    <w:rsid w:val="00377900"/>
    <w:rPr>
      <w:rFonts w:ascii="TimesNewRomanPS-BoldMT" w:hAnsi="TimesNewRomanPS-BoldMT" w:hint="default"/>
      <w:b/>
      <w:bCs/>
      <w:i w:val="0"/>
      <w:iCs w:val="0"/>
      <w:color w:val="000000"/>
      <w:sz w:val="24"/>
      <w:szCs w:val="24"/>
    </w:rPr>
  </w:style>
  <w:style w:type="character" w:customStyle="1" w:styleId="fontstyle31">
    <w:name w:val="fontstyle31"/>
    <w:basedOn w:val="a0"/>
    <w:rsid w:val="00377900"/>
    <w:rPr>
      <w:rFonts w:ascii="TimesNewRomanPS-BoldItalicMT" w:hAnsi="TimesNewRomanPS-BoldItalicMT" w:hint="default"/>
      <w:b/>
      <w:bCs/>
      <w:i/>
      <w:iCs/>
      <w:color w:val="000000"/>
      <w:sz w:val="24"/>
      <w:szCs w:val="24"/>
    </w:rPr>
  </w:style>
  <w:style w:type="paragraph" w:styleId="a3">
    <w:name w:val="Balloon Text"/>
    <w:basedOn w:val="a"/>
    <w:link w:val="a4"/>
    <w:uiPriority w:val="99"/>
    <w:semiHidden/>
    <w:unhideWhenUsed/>
    <w:rsid w:val="00CB4A15"/>
    <w:rPr>
      <w:rFonts w:ascii="Tahoma" w:hAnsi="Tahoma" w:cs="Tahoma"/>
      <w:sz w:val="16"/>
      <w:szCs w:val="16"/>
    </w:rPr>
  </w:style>
  <w:style w:type="character" w:customStyle="1" w:styleId="a4">
    <w:name w:val="Текст выноски Знак"/>
    <w:basedOn w:val="a0"/>
    <w:link w:val="a3"/>
    <w:uiPriority w:val="99"/>
    <w:semiHidden/>
    <w:rsid w:val="00CB4A15"/>
    <w:rPr>
      <w:rFonts w:ascii="Tahoma" w:eastAsia="Times New Roman" w:hAnsi="Tahoma" w:cs="Tahoma"/>
      <w:sz w:val="16"/>
      <w:szCs w:val="16"/>
      <w:lang w:eastAsia="ru-RU"/>
    </w:rPr>
  </w:style>
  <w:style w:type="paragraph" w:styleId="a5">
    <w:name w:val="List Paragraph"/>
    <w:basedOn w:val="a"/>
    <w:uiPriority w:val="34"/>
    <w:qFormat/>
    <w:rsid w:val="000A0E07"/>
    <w:pPr>
      <w:ind w:left="720"/>
      <w:contextualSpacing/>
    </w:pPr>
  </w:style>
  <w:style w:type="character" w:styleId="a6">
    <w:name w:val="Hyperlink"/>
    <w:basedOn w:val="a0"/>
    <w:uiPriority w:val="99"/>
    <w:unhideWhenUsed/>
    <w:rsid w:val="000A0E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3402</Words>
  <Characters>19392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Elena</cp:lastModifiedBy>
  <cp:revision>2</cp:revision>
  <cp:lastPrinted>2020-09-01T08:51:00Z</cp:lastPrinted>
  <dcterms:created xsi:type="dcterms:W3CDTF">2020-09-01T08:53:00Z</dcterms:created>
  <dcterms:modified xsi:type="dcterms:W3CDTF">2020-09-01T08:53:00Z</dcterms:modified>
</cp:coreProperties>
</file>