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F2" w:rsidRDefault="005E6AF5" w:rsidP="008E7FB2">
      <w:pPr>
        <w:pStyle w:val="bodytext"/>
        <w:spacing w:before="0" w:beforeAutospacing="0" w:after="0" w:afterAutospacing="0"/>
        <w:ind w:firstLine="567"/>
        <w:jc w:val="center"/>
        <w:rPr>
          <w:color w:val="000000"/>
          <w:sz w:val="28"/>
          <w:szCs w:val="28"/>
        </w:rPr>
      </w:pPr>
      <w:r w:rsidRPr="005E6AF5">
        <w:rPr>
          <w:noProof/>
          <w:color w:val="000000"/>
          <w:sz w:val="28"/>
          <w:szCs w:val="28"/>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0000"/>
                    </a:blip>
                    <a:srcRect/>
                    <a:stretch>
                      <a:fillRect/>
                    </a:stretch>
                  </pic:blipFill>
                  <pic:spPr bwMode="auto">
                    <a:xfrm>
                      <a:off x="0" y="0"/>
                      <a:ext cx="581025" cy="695325"/>
                    </a:xfrm>
                    <a:prstGeom prst="rect">
                      <a:avLst/>
                    </a:prstGeom>
                    <a:solidFill>
                      <a:srgbClr val="FFFFFF"/>
                    </a:solidFill>
                    <a:ln w="9525">
                      <a:noFill/>
                      <a:miter lim="800000"/>
                      <a:headEnd/>
                      <a:tailEnd/>
                    </a:ln>
                  </pic:spPr>
                </pic:pic>
              </a:graphicData>
            </a:graphic>
          </wp:inline>
        </w:drawing>
      </w:r>
    </w:p>
    <w:p w:rsidR="00DD01F2" w:rsidRDefault="00DD01F2" w:rsidP="008E7FB2">
      <w:pPr>
        <w:pStyle w:val="bodytext"/>
        <w:spacing w:before="0" w:beforeAutospacing="0" w:after="0" w:afterAutospacing="0"/>
        <w:ind w:firstLine="567"/>
        <w:jc w:val="center"/>
        <w:rPr>
          <w:color w:val="000000"/>
          <w:sz w:val="28"/>
          <w:szCs w:val="28"/>
        </w:rPr>
      </w:pPr>
    </w:p>
    <w:p w:rsidR="008E7FB2" w:rsidRPr="00C359AD" w:rsidRDefault="008E7FB2" w:rsidP="008E7FB2">
      <w:pPr>
        <w:pStyle w:val="bodytext"/>
        <w:spacing w:before="0" w:beforeAutospacing="0" w:after="0" w:afterAutospacing="0"/>
        <w:ind w:firstLine="567"/>
        <w:jc w:val="center"/>
        <w:rPr>
          <w:color w:val="000000"/>
          <w:sz w:val="28"/>
          <w:szCs w:val="28"/>
        </w:rPr>
      </w:pPr>
      <w:r w:rsidRPr="00C359AD">
        <w:rPr>
          <w:color w:val="000000"/>
          <w:sz w:val="28"/>
          <w:szCs w:val="28"/>
        </w:rPr>
        <w:t>Совет депутатов сельского поселения </w:t>
      </w:r>
      <w:r w:rsidR="000452C1" w:rsidRPr="00C359AD">
        <w:rPr>
          <w:color w:val="000000"/>
          <w:sz w:val="28"/>
          <w:szCs w:val="28"/>
        </w:rPr>
        <w:t xml:space="preserve">Падовский </w:t>
      </w:r>
      <w:r w:rsidRPr="00C359AD">
        <w:rPr>
          <w:color w:val="000000"/>
          <w:sz w:val="28"/>
          <w:szCs w:val="28"/>
        </w:rPr>
        <w:t>сельсовет </w:t>
      </w:r>
    </w:p>
    <w:p w:rsidR="008E7FB2" w:rsidRPr="00C359AD" w:rsidRDefault="008E7FB2" w:rsidP="008E7FB2">
      <w:pPr>
        <w:pStyle w:val="bodytext"/>
        <w:spacing w:before="0" w:beforeAutospacing="0" w:after="0" w:afterAutospacing="0"/>
        <w:ind w:firstLine="567"/>
        <w:jc w:val="center"/>
        <w:rPr>
          <w:color w:val="000000"/>
          <w:sz w:val="28"/>
          <w:szCs w:val="28"/>
        </w:rPr>
      </w:pPr>
      <w:r w:rsidRPr="00C359AD">
        <w:rPr>
          <w:color w:val="000000"/>
          <w:sz w:val="28"/>
          <w:szCs w:val="28"/>
        </w:rPr>
        <w:t>Липецкого муниципального района Липецкой области</w:t>
      </w:r>
    </w:p>
    <w:p w:rsidR="008E7FB2" w:rsidRPr="00C359AD" w:rsidRDefault="008E7FB2" w:rsidP="008E7FB2">
      <w:pPr>
        <w:pStyle w:val="bodytext"/>
        <w:spacing w:before="0" w:beforeAutospacing="0" w:after="0" w:afterAutospacing="0"/>
        <w:ind w:firstLine="567"/>
        <w:jc w:val="center"/>
        <w:rPr>
          <w:color w:val="000000"/>
          <w:sz w:val="28"/>
          <w:szCs w:val="28"/>
        </w:rPr>
      </w:pPr>
      <w:r w:rsidRPr="00C359AD">
        <w:rPr>
          <w:color w:val="000000"/>
          <w:sz w:val="28"/>
          <w:szCs w:val="28"/>
        </w:rPr>
        <w:t>Российской Федерации</w:t>
      </w:r>
    </w:p>
    <w:p w:rsidR="008E7FB2" w:rsidRPr="00C359AD" w:rsidRDefault="00677107" w:rsidP="008E7FB2">
      <w:pPr>
        <w:pStyle w:val="bodytext"/>
        <w:spacing w:before="0" w:beforeAutospacing="0" w:after="0" w:afterAutospacing="0"/>
        <w:ind w:firstLine="567"/>
        <w:jc w:val="center"/>
        <w:rPr>
          <w:color w:val="000000"/>
          <w:sz w:val="28"/>
          <w:szCs w:val="28"/>
        </w:rPr>
      </w:pPr>
      <w:r>
        <w:rPr>
          <w:color w:val="000000"/>
          <w:sz w:val="28"/>
          <w:szCs w:val="28"/>
        </w:rPr>
        <w:t>Сорок седьмая</w:t>
      </w:r>
      <w:r w:rsidR="00120ABE">
        <w:rPr>
          <w:color w:val="000000"/>
          <w:sz w:val="28"/>
          <w:szCs w:val="28"/>
        </w:rPr>
        <w:t xml:space="preserve"> </w:t>
      </w:r>
      <w:r w:rsidR="008E7FB2" w:rsidRPr="00C359AD">
        <w:rPr>
          <w:color w:val="000000"/>
          <w:sz w:val="28"/>
          <w:szCs w:val="28"/>
        </w:rPr>
        <w:t> сессия шестого созыва</w:t>
      </w:r>
    </w:p>
    <w:p w:rsidR="008E7FB2" w:rsidRPr="00C359AD" w:rsidRDefault="008E7FB2" w:rsidP="008E7FB2">
      <w:pPr>
        <w:pStyle w:val="bodytext"/>
        <w:spacing w:before="0" w:beforeAutospacing="0" w:after="0" w:afterAutospacing="0"/>
        <w:ind w:firstLine="567"/>
        <w:jc w:val="both"/>
        <w:rPr>
          <w:color w:val="000000"/>
          <w:sz w:val="28"/>
          <w:szCs w:val="28"/>
        </w:rPr>
      </w:pPr>
      <w:r w:rsidRPr="00C359AD">
        <w:rPr>
          <w:color w:val="000000"/>
          <w:sz w:val="28"/>
          <w:szCs w:val="28"/>
        </w:rPr>
        <w:t> </w:t>
      </w:r>
    </w:p>
    <w:p w:rsidR="008E7FB2" w:rsidRPr="00C359AD" w:rsidRDefault="008E7FB2" w:rsidP="00DD01F2">
      <w:pPr>
        <w:pStyle w:val="bodytext"/>
        <w:spacing w:before="0" w:beforeAutospacing="0" w:after="0" w:afterAutospacing="0"/>
        <w:ind w:firstLine="567"/>
        <w:jc w:val="center"/>
        <w:rPr>
          <w:sz w:val="28"/>
          <w:szCs w:val="28"/>
        </w:rPr>
      </w:pPr>
      <w:r w:rsidRPr="00C359AD">
        <w:rPr>
          <w:color w:val="000000"/>
          <w:sz w:val="28"/>
          <w:szCs w:val="28"/>
        </w:rPr>
        <w:t>РЕШЕНИЕ</w:t>
      </w:r>
    </w:p>
    <w:p w:rsidR="008E7FB2" w:rsidRPr="00C359AD" w:rsidRDefault="008E7FB2" w:rsidP="008E7FB2">
      <w:pPr>
        <w:spacing w:after="0" w:line="240" w:lineRule="auto"/>
        <w:jc w:val="both"/>
        <w:rPr>
          <w:rFonts w:ascii="Times New Roman" w:hAnsi="Times New Roman" w:cs="Times New Roman"/>
          <w:sz w:val="28"/>
          <w:szCs w:val="28"/>
        </w:rPr>
      </w:pPr>
    </w:p>
    <w:p w:rsidR="008E7FB2" w:rsidRDefault="00677107" w:rsidP="008E7F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8E7FB2" w:rsidRPr="00C359AD">
        <w:rPr>
          <w:rFonts w:ascii="Times New Roman" w:hAnsi="Times New Roman" w:cs="Times New Roman"/>
          <w:sz w:val="28"/>
          <w:szCs w:val="28"/>
        </w:rPr>
        <w:t xml:space="preserve"> </w:t>
      </w:r>
      <w:r>
        <w:rPr>
          <w:rFonts w:ascii="Times New Roman" w:hAnsi="Times New Roman" w:cs="Times New Roman"/>
          <w:sz w:val="28"/>
          <w:szCs w:val="28"/>
        </w:rPr>
        <w:t>ноября</w:t>
      </w:r>
      <w:r w:rsidR="008E7FB2" w:rsidRPr="00C359AD">
        <w:rPr>
          <w:rFonts w:ascii="Times New Roman" w:hAnsi="Times New Roman" w:cs="Times New Roman"/>
          <w:sz w:val="28"/>
          <w:szCs w:val="28"/>
        </w:rPr>
        <w:t xml:space="preserve"> 202</w:t>
      </w:r>
      <w:r>
        <w:rPr>
          <w:rFonts w:ascii="Times New Roman" w:hAnsi="Times New Roman" w:cs="Times New Roman"/>
          <w:sz w:val="28"/>
          <w:szCs w:val="28"/>
        </w:rPr>
        <w:t>3</w:t>
      </w:r>
      <w:r w:rsidR="008E7FB2" w:rsidRPr="00C359AD">
        <w:rPr>
          <w:rFonts w:ascii="Times New Roman" w:hAnsi="Times New Roman" w:cs="Times New Roman"/>
          <w:sz w:val="28"/>
          <w:szCs w:val="28"/>
        </w:rPr>
        <w:t xml:space="preserve"> года        </w:t>
      </w:r>
      <w:r w:rsidR="008E7FB2" w:rsidRPr="00C359AD">
        <w:rPr>
          <w:rFonts w:ascii="Times New Roman" w:hAnsi="Times New Roman" w:cs="Times New Roman"/>
          <w:sz w:val="28"/>
          <w:szCs w:val="28"/>
        </w:rPr>
        <w:tab/>
        <w:t xml:space="preserve">                                                                    № </w:t>
      </w:r>
      <w:r w:rsidR="00B626B2" w:rsidRPr="00C359AD">
        <w:rPr>
          <w:rFonts w:ascii="Times New Roman" w:hAnsi="Times New Roman" w:cs="Times New Roman"/>
          <w:sz w:val="28"/>
          <w:szCs w:val="28"/>
        </w:rPr>
        <w:t>1</w:t>
      </w:r>
      <w:r>
        <w:rPr>
          <w:rFonts w:ascii="Times New Roman" w:hAnsi="Times New Roman" w:cs="Times New Roman"/>
          <w:sz w:val="28"/>
          <w:szCs w:val="28"/>
        </w:rPr>
        <w:t>5</w:t>
      </w:r>
      <w:r w:rsidR="00D64C9E">
        <w:rPr>
          <w:rFonts w:ascii="Times New Roman" w:hAnsi="Times New Roman" w:cs="Times New Roman"/>
          <w:sz w:val="28"/>
          <w:szCs w:val="28"/>
        </w:rPr>
        <w:t>7</w:t>
      </w:r>
    </w:p>
    <w:p w:rsidR="00120ABE" w:rsidRPr="00C359AD" w:rsidRDefault="00120ABE" w:rsidP="008E7FB2">
      <w:pPr>
        <w:spacing w:after="0" w:line="240" w:lineRule="auto"/>
        <w:jc w:val="both"/>
        <w:rPr>
          <w:rFonts w:ascii="Times New Roman" w:hAnsi="Times New Roman" w:cs="Times New Roman"/>
          <w:b/>
          <w:sz w:val="28"/>
          <w:szCs w:val="28"/>
        </w:rPr>
      </w:pPr>
    </w:p>
    <w:p w:rsidR="00120ABE" w:rsidRPr="00677107" w:rsidRDefault="00120ABE" w:rsidP="00B270DA">
      <w:pPr>
        <w:pStyle w:val="1"/>
        <w:shd w:val="clear" w:color="auto" w:fill="FFFFFF"/>
        <w:spacing w:before="0" w:beforeAutospacing="0" w:after="0" w:afterAutospacing="0"/>
        <w:jc w:val="center"/>
        <w:textAlignment w:val="top"/>
        <w:rPr>
          <w:color w:val="000000"/>
          <w:sz w:val="28"/>
          <w:szCs w:val="28"/>
        </w:rPr>
      </w:pPr>
      <w:r w:rsidRPr="00677107">
        <w:rPr>
          <w:color w:val="000000"/>
          <w:sz w:val="28"/>
          <w:szCs w:val="28"/>
        </w:rPr>
        <w:t>О передаче Контрольно-счетной комиссии Липецкого муниципального района полномочий Контрольно-счетного органа сельского  поселения Падовский сельсовет по осуществлению внешнего муниципального финансового контроля на 202</w:t>
      </w:r>
      <w:r w:rsidR="00677107" w:rsidRPr="00677107">
        <w:rPr>
          <w:color w:val="000000"/>
          <w:sz w:val="28"/>
          <w:szCs w:val="28"/>
        </w:rPr>
        <w:t>4</w:t>
      </w:r>
      <w:r w:rsidRPr="00677107">
        <w:rPr>
          <w:color w:val="000000"/>
          <w:sz w:val="28"/>
          <w:szCs w:val="28"/>
        </w:rPr>
        <w:t xml:space="preserve"> год</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113593">
        <w:rPr>
          <w:rFonts w:ascii="Arial" w:eastAsia="Times New Roman" w:hAnsi="Arial" w:cs="Arial"/>
          <w:color w:val="000000"/>
          <w:sz w:val="24"/>
          <w:szCs w:val="24"/>
          <w:lang w:eastAsia="ru-RU"/>
        </w:rPr>
        <w:t xml:space="preserve">Руководствуясь Федеральными законами от 06.10.2003 года № 131-ФЗ "Об общих принципах организации местного самоуправления в Российской Федерации",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в целях обеспечения исполнения полномочий контрольно-счетного органа поселения, Совет депутатов сельского поселения </w:t>
      </w:r>
      <w:r>
        <w:rPr>
          <w:rFonts w:ascii="Arial" w:eastAsia="Times New Roman" w:hAnsi="Arial" w:cs="Arial"/>
          <w:color w:val="000000"/>
          <w:sz w:val="24"/>
          <w:szCs w:val="24"/>
          <w:lang w:eastAsia="ru-RU"/>
        </w:rPr>
        <w:t xml:space="preserve">Падовский </w:t>
      </w:r>
      <w:r w:rsidRPr="00113593">
        <w:rPr>
          <w:rFonts w:ascii="Arial" w:eastAsia="Times New Roman" w:hAnsi="Arial" w:cs="Arial"/>
          <w:color w:val="000000"/>
          <w:sz w:val="24"/>
          <w:szCs w:val="24"/>
          <w:lang w:eastAsia="ru-RU"/>
        </w:rPr>
        <w:t>сельсовет Липецкого муниципального района Липецкой области Российской Федерации</w:t>
      </w:r>
      <w:proofErr w:type="gramEnd"/>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Default="005E6AF5" w:rsidP="005E6AF5">
      <w:pPr>
        <w:shd w:val="clear" w:color="auto" w:fill="FFFFFF"/>
        <w:spacing w:after="0" w:line="240" w:lineRule="auto"/>
        <w:ind w:firstLine="567"/>
        <w:jc w:val="center"/>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РЕШИЛ:</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1. Передать полномочия контрольно-счетного органа сельского поселения </w:t>
      </w:r>
      <w:r>
        <w:rPr>
          <w:rFonts w:ascii="Arial" w:eastAsia="Times New Roman" w:hAnsi="Arial" w:cs="Arial"/>
          <w:color w:val="000000"/>
          <w:sz w:val="24"/>
          <w:szCs w:val="24"/>
          <w:lang w:eastAsia="ru-RU"/>
        </w:rPr>
        <w:t xml:space="preserve">Падовский </w:t>
      </w:r>
      <w:r w:rsidRPr="00113593">
        <w:rPr>
          <w:rFonts w:ascii="Arial" w:eastAsia="Times New Roman" w:hAnsi="Arial" w:cs="Arial"/>
          <w:color w:val="000000"/>
          <w:sz w:val="24"/>
          <w:szCs w:val="24"/>
          <w:lang w:eastAsia="ru-RU"/>
        </w:rPr>
        <w:t>сельсовет по осуществлению внешнего муниципального финансового контроля Контрольно-счетной комиссии Липецкого муниципального района на 2024 год.</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2. Заключить с Советом депутатов Липецкого муниципального района Соглашение о передаче контрольно-счётной комиссии Липецкого муниципального района полномочий контрольно-счетного органа сельского поселения </w:t>
      </w:r>
      <w:r>
        <w:rPr>
          <w:rFonts w:ascii="Arial" w:eastAsia="Times New Roman" w:hAnsi="Arial" w:cs="Arial"/>
          <w:color w:val="000000"/>
          <w:sz w:val="24"/>
          <w:szCs w:val="24"/>
          <w:lang w:eastAsia="ru-RU"/>
        </w:rPr>
        <w:t xml:space="preserve">Падовский </w:t>
      </w:r>
      <w:r w:rsidRPr="00113593">
        <w:rPr>
          <w:rFonts w:ascii="Arial" w:eastAsia="Times New Roman" w:hAnsi="Arial" w:cs="Arial"/>
          <w:color w:val="000000"/>
          <w:sz w:val="24"/>
          <w:szCs w:val="24"/>
          <w:lang w:eastAsia="ru-RU"/>
        </w:rPr>
        <w:t>сельсовет по осуществлению внешнего муниципального финансового контроля на 2024 год согласно приложению.</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 Утвердить проект указанного Соглашения (приложение).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4. Предусмотреть в бюджете сельского поселения </w:t>
      </w:r>
      <w:r>
        <w:rPr>
          <w:rFonts w:ascii="Arial" w:eastAsia="Times New Roman" w:hAnsi="Arial" w:cs="Arial"/>
          <w:color w:val="000000"/>
          <w:sz w:val="24"/>
          <w:szCs w:val="24"/>
          <w:lang w:eastAsia="ru-RU"/>
        </w:rPr>
        <w:t xml:space="preserve">Падовский </w:t>
      </w:r>
      <w:r w:rsidRPr="00113593">
        <w:rPr>
          <w:rFonts w:ascii="Arial" w:eastAsia="Times New Roman" w:hAnsi="Arial" w:cs="Arial"/>
          <w:color w:val="000000"/>
          <w:sz w:val="24"/>
          <w:szCs w:val="24"/>
          <w:lang w:eastAsia="ru-RU"/>
        </w:rPr>
        <w:t>сельсовет на 2024 год межбюджетные трансферты для финансового обеспечения расходных полномочий, передаваемых Контрольно-счётной комиссии Липецкого муниципального района в размере, определенном в соответствии с заключенным Соглашением.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 Настоящее решение вступает в силу со дня его принятия.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C20B85">
        <w:rPr>
          <w:rFonts w:ascii="Arial" w:eastAsia="Times New Roman" w:hAnsi="Arial" w:cs="Arial"/>
          <w:color w:val="000000"/>
          <w:sz w:val="24"/>
          <w:szCs w:val="24"/>
          <w:lang w:eastAsia="ru-RU"/>
        </w:rPr>
        <w:t> </w:t>
      </w:r>
    </w:p>
    <w:p w:rsidR="005E6AF5" w:rsidRDefault="005E6AF5" w:rsidP="005E6AF5">
      <w:pPr>
        <w:shd w:val="clear" w:color="auto" w:fill="FFFFFF"/>
        <w:spacing w:after="0" w:line="240" w:lineRule="auto"/>
        <w:jc w:val="both"/>
        <w:rPr>
          <w:rFonts w:ascii="Arial" w:eastAsia="Times New Roman" w:hAnsi="Arial" w:cs="Arial"/>
          <w:color w:val="000000"/>
          <w:sz w:val="24"/>
          <w:szCs w:val="24"/>
          <w:lang w:eastAsia="ru-RU"/>
        </w:rPr>
      </w:pPr>
      <w:r w:rsidRPr="00866489">
        <w:rPr>
          <w:rFonts w:ascii="Arial" w:eastAsia="Times New Roman" w:hAnsi="Arial" w:cs="Arial"/>
          <w:color w:val="000000"/>
          <w:sz w:val="24"/>
          <w:szCs w:val="24"/>
          <w:lang w:eastAsia="ru-RU"/>
        </w:rPr>
        <w:t>Председатель Совета депутатов</w:t>
      </w:r>
    </w:p>
    <w:p w:rsidR="005E6AF5" w:rsidRDefault="005E6AF5" w:rsidP="005E6AF5">
      <w:pPr>
        <w:shd w:val="clear" w:color="auto" w:fill="FFFFFF"/>
        <w:spacing w:after="0" w:line="240" w:lineRule="auto"/>
        <w:jc w:val="both"/>
        <w:rPr>
          <w:rFonts w:ascii="Arial" w:eastAsia="Times New Roman" w:hAnsi="Arial" w:cs="Arial"/>
          <w:color w:val="000000"/>
          <w:sz w:val="24"/>
          <w:szCs w:val="24"/>
          <w:lang w:eastAsia="ru-RU"/>
        </w:rPr>
      </w:pPr>
      <w:r w:rsidRPr="00866489">
        <w:rPr>
          <w:rFonts w:ascii="Arial" w:eastAsia="Times New Roman" w:hAnsi="Arial" w:cs="Arial"/>
          <w:color w:val="000000"/>
          <w:sz w:val="24"/>
          <w:szCs w:val="24"/>
          <w:lang w:eastAsia="ru-RU"/>
        </w:rPr>
        <w:t xml:space="preserve">сельского поселения </w:t>
      </w:r>
      <w:r>
        <w:rPr>
          <w:rFonts w:ascii="Arial" w:eastAsia="Times New Roman" w:hAnsi="Arial" w:cs="Arial"/>
          <w:color w:val="000000"/>
          <w:sz w:val="24"/>
          <w:szCs w:val="24"/>
          <w:lang w:eastAsia="ru-RU"/>
        </w:rPr>
        <w:t>Падовский</w:t>
      </w:r>
      <w:r w:rsidRPr="00866489">
        <w:rPr>
          <w:rFonts w:ascii="Arial" w:eastAsia="Times New Roman" w:hAnsi="Arial" w:cs="Arial"/>
          <w:color w:val="000000"/>
          <w:sz w:val="24"/>
          <w:szCs w:val="24"/>
          <w:lang w:eastAsia="ru-RU"/>
        </w:rPr>
        <w:t xml:space="preserve"> сельсовет</w:t>
      </w:r>
    </w:p>
    <w:p w:rsidR="005E6AF5" w:rsidRDefault="005E6AF5" w:rsidP="005E6AF5">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Липецкого муниципального района</w:t>
      </w:r>
    </w:p>
    <w:p w:rsidR="005E6AF5" w:rsidRPr="00866489" w:rsidRDefault="005E6AF5" w:rsidP="005E6AF5">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Липецкой области</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proofErr w:type="spellStart"/>
      <w:r>
        <w:rPr>
          <w:rFonts w:ascii="Arial" w:eastAsia="Times New Roman" w:hAnsi="Arial" w:cs="Arial"/>
          <w:color w:val="000000"/>
          <w:sz w:val="24"/>
          <w:szCs w:val="24"/>
          <w:lang w:eastAsia="ru-RU"/>
        </w:rPr>
        <w:t>Л.А.Бухановская</w:t>
      </w:r>
      <w:proofErr w:type="spellEnd"/>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shd w:val="clear" w:color="auto" w:fill="FFFFFF"/>
          <w:lang w:eastAsia="ru-RU"/>
        </w:rPr>
      </w:pP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Приложение</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к решению Совета депутата сельского поселения</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Падовский </w:t>
      </w:r>
      <w:r w:rsidRPr="00113593">
        <w:rPr>
          <w:rFonts w:ascii="Arial" w:eastAsia="Times New Roman" w:hAnsi="Arial" w:cs="Arial"/>
          <w:color w:val="000000"/>
          <w:sz w:val="24"/>
          <w:szCs w:val="24"/>
          <w:shd w:val="clear" w:color="auto" w:fill="FFFFFF"/>
          <w:lang w:eastAsia="ru-RU"/>
        </w:rPr>
        <w:t>сельсовет Липецкого муниципального района</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 xml:space="preserve">Липецкой области Российской Федерации </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 xml:space="preserve">"О передаче Контрольно-счетной комиссии </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 xml:space="preserve">Липецкого муниципального района полномочий </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 xml:space="preserve">Контрольно-счетного органа сельского поселения </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Падовский </w:t>
      </w:r>
      <w:r w:rsidRPr="00113593">
        <w:rPr>
          <w:rFonts w:ascii="Arial" w:eastAsia="Times New Roman" w:hAnsi="Arial" w:cs="Arial"/>
          <w:color w:val="000000"/>
          <w:sz w:val="24"/>
          <w:szCs w:val="24"/>
          <w:shd w:val="clear" w:color="auto" w:fill="FFFFFF"/>
          <w:lang w:eastAsia="ru-RU"/>
        </w:rPr>
        <w:t xml:space="preserve">сельсовет по осуществлению </w:t>
      </w:r>
      <w:proofErr w:type="gramStart"/>
      <w:r w:rsidRPr="00113593">
        <w:rPr>
          <w:rFonts w:ascii="Arial" w:eastAsia="Times New Roman" w:hAnsi="Arial" w:cs="Arial"/>
          <w:color w:val="000000"/>
          <w:sz w:val="24"/>
          <w:szCs w:val="24"/>
          <w:shd w:val="clear" w:color="auto" w:fill="FFFFFF"/>
          <w:lang w:eastAsia="ru-RU"/>
        </w:rPr>
        <w:t>внешнего</w:t>
      </w:r>
      <w:proofErr w:type="gramEnd"/>
    </w:p>
    <w:p w:rsidR="005E6AF5" w:rsidRPr="00113593" w:rsidRDefault="005E6AF5" w:rsidP="005E6AF5">
      <w:pPr>
        <w:shd w:val="clear" w:color="auto" w:fill="FFFFFF"/>
        <w:spacing w:after="0" w:line="240" w:lineRule="auto"/>
        <w:ind w:firstLine="567"/>
        <w:jc w:val="right"/>
        <w:rPr>
          <w:rFonts w:ascii="Arial" w:eastAsia="Times New Roman" w:hAnsi="Arial" w:cs="Arial"/>
          <w:color w:val="000000"/>
          <w:sz w:val="24"/>
          <w:szCs w:val="24"/>
          <w:lang w:eastAsia="ru-RU"/>
        </w:rPr>
      </w:pPr>
      <w:r w:rsidRPr="00113593">
        <w:rPr>
          <w:rFonts w:ascii="Arial" w:eastAsia="Times New Roman" w:hAnsi="Arial" w:cs="Arial"/>
          <w:color w:val="000000"/>
          <w:sz w:val="24"/>
          <w:szCs w:val="24"/>
          <w:shd w:val="clear" w:color="auto" w:fill="FFFFFF"/>
          <w:lang w:eastAsia="ru-RU"/>
        </w:rPr>
        <w:t>муниципального финансового контроля на 2024 год"</w:t>
      </w:r>
    </w:p>
    <w:p w:rsidR="005E6AF5" w:rsidRPr="00113593" w:rsidRDefault="005E6AF5" w:rsidP="005E6AF5">
      <w:pPr>
        <w:shd w:val="clear" w:color="auto" w:fill="FFFFFF"/>
        <w:spacing w:after="0" w:line="240" w:lineRule="auto"/>
        <w:ind w:firstLine="567"/>
        <w:jc w:val="right"/>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center"/>
        <w:rPr>
          <w:rFonts w:ascii="Arial" w:eastAsia="Times New Roman" w:hAnsi="Arial" w:cs="Arial"/>
          <w:b/>
          <w:color w:val="000000"/>
          <w:sz w:val="24"/>
          <w:szCs w:val="24"/>
          <w:lang w:eastAsia="ru-RU"/>
        </w:rPr>
      </w:pPr>
    </w:p>
    <w:p w:rsidR="005E6AF5" w:rsidRPr="00113593" w:rsidRDefault="005E6AF5" w:rsidP="005E6AF5">
      <w:pPr>
        <w:shd w:val="clear" w:color="auto" w:fill="FFFFFF"/>
        <w:spacing w:after="0" w:line="240" w:lineRule="auto"/>
        <w:ind w:firstLine="567"/>
        <w:jc w:val="center"/>
        <w:rPr>
          <w:rFonts w:ascii="Arial" w:eastAsia="Times New Roman" w:hAnsi="Arial" w:cs="Arial"/>
          <w:b/>
          <w:color w:val="000000"/>
          <w:sz w:val="24"/>
          <w:szCs w:val="24"/>
          <w:lang w:eastAsia="ru-RU"/>
        </w:rPr>
      </w:pPr>
      <w:r w:rsidRPr="00113593">
        <w:rPr>
          <w:rFonts w:ascii="Arial" w:eastAsia="Times New Roman" w:hAnsi="Arial" w:cs="Arial"/>
          <w:b/>
          <w:bCs/>
          <w:color w:val="000000"/>
          <w:sz w:val="24"/>
          <w:szCs w:val="24"/>
          <w:lang w:eastAsia="ru-RU"/>
        </w:rPr>
        <w:t>СОГЛАШЕНИЕ</w:t>
      </w:r>
    </w:p>
    <w:p w:rsidR="005E6AF5" w:rsidRPr="00113593" w:rsidRDefault="005E6AF5" w:rsidP="005E6AF5">
      <w:pPr>
        <w:shd w:val="clear" w:color="auto" w:fill="FFFFFF"/>
        <w:spacing w:after="0" w:line="240" w:lineRule="auto"/>
        <w:ind w:firstLine="567"/>
        <w:jc w:val="center"/>
        <w:rPr>
          <w:rFonts w:ascii="Arial" w:eastAsia="Times New Roman" w:hAnsi="Arial" w:cs="Arial"/>
          <w:b/>
          <w:color w:val="000000"/>
          <w:sz w:val="24"/>
          <w:szCs w:val="24"/>
          <w:lang w:eastAsia="ru-RU"/>
        </w:rPr>
      </w:pPr>
      <w:r w:rsidRPr="00113593">
        <w:rPr>
          <w:rFonts w:ascii="Arial" w:eastAsia="Times New Roman" w:hAnsi="Arial" w:cs="Arial"/>
          <w:b/>
          <w:color w:val="000000"/>
          <w:sz w:val="24"/>
          <w:szCs w:val="24"/>
          <w:lang w:eastAsia="ru-RU"/>
        </w:rPr>
        <w:t>о передаче Контрольно-счётной комиссии Липецкого муниципального района</w:t>
      </w:r>
      <w:r>
        <w:rPr>
          <w:rFonts w:ascii="Arial" w:eastAsia="Times New Roman" w:hAnsi="Arial" w:cs="Arial"/>
          <w:b/>
          <w:color w:val="000000"/>
          <w:sz w:val="24"/>
          <w:szCs w:val="24"/>
          <w:lang w:eastAsia="ru-RU"/>
        </w:rPr>
        <w:t xml:space="preserve"> </w:t>
      </w:r>
      <w:r w:rsidRPr="00113593">
        <w:rPr>
          <w:rFonts w:ascii="Arial" w:eastAsia="Times New Roman" w:hAnsi="Arial" w:cs="Arial"/>
          <w:b/>
          <w:color w:val="000000"/>
          <w:sz w:val="24"/>
          <w:szCs w:val="24"/>
          <w:lang w:eastAsia="ru-RU"/>
        </w:rPr>
        <w:t xml:space="preserve">Липецкой области Российской Федерации полномочий контрольно-счетного органа сельского поселения </w:t>
      </w:r>
      <w:r>
        <w:rPr>
          <w:rFonts w:ascii="Arial" w:eastAsia="Times New Roman" w:hAnsi="Arial" w:cs="Arial"/>
          <w:b/>
          <w:color w:val="000000"/>
          <w:sz w:val="24"/>
          <w:szCs w:val="24"/>
          <w:lang w:eastAsia="ru-RU"/>
        </w:rPr>
        <w:t>Падовский</w:t>
      </w:r>
      <w:r w:rsidRPr="00113593">
        <w:rPr>
          <w:rFonts w:ascii="Arial" w:eastAsia="Times New Roman" w:hAnsi="Arial" w:cs="Arial"/>
          <w:b/>
          <w:color w:val="000000"/>
          <w:sz w:val="24"/>
          <w:szCs w:val="24"/>
          <w:lang w:eastAsia="ru-RU"/>
        </w:rPr>
        <w:t xml:space="preserve"> сельсовет по осуществлению внешнего муниципального финансового контроля на 2024 год</w:t>
      </w:r>
    </w:p>
    <w:p w:rsidR="005E6AF5" w:rsidRPr="00113593" w:rsidRDefault="005E6AF5" w:rsidP="005E6AF5">
      <w:pPr>
        <w:shd w:val="clear" w:color="auto" w:fill="FFFFFF"/>
        <w:spacing w:after="0" w:line="240" w:lineRule="auto"/>
        <w:ind w:firstLine="567"/>
        <w:jc w:val="center"/>
        <w:rPr>
          <w:rFonts w:ascii="Arial" w:eastAsia="Times New Roman" w:hAnsi="Arial" w:cs="Arial"/>
          <w:b/>
          <w:color w:val="000000"/>
          <w:sz w:val="24"/>
          <w:szCs w:val="24"/>
          <w:lang w:eastAsia="ru-RU"/>
        </w:rPr>
      </w:pP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г. Липецк                                                        "__"_____ 2023 года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113593">
        <w:rPr>
          <w:rFonts w:ascii="Arial" w:eastAsia="Times New Roman" w:hAnsi="Arial" w:cs="Arial"/>
          <w:color w:val="000000"/>
          <w:sz w:val="24"/>
          <w:szCs w:val="24"/>
          <w:lang w:eastAsia="ru-RU"/>
        </w:rPr>
        <w:t>Совет депутатов сельского поселения</w:t>
      </w:r>
      <w:r w:rsidRPr="00113593">
        <w:t xml:space="preserve"> </w:t>
      </w:r>
      <w:r>
        <w:rPr>
          <w:rFonts w:ascii="Arial" w:eastAsia="Times New Roman" w:hAnsi="Arial" w:cs="Arial"/>
          <w:color w:val="000000"/>
          <w:sz w:val="24"/>
          <w:szCs w:val="24"/>
          <w:lang w:eastAsia="ru-RU"/>
        </w:rPr>
        <w:t xml:space="preserve">Падовский </w:t>
      </w:r>
      <w:r w:rsidRPr="00113593">
        <w:rPr>
          <w:rFonts w:ascii="Arial" w:eastAsia="Times New Roman" w:hAnsi="Arial" w:cs="Arial"/>
          <w:color w:val="000000"/>
          <w:sz w:val="24"/>
          <w:szCs w:val="24"/>
          <w:lang w:eastAsia="ru-RU"/>
        </w:rPr>
        <w:t xml:space="preserve">сельсовет Липецкого муниципального района Липецкой области, в лице председателя </w:t>
      </w:r>
      <w:proofErr w:type="spellStart"/>
      <w:r>
        <w:rPr>
          <w:rFonts w:ascii="Arial" w:eastAsia="Times New Roman" w:hAnsi="Arial" w:cs="Arial"/>
          <w:color w:val="000000"/>
          <w:sz w:val="24"/>
          <w:szCs w:val="24"/>
          <w:lang w:eastAsia="ru-RU"/>
        </w:rPr>
        <w:t>Бухановской</w:t>
      </w:r>
      <w:proofErr w:type="spellEnd"/>
      <w:r>
        <w:rPr>
          <w:rFonts w:ascii="Arial" w:eastAsia="Times New Roman" w:hAnsi="Arial" w:cs="Arial"/>
          <w:color w:val="000000"/>
          <w:sz w:val="24"/>
          <w:szCs w:val="24"/>
          <w:lang w:eastAsia="ru-RU"/>
        </w:rPr>
        <w:t xml:space="preserve"> Людмилы Анатольевны</w:t>
      </w:r>
      <w:r w:rsidRPr="00113593">
        <w:rPr>
          <w:rFonts w:ascii="Arial" w:eastAsia="Times New Roman" w:hAnsi="Arial" w:cs="Arial"/>
          <w:color w:val="000000"/>
          <w:sz w:val="24"/>
          <w:szCs w:val="24"/>
          <w:lang w:eastAsia="ru-RU"/>
        </w:rPr>
        <w:t xml:space="preserve">, действующего на основании Устава сельского поселения, именуемый в дальнейшем "Совет депутатов поселения", с одной стороны и Совет депутатов Липецкого муниципального района Липецкой области Российской Федерации, в лице председателя </w:t>
      </w:r>
      <w:proofErr w:type="spellStart"/>
      <w:r w:rsidRPr="00113593">
        <w:rPr>
          <w:rFonts w:ascii="Arial" w:eastAsia="Times New Roman" w:hAnsi="Arial" w:cs="Arial"/>
          <w:color w:val="000000"/>
          <w:sz w:val="24"/>
          <w:szCs w:val="24"/>
          <w:lang w:eastAsia="ru-RU"/>
        </w:rPr>
        <w:t>Чернышова</w:t>
      </w:r>
      <w:proofErr w:type="spellEnd"/>
      <w:r w:rsidRPr="00113593">
        <w:rPr>
          <w:rFonts w:ascii="Arial" w:eastAsia="Times New Roman" w:hAnsi="Arial" w:cs="Arial"/>
          <w:color w:val="000000"/>
          <w:sz w:val="24"/>
          <w:szCs w:val="24"/>
          <w:lang w:eastAsia="ru-RU"/>
        </w:rPr>
        <w:t xml:space="preserve"> Александра Ивановича, действующего на основании Устава Липецкого муниципального района Липецкой области Российской Федерации, именуемый</w:t>
      </w:r>
      <w:proofErr w:type="gramEnd"/>
      <w:r w:rsidRPr="00113593">
        <w:rPr>
          <w:rFonts w:ascii="Arial" w:eastAsia="Times New Roman" w:hAnsi="Arial" w:cs="Arial"/>
          <w:color w:val="000000"/>
          <w:sz w:val="24"/>
          <w:szCs w:val="24"/>
          <w:lang w:eastAsia="ru-RU"/>
        </w:rPr>
        <w:t xml:space="preserve"> в дальнейшем "Совет депутатов района" с другой стороны, совместно именуемые "Стороны", заключили настоящее Соглашение о следующем: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1. Предмет Соглашения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1.1. Предметом настоящего Соглашения является передача Контрольно-счетной комиссии Липецкого муниципального района полномочий контрольно-счетного органа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(далее полномочий) по осуществлению внешнего муниципального финансового контроля.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pacing w:val="2"/>
          <w:sz w:val="24"/>
          <w:szCs w:val="24"/>
          <w:lang w:eastAsia="ru-RU"/>
        </w:rPr>
        <w:t xml:space="preserve">1.2. </w:t>
      </w:r>
      <w:proofErr w:type="gramStart"/>
      <w:r w:rsidRPr="00113593">
        <w:rPr>
          <w:rFonts w:ascii="Arial" w:eastAsia="Times New Roman" w:hAnsi="Arial" w:cs="Arial"/>
          <w:color w:val="000000"/>
          <w:sz w:val="24"/>
          <w:szCs w:val="24"/>
          <w:lang w:eastAsia="ru-RU"/>
        </w:rPr>
        <w:t xml:space="preserve">Контрольно-счетный орган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w:t>
      </w:r>
      <w:r w:rsidRPr="00113593">
        <w:rPr>
          <w:rFonts w:ascii="Arial" w:eastAsia="Times New Roman" w:hAnsi="Arial" w:cs="Arial"/>
          <w:color w:val="000000"/>
          <w:spacing w:val="2"/>
          <w:sz w:val="24"/>
          <w:szCs w:val="24"/>
          <w:lang w:eastAsia="ru-RU"/>
        </w:rPr>
        <w:t xml:space="preserve">передает, а </w:t>
      </w:r>
      <w:r w:rsidRPr="00113593">
        <w:rPr>
          <w:rFonts w:ascii="Arial" w:eastAsia="Times New Roman" w:hAnsi="Arial" w:cs="Arial"/>
          <w:color w:val="000000"/>
          <w:sz w:val="24"/>
          <w:szCs w:val="24"/>
          <w:lang w:eastAsia="ru-RU"/>
        </w:rPr>
        <w:t>Контрольно-счетная комиссия Липецкого муниципального района</w:t>
      </w:r>
      <w:r w:rsidRPr="00113593">
        <w:rPr>
          <w:rFonts w:ascii="Arial" w:eastAsia="Times New Roman" w:hAnsi="Arial" w:cs="Arial"/>
          <w:color w:val="000000"/>
          <w:spacing w:val="2"/>
          <w:sz w:val="24"/>
          <w:szCs w:val="24"/>
          <w:lang w:eastAsia="ru-RU"/>
        </w:rPr>
        <w:t xml:space="preserve"> принимает на себя </w:t>
      </w:r>
      <w:r w:rsidRPr="00113593">
        <w:rPr>
          <w:rFonts w:ascii="Arial" w:eastAsia="Times New Roman" w:hAnsi="Arial" w:cs="Arial"/>
          <w:color w:val="000000"/>
          <w:sz w:val="24"/>
          <w:szCs w:val="24"/>
          <w:lang w:eastAsia="ru-RU"/>
        </w:rPr>
        <w:t>обязательства по организации исполнения полномочий по осуществлению внешнего муниципального финансового контроля в соответствии с пунктом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года № 6-ФЗ.</w:t>
      </w:r>
      <w:proofErr w:type="gramEnd"/>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1.3. </w:t>
      </w:r>
      <w:r w:rsidRPr="00113593">
        <w:rPr>
          <w:rFonts w:ascii="Arial" w:eastAsia="Times New Roman" w:hAnsi="Arial" w:cs="Arial"/>
          <w:color w:val="000000"/>
          <w:spacing w:val="-2"/>
          <w:sz w:val="24"/>
          <w:szCs w:val="24"/>
          <w:lang w:eastAsia="ru-RU"/>
        </w:rPr>
        <w:t xml:space="preserve">Исполнение полномочий </w:t>
      </w:r>
      <w:r w:rsidRPr="00113593">
        <w:rPr>
          <w:rFonts w:ascii="Arial" w:eastAsia="Times New Roman" w:hAnsi="Arial" w:cs="Arial"/>
          <w:color w:val="000000"/>
          <w:sz w:val="24"/>
          <w:szCs w:val="24"/>
          <w:lang w:eastAsia="ru-RU"/>
        </w:rPr>
        <w:t xml:space="preserve">по осуществлению внешнего муниципального финансового контроля осуществляет Контрольно-счетная комиссия Липецкого муниципального района   за   счет   межбюджетных трансфертов, предоставляемых из бюджета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в бюджет Липецкого муниципального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1.4. Размер   межбюджетных трансфертов   ежегодно устанавливается решением Совета депутатов поселения о бюджете.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1.5.</w:t>
      </w:r>
      <w:r w:rsidRPr="00113593">
        <w:rPr>
          <w:rFonts w:ascii="Arial" w:eastAsia="Times New Roman" w:hAnsi="Arial" w:cs="Arial"/>
          <w:color w:val="000000"/>
          <w:spacing w:val="6"/>
          <w:sz w:val="24"/>
          <w:szCs w:val="24"/>
          <w:lang w:eastAsia="ru-RU"/>
        </w:rPr>
        <w:t xml:space="preserve"> Основанием для заключения настоящего Соглашения являются: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113593">
        <w:rPr>
          <w:rFonts w:ascii="Arial" w:eastAsia="Times New Roman" w:hAnsi="Arial" w:cs="Arial"/>
          <w:color w:val="000000"/>
          <w:sz w:val="24"/>
          <w:szCs w:val="24"/>
          <w:lang w:eastAsia="ru-RU"/>
        </w:rPr>
        <w:t xml:space="preserve">Федеральный закон от 06.10.2003 № 131-ФЗ "Об общих принципах организации местного самоуправления в Российской Федерации", Бюджетный кодекс Российской Федерации, Федеральный закон от 07.02.2011 N 6-ФЗ "Об общих принципах организации и деятельности контрольно-счетных органов субъектов Российской Федерации и </w:t>
      </w:r>
      <w:r w:rsidRPr="00113593">
        <w:rPr>
          <w:rFonts w:ascii="Arial" w:eastAsia="Times New Roman" w:hAnsi="Arial" w:cs="Arial"/>
          <w:color w:val="000000"/>
          <w:sz w:val="24"/>
          <w:szCs w:val="24"/>
          <w:lang w:eastAsia="ru-RU"/>
        </w:rPr>
        <w:lastRenderedPageBreak/>
        <w:t xml:space="preserve">муниципальных образований", решение Совета депутатов сельского поселения </w:t>
      </w:r>
      <w:r w:rsidR="00D96D07">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от "___" ____ 2023 года №___ "О передаче  Контрольно-счетной комиссии Липецкого муниципального района полномочий контрольно-счетного органа сельского поселения</w:t>
      </w:r>
      <w:proofErr w:type="gramEnd"/>
      <w:r w:rsidRPr="0011359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по осуществлению внешнего муниципального финансового контроля на 2024 год", решение Совета депутатов Липецкого муниципального района от "__" ______ 2023 года №___ "О принятии Контрольно-счетной комиссией Липецкого муниципального района полномочий контрольно-счетных органов сельских поселений по осуществлению внешнего муниципального финансового контроля на 2024 год".</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2. Срок действия Соглашения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2.1.   Настоящее Соглашение вступает в силу с момента его подписания и действует с 01 января 2024 года по 31 декабря 2024 года.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2.2. В случае если решением Совета депутатов поселения о бюджете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не будут утверждены межбюджетные трансферты бюджету Липецкого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3. Порядок определения и предоставления ежегодного объема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межбюджетных трансфертов</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3.1. Финансовые средства, необходимые для исполнения полномочий, предусмотренных п.1 настоящего Соглашения, предоставляются из бюджета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в бюджет Липецкого муниципального района в размере </w:t>
      </w:r>
      <w:r w:rsidRPr="00113593">
        <w:rPr>
          <w:rFonts w:ascii="Arial" w:eastAsia="Times New Roman" w:hAnsi="Arial" w:cs="Arial"/>
          <w:b/>
          <w:bCs/>
          <w:color w:val="000000"/>
          <w:sz w:val="24"/>
          <w:szCs w:val="24"/>
          <w:lang w:eastAsia="ru-RU"/>
        </w:rPr>
        <w:t>_______ рублей</w:t>
      </w:r>
      <w:r w:rsidRPr="00113593">
        <w:rPr>
          <w:rFonts w:ascii="Arial" w:eastAsia="Times New Roman" w:hAnsi="Arial" w:cs="Arial"/>
          <w:color w:val="000000"/>
          <w:sz w:val="24"/>
          <w:szCs w:val="24"/>
          <w:lang w:eastAsia="ru-RU"/>
        </w:rPr>
        <w:t>, в соответствии с расчетом межбюджетных трансфертов на финансовое обеспечение осуществления полномочий по решению вопросов местного значения по осуществлению внешнего муниципального финансового контроля.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3.2. Для проведения Контрольно-счетной комиссией Липецкого муниципального района дополнительных контрольных и экспертно-аналитических мероприятий, предусмотренных поручениями и предложениями Совета депутатов поселения или предложениями Главы сельского </w:t>
      </w:r>
      <w:proofErr w:type="gramStart"/>
      <w:r w:rsidRPr="00113593">
        <w:rPr>
          <w:rFonts w:ascii="Arial" w:eastAsia="Times New Roman" w:hAnsi="Arial" w:cs="Arial"/>
          <w:color w:val="000000"/>
          <w:sz w:val="24"/>
          <w:szCs w:val="24"/>
          <w:lang w:eastAsia="ru-RU"/>
        </w:rPr>
        <w:t>поселения</w:t>
      </w:r>
      <w:proofErr w:type="gramEnd"/>
      <w:r w:rsidRPr="00113593">
        <w:rPr>
          <w:rFonts w:ascii="Arial" w:eastAsia="Times New Roman" w:hAnsi="Arial" w:cs="Arial"/>
          <w:color w:val="000000"/>
          <w:sz w:val="24"/>
          <w:szCs w:val="24"/>
          <w:lang w:eastAsia="ru-RU"/>
        </w:rPr>
        <w:t xml:space="preserve"> поступившими в Контрольно-счетную комиссию Липецкого муниципального района после утверждения им плана работы на очередной год,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3.3. Финансовые средства, предоставляемые для осуществления полномочий, перечисляются двумя частями в сроки до 10 февраля (не </w:t>
      </w:r>
      <w:proofErr w:type="gramStart"/>
      <w:r w:rsidRPr="00113593">
        <w:rPr>
          <w:rFonts w:ascii="Arial" w:eastAsia="Times New Roman" w:hAnsi="Arial" w:cs="Arial"/>
          <w:color w:val="000000"/>
          <w:sz w:val="24"/>
          <w:szCs w:val="24"/>
          <w:lang w:eastAsia="ru-RU"/>
        </w:rPr>
        <w:t>менее ½ годового</w:t>
      </w:r>
      <w:proofErr w:type="gramEnd"/>
      <w:r w:rsidRPr="00113593">
        <w:rPr>
          <w:rFonts w:ascii="Arial" w:eastAsia="Times New Roman" w:hAnsi="Arial" w:cs="Arial"/>
          <w:color w:val="000000"/>
          <w:sz w:val="24"/>
          <w:szCs w:val="24"/>
          <w:lang w:eastAsia="ru-RU"/>
        </w:rPr>
        <w:t xml:space="preserve"> объема межбюджетных трансфертов) и до 10 августа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3.4. Межбюджетные трансферты зачисляются в бюджет Липецкого муниципального района по коду бюджетной классификации доходов 706 202 40014050000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 соглашением".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Реквизиты для перечисления: ИНН 4825121910, КПП 482501001 Получатель: УФК по Липецкой области (Контрольно-счётная комиссия Липецкого муниципального района Липецкой области РФ л/</w:t>
      </w:r>
      <w:proofErr w:type="spellStart"/>
      <w:r w:rsidRPr="00113593">
        <w:rPr>
          <w:rFonts w:ascii="Arial" w:eastAsia="Times New Roman" w:hAnsi="Arial" w:cs="Arial"/>
          <w:color w:val="000000"/>
          <w:sz w:val="24"/>
          <w:szCs w:val="24"/>
          <w:lang w:eastAsia="ru-RU"/>
        </w:rPr>
        <w:t>сч</w:t>
      </w:r>
      <w:proofErr w:type="spellEnd"/>
      <w:r w:rsidRPr="00113593">
        <w:rPr>
          <w:rFonts w:ascii="Arial" w:eastAsia="Times New Roman" w:hAnsi="Arial" w:cs="Arial"/>
          <w:color w:val="000000"/>
          <w:sz w:val="24"/>
          <w:szCs w:val="24"/>
          <w:lang w:eastAsia="ru-RU"/>
        </w:rPr>
        <w:t xml:space="preserve"> 04463J44500) ЕКС 40102810945370000039, ОТДЕЛЕНИЕ ЛИПЕЦК БАНКА РОССИИ//УФК ПО ЛИПЕЦКОЙ ОБЛАСТИ г</w:t>
      </w:r>
      <w:proofErr w:type="gramStart"/>
      <w:r w:rsidRPr="00113593">
        <w:rPr>
          <w:rFonts w:ascii="Arial" w:eastAsia="Times New Roman" w:hAnsi="Arial" w:cs="Arial"/>
          <w:color w:val="000000"/>
          <w:sz w:val="24"/>
          <w:szCs w:val="24"/>
          <w:lang w:eastAsia="ru-RU"/>
        </w:rPr>
        <w:t>.Л</w:t>
      </w:r>
      <w:proofErr w:type="gramEnd"/>
      <w:r w:rsidRPr="00113593">
        <w:rPr>
          <w:rFonts w:ascii="Arial" w:eastAsia="Times New Roman" w:hAnsi="Arial" w:cs="Arial"/>
          <w:color w:val="000000"/>
          <w:sz w:val="24"/>
          <w:szCs w:val="24"/>
          <w:lang w:eastAsia="ru-RU"/>
        </w:rPr>
        <w:t xml:space="preserve">ипецк, БИК 014206212, ОКТМО 42640000, </w:t>
      </w:r>
      <w:proofErr w:type="spellStart"/>
      <w:r w:rsidRPr="00113593">
        <w:rPr>
          <w:rFonts w:ascii="Arial" w:eastAsia="Times New Roman" w:hAnsi="Arial" w:cs="Arial"/>
          <w:color w:val="000000"/>
          <w:sz w:val="24"/>
          <w:szCs w:val="24"/>
          <w:lang w:eastAsia="ru-RU"/>
        </w:rPr>
        <w:t>р</w:t>
      </w:r>
      <w:proofErr w:type="spellEnd"/>
      <w:r w:rsidRPr="00113593">
        <w:rPr>
          <w:rFonts w:ascii="Arial" w:eastAsia="Times New Roman" w:hAnsi="Arial" w:cs="Arial"/>
          <w:color w:val="000000"/>
          <w:sz w:val="24"/>
          <w:szCs w:val="24"/>
          <w:lang w:eastAsia="ru-RU"/>
        </w:rPr>
        <w:t>/с 03100643000000014600.</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pacing w:val="-2"/>
          <w:sz w:val="24"/>
          <w:szCs w:val="24"/>
          <w:lang w:eastAsia="ru-RU"/>
        </w:rPr>
        <w:t>4. Права и обязанности сторон и Контрольно-счётной комиссии Липецкого муниципального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4.1. Совет депутатов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lastRenderedPageBreak/>
        <w:t>1) устанавливает в нормативных правовых актах полномочия Контрольно-счетной комиссии муниципального района по осуществлению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2) определяет штатную численность Контрольно-счетной комиссии муниципального района с учетом необходимости осуществления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 может устанавливать случаи и порядок дополнительного использования собственных материальных ресурсов и финансовых средств Контрольно-счетной комиссии муниципального района для осуществления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 имеет право запрашивать и получать от Контрольно-счетной комиссии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4.2. Контрольно - </w:t>
      </w:r>
      <w:proofErr w:type="gramStart"/>
      <w:r w:rsidRPr="00113593">
        <w:rPr>
          <w:rFonts w:ascii="Arial" w:eastAsia="Times New Roman" w:hAnsi="Arial" w:cs="Arial"/>
          <w:color w:val="000000"/>
          <w:sz w:val="24"/>
          <w:szCs w:val="24"/>
          <w:lang w:eastAsia="ru-RU"/>
        </w:rPr>
        <w:t>счетная</w:t>
      </w:r>
      <w:proofErr w:type="gramEnd"/>
      <w:r w:rsidRPr="00113593">
        <w:rPr>
          <w:rFonts w:ascii="Arial" w:eastAsia="Times New Roman" w:hAnsi="Arial" w:cs="Arial"/>
          <w:color w:val="000000"/>
          <w:sz w:val="24"/>
          <w:szCs w:val="24"/>
          <w:lang w:eastAsia="ru-RU"/>
        </w:rPr>
        <w:t xml:space="preserve"> комиссии Липецкого муниципального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2) включает в планы своей работы контрольные и экспертно-аналитические мероприятия, предусмотренные поручениями Совета депутатов поселения при наличии достаточных ресурсов для их исполнения;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 может включать в планы своей работы контрольные и экспертно-аналитические мероприятия, предложенные Советом депутатов поселения или главой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 проводит предусмотренные планом своей работы мероприятия;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5) для подготовки к внешней проверке годового отчета об исполнении бюджета поселение имеет право в течение соответствующего года осуществлять </w:t>
      </w:r>
      <w:proofErr w:type="gramStart"/>
      <w:r w:rsidRPr="00113593">
        <w:rPr>
          <w:rFonts w:ascii="Arial" w:eastAsia="Times New Roman" w:hAnsi="Arial" w:cs="Arial"/>
          <w:color w:val="000000"/>
          <w:sz w:val="24"/>
          <w:szCs w:val="24"/>
          <w:lang w:eastAsia="ru-RU"/>
        </w:rPr>
        <w:t>контроль за</w:t>
      </w:r>
      <w:proofErr w:type="gramEnd"/>
      <w:r w:rsidRPr="00113593">
        <w:rPr>
          <w:rFonts w:ascii="Arial" w:eastAsia="Times New Roman" w:hAnsi="Arial" w:cs="Arial"/>
          <w:color w:val="000000"/>
          <w:sz w:val="24"/>
          <w:szCs w:val="24"/>
          <w:lang w:eastAsia="ru-RU"/>
        </w:rPr>
        <w:t xml:space="preserve"> исполнением бюджета поселения и использованием средств бюджета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7)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8) направляет отчеты и заключения по результатам проведенных мероприятий в Совет депутатов поселения и главе поселения, размещает информацию о проведенных мероприятиях на официальном сайте Липецкого муниципального района в сети Интернет только после их рассмотрения Советом депутатов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9)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10)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депутатов поселения и главе поселения соответствующие предложения;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11)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12) имеет право использовать собственные материальные ресурсы и финансовые средства Липецкого муниципального района, предусмотренные в смете расходов Контрольно-счетной комиссии по осуществлению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13) ежегодно предоставляет Совету депутатов поселения и Совету депутатов района информацию об осуществлении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14) сообщает Совету депутатов поселения о мерах по устранению нарушений законодательства и настоящего Соглашения, допущенных при осуществлении </w:t>
      </w:r>
      <w:r w:rsidRPr="00113593">
        <w:rPr>
          <w:rFonts w:ascii="Arial" w:eastAsia="Times New Roman" w:hAnsi="Arial" w:cs="Arial"/>
          <w:color w:val="000000"/>
          <w:sz w:val="24"/>
          <w:szCs w:val="24"/>
          <w:lang w:eastAsia="ru-RU"/>
        </w:rPr>
        <w:lastRenderedPageBreak/>
        <w:t xml:space="preserve">предусмотренных настоящим Соглашением полномочий, в течение 10 рабочих дней со дня </w:t>
      </w:r>
      <w:proofErr w:type="gramStart"/>
      <w:r w:rsidRPr="00113593">
        <w:rPr>
          <w:rFonts w:ascii="Arial" w:eastAsia="Times New Roman" w:hAnsi="Arial" w:cs="Arial"/>
          <w:color w:val="000000"/>
          <w:sz w:val="24"/>
          <w:szCs w:val="24"/>
          <w:lang w:eastAsia="ru-RU"/>
        </w:rPr>
        <w:t>получения решения Совета депутатов поселения</w:t>
      </w:r>
      <w:proofErr w:type="gramEnd"/>
      <w:r w:rsidRPr="00113593">
        <w:rPr>
          <w:rFonts w:ascii="Arial" w:eastAsia="Times New Roman" w:hAnsi="Arial" w:cs="Arial"/>
          <w:color w:val="000000"/>
          <w:sz w:val="24"/>
          <w:szCs w:val="24"/>
          <w:lang w:eastAsia="ru-RU"/>
        </w:rPr>
        <w:t xml:space="preserve"> о необходимости их устранения;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15)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 на оплату командировочных расходов и иных организационных мероприятий по исполнению полномочий внешнего муниципального финансового контроля муниципального образования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16)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4.3. Совет депутатов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 утверждает в решении о бюджете поселения межбюджетные трансферты бюджету Липецкого муниципального района на осуществление переданных полномочий в объеме, определенном в соответствии с предусмотренным настоящим Соглашением, и обеспечивает их перечисление в бюджет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2) имеет право направлять в Контрольно-счетную комиссию Липецкого муниципального района (398037, г. Липецк, ул. Боевой проезд, д.30, тел.: 8 (4742) 79-73-87, </w:t>
      </w:r>
      <w:proofErr w:type="spellStart"/>
      <w:r w:rsidRPr="00113593">
        <w:rPr>
          <w:rFonts w:ascii="Arial" w:eastAsia="Times New Roman" w:hAnsi="Arial" w:cs="Arial"/>
          <w:color w:val="000000"/>
          <w:sz w:val="24"/>
          <w:szCs w:val="24"/>
          <w:lang w:eastAsia="ru-RU"/>
        </w:rPr>
        <w:t>e-mail</w:t>
      </w:r>
      <w:proofErr w:type="spellEnd"/>
      <w:r w:rsidRPr="00113593">
        <w:rPr>
          <w:rFonts w:ascii="Arial" w:eastAsia="Times New Roman" w:hAnsi="Arial" w:cs="Arial"/>
          <w:color w:val="000000"/>
          <w:sz w:val="24"/>
          <w:szCs w:val="24"/>
          <w:lang w:eastAsia="ru-RU"/>
        </w:rPr>
        <w:t xml:space="preserve">: </w:t>
      </w:r>
      <w:proofErr w:type="spellStart"/>
      <w:r w:rsidRPr="00113593">
        <w:rPr>
          <w:rFonts w:ascii="Arial" w:eastAsia="Times New Roman" w:hAnsi="Arial" w:cs="Arial"/>
          <w:color w:val="000000"/>
          <w:sz w:val="24"/>
          <w:szCs w:val="24"/>
          <w:lang w:eastAsia="ru-RU"/>
        </w:rPr>
        <w:t>shet_kom@lipradm.ru</w:t>
      </w:r>
      <w:proofErr w:type="spellEnd"/>
      <w:r w:rsidRPr="00113593">
        <w:rPr>
          <w:rFonts w:ascii="Arial" w:eastAsia="Times New Roman" w:hAnsi="Arial" w:cs="Arial"/>
          <w:color w:val="000000"/>
          <w:sz w:val="24"/>
          <w:szCs w:val="24"/>
          <w:lang w:eastAsia="ru-RU"/>
        </w:rPr>
        <w:t>) предложения о проведении контрольных и экспертно-аналитических мероприятий и поручать ей проведение соответствующих мероприятий;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 имеет право предлагать Контрольно-счетной комиссии Липецкого муниципального района сроки, цели, задачи и исполнителей проводимых мероприятий, способы их проведения, проверяемые органы и организации;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 имеет право направлять депутатов Совета депутатов поселения для участия в проведении контрольных и экспертно-аналитических мероприятий Контрольно-счетной комиссии, в рамках действующего законодательства;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 рассматривает отчеты и заключения, а также предложения Контрольно-счетной комиссии Липецкого муниципального района по результатам проведения контрольных и экспертно-аналитических мероприятий;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Липецкого муниципального района другим органам и организациям;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7) рассматривает обращения Контрольно-счетной комиссии Липецкого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8) получает информацию об осуществлении предусмотренных настоящим Соглашением полномочий, контролирует выполнение Контрольно-счетной комиссией Липецкого муниципального района ее обязанностей;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9) имеет право принимать обязательные для Контрольно-счетной комиссии Липецкого муниципального района решения об устранении нарушений, допущенных при осуществлении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10) имеет право приостановить перечисление предусмотренных настоящим Соглашением межбюджетных трансфертов в случае невыполнения Контрольно-счетной комиссией Липецкого муниципального района своих обязательств.</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4.4. Стороны и Контрольно-счетная комиссия Липецкого муниципального района имеют право принимать иные меры, необходимые для реализации настоящего Соглашения.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5. Ответственность сторон</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5.2. В случае неисполнения или ненадлежащего исполнения Советом депутатов района обязанностей, предусмотренных настоящим Соглашением, обеспечивается возврат в бюджет поселения части объема предусмотренных настоящим Соглашением </w:t>
      </w:r>
      <w:r w:rsidRPr="00113593">
        <w:rPr>
          <w:rFonts w:ascii="Arial" w:eastAsia="Times New Roman" w:hAnsi="Arial" w:cs="Arial"/>
          <w:color w:val="000000"/>
          <w:sz w:val="24"/>
          <w:szCs w:val="24"/>
          <w:lang w:eastAsia="ru-RU"/>
        </w:rPr>
        <w:lastRenderedPageBreak/>
        <w:t>межбюджетных трансфертов, приходящихся на неисполненные обязательства. Факт неисполнения или ненадлежащего исполнения обязанностей, по настоящему Соглашению, а также размер бюджетных средств, подлежащих возврату, устанавливаются актом, который подписывается   всеми Сторонами.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5.3. В случае неисполнения или ненадлежащего исполнения Советом депутатов поселения обязанностей и порядка предоставления межбюджетных трансфертов, предусмотренных настоящим Соглашением, поселение уплачивает неустойку (штраф, пени) или Совет депутатов района вправе приостановить или прекратить исполнение переданных по настоящему Соглашению полномочий. Факт неисполнения или ненадлежащего исполнения обязанностей, по настоящему Соглашению устанавливаются актом, который подписывается всеми Сторонами.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113593">
        <w:rPr>
          <w:rFonts w:ascii="Arial" w:eastAsia="Times New Roman" w:hAnsi="Arial" w:cs="Arial"/>
          <w:color w:val="000000"/>
          <w:sz w:val="24"/>
          <w:szCs w:val="24"/>
          <w:lang w:eastAsia="ru-RU"/>
        </w:rPr>
        <w:t>Пеня начисляется за каждый день просрочки исполнения поселением обязательства, предусмотренных настоящим Соглашением, начиная со дня, следующего после дня истечения установленного Соглашением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объема межбюджетных трансфертов, уменьшенной на сумму, пропорциональную объему обязательств, предусмотренных Соглашением и фактически исполненных Исполнителем</w:t>
      </w:r>
      <w:proofErr w:type="gramEnd"/>
      <w:r w:rsidRPr="00113593">
        <w:rPr>
          <w:rFonts w:ascii="Arial" w:eastAsia="Times New Roman" w:hAnsi="Arial" w:cs="Arial"/>
          <w:color w:val="000000"/>
          <w:sz w:val="24"/>
          <w:szCs w:val="24"/>
          <w:lang w:eastAsia="ru-RU"/>
        </w:rPr>
        <w:t>, и определяется по формуле: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П=(Ц-В) </w:t>
      </w:r>
      <w:proofErr w:type="spellStart"/>
      <w:r w:rsidRPr="00113593">
        <w:rPr>
          <w:rFonts w:ascii="Arial" w:eastAsia="Times New Roman" w:hAnsi="Arial" w:cs="Arial"/>
          <w:color w:val="000000"/>
          <w:sz w:val="24"/>
          <w:szCs w:val="24"/>
          <w:lang w:eastAsia="ru-RU"/>
        </w:rPr>
        <w:t>x</w:t>
      </w:r>
      <w:proofErr w:type="spellEnd"/>
      <w:proofErr w:type="gramStart"/>
      <w:r w:rsidRPr="00113593">
        <w:rPr>
          <w:rFonts w:ascii="Arial" w:eastAsia="Times New Roman" w:hAnsi="Arial" w:cs="Arial"/>
          <w:color w:val="000000"/>
          <w:sz w:val="24"/>
          <w:szCs w:val="24"/>
          <w:lang w:eastAsia="ru-RU"/>
        </w:rPr>
        <w:t xml:space="preserve"> С</w:t>
      </w:r>
      <w:proofErr w:type="gramEnd"/>
      <w:r w:rsidRPr="00113593">
        <w:rPr>
          <w:rFonts w:ascii="Arial" w:eastAsia="Times New Roman" w:hAnsi="Arial" w:cs="Arial"/>
          <w:color w:val="000000"/>
          <w:sz w:val="24"/>
          <w:szCs w:val="24"/>
          <w:lang w:eastAsia="ru-RU"/>
        </w:rPr>
        <w:t>, где: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113593">
        <w:rPr>
          <w:rFonts w:ascii="Arial" w:eastAsia="Times New Roman" w:hAnsi="Arial" w:cs="Arial"/>
          <w:color w:val="000000"/>
          <w:sz w:val="24"/>
          <w:szCs w:val="24"/>
          <w:lang w:eastAsia="ru-RU"/>
        </w:rPr>
        <w:t>Ц</w:t>
      </w:r>
      <w:proofErr w:type="gramEnd"/>
      <w:r w:rsidRPr="00113593">
        <w:rPr>
          <w:rFonts w:ascii="Arial" w:eastAsia="Times New Roman" w:hAnsi="Arial" w:cs="Arial"/>
          <w:color w:val="000000"/>
          <w:sz w:val="24"/>
          <w:szCs w:val="24"/>
          <w:lang w:eastAsia="ru-RU"/>
        </w:rPr>
        <w:t xml:space="preserve"> - Объем межбюджетных трансфертов;</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В - стоимость фактически исполненного в установленный срок обязательства по Соглашению.</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С - размер ставки.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Размер ставки определяется по формуле: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roofErr w:type="spellStart"/>
      <w:r w:rsidRPr="00113593">
        <w:rPr>
          <w:rFonts w:ascii="Arial" w:eastAsia="Times New Roman" w:hAnsi="Arial" w:cs="Arial"/>
          <w:color w:val="000000"/>
          <w:sz w:val="24"/>
          <w:szCs w:val="24"/>
          <w:lang w:eastAsia="ru-RU"/>
        </w:rPr>
        <w:t>С=Сцб</w:t>
      </w:r>
      <w:proofErr w:type="spellEnd"/>
      <w:r w:rsidRPr="00113593">
        <w:rPr>
          <w:rFonts w:ascii="Arial" w:eastAsia="Times New Roman" w:hAnsi="Arial" w:cs="Arial"/>
          <w:color w:val="000000"/>
          <w:sz w:val="24"/>
          <w:szCs w:val="24"/>
          <w:lang w:eastAsia="ru-RU"/>
        </w:rPr>
        <w:t xml:space="preserve"> </w:t>
      </w:r>
      <w:proofErr w:type="spellStart"/>
      <w:r w:rsidRPr="00113593">
        <w:rPr>
          <w:rFonts w:ascii="Arial" w:eastAsia="Times New Roman" w:hAnsi="Arial" w:cs="Arial"/>
          <w:color w:val="000000"/>
          <w:sz w:val="24"/>
          <w:szCs w:val="24"/>
          <w:lang w:eastAsia="ru-RU"/>
        </w:rPr>
        <w:t>x</w:t>
      </w:r>
      <w:proofErr w:type="spellEnd"/>
      <w:r w:rsidRPr="00113593">
        <w:rPr>
          <w:rFonts w:ascii="Arial" w:eastAsia="Times New Roman" w:hAnsi="Arial" w:cs="Arial"/>
          <w:color w:val="000000"/>
          <w:sz w:val="24"/>
          <w:szCs w:val="24"/>
          <w:lang w:eastAsia="ru-RU"/>
        </w:rPr>
        <w:t xml:space="preserve"> ДП, где: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roofErr w:type="spellStart"/>
      <w:r w:rsidRPr="00113593">
        <w:rPr>
          <w:rFonts w:ascii="Arial" w:eastAsia="Times New Roman" w:hAnsi="Arial" w:cs="Arial"/>
          <w:color w:val="000000"/>
          <w:sz w:val="24"/>
          <w:szCs w:val="24"/>
          <w:lang w:eastAsia="ru-RU"/>
        </w:rPr>
        <w:t>Сцб</w:t>
      </w:r>
      <w:proofErr w:type="spellEnd"/>
      <w:r w:rsidRPr="00113593">
        <w:rPr>
          <w:rFonts w:ascii="Arial" w:eastAsia="Times New Roman" w:hAnsi="Arial" w:cs="Arial"/>
          <w:color w:val="000000"/>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113593">
        <w:rPr>
          <w:rFonts w:ascii="Arial" w:eastAsia="Times New Roman" w:hAnsi="Arial" w:cs="Arial"/>
          <w:color w:val="000000"/>
          <w:sz w:val="24"/>
          <w:szCs w:val="24"/>
          <w:lang w:eastAsia="ru-RU"/>
        </w:rPr>
        <w:t xml:space="preserve"> К</w:t>
      </w:r>
      <w:proofErr w:type="gramEnd"/>
      <w:r w:rsidRPr="00113593">
        <w:rPr>
          <w:rFonts w:ascii="Arial" w:eastAsia="Times New Roman" w:hAnsi="Arial" w:cs="Arial"/>
          <w:color w:val="000000"/>
          <w:sz w:val="24"/>
          <w:szCs w:val="24"/>
          <w:lang w:eastAsia="ru-RU"/>
        </w:rPr>
        <w:t>;</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ДП - количество дней просрочки.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Коэффициент</w:t>
      </w:r>
      <w:proofErr w:type="gramStart"/>
      <w:r w:rsidRPr="00113593">
        <w:rPr>
          <w:rFonts w:ascii="Arial" w:eastAsia="Times New Roman" w:hAnsi="Arial" w:cs="Arial"/>
          <w:color w:val="000000"/>
          <w:sz w:val="24"/>
          <w:szCs w:val="24"/>
          <w:lang w:eastAsia="ru-RU"/>
        </w:rPr>
        <w:t xml:space="preserve"> К</w:t>
      </w:r>
      <w:proofErr w:type="gramEnd"/>
      <w:r w:rsidRPr="00113593">
        <w:rPr>
          <w:rFonts w:ascii="Arial" w:eastAsia="Times New Roman" w:hAnsi="Arial" w:cs="Arial"/>
          <w:color w:val="000000"/>
          <w:sz w:val="24"/>
          <w:szCs w:val="24"/>
          <w:lang w:eastAsia="ru-RU"/>
        </w:rPr>
        <w:t xml:space="preserve"> определяется по формуле: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К =ДП/ДК </w:t>
      </w:r>
      <w:proofErr w:type="spellStart"/>
      <w:r w:rsidRPr="00113593">
        <w:rPr>
          <w:rFonts w:ascii="Arial" w:eastAsia="Times New Roman" w:hAnsi="Arial" w:cs="Arial"/>
          <w:color w:val="000000"/>
          <w:sz w:val="24"/>
          <w:szCs w:val="24"/>
          <w:lang w:eastAsia="ru-RU"/>
        </w:rPr>
        <w:t>x</w:t>
      </w:r>
      <w:proofErr w:type="spellEnd"/>
      <w:r w:rsidRPr="00113593">
        <w:rPr>
          <w:rFonts w:ascii="Arial" w:eastAsia="Times New Roman" w:hAnsi="Arial" w:cs="Arial"/>
          <w:color w:val="000000"/>
          <w:sz w:val="24"/>
          <w:szCs w:val="24"/>
          <w:lang w:eastAsia="ru-RU"/>
        </w:rPr>
        <w:t xml:space="preserve"> 100%, где: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ДП - количество дней просрочки;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ДК - срок исполнения обязательства по Соглашению (количество дней).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При</w:t>
      </w:r>
      <w:proofErr w:type="gramStart"/>
      <w:r w:rsidRPr="00113593">
        <w:rPr>
          <w:rFonts w:ascii="Arial" w:eastAsia="Times New Roman" w:hAnsi="Arial" w:cs="Arial"/>
          <w:color w:val="000000"/>
          <w:sz w:val="24"/>
          <w:szCs w:val="24"/>
          <w:lang w:eastAsia="ru-RU"/>
        </w:rPr>
        <w:t xml:space="preserve"> К</w:t>
      </w:r>
      <w:proofErr w:type="gramEnd"/>
      <w:r w:rsidRPr="00113593">
        <w:rPr>
          <w:rFonts w:ascii="Arial" w:eastAsia="Times New Roman" w:hAnsi="Arial" w:cs="Arial"/>
          <w:color w:val="000000"/>
          <w:sz w:val="24"/>
          <w:szCs w:val="24"/>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При</w:t>
      </w:r>
      <w:proofErr w:type="gramStart"/>
      <w:r w:rsidRPr="00113593">
        <w:rPr>
          <w:rFonts w:ascii="Arial" w:eastAsia="Times New Roman" w:hAnsi="Arial" w:cs="Arial"/>
          <w:color w:val="000000"/>
          <w:sz w:val="24"/>
          <w:szCs w:val="24"/>
          <w:lang w:eastAsia="ru-RU"/>
        </w:rPr>
        <w:t xml:space="preserve"> К</w:t>
      </w:r>
      <w:proofErr w:type="gramEnd"/>
      <w:r w:rsidRPr="00113593">
        <w:rPr>
          <w:rFonts w:ascii="Arial" w:eastAsia="Times New Roman" w:hAnsi="Arial" w:cs="Arial"/>
          <w:color w:val="000000"/>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При</w:t>
      </w:r>
      <w:proofErr w:type="gramStart"/>
      <w:r w:rsidRPr="00113593">
        <w:rPr>
          <w:rFonts w:ascii="Arial" w:eastAsia="Times New Roman" w:hAnsi="Arial" w:cs="Arial"/>
          <w:color w:val="000000"/>
          <w:sz w:val="24"/>
          <w:szCs w:val="24"/>
          <w:lang w:eastAsia="ru-RU"/>
        </w:rPr>
        <w:t xml:space="preserve"> К</w:t>
      </w:r>
      <w:proofErr w:type="gramEnd"/>
      <w:r w:rsidRPr="00113593">
        <w:rPr>
          <w:rFonts w:ascii="Arial" w:eastAsia="Times New Roman" w:hAnsi="Arial" w:cs="Arial"/>
          <w:color w:val="000000"/>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5.4. В случае, установленном п. 5.2. настоящего Соглашения, а также при расторжении настоящего Соглашения по соглашению Сторон, органы местного самоуправления Липецкого муниципального района   обязаны   в   месячный   срок   вернуть   средства   в бюджет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5.5. Ущерб, причинённый неисполнением или ненадлежащим исполнением настоящего соглашения одной из Сторон другой Стороне, а также третьим лицам, полностью компенсируется виновной Стороной. 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6. Заключительные положения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lastRenderedPageBreak/>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6.2. Действие настоящего Соглашения может быть прекращено досрочно по соглашению Сторон.</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6.3.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6.4. При досрочном прекращении действия настоящего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6.5. При досрочном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6.6. Неурегулированные Сторонами споры и разногласия, возникшие при исполнении настоящего Соглашения, решаются путем обязательных переговоров между Сторонами. В случае невозможности разрешения споров и разногласий путем переговоров   данные   споры   и   разногласия   подлежат   разрешению   в порядке, предусмотренном законодательством по заявлению заинтересованной в этом Стороны.</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6.7. Настоящее Соглашение составлено в двух экземплярах, имеющих одинаковую юридическую силу, по одному экземпляру для каждой из сторон.</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tbl>
      <w:tblPr>
        <w:tblW w:w="9781"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5245"/>
        <w:gridCol w:w="4536"/>
      </w:tblGrid>
      <w:tr w:rsidR="005E6AF5" w:rsidRPr="00113593" w:rsidTr="00BF54DD">
        <w:tc>
          <w:tcPr>
            <w:tcW w:w="5245" w:type="dxa"/>
            <w:tcBorders>
              <w:top w:val="nil"/>
              <w:left w:val="nil"/>
              <w:bottom w:val="nil"/>
              <w:right w:val="nil"/>
            </w:tcBorders>
            <w:shd w:val="clear" w:color="auto" w:fill="FFFFFF"/>
            <w:tcMar>
              <w:top w:w="0" w:type="dxa"/>
              <w:left w:w="0" w:type="dxa"/>
              <w:bottom w:w="0" w:type="dxa"/>
              <w:right w:w="0" w:type="dxa"/>
            </w:tcMar>
            <w:hideMark/>
          </w:tcPr>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Председатель Совета депутатов</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сельского поселения</w:t>
            </w:r>
          </w:p>
          <w:p w:rsidR="005E6AF5" w:rsidRPr="00113593" w:rsidRDefault="005E6AF5" w:rsidP="00BF54D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__________________ </w:t>
            </w:r>
            <w:proofErr w:type="spellStart"/>
            <w:r>
              <w:rPr>
                <w:rFonts w:ascii="Arial" w:eastAsia="Times New Roman" w:hAnsi="Arial" w:cs="Arial"/>
                <w:color w:val="000000"/>
                <w:sz w:val="24"/>
                <w:szCs w:val="24"/>
                <w:lang w:eastAsia="ru-RU"/>
              </w:rPr>
              <w:t>Л.А.Бухановская</w:t>
            </w:r>
            <w:proofErr w:type="spellEnd"/>
          </w:p>
        </w:tc>
        <w:tc>
          <w:tcPr>
            <w:tcW w:w="4536" w:type="dxa"/>
            <w:tcBorders>
              <w:top w:val="nil"/>
              <w:left w:val="nil"/>
              <w:bottom w:val="nil"/>
              <w:right w:val="nil"/>
            </w:tcBorders>
            <w:shd w:val="clear" w:color="auto" w:fill="FFFFFF"/>
            <w:tcMar>
              <w:top w:w="0" w:type="dxa"/>
              <w:left w:w="0" w:type="dxa"/>
              <w:bottom w:w="0" w:type="dxa"/>
              <w:right w:w="0" w:type="dxa"/>
            </w:tcMar>
            <w:hideMark/>
          </w:tcPr>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Председатель Совета депутатов</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Липецкого муниципального района</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____________________ А.И. </w:t>
            </w:r>
            <w:proofErr w:type="spellStart"/>
            <w:r w:rsidRPr="00113593">
              <w:rPr>
                <w:rFonts w:ascii="Arial" w:eastAsia="Times New Roman" w:hAnsi="Arial" w:cs="Arial"/>
                <w:color w:val="000000"/>
                <w:sz w:val="24"/>
                <w:szCs w:val="24"/>
                <w:lang w:eastAsia="ru-RU"/>
              </w:rPr>
              <w:t>Чернышов</w:t>
            </w:r>
            <w:proofErr w:type="spellEnd"/>
          </w:p>
        </w:tc>
      </w:tr>
    </w:tbl>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866489"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866489">
        <w:rPr>
          <w:rFonts w:ascii="Arial" w:eastAsia="Times New Roman" w:hAnsi="Arial" w:cs="Arial"/>
          <w:color w:val="000000"/>
          <w:sz w:val="24"/>
          <w:szCs w:val="24"/>
          <w:lang w:eastAsia="ru-RU"/>
        </w:rPr>
        <w:t> </w:t>
      </w:r>
    </w:p>
    <w:p w:rsidR="005E6AF5" w:rsidRPr="00C20B8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866489">
        <w:rPr>
          <w:rFonts w:ascii="Arial" w:eastAsia="Times New Roman" w:hAnsi="Arial" w:cs="Arial"/>
          <w:color w:val="000000"/>
          <w:sz w:val="24"/>
          <w:szCs w:val="24"/>
          <w:lang w:eastAsia="ru-RU"/>
        </w:rPr>
        <w:t> </w:t>
      </w:r>
    </w:p>
    <w:p w:rsidR="005E6AF5" w:rsidRDefault="005E6AF5" w:rsidP="005E6AF5"/>
    <w:p w:rsidR="00120ABE" w:rsidRPr="00677107" w:rsidRDefault="00120ABE" w:rsidP="00120ABE">
      <w:pPr>
        <w:pStyle w:val="a3"/>
        <w:shd w:val="clear" w:color="auto" w:fill="FFFFFF"/>
        <w:spacing w:before="0" w:beforeAutospacing="0" w:after="0" w:afterAutospacing="0"/>
        <w:ind w:firstLine="567"/>
        <w:jc w:val="both"/>
        <w:textAlignment w:val="top"/>
        <w:rPr>
          <w:color w:val="000000"/>
          <w:sz w:val="28"/>
          <w:szCs w:val="28"/>
        </w:rPr>
      </w:pPr>
      <w:r w:rsidRPr="00677107">
        <w:rPr>
          <w:color w:val="000000"/>
          <w:sz w:val="28"/>
          <w:szCs w:val="28"/>
        </w:rPr>
        <w:t> </w:t>
      </w:r>
    </w:p>
    <w:sectPr w:rsidR="00120ABE" w:rsidRPr="00677107" w:rsidSect="003B5388">
      <w:pgSz w:w="11906" w:h="16838"/>
      <w:pgMar w:top="737" w:right="680" w:bottom="426"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0DF"/>
    <w:multiLevelType w:val="hybridMultilevel"/>
    <w:tmpl w:val="52C49DCC"/>
    <w:lvl w:ilvl="0" w:tplc="4A925112">
      <w:start w:val="1"/>
      <w:numFmt w:val="decimal"/>
      <w:lvlText w:val="%1."/>
      <w:lvlJc w:val="left"/>
      <w:pPr>
        <w:ind w:left="513" w:hanging="281"/>
      </w:pPr>
      <w:rPr>
        <w:rFonts w:ascii="Times New Roman" w:eastAsia="Times New Roman" w:hAnsi="Times New Roman" w:cs="Times New Roman" w:hint="default"/>
        <w:w w:val="100"/>
        <w:sz w:val="24"/>
        <w:szCs w:val="24"/>
        <w:lang w:val="ru-RU" w:eastAsia="en-US" w:bidi="ar-SA"/>
      </w:rPr>
    </w:lvl>
    <w:lvl w:ilvl="1" w:tplc="ADC0127E">
      <w:numFmt w:val="bullet"/>
      <w:lvlText w:val="•"/>
      <w:lvlJc w:val="left"/>
      <w:pPr>
        <w:ind w:left="1522" w:hanging="281"/>
      </w:pPr>
      <w:rPr>
        <w:rFonts w:hint="default"/>
        <w:lang w:val="ru-RU" w:eastAsia="en-US" w:bidi="ar-SA"/>
      </w:rPr>
    </w:lvl>
    <w:lvl w:ilvl="2" w:tplc="BAE2EEDC">
      <w:numFmt w:val="bullet"/>
      <w:lvlText w:val="•"/>
      <w:lvlJc w:val="left"/>
      <w:pPr>
        <w:ind w:left="2525" w:hanging="281"/>
      </w:pPr>
      <w:rPr>
        <w:rFonts w:hint="default"/>
        <w:lang w:val="ru-RU" w:eastAsia="en-US" w:bidi="ar-SA"/>
      </w:rPr>
    </w:lvl>
    <w:lvl w:ilvl="3" w:tplc="25DA86E8">
      <w:numFmt w:val="bullet"/>
      <w:lvlText w:val="•"/>
      <w:lvlJc w:val="left"/>
      <w:pPr>
        <w:ind w:left="3527" w:hanging="281"/>
      </w:pPr>
      <w:rPr>
        <w:rFonts w:hint="default"/>
        <w:lang w:val="ru-RU" w:eastAsia="en-US" w:bidi="ar-SA"/>
      </w:rPr>
    </w:lvl>
    <w:lvl w:ilvl="4" w:tplc="05887528">
      <w:numFmt w:val="bullet"/>
      <w:lvlText w:val="•"/>
      <w:lvlJc w:val="left"/>
      <w:pPr>
        <w:ind w:left="4530" w:hanging="281"/>
      </w:pPr>
      <w:rPr>
        <w:rFonts w:hint="default"/>
        <w:lang w:val="ru-RU" w:eastAsia="en-US" w:bidi="ar-SA"/>
      </w:rPr>
    </w:lvl>
    <w:lvl w:ilvl="5" w:tplc="21E26116">
      <w:numFmt w:val="bullet"/>
      <w:lvlText w:val="•"/>
      <w:lvlJc w:val="left"/>
      <w:pPr>
        <w:ind w:left="5533" w:hanging="281"/>
      </w:pPr>
      <w:rPr>
        <w:rFonts w:hint="default"/>
        <w:lang w:val="ru-RU" w:eastAsia="en-US" w:bidi="ar-SA"/>
      </w:rPr>
    </w:lvl>
    <w:lvl w:ilvl="6" w:tplc="DCFAF9D8">
      <w:numFmt w:val="bullet"/>
      <w:lvlText w:val="•"/>
      <w:lvlJc w:val="left"/>
      <w:pPr>
        <w:ind w:left="6535" w:hanging="281"/>
      </w:pPr>
      <w:rPr>
        <w:rFonts w:hint="default"/>
        <w:lang w:val="ru-RU" w:eastAsia="en-US" w:bidi="ar-SA"/>
      </w:rPr>
    </w:lvl>
    <w:lvl w:ilvl="7" w:tplc="697E93B8">
      <w:numFmt w:val="bullet"/>
      <w:lvlText w:val="•"/>
      <w:lvlJc w:val="left"/>
      <w:pPr>
        <w:ind w:left="7538" w:hanging="281"/>
      </w:pPr>
      <w:rPr>
        <w:rFonts w:hint="default"/>
        <w:lang w:val="ru-RU" w:eastAsia="en-US" w:bidi="ar-SA"/>
      </w:rPr>
    </w:lvl>
    <w:lvl w:ilvl="8" w:tplc="9A80A74A">
      <w:numFmt w:val="bullet"/>
      <w:lvlText w:val="•"/>
      <w:lvlJc w:val="left"/>
      <w:pPr>
        <w:ind w:left="8541" w:hanging="281"/>
      </w:pPr>
      <w:rPr>
        <w:rFonts w:hint="default"/>
        <w:lang w:val="ru-RU" w:eastAsia="en-US" w:bidi="ar-SA"/>
      </w:rPr>
    </w:lvl>
  </w:abstractNum>
  <w:abstractNum w:abstractNumId="1">
    <w:nsid w:val="20A22F0A"/>
    <w:multiLevelType w:val="hybridMultilevel"/>
    <w:tmpl w:val="7CA8B156"/>
    <w:lvl w:ilvl="0" w:tplc="E57EAC14">
      <w:start w:val="1"/>
      <w:numFmt w:val="decimal"/>
      <w:lvlText w:val="%1."/>
      <w:lvlJc w:val="left"/>
      <w:pPr>
        <w:ind w:left="513" w:hanging="334"/>
      </w:pPr>
      <w:rPr>
        <w:rFonts w:ascii="Times New Roman" w:eastAsia="Times New Roman" w:hAnsi="Times New Roman" w:cs="Times New Roman" w:hint="default"/>
        <w:w w:val="100"/>
        <w:sz w:val="24"/>
        <w:szCs w:val="24"/>
        <w:lang w:val="ru-RU" w:eastAsia="en-US" w:bidi="ar-SA"/>
      </w:rPr>
    </w:lvl>
    <w:lvl w:ilvl="1" w:tplc="28D84B7E">
      <w:numFmt w:val="bullet"/>
      <w:lvlText w:val="•"/>
      <w:lvlJc w:val="left"/>
      <w:pPr>
        <w:ind w:left="1522" w:hanging="334"/>
      </w:pPr>
      <w:rPr>
        <w:rFonts w:hint="default"/>
        <w:lang w:val="ru-RU" w:eastAsia="en-US" w:bidi="ar-SA"/>
      </w:rPr>
    </w:lvl>
    <w:lvl w:ilvl="2" w:tplc="766692EA">
      <w:numFmt w:val="bullet"/>
      <w:lvlText w:val="•"/>
      <w:lvlJc w:val="left"/>
      <w:pPr>
        <w:ind w:left="2525" w:hanging="334"/>
      </w:pPr>
      <w:rPr>
        <w:rFonts w:hint="default"/>
        <w:lang w:val="ru-RU" w:eastAsia="en-US" w:bidi="ar-SA"/>
      </w:rPr>
    </w:lvl>
    <w:lvl w:ilvl="3" w:tplc="B1F44C2A">
      <w:numFmt w:val="bullet"/>
      <w:lvlText w:val="•"/>
      <w:lvlJc w:val="left"/>
      <w:pPr>
        <w:ind w:left="3527" w:hanging="334"/>
      </w:pPr>
      <w:rPr>
        <w:rFonts w:hint="default"/>
        <w:lang w:val="ru-RU" w:eastAsia="en-US" w:bidi="ar-SA"/>
      </w:rPr>
    </w:lvl>
    <w:lvl w:ilvl="4" w:tplc="62D60B06">
      <w:numFmt w:val="bullet"/>
      <w:lvlText w:val="•"/>
      <w:lvlJc w:val="left"/>
      <w:pPr>
        <w:ind w:left="4530" w:hanging="334"/>
      </w:pPr>
      <w:rPr>
        <w:rFonts w:hint="default"/>
        <w:lang w:val="ru-RU" w:eastAsia="en-US" w:bidi="ar-SA"/>
      </w:rPr>
    </w:lvl>
    <w:lvl w:ilvl="5" w:tplc="27904160">
      <w:numFmt w:val="bullet"/>
      <w:lvlText w:val="•"/>
      <w:lvlJc w:val="left"/>
      <w:pPr>
        <w:ind w:left="5533" w:hanging="334"/>
      </w:pPr>
      <w:rPr>
        <w:rFonts w:hint="default"/>
        <w:lang w:val="ru-RU" w:eastAsia="en-US" w:bidi="ar-SA"/>
      </w:rPr>
    </w:lvl>
    <w:lvl w:ilvl="6" w:tplc="8D626536">
      <w:numFmt w:val="bullet"/>
      <w:lvlText w:val="•"/>
      <w:lvlJc w:val="left"/>
      <w:pPr>
        <w:ind w:left="6535" w:hanging="334"/>
      </w:pPr>
      <w:rPr>
        <w:rFonts w:hint="default"/>
        <w:lang w:val="ru-RU" w:eastAsia="en-US" w:bidi="ar-SA"/>
      </w:rPr>
    </w:lvl>
    <w:lvl w:ilvl="7" w:tplc="3F3EAADC">
      <w:numFmt w:val="bullet"/>
      <w:lvlText w:val="•"/>
      <w:lvlJc w:val="left"/>
      <w:pPr>
        <w:ind w:left="7538" w:hanging="334"/>
      </w:pPr>
      <w:rPr>
        <w:rFonts w:hint="default"/>
        <w:lang w:val="ru-RU" w:eastAsia="en-US" w:bidi="ar-SA"/>
      </w:rPr>
    </w:lvl>
    <w:lvl w:ilvl="8" w:tplc="3DE4CBF8">
      <w:numFmt w:val="bullet"/>
      <w:lvlText w:val="•"/>
      <w:lvlJc w:val="left"/>
      <w:pPr>
        <w:ind w:left="8541" w:hanging="334"/>
      </w:pPr>
      <w:rPr>
        <w:rFonts w:hint="default"/>
        <w:lang w:val="ru-RU" w:eastAsia="en-US" w:bidi="ar-SA"/>
      </w:rPr>
    </w:lvl>
  </w:abstractNum>
  <w:abstractNum w:abstractNumId="2">
    <w:nsid w:val="385005F4"/>
    <w:multiLevelType w:val="hybridMultilevel"/>
    <w:tmpl w:val="079EA840"/>
    <w:lvl w:ilvl="0" w:tplc="09288460">
      <w:start w:val="1"/>
      <w:numFmt w:val="decimal"/>
      <w:lvlText w:val="%1."/>
      <w:lvlJc w:val="left"/>
      <w:pPr>
        <w:ind w:left="513" w:hanging="351"/>
      </w:pPr>
      <w:rPr>
        <w:rFonts w:ascii="Times New Roman" w:eastAsia="Times New Roman" w:hAnsi="Times New Roman" w:cs="Times New Roman" w:hint="default"/>
        <w:w w:val="100"/>
        <w:sz w:val="24"/>
        <w:szCs w:val="24"/>
        <w:lang w:val="ru-RU" w:eastAsia="en-US" w:bidi="ar-SA"/>
      </w:rPr>
    </w:lvl>
    <w:lvl w:ilvl="1" w:tplc="E6D2A3D0">
      <w:numFmt w:val="bullet"/>
      <w:lvlText w:val="•"/>
      <w:lvlJc w:val="left"/>
      <w:pPr>
        <w:ind w:left="1522" w:hanging="351"/>
      </w:pPr>
      <w:rPr>
        <w:rFonts w:hint="default"/>
        <w:lang w:val="ru-RU" w:eastAsia="en-US" w:bidi="ar-SA"/>
      </w:rPr>
    </w:lvl>
    <w:lvl w:ilvl="2" w:tplc="E2B49406">
      <w:numFmt w:val="bullet"/>
      <w:lvlText w:val="•"/>
      <w:lvlJc w:val="left"/>
      <w:pPr>
        <w:ind w:left="2525" w:hanging="351"/>
      </w:pPr>
      <w:rPr>
        <w:rFonts w:hint="default"/>
        <w:lang w:val="ru-RU" w:eastAsia="en-US" w:bidi="ar-SA"/>
      </w:rPr>
    </w:lvl>
    <w:lvl w:ilvl="3" w:tplc="27846D56">
      <w:numFmt w:val="bullet"/>
      <w:lvlText w:val="•"/>
      <w:lvlJc w:val="left"/>
      <w:pPr>
        <w:ind w:left="3527" w:hanging="351"/>
      </w:pPr>
      <w:rPr>
        <w:rFonts w:hint="default"/>
        <w:lang w:val="ru-RU" w:eastAsia="en-US" w:bidi="ar-SA"/>
      </w:rPr>
    </w:lvl>
    <w:lvl w:ilvl="4" w:tplc="D4FA118E">
      <w:numFmt w:val="bullet"/>
      <w:lvlText w:val="•"/>
      <w:lvlJc w:val="left"/>
      <w:pPr>
        <w:ind w:left="4530" w:hanging="351"/>
      </w:pPr>
      <w:rPr>
        <w:rFonts w:hint="default"/>
        <w:lang w:val="ru-RU" w:eastAsia="en-US" w:bidi="ar-SA"/>
      </w:rPr>
    </w:lvl>
    <w:lvl w:ilvl="5" w:tplc="EC065950">
      <w:numFmt w:val="bullet"/>
      <w:lvlText w:val="•"/>
      <w:lvlJc w:val="left"/>
      <w:pPr>
        <w:ind w:left="5533" w:hanging="351"/>
      </w:pPr>
      <w:rPr>
        <w:rFonts w:hint="default"/>
        <w:lang w:val="ru-RU" w:eastAsia="en-US" w:bidi="ar-SA"/>
      </w:rPr>
    </w:lvl>
    <w:lvl w:ilvl="6" w:tplc="BEBCB2FA">
      <w:numFmt w:val="bullet"/>
      <w:lvlText w:val="•"/>
      <w:lvlJc w:val="left"/>
      <w:pPr>
        <w:ind w:left="6535" w:hanging="351"/>
      </w:pPr>
      <w:rPr>
        <w:rFonts w:hint="default"/>
        <w:lang w:val="ru-RU" w:eastAsia="en-US" w:bidi="ar-SA"/>
      </w:rPr>
    </w:lvl>
    <w:lvl w:ilvl="7" w:tplc="98BAB98C">
      <w:numFmt w:val="bullet"/>
      <w:lvlText w:val="•"/>
      <w:lvlJc w:val="left"/>
      <w:pPr>
        <w:ind w:left="7538" w:hanging="351"/>
      </w:pPr>
      <w:rPr>
        <w:rFonts w:hint="default"/>
        <w:lang w:val="ru-RU" w:eastAsia="en-US" w:bidi="ar-SA"/>
      </w:rPr>
    </w:lvl>
    <w:lvl w:ilvl="8" w:tplc="A948AC9A">
      <w:numFmt w:val="bullet"/>
      <w:lvlText w:val="•"/>
      <w:lvlJc w:val="left"/>
      <w:pPr>
        <w:ind w:left="8541" w:hanging="351"/>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12E"/>
    <w:rsid w:val="000044E3"/>
    <w:rsid w:val="0004396E"/>
    <w:rsid w:val="000452C1"/>
    <w:rsid w:val="000454BC"/>
    <w:rsid w:val="00074670"/>
    <w:rsid w:val="00120ABE"/>
    <w:rsid w:val="001A5970"/>
    <w:rsid w:val="00213FB7"/>
    <w:rsid w:val="00234796"/>
    <w:rsid w:val="00286A9C"/>
    <w:rsid w:val="002A7063"/>
    <w:rsid w:val="002C5794"/>
    <w:rsid w:val="002E5533"/>
    <w:rsid w:val="00301984"/>
    <w:rsid w:val="0030676C"/>
    <w:rsid w:val="00362AA0"/>
    <w:rsid w:val="00387EFA"/>
    <w:rsid w:val="003A524A"/>
    <w:rsid w:val="003B5388"/>
    <w:rsid w:val="003E1AC7"/>
    <w:rsid w:val="00442175"/>
    <w:rsid w:val="004B769D"/>
    <w:rsid w:val="00502C22"/>
    <w:rsid w:val="0050437E"/>
    <w:rsid w:val="005942B0"/>
    <w:rsid w:val="005E3149"/>
    <w:rsid w:val="005E6AF5"/>
    <w:rsid w:val="006005D9"/>
    <w:rsid w:val="006045F2"/>
    <w:rsid w:val="00672E46"/>
    <w:rsid w:val="00677107"/>
    <w:rsid w:val="00692FEE"/>
    <w:rsid w:val="00697C07"/>
    <w:rsid w:val="006C5C2F"/>
    <w:rsid w:val="006D6686"/>
    <w:rsid w:val="006E7167"/>
    <w:rsid w:val="00747F70"/>
    <w:rsid w:val="007A6D67"/>
    <w:rsid w:val="0084212E"/>
    <w:rsid w:val="00891535"/>
    <w:rsid w:val="008A57B3"/>
    <w:rsid w:val="008E7FB2"/>
    <w:rsid w:val="00901024"/>
    <w:rsid w:val="00923A71"/>
    <w:rsid w:val="00963D5A"/>
    <w:rsid w:val="009861DA"/>
    <w:rsid w:val="009D2981"/>
    <w:rsid w:val="00A44D99"/>
    <w:rsid w:val="00AC23EE"/>
    <w:rsid w:val="00B00CCB"/>
    <w:rsid w:val="00B10991"/>
    <w:rsid w:val="00B270DA"/>
    <w:rsid w:val="00B626B2"/>
    <w:rsid w:val="00B74904"/>
    <w:rsid w:val="00C359AD"/>
    <w:rsid w:val="00C84534"/>
    <w:rsid w:val="00C845AB"/>
    <w:rsid w:val="00CC195E"/>
    <w:rsid w:val="00CC1ADC"/>
    <w:rsid w:val="00CC6D8F"/>
    <w:rsid w:val="00CD7120"/>
    <w:rsid w:val="00CE596E"/>
    <w:rsid w:val="00D321DD"/>
    <w:rsid w:val="00D64C9E"/>
    <w:rsid w:val="00D96D07"/>
    <w:rsid w:val="00DA1DF0"/>
    <w:rsid w:val="00DC2F51"/>
    <w:rsid w:val="00DD01F2"/>
    <w:rsid w:val="00E60D90"/>
    <w:rsid w:val="00E642B1"/>
    <w:rsid w:val="00F5435B"/>
    <w:rsid w:val="00F96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35"/>
  </w:style>
  <w:style w:type="paragraph" w:styleId="1">
    <w:name w:val="heading 1"/>
    <w:basedOn w:val="a"/>
    <w:link w:val="10"/>
    <w:uiPriority w:val="9"/>
    <w:qFormat/>
    <w:rsid w:val="00B62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535"/>
    <w:rPr>
      <w:b/>
      <w:bCs/>
    </w:rPr>
  </w:style>
  <w:style w:type="paragraph" w:customStyle="1" w:styleId="bodytext">
    <w:name w:val="bodytext"/>
    <w:basedOn w:val="a"/>
    <w:rsid w:val="008E7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26B2"/>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B626B2"/>
    <w:rPr>
      <w:color w:val="0000FF"/>
      <w:u w:val="single"/>
    </w:rPr>
  </w:style>
  <w:style w:type="table" w:customStyle="1" w:styleId="TableNormal">
    <w:name w:val="Table Normal"/>
    <w:uiPriority w:val="2"/>
    <w:semiHidden/>
    <w:unhideWhenUsed/>
    <w:qFormat/>
    <w:rsid w:val="000044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44E3"/>
    <w:pPr>
      <w:widowControl w:val="0"/>
      <w:autoSpaceDE w:val="0"/>
      <w:autoSpaceDN w:val="0"/>
      <w:spacing w:after="0" w:line="240" w:lineRule="auto"/>
    </w:pPr>
    <w:rPr>
      <w:rFonts w:ascii="Times New Roman" w:eastAsia="Times New Roman" w:hAnsi="Times New Roman" w:cs="Times New Roman"/>
    </w:rPr>
  </w:style>
  <w:style w:type="paragraph" w:styleId="a6">
    <w:name w:val="Body Text"/>
    <w:basedOn w:val="a"/>
    <w:link w:val="a7"/>
    <w:uiPriority w:val="1"/>
    <w:qFormat/>
    <w:rsid w:val="000044E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0044E3"/>
    <w:rPr>
      <w:rFonts w:ascii="Times New Roman" w:eastAsia="Times New Roman" w:hAnsi="Times New Roman" w:cs="Times New Roman"/>
      <w:sz w:val="24"/>
      <w:szCs w:val="24"/>
    </w:rPr>
  </w:style>
  <w:style w:type="paragraph" w:styleId="a8">
    <w:name w:val="Title"/>
    <w:basedOn w:val="a"/>
    <w:link w:val="a9"/>
    <w:uiPriority w:val="1"/>
    <w:qFormat/>
    <w:rsid w:val="000044E3"/>
    <w:pPr>
      <w:widowControl w:val="0"/>
      <w:autoSpaceDE w:val="0"/>
      <w:autoSpaceDN w:val="0"/>
      <w:spacing w:after="0" w:line="240" w:lineRule="auto"/>
      <w:ind w:left="536" w:hanging="3867"/>
    </w:pPr>
    <w:rPr>
      <w:rFonts w:ascii="Times New Roman" w:eastAsia="Times New Roman" w:hAnsi="Times New Roman" w:cs="Times New Roman"/>
      <w:b/>
      <w:bCs/>
      <w:sz w:val="44"/>
      <w:szCs w:val="44"/>
    </w:rPr>
  </w:style>
  <w:style w:type="character" w:customStyle="1" w:styleId="a9">
    <w:name w:val="Название Знак"/>
    <w:basedOn w:val="a0"/>
    <w:link w:val="a8"/>
    <w:uiPriority w:val="1"/>
    <w:rsid w:val="000044E3"/>
    <w:rPr>
      <w:rFonts w:ascii="Times New Roman" w:eastAsia="Times New Roman" w:hAnsi="Times New Roman" w:cs="Times New Roman"/>
      <w:b/>
      <w:bCs/>
      <w:sz w:val="44"/>
      <w:szCs w:val="44"/>
    </w:rPr>
  </w:style>
  <w:style w:type="paragraph" w:styleId="aa">
    <w:name w:val="List Paragraph"/>
    <w:basedOn w:val="a"/>
    <w:uiPriority w:val="1"/>
    <w:qFormat/>
    <w:rsid w:val="000044E3"/>
    <w:pPr>
      <w:widowControl w:val="0"/>
      <w:autoSpaceDE w:val="0"/>
      <w:autoSpaceDN w:val="0"/>
      <w:spacing w:after="0" w:line="240" w:lineRule="auto"/>
      <w:ind w:left="513" w:firstLine="710"/>
      <w:jc w:val="both"/>
    </w:pPr>
    <w:rPr>
      <w:rFonts w:ascii="Times New Roman" w:eastAsia="Times New Roman" w:hAnsi="Times New Roman" w:cs="Times New Roman"/>
    </w:rPr>
  </w:style>
  <w:style w:type="paragraph" w:customStyle="1" w:styleId="ab">
    <w:name w:val="ПЗИЗ"/>
    <w:basedOn w:val="a"/>
    <w:qFormat/>
    <w:rsid w:val="000044E3"/>
    <w:pPr>
      <w:spacing w:after="0" w:line="240" w:lineRule="auto"/>
      <w:contextualSpacing/>
    </w:pPr>
    <w:rPr>
      <w:rFonts w:ascii="Times New Roman" w:eastAsia="Calibri" w:hAnsi="Times New Roman" w:cs="Times New Roman"/>
      <w:sz w:val="24"/>
      <w:lang w:val="en-US"/>
    </w:rPr>
  </w:style>
  <w:style w:type="paragraph" w:styleId="ac">
    <w:name w:val="header"/>
    <w:basedOn w:val="a"/>
    <w:link w:val="ad"/>
    <w:uiPriority w:val="99"/>
    <w:unhideWhenUsed/>
    <w:rsid w:val="000044E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0044E3"/>
    <w:rPr>
      <w:rFonts w:ascii="Times New Roman" w:eastAsia="Times New Roman" w:hAnsi="Times New Roman" w:cs="Times New Roman"/>
    </w:rPr>
  </w:style>
  <w:style w:type="paragraph" w:styleId="ae">
    <w:name w:val="footer"/>
    <w:basedOn w:val="a"/>
    <w:link w:val="af"/>
    <w:uiPriority w:val="99"/>
    <w:unhideWhenUsed/>
    <w:rsid w:val="000044E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0044E3"/>
    <w:rPr>
      <w:rFonts w:ascii="Times New Roman" w:eastAsia="Times New Roman" w:hAnsi="Times New Roman" w:cs="Times New Roman"/>
    </w:rPr>
  </w:style>
  <w:style w:type="paragraph" w:styleId="af0">
    <w:name w:val="Balloon Text"/>
    <w:basedOn w:val="a"/>
    <w:link w:val="af1"/>
    <w:uiPriority w:val="99"/>
    <w:semiHidden/>
    <w:unhideWhenUsed/>
    <w:rsid w:val="00DD01F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0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430359">
      <w:bodyDiv w:val="1"/>
      <w:marLeft w:val="0"/>
      <w:marRight w:val="0"/>
      <w:marTop w:val="0"/>
      <w:marBottom w:val="0"/>
      <w:divBdr>
        <w:top w:val="none" w:sz="0" w:space="0" w:color="auto"/>
        <w:left w:val="none" w:sz="0" w:space="0" w:color="auto"/>
        <w:bottom w:val="none" w:sz="0" w:space="0" w:color="auto"/>
        <w:right w:val="none" w:sz="0" w:space="0" w:color="auto"/>
      </w:divBdr>
    </w:div>
    <w:div w:id="830944825">
      <w:bodyDiv w:val="1"/>
      <w:marLeft w:val="0"/>
      <w:marRight w:val="0"/>
      <w:marTop w:val="0"/>
      <w:marBottom w:val="0"/>
      <w:divBdr>
        <w:top w:val="none" w:sz="0" w:space="0" w:color="auto"/>
        <w:left w:val="none" w:sz="0" w:space="0" w:color="auto"/>
        <w:bottom w:val="none" w:sz="0" w:space="0" w:color="auto"/>
        <w:right w:val="none" w:sz="0" w:space="0" w:color="auto"/>
      </w:divBdr>
    </w:div>
    <w:div w:id="1073627644">
      <w:bodyDiv w:val="1"/>
      <w:marLeft w:val="0"/>
      <w:marRight w:val="0"/>
      <w:marTop w:val="0"/>
      <w:marBottom w:val="0"/>
      <w:divBdr>
        <w:top w:val="none" w:sz="0" w:space="0" w:color="auto"/>
        <w:left w:val="none" w:sz="0" w:space="0" w:color="auto"/>
        <w:bottom w:val="none" w:sz="0" w:space="0" w:color="auto"/>
        <w:right w:val="none" w:sz="0" w:space="0" w:color="auto"/>
      </w:divBdr>
      <w:divsChild>
        <w:div w:id="1397823715">
          <w:marLeft w:val="0"/>
          <w:marRight w:val="0"/>
          <w:marTop w:val="0"/>
          <w:marBottom w:val="0"/>
          <w:divBdr>
            <w:top w:val="none" w:sz="0" w:space="0" w:color="157FCC"/>
            <w:left w:val="none" w:sz="0" w:space="0" w:color="157FCC"/>
            <w:bottom w:val="none" w:sz="0" w:space="0" w:color="157FCC"/>
            <w:right w:val="none" w:sz="0" w:space="0" w:color="157FCC"/>
          </w:divBdr>
          <w:divsChild>
            <w:div w:id="2023849451">
              <w:marLeft w:val="0"/>
              <w:marRight w:val="0"/>
              <w:marTop w:val="0"/>
              <w:marBottom w:val="0"/>
              <w:divBdr>
                <w:top w:val="single" w:sz="6" w:space="0" w:color="157FCC"/>
                <w:left w:val="single" w:sz="6" w:space="0" w:color="157FCC"/>
                <w:bottom w:val="single" w:sz="6" w:space="0" w:color="157FCC"/>
                <w:right w:val="single" w:sz="6" w:space="0" w:color="157FCC"/>
              </w:divBdr>
              <w:divsChild>
                <w:div w:id="682898505">
                  <w:marLeft w:val="0"/>
                  <w:marRight w:val="0"/>
                  <w:marTop w:val="0"/>
                  <w:marBottom w:val="0"/>
                  <w:divBdr>
                    <w:top w:val="none" w:sz="0" w:space="0" w:color="157FCC"/>
                    <w:left w:val="none" w:sz="0" w:space="0" w:color="157FCC"/>
                    <w:bottom w:val="none" w:sz="0" w:space="0" w:color="157FCC"/>
                    <w:right w:val="none" w:sz="0" w:space="0" w:color="157FCC"/>
                  </w:divBdr>
                  <w:divsChild>
                    <w:div w:id="792481465">
                      <w:marLeft w:val="0"/>
                      <w:marRight w:val="0"/>
                      <w:marTop w:val="0"/>
                      <w:marBottom w:val="0"/>
                      <w:divBdr>
                        <w:top w:val="single" w:sz="6" w:space="0" w:color="157FCC"/>
                        <w:left w:val="single" w:sz="6" w:space="0" w:color="157FCC"/>
                        <w:bottom w:val="single" w:sz="6" w:space="0" w:color="157FCC"/>
                        <w:right w:val="single" w:sz="6" w:space="0" w:color="157FCC"/>
                      </w:divBdr>
                      <w:divsChild>
                        <w:div w:id="1832019326">
                          <w:marLeft w:val="0"/>
                          <w:marRight w:val="0"/>
                          <w:marTop w:val="0"/>
                          <w:marBottom w:val="0"/>
                          <w:divBdr>
                            <w:top w:val="none" w:sz="0" w:space="0" w:color="157FCC"/>
                            <w:left w:val="none" w:sz="0" w:space="0" w:color="157FCC"/>
                            <w:bottom w:val="none" w:sz="0" w:space="0" w:color="157FCC"/>
                            <w:right w:val="none" w:sz="0" w:space="0" w:color="157FCC"/>
                          </w:divBdr>
                          <w:divsChild>
                            <w:div w:id="678850220">
                              <w:marLeft w:val="0"/>
                              <w:marRight w:val="0"/>
                              <w:marTop w:val="0"/>
                              <w:marBottom w:val="0"/>
                              <w:divBdr>
                                <w:top w:val="single" w:sz="6" w:space="0" w:color="157FCC"/>
                                <w:left w:val="single" w:sz="6" w:space="0" w:color="157FCC"/>
                                <w:bottom w:val="single" w:sz="6" w:space="0" w:color="157FCC"/>
                                <w:right w:val="single" w:sz="6" w:space="0" w:color="157FCC"/>
                              </w:divBdr>
                              <w:divsChild>
                                <w:div w:id="2126151556">
                                  <w:marLeft w:val="0"/>
                                  <w:marRight w:val="0"/>
                                  <w:marTop w:val="0"/>
                                  <w:marBottom w:val="0"/>
                                  <w:divBdr>
                                    <w:top w:val="none" w:sz="0" w:space="0" w:color="auto"/>
                                    <w:left w:val="none" w:sz="0" w:space="0" w:color="auto"/>
                                    <w:bottom w:val="none" w:sz="0" w:space="0" w:color="auto"/>
                                    <w:right w:val="none" w:sz="0" w:space="0" w:color="auto"/>
                                  </w:divBdr>
                                  <w:divsChild>
                                    <w:div w:id="12848622">
                                      <w:marLeft w:val="0"/>
                                      <w:marRight w:val="0"/>
                                      <w:marTop w:val="0"/>
                                      <w:marBottom w:val="0"/>
                                      <w:divBdr>
                                        <w:top w:val="none" w:sz="0" w:space="0" w:color="157FCC"/>
                                        <w:left w:val="none" w:sz="0" w:space="0" w:color="157FCC"/>
                                        <w:bottom w:val="none" w:sz="0" w:space="0" w:color="157FCC"/>
                                        <w:right w:val="none" w:sz="0" w:space="0" w:color="157FCC"/>
                                      </w:divBdr>
                                      <w:divsChild>
                                        <w:div w:id="59525942">
                                          <w:marLeft w:val="0"/>
                                          <w:marRight w:val="0"/>
                                          <w:marTop w:val="0"/>
                                          <w:marBottom w:val="0"/>
                                          <w:divBdr>
                                            <w:top w:val="single" w:sz="6" w:space="0" w:color="157FCC"/>
                                            <w:left w:val="single" w:sz="6" w:space="0" w:color="157FCC"/>
                                            <w:bottom w:val="single" w:sz="6" w:space="0" w:color="157FCC"/>
                                            <w:right w:val="single" w:sz="6" w:space="0" w:color="157FCC"/>
                                          </w:divBdr>
                                          <w:divsChild>
                                            <w:div w:id="1333147942">
                                              <w:marLeft w:val="0"/>
                                              <w:marRight w:val="0"/>
                                              <w:marTop w:val="0"/>
                                              <w:marBottom w:val="0"/>
                                              <w:divBdr>
                                                <w:top w:val="none" w:sz="0" w:space="0" w:color="auto"/>
                                                <w:left w:val="none" w:sz="0" w:space="0" w:color="auto"/>
                                                <w:bottom w:val="none" w:sz="0" w:space="0" w:color="auto"/>
                                                <w:right w:val="none" w:sz="0" w:space="0" w:color="auto"/>
                                              </w:divBdr>
                                              <w:divsChild>
                                                <w:div w:id="5913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2023-11-13T12:02:00Z</cp:lastPrinted>
  <dcterms:created xsi:type="dcterms:W3CDTF">2023-11-13T12:05:00Z</dcterms:created>
  <dcterms:modified xsi:type="dcterms:W3CDTF">2023-11-15T07:24:00Z</dcterms:modified>
</cp:coreProperties>
</file>