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F" w:rsidRDefault="006F563F" w:rsidP="006F56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B2468">
        <w:rPr>
          <w:b/>
          <w:sz w:val="28"/>
          <w:szCs w:val="28"/>
        </w:rPr>
        <w:t>БРЯНСКАЯ ОБЛАСТЬ</w:t>
      </w:r>
    </w:p>
    <w:p w:rsidR="006F563F" w:rsidRPr="007B2468" w:rsidRDefault="006F563F" w:rsidP="006F56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МУНИЦИПАЛЬНЫЙ РАЙОН</w:t>
      </w:r>
    </w:p>
    <w:p w:rsidR="006F563F" w:rsidRDefault="006F563F" w:rsidP="006F563F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</w:t>
      </w:r>
      <w:r w:rsidRPr="007B2468">
        <w:rPr>
          <w:b/>
          <w:sz w:val="28"/>
          <w:szCs w:val="28"/>
        </w:rPr>
        <w:t>    ПОСЕЛКОВЫЙ    </w:t>
      </w:r>
    </w:p>
    <w:p w:rsidR="006F563F" w:rsidRDefault="006F563F" w:rsidP="006F563F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r w:rsidRPr="007B2468">
        <w:rPr>
          <w:b/>
          <w:sz w:val="28"/>
          <w:szCs w:val="28"/>
        </w:rPr>
        <w:t>СОВЕТ     НАРОДНЫХ     ДЕПУТАТОВ</w:t>
      </w:r>
    </w:p>
    <w:p w:rsidR="006F563F" w:rsidRDefault="006F563F" w:rsidP="006F563F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</w:t>
      </w:r>
    </w:p>
    <w:p w:rsidR="006F563F" w:rsidRPr="007B2468" w:rsidRDefault="006F563F" w:rsidP="006F563F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:rsidR="006F563F" w:rsidRPr="007B2468" w:rsidRDefault="006F563F" w:rsidP="006F56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B2468">
        <w:rPr>
          <w:b/>
          <w:sz w:val="28"/>
          <w:szCs w:val="28"/>
        </w:rPr>
        <w:t>РЕШЕНИЕ</w:t>
      </w:r>
    </w:p>
    <w:p w:rsidR="006F563F" w:rsidRDefault="006F563F" w:rsidP="006F563F">
      <w:pPr>
        <w:rPr>
          <w:rFonts w:ascii="Calibri" w:eastAsia="Calibri" w:hAnsi="Calibri" w:cs="Times New Roman"/>
        </w:rPr>
      </w:pPr>
    </w:p>
    <w:p w:rsidR="006F563F" w:rsidRPr="007B2468" w:rsidRDefault="006F563F" w:rsidP="006F563F">
      <w:pPr>
        <w:pStyle w:val="a3"/>
        <w:rPr>
          <w:sz w:val="28"/>
          <w:szCs w:val="28"/>
        </w:rPr>
      </w:pPr>
      <w:r w:rsidRPr="007B2468">
        <w:rPr>
          <w:sz w:val="28"/>
          <w:szCs w:val="28"/>
        </w:rPr>
        <w:t xml:space="preserve">от </w:t>
      </w:r>
      <w:r>
        <w:rPr>
          <w:sz w:val="28"/>
          <w:szCs w:val="28"/>
        </w:rPr>
        <w:t>«17»  июля 2019г.                                                                    №3-203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№2-147 от 01.02.2018 года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Выгоничское городское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членов их семей на официальном сайте Выгоничской поселковой администрации в информационно телекоммуникационной сети «Интернет» и предоставления этих сведений средствам массовой информации для опубликования»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Выгоничского района №44-2019 г. от       17. 06.2019года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Выгоничский поселковый Совет народных депутатов 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 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 в решение №</w:t>
      </w:r>
      <w:r w:rsidRPr="001E0A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№2-147 от 01.02.2018 года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Выгоничское городское поселение , и членов их семей на официальном сайте Выгоничской поселковой администрации в информационно телекоммуникационной сети «Интернет» и предоставления этих сведений средствам массовой информации для опубликования».</w:t>
      </w:r>
    </w:p>
    <w:p w:rsidR="006F563F" w:rsidRDefault="006F563F" w:rsidP="006F563F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2. Пункт 4 Порядка изложить в следующей редакции:</w:t>
      </w:r>
    </w:p>
    <w:p w:rsidR="006F563F" w:rsidRPr="00C56A0E" w:rsidRDefault="006F563F" w:rsidP="006F56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0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Выгоничского городского поселения  за весь период замещения  вышеуказанной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Выгоничское</w:t>
      </w:r>
      <w:r w:rsidRPr="00C56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C56A0E">
        <w:rPr>
          <w:rFonts w:ascii="Times New Roman" w:hAnsi="Times New Roman" w:cs="Times New Roman"/>
          <w:sz w:val="28"/>
          <w:szCs w:val="28"/>
        </w:rPr>
        <w:t>, находятся на официальном сайте Выгоничской поселковой администрации  в разделе «Сведения о доходах, расходах, об имуществе и обязательствах имущественного характера», и ежегодно обно</w:t>
      </w:r>
      <w:r>
        <w:rPr>
          <w:rFonts w:ascii="Times New Roman" w:hAnsi="Times New Roman" w:cs="Times New Roman"/>
          <w:sz w:val="28"/>
          <w:szCs w:val="28"/>
        </w:rPr>
        <w:t>вляются в течение 14 рабочих</w:t>
      </w:r>
      <w:r w:rsidRPr="00C56A0E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установленного</w:t>
      </w:r>
      <w:proofErr w:type="gramEnd"/>
      <w:r w:rsidRPr="00C56A0E">
        <w:rPr>
          <w:rFonts w:ascii="Times New Roman" w:hAnsi="Times New Roman" w:cs="Times New Roman"/>
          <w:sz w:val="28"/>
          <w:szCs w:val="28"/>
        </w:rPr>
        <w:t xml:space="preserve"> для их подачи.</w:t>
      </w:r>
    </w:p>
    <w:p w:rsidR="006F563F" w:rsidRDefault="006F563F" w:rsidP="006F563F">
      <w:pPr>
        <w:pStyle w:val="a3"/>
        <w:spacing w:before="0" w:beforeAutospacing="0" w:after="0" w:afterAutospacing="0"/>
        <w:rPr>
          <w:sz w:val="28"/>
          <w:szCs w:val="28"/>
        </w:rPr>
      </w:pPr>
      <w:r w:rsidRPr="00C56A0E">
        <w:rPr>
          <w:sz w:val="28"/>
          <w:szCs w:val="28"/>
        </w:rPr>
        <w:lastRenderedPageBreak/>
        <w:t>Размещенные на сайте сведения о доходах, расходах, об имуществе и обязательствах имущественного характера, в том числе за предшествующие годы, не подлежат удалению и находятся в открытом доступе</w:t>
      </w:r>
    </w:p>
    <w:p w:rsidR="006F563F" w:rsidRDefault="006F563F" w:rsidP="006F56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2. Настоящее Решение подлежит обнародованию и размещению в информационно-телекоммуникационной сети Интернет на официальном сайте Выгоничской поселковой администрации </w:t>
      </w:r>
    </w:p>
    <w:p w:rsidR="006F563F" w:rsidRDefault="006F563F" w:rsidP="006F563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п. Выгоничи                                                                    Е.Н. Заварзина</w:t>
      </w:r>
    </w:p>
    <w:p w:rsidR="000939AF" w:rsidRDefault="000939AF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/>
    <w:p w:rsidR="00005294" w:rsidRDefault="00005294">
      <w:bookmarkStart w:id="0" w:name="_GoBack"/>
      <w:bookmarkEnd w:id="0"/>
    </w:p>
    <w:sectPr w:rsidR="0000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4A"/>
    <w:rsid w:val="00005294"/>
    <w:rsid w:val="00014BA9"/>
    <w:rsid w:val="000939AF"/>
    <w:rsid w:val="006F563F"/>
    <w:rsid w:val="00E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F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."/>
    <w:uiPriority w:val="99"/>
    <w:rsid w:val="0000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00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F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."/>
    <w:uiPriority w:val="99"/>
    <w:rsid w:val="0000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00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2020-02-20T13:57:00Z</dcterms:created>
  <dcterms:modified xsi:type="dcterms:W3CDTF">2020-02-20T13:57:00Z</dcterms:modified>
</cp:coreProperties>
</file>