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2808"/>
        <w:gridCol w:w="3302"/>
      </w:tblGrid>
      <w:tr w:rsidR="00B50525" w:rsidRPr="00595E0C" w:rsidTr="00475FC3">
        <w:tc>
          <w:tcPr>
            <w:tcW w:w="3794" w:type="dxa"/>
            <w:shd w:val="clear" w:color="auto" w:fill="auto"/>
          </w:tcPr>
          <w:p w:rsidR="00B50525" w:rsidRPr="00595E0C" w:rsidRDefault="00B50525" w:rsidP="00475FC3">
            <w:pPr>
              <w:spacing w:after="120" w:line="240" w:lineRule="auto"/>
              <w:jc w:val="center"/>
              <w:rPr>
                <w:rFonts w:ascii="Times New Roman" w:hAnsi="Times New Roman"/>
              </w:rPr>
            </w:pPr>
            <w:r w:rsidRPr="00595E0C">
              <w:rPr>
                <w:rFonts w:ascii="Times New Roman" w:hAnsi="Times New Roman"/>
              </w:rPr>
              <w:t>РОССИЙСКАЯ ФЕДЕРАЦИЯ</w:t>
            </w:r>
          </w:p>
          <w:p w:rsidR="00B50525" w:rsidRPr="00595E0C" w:rsidRDefault="00B50525" w:rsidP="00475F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595E0C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B50525" w:rsidRPr="00595E0C" w:rsidRDefault="00B50525" w:rsidP="00475F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СЕЛЬСКОГО ПОСЕЛЕНИЯ</w:t>
            </w:r>
          </w:p>
          <w:p w:rsidR="00B50525" w:rsidRPr="00595E0C" w:rsidRDefault="00B50525" w:rsidP="00475F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СТАРОГАНЬКИНО</w:t>
            </w:r>
          </w:p>
          <w:p w:rsidR="00B50525" w:rsidRPr="00595E0C" w:rsidRDefault="00B50525" w:rsidP="00475F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МУНИЦИПАЛЬНОГО РАЙОНА</w:t>
            </w:r>
          </w:p>
          <w:p w:rsidR="00B50525" w:rsidRPr="00595E0C" w:rsidRDefault="00B50525" w:rsidP="00475F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595E0C">
              <w:rPr>
                <w:rFonts w:ascii="Times New Roman" w:hAnsi="Times New Roman"/>
                <w:b/>
              </w:rPr>
              <w:t>ПОХВИСТНЕВСКИЙ</w:t>
            </w:r>
          </w:p>
          <w:p w:rsidR="00B50525" w:rsidRPr="00595E0C" w:rsidRDefault="00B50525" w:rsidP="00475F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95E0C">
              <w:rPr>
                <w:rFonts w:ascii="Times New Roman" w:hAnsi="Times New Roman"/>
                <w:b/>
              </w:rPr>
              <w:t>САМАРСКОЙ ОБЛАСТИ</w:t>
            </w:r>
          </w:p>
          <w:p w:rsidR="00B50525" w:rsidRPr="00595E0C" w:rsidRDefault="00B50525" w:rsidP="00475F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95E0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595E0C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B50525" w:rsidRPr="00595E0C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50525" w:rsidRPr="00125B33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01.07.2021г.</w:t>
            </w:r>
            <w:r w:rsidRPr="009F77F9">
              <w:rPr>
                <w:rFonts w:ascii="Times New Roman" w:hAnsi="Times New Roman"/>
              </w:rPr>
              <w:t xml:space="preserve"> </w:t>
            </w:r>
            <w:r w:rsidRPr="0096558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  <w:p w:rsidR="00B50525" w:rsidRPr="00595E0C" w:rsidRDefault="00B50525" w:rsidP="00475FC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5E0C">
              <w:rPr>
                <w:rFonts w:ascii="Times New Roman" w:hAnsi="Times New Roman"/>
                <w:sz w:val="18"/>
                <w:szCs w:val="18"/>
              </w:rPr>
              <w:t>Об утверждении муниципальной программы «Комплексное развитие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Староганькино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 xml:space="preserve"> муниципального района Похвистневский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 xml:space="preserve">Самарской области на </w:t>
            </w:r>
            <w:r>
              <w:rPr>
                <w:rFonts w:ascii="Times New Roman" w:hAnsi="Times New Roman"/>
                <w:sz w:val="18"/>
                <w:szCs w:val="18"/>
              </w:rPr>
              <w:t>2021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>-20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25 </w:t>
            </w:r>
            <w:r w:rsidRPr="00595E0C">
              <w:rPr>
                <w:rFonts w:ascii="Times New Roman" w:hAnsi="Times New Roman"/>
                <w:sz w:val="18"/>
                <w:szCs w:val="18"/>
              </w:rPr>
              <w:t>годы»</w:t>
            </w:r>
          </w:p>
        </w:tc>
        <w:tc>
          <w:tcPr>
            <w:tcW w:w="2808" w:type="dxa"/>
            <w:shd w:val="clear" w:color="auto" w:fill="auto"/>
          </w:tcPr>
          <w:p w:rsidR="00B50525" w:rsidRPr="00595E0C" w:rsidRDefault="00B50525" w:rsidP="00475FC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2" w:type="dxa"/>
            <w:shd w:val="clear" w:color="auto" w:fill="auto"/>
          </w:tcPr>
          <w:p w:rsidR="00B50525" w:rsidRPr="00595E0C" w:rsidRDefault="00B50525" w:rsidP="00475FC3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0525" w:rsidRDefault="00B50525" w:rsidP="00B5052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525" w:rsidRPr="00B9483A" w:rsidRDefault="00B50525" w:rsidP="00B5052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83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D056E">
        <w:rPr>
          <w:rFonts w:ascii="Times New Roman" w:hAnsi="Times New Roman" w:cs="Times New Roman"/>
          <w:sz w:val="28"/>
          <w:szCs w:val="28"/>
        </w:rPr>
        <w:t>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B9483A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сельского поселения от </w:t>
      </w:r>
      <w:r w:rsidRPr="00C76C34">
        <w:rPr>
          <w:rFonts w:ascii="Times New Roman" w:hAnsi="Times New Roman" w:cs="Times New Roman"/>
          <w:color w:val="000000"/>
          <w:sz w:val="28"/>
          <w:szCs w:val="28"/>
        </w:rPr>
        <w:t>22.12.2013г. №72-1</w:t>
      </w:r>
      <w:r w:rsidRPr="00B9483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 программ сельского поселения», </w:t>
      </w:r>
      <w:r w:rsidRPr="00B9483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Староганькино </w:t>
      </w:r>
      <w:r w:rsidRPr="00B9483A">
        <w:rPr>
          <w:rFonts w:ascii="Times New Roman" w:hAnsi="Times New Roman" w:cs="Times New Roman"/>
          <w:sz w:val="28"/>
          <w:szCs w:val="28"/>
        </w:rPr>
        <w:t>муниципального района Похвистневский Самарской области</w:t>
      </w:r>
    </w:p>
    <w:p w:rsidR="00B50525" w:rsidRDefault="00B50525" w:rsidP="00B50525">
      <w:pPr>
        <w:autoSpaceDE w:val="0"/>
        <w:autoSpaceDN w:val="0"/>
        <w:adjustRightInd w:val="0"/>
        <w:ind w:right="-62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DC7AF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C7AFF">
        <w:rPr>
          <w:rFonts w:ascii="Times New Roman" w:hAnsi="Times New Roman"/>
          <w:b/>
          <w:bCs/>
          <w:sz w:val="28"/>
          <w:szCs w:val="28"/>
        </w:rPr>
        <w:t>Т:</w:t>
      </w:r>
    </w:p>
    <w:p w:rsidR="00B50525" w:rsidRPr="00BD4389" w:rsidRDefault="00B50525" w:rsidP="00B505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D4389">
        <w:rPr>
          <w:rFonts w:ascii="Times New Roman" w:hAnsi="Times New Roman"/>
          <w:sz w:val="28"/>
          <w:szCs w:val="28"/>
        </w:rPr>
        <w:t>1. Внести изменения в муниципальную программу «Комплексное развитие сельского поселения</w:t>
      </w:r>
      <w:r w:rsidRPr="00BD4389">
        <w:rPr>
          <w:rFonts w:ascii="Times New Roman" w:hAnsi="Times New Roman"/>
          <w:color w:val="000000"/>
          <w:sz w:val="28"/>
          <w:szCs w:val="28"/>
        </w:rPr>
        <w:t xml:space="preserve"> Староганькино</w:t>
      </w:r>
      <w:r w:rsidRPr="00BD4389">
        <w:rPr>
          <w:rFonts w:ascii="Times New Roman" w:hAnsi="Times New Roman"/>
          <w:sz w:val="28"/>
          <w:szCs w:val="28"/>
        </w:rPr>
        <w:t xml:space="preserve"> муниципального района Похвистневский Самарской области на 2021-2025 годы», утвержденную Постановлением Администрации сельского поселения </w:t>
      </w:r>
      <w:r w:rsidRPr="00BD4389">
        <w:rPr>
          <w:rFonts w:ascii="Times New Roman" w:hAnsi="Times New Roman"/>
          <w:color w:val="000000"/>
          <w:sz w:val="28"/>
          <w:szCs w:val="28"/>
        </w:rPr>
        <w:t>Староганькино</w:t>
      </w:r>
      <w:r w:rsidRPr="00BD4389">
        <w:rPr>
          <w:rFonts w:ascii="Times New Roman" w:hAnsi="Times New Roman"/>
          <w:sz w:val="28"/>
          <w:szCs w:val="28"/>
        </w:rPr>
        <w:t xml:space="preserve"> от 31.07.2020 г. № 60 (с изм. от 25.03.2021г. № 31</w:t>
      </w:r>
      <w:r>
        <w:rPr>
          <w:rFonts w:ascii="Times New Roman" w:hAnsi="Times New Roman"/>
          <w:sz w:val="28"/>
          <w:szCs w:val="28"/>
        </w:rPr>
        <w:t>; от 16.06.2021</w:t>
      </w:r>
      <w:r w:rsidRPr="00BD4389">
        <w:rPr>
          <w:rFonts w:ascii="Times New Roman" w:hAnsi="Times New Roman"/>
          <w:sz w:val="28"/>
          <w:szCs w:val="28"/>
        </w:rPr>
        <w:t>) следующие изменения:</w:t>
      </w:r>
    </w:p>
    <w:p w:rsidR="00B50525" w:rsidRPr="00BD4389" w:rsidRDefault="00B50525" w:rsidP="00B5052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89">
        <w:rPr>
          <w:rFonts w:ascii="Times New Roman" w:hAnsi="Times New Roman" w:cs="Times New Roman"/>
          <w:sz w:val="28"/>
          <w:szCs w:val="28"/>
        </w:rPr>
        <w:t xml:space="preserve">1.1. В приложении 1 «Паспорта муниципальной программы «Комплексное развитие сельского поселения </w:t>
      </w:r>
      <w:r w:rsidRPr="00BD4389">
        <w:rPr>
          <w:rFonts w:ascii="Times New Roman" w:hAnsi="Times New Roman"/>
          <w:color w:val="000000"/>
          <w:sz w:val="28"/>
          <w:szCs w:val="28"/>
        </w:rPr>
        <w:t>Староганькино</w:t>
      </w:r>
      <w:r w:rsidRPr="00BD43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BD4389">
        <w:rPr>
          <w:rFonts w:ascii="Times New Roman" w:hAnsi="Times New Roman" w:cs="Times New Roman"/>
          <w:sz w:val="28"/>
          <w:szCs w:val="28"/>
        </w:rPr>
        <w:t>униципального района Похвистневский Самарской области на 2021-2025 годы» раздел «Объемы бюджетных ассигнований муниципальной программы» изложить в новой редакции.</w:t>
      </w:r>
    </w:p>
    <w:p w:rsidR="00B50525" w:rsidRPr="00BD4389" w:rsidRDefault="00B50525" w:rsidP="00B5052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389">
        <w:rPr>
          <w:rFonts w:ascii="Times New Roman" w:hAnsi="Times New Roman" w:cs="Times New Roman"/>
          <w:sz w:val="28"/>
          <w:szCs w:val="28"/>
        </w:rPr>
        <w:t xml:space="preserve">1.2. Приложение 2 и 3 муниципальной программы «Комплексное развитие сельского поселения </w:t>
      </w:r>
      <w:r w:rsidRPr="00BD4389">
        <w:rPr>
          <w:rFonts w:ascii="Times New Roman" w:hAnsi="Times New Roman" w:cs="Times New Roman"/>
          <w:color w:val="000000"/>
          <w:sz w:val="28"/>
          <w:szCs w:val="28"/>
        </w:rPr>
        <w:t>Староганькино</w:t>
      </w:r>
      <w:r w:rsidRPr="00BD4389"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на 2021-2025 годы» изложить в новой редакции.</w:t>
      </w:r>
    </w:p>
    <w:p w:rsidR="00B50525" w:rsidRPr="00BD4389" w:rsidRDefault="00B50525" w:rsidP="00B505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BD438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BD438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438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50525" w:rsidRPr="00BD4389" w:rsidRDefault="00B50525" w:rsidP="00B5052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  <w:r w:rsidRPr="00BD4389">
        <w:rPr>
          <w:rFonts w:ascii="Times New Roman" w:hAnsi="Times New Roman"/>
          <w:sz w:val="28"/>
          <w:szCs w:val="28"/>
        </w:rPr>
        <w:t xml:space="preserve">3.Разместить на официальном сайте Администрации сельского поселения </w:t>
      </w:r>
      <w:r w:rsidRPr="00BD4389">
        <w:rPr>
          <w:rFonts w:ascii="Times New Roman" w:hAnsi="Times New Roman"/>
          <w:color w:val="000000"/>
          <w:sz w:val="28"/>
          <w:szCs w:val="28"/>
        </w:rPr>
        <w:t>Староганькино</w:t>
      </w:r>
      <w:r w:rsidRPr="00BD4389">
        <w:rPr>
          <w:rFonts w:ascii="Times New Roman" w:hAnsi="Times New Roman"/>
          <w:sz w:val="28"/>
          <w:szCs w:val="28"/>
        </w:rPr>
        <w:t xml:space="preserve"> муниципального района Похвистневский в сети Интернет.</w:t>
      </w:r>
    </w:p>
    <w:p w:rsidR="00B50525" w:rsidRPr="00BD4389" w:rsidRDefault="00B50525" w:rsidP="00B5052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4389">
        <w:rPr>
          <w:rFonts w:ascii="Times New Roman" w:hAnsi="Times New Roman"/>
          <w:sz w:val="28"/>
          <w:szCs w:val="28"/>
        </w:rPr>
        <w:t xml:space="preserve">44. Опубликовать настоящее Постановление в газете «Информационный Вестник сельского поселения </w:t>
      </w:r>
      <w:r w:rsidRPr="00BD4389">
        <w:rPr>
          <w:rFonts w:ascii="Times New Roman" w:hAnsi="Times New Roman"/>
          <w:color w:val="000000"/>
          <w:sz w:val="28"/>
          <w:szCs w:val="28"/>
        </w:rPr>
        <w:t>Староганькино</w:t>
      </w:r>
      <w:r w:rsidRPr="00BD4389">
        <w:rPr>
          <w:rFonts w:ascii="Times New Roman" w:hAnsi="Times New Roman"/>
          <w:sz w:val="28"/>
          <w:szCs w:val="28"/>
        </w:rPr>
        <w:t xml:space="preserve"> </w:t>
      </w:r>
    </w:p>
    <w:p w:rsidR="00B50525" w:rsidRPr="00BD4389" w:rsidRDefault="00B50525" w:rsidP="00B5052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BD4389"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B50525" w:rsidRDefault="00B50525" w:rsidP="00B50525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B1621">
        <w:rPr>
          <w:rFonts w:ascii="Times New Roman" w:hAnsi="Times New Roman"/>
          <w:sz w:val="26"/>
          <w:szCs w:val="26"/>
        </w:rPr>
        <w:t xml:space="preserve">Глава поселения                                                        </w:t>
      </w:r>
      <w:r>
        <w:rPr>
          <w:rFonts w:ascii="Times New Roman" w:hAnsi="Times New Roman"/>
          <w:sz w:val="26"/>
          <w:szCs w:val="26"/>
        </w:rPr>
        <w:t>Максимов Л.А</w:t>
      </w:r>
      <w:r w:rsidRPr="004B1621">
        <w:rPr>
          <w:rFonts w:ascii="Times New Roman" w:hAnsi="Times New Roman"/>
          <w:sz w:val="26"/>
          <w:szCs w:val="26"/>
        </w:rPr>
        <w:t>.</w:t>
      </w:r>
    </w:p>
    <w:p w:rsidR="00B50525" w:rsidRPr="003F5BE1" w:rsidRDefault="00B50525" w:rsidP="00B5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F5BE1">
        <w:rPr>
          <w:rFonts w:ascii="Times New Roman" w:hAnsi="Times New Roman"/>
          <w:bCs/>
          <w:sz w:val="24"/>
          <w:szCs w:val="24"/>
          <w:lang w:eastAsia="ru-RU"/>
        </w:rPr>
        <w:lastRenderedPageBreak/>
        <w:t>УТВЕРЖДЕНА</w:t>
      </w:r>
    </w:p>
    <w:p w:rsidR="00B50525" w:rsidRDefault="00B50525" w:rsidP="00B5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3F5BE1">
        <w:rPr>
          <w:rFonts w:ascii="Times New Roman" w:hAnsi="Times New Roman"/>
          <w:bCs/>
          <w:sz w:val="24"/>
          <w:szCs w:val="24"/>
          <w:lang w:eastAsia="ru-RU"/>
        </w:rPr>
        <w:t>поста</w:t>
      </w:r>
      <w:r>
        <w:rPr>
          <w:rFonts w:ascii="Times New Roman" w:hAnsi="Times New Roman"/>
          <w:bCs/>
          <w:sz w:val="24"/>
          <w:szCs w:val="24"/>
          <w:lang w:eastAsia="ru-RU"/>
        </w:rPr>
        <w:t>новлением Администрации</w:t>
      </w:r>
    </w:p>
    <w:p w:rsidR="00B50525" w:rsidRDefault="00B50525" w:rsidP="00B5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сельского поселения Староганькино</w:t>
      </w:r>
    </w:p>
    <w:p w:rsidR="00B50525" w:rsidRDefault="00B50525" w:rsidP="00B5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муниципального района Похвистневский </w:t>
      </w:r>
    </w:p>
    <w:p w:rsidR="00B50525" w:rsidRDefault="00B50525" w:rsidP="00B5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Самарской области от 31.07.2020</w:t>
      </w:r>
      <w:r w:rsidRPr="00747C3D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№60</w:t>
      </w:r>
    </w:p>
    <w:p w:rsidR="00B50525" w:rsidRDefault="00B50525" w:rsidP="00B505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ru-RU"/>
        </w:rPr>
      </w:pPr>
    </w:p>
    <w:p w:rsidR="00B50525" w:rsidRPr="002A6572" w:rsidRDefault="00B50525" w:rsidP="00B50525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50525" w:rsidRPr="00ED5EB2" w:rsidRDefault="00B50525" w:rsidP="00B5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r w:rsidRPr="00ED5EB2">
        <w:rPr>
          <w:rFonts w:ascii="Times New Roman" w:hAnsi="Times New Roman"/>
          <w:b/>
          <w:bCs/>
          <w:sz w:val="24"/>
          <w:szCs w:val="24"/>
          <w:lang w:eastAsia="ru-RU"/>
        </w:rPr>
        <w:t>АСПОРТ</w:t>
      </w:r>
    </w:p>
    <w:p w:rsidR="00B50525" w:rsidRPr="00ED5EB2" w:rsidRDefault="00B50525" w:rsidP="00B5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D5EB2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 ПРОГРАММЫ</w:t>
      </w:r>
    </w:p>
    <w:p w:rsidR="00B50525" w:rsidRDefault="00B50525" w:rsidP="00B5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EB2">
        <w:rPr>
          <w:rFonts w:ascii="Times New Roman" w:hAnsi="Times New Roman"/>
          <w:sz w:val="28"/>
          <w:szCs w:val="28"/>
        </w:rPr>
        <w:t xml:space="preserve">«Комплексное развитие сельского поселения </w:t>
      </w:r>
      <w:r>
        <w:rPr>
          <w:rFonts w:ascii="Times New Roman" w:hAnsi="Times New Roman"/>
          <w:sz w:val="28"/>
          <w:szCs w:val="28"/>
        </w:rPr>
        <w:t xml:space="preserve">Староганькино </w:t>
      </w:r>
      <w:r w:rsidRPr="00ED5EB2">
        <w:rPr>
          <w:rFonts w:ascii="Times New Roman" w:hAnsi="Times New Roman"/>
          <w:sz w:val="28"/>
          <w:szCs w:val="28"/>
        </w:rPr>
        <w:t xml:space="preserve">муниципального района Похвистневский Самарской области </w:t>
      </w:r>
    </w:p>
    <w:p w:rsidR="00B50525" w:rsidRDefault="00B50525" w:rsidP="00B505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D5EB2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2021-2025</w:t>
      </w:r>
      <w:r w:rsidRPr="00ED5EB2">
        <w:rPr>
          <w:rFonts w:ascii="Times New Roman" w:hAnsi="Times New Roman"/>
          <w:sz w:val="28"/>
          <w:szCs w:val="28"/>
        </w:rPr>
        <w:t xml:space="preserve"> годы»</w:t>
      </w:r>
    </w:p>
    <w:tbl>
      <w:tblPr>
        <w:tblW w:w="10632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7229"/>
      </w:tblGrid>
      <w:tr w:rsidR="00B50525" w:rsidRPr="00FB7B20" w:rsidTr="00475FC3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B50525" w:rsidRPr="00C02752" w:rsidRDefault="00B50525" w:rsidP="00475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«Комплексное развитие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района Похвистневский Самарской области на 20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годы»                                                                         </w:t>
            </w:r>
          </w:p>
        </w:tc>
      </w:tr>
      <w:tr w:rsidR="00B50525" w:rsidRPr="00FB7B20" w:rsidTr="00475FC3">
        <w:trPr>
          <w:trHeight w:val="728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 принятия решения о разработке муниципальной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B50525" w:rsidRPr="00C02752" w:rsidRDefault="00B50525" w:rsidP="00475FC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31.07.2020</w:t>
            </w:r>
          </w:p>
        </w:tc>
      </w:tr>
      <w:tr w:rsidR="00B50525" w:rsidRPr="00FB7B20" w:rsidTr="00475FC3">
        <w:trPr>
          <w:trHeight w:val="107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B50525" w:rsidRPr="00C02752" w:rsidRDefault="00B50525" w:rsidP="00475FC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Администрация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 Похвистневский Самарской области</w:t>
            </w:r>
          </w:p>
          <w:p w:rsidR="00B50525" w:rsidRPr="00C02752" w:rsidRDefault="00B50525" w:rsidP="00475FC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50525" w:rsidRPr="00FB7B20" w:rsidTr="00475FC3">
        <w:trPr>
          <w:trHeight w:val="93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Соисполнители муниципальной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B50525" w:rsidRPr="00FB7B20" w:rsidTr="00475FC3">
        <w:trPr>
          <w:trHeight w:val="422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B50525" w:rsidRPr="00C02752" w:rsidRDefault="00B50525" w:rsidP="00475FC3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Администрация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муниципального района Похвистневский Самарской области</w:t>
            </w:r>
          </w:p>
          <w:p w:rsidR="00B50525" w:rsidRPr="00C02752" w:rsidRDefault="00B50525" w:rsidP="00475FC3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50525" w:rsidRPr="00FB7B20" w:rsidTr="00475FC3">
        <w:trPr>
          <w:trHeight w:val="1340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</w:tcPr>
          <w:p w:rsidR="00B50525" w:rsidRPr="00C02752" w:rsidRDefault="00B50525" w:rsidP="00475F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Основные цели муниципальной программы: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1) повышение комфортности и безопасности проживания населения поселения;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2) обеспечения пожарной безопасности объектов   муниципальной собственности и территории муниципального образования 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3) повышение уровня комплексного обустройства населенных пунктов, расположенных в сельской местности;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4) снижение риска чрезвычайных ситуаций природного и техногенного характера;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5) улучшение обстановки в области общественного правопорядка, содействия правоохранительным органам в обеспечении правопорядка и общественной безопасности на территории муниципального образования;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6)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спортом;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7) повышение эффективности использования топливно-энергетических ресурсов путем реализации энергосберегающих мероприятий;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8)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увеличение протяженности, пропускной способности, а также достижение требуемого технического и эксплуатационного состояния автомобильных дорог общего пользования местного значения 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0525" w:rsidRPr="00FB7B20" w:rsidTr="00475FC3">
        <w:trPr>
          <w:trHeight w:val="2713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Задачи муниципальной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tbl>
            <w:tblPr>
              <w:tblW w:w="7405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7405"/>
            </w:tblGrid>
            <w:tr w:rsidR="00B50525" w:rsidRPr="00C02752" w:rsidTr="00475FC3">
              <w:tc>
                <w:tcPr>
                  <w:tcW w:w="7405" w:type="dxa"/>
                </w:tcPr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2.Задачами муниципальной программы являются:</w:t>
                  </w:r>
                </w:p>
              </w:tc>
            </w:tr>
            <w:tr w:rsidR="00B50525" w:rsidRPr="00C02752" w:rsidTr="00475FC3">
              <w:tc>
                <w:tcPr>
                  <w:tcW w:w="7405" w:type="dxa"/>
                </w:tcPr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1)  развитие и модернизация коммунальной инфраструктуры;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2) сокращение потерь энергоресурсов при их передаче в системах коммунальной инфраструктуры;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3) содействие развитию системы пассажирских перевозок;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4) приведение в нормативное транспортно-эксплуатационное состояние автомобильных дорог общего пользования местного значения;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5) повышение доступности улучшения жилищных условий для сельского населения;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6) обеспечение первичных мер пожарной безопасности в границах муниципального образования;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7)улучшение состояния зданий домов культуры укрепление материально-технической базы;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8) координация усилий всех субъектов оказания помощи, в целях повышения эффективности социальной поддержки;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9) повышение эффективности решения проблем местного сообщества через развитие социального партнерства органов местного самоуправления и средств массовой информации;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10) обеспечения комплексной безопасности населения, критически важных объектов и объектов инфраструктуры от угроз природного и техногенного характера;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11) материальная поддержка деятельности добровольных формирований населения;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12)  информирование населения муниципального образования по вопросам проти</w:t>
                  </w: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softHyphen/>
                    <w:t xml:space="preserve">водействия терроризму и  экстремизму, содействие правоохранительным органам в выявлении правонарушений и преступлений данной категории, а также ликвидации их последствий; 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 xml:space="preserve">13) </w:t>
                  </w:r>
                  <w:r w:rsidRPr="00C02752">
                    <w:rPr>
                      <w:rFonts w:ascii="Times New Roman" w:hAnsi="Times New Roman"/>
                      <w:bCs/>
                      <w:iCs/>
                      <w:color w:val="000000"/>
                      <w:sz w:val="20"/>
                      <w:szCs w:val="20"/>
                      <w:lang w:eastAsia="ru-RU"/>
                    </w:rPr>
                    <w:t>содействие организационному развитию детских и молодежных общественных объединений, поддержка молодёжных общественных инициатив;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14) продвижение ценностей физической культуры и здорового образа жизни;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15) </w:t>
                  </w: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разработка плана проведения мероприятий комплексного благоустройства на территории муниципального образования с учетом приоритетности таких мероприятий и обеспечением минимизации негативных последствий от их проведения для жителей и гостей населенных пунктов;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16) подготовки документации по планировке и межеванию территории.</w:t>
                  </w:r>
                </w:p>
                <w:p w:rsidR="00B50525" w:rsidRPr="00C02752" w:rsidRDefault="00B50525" w:rsidP="00475FC3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  <w:shd w:val="clear" w:color="auto" w:fill="FFFFFF"/>
                    </w:rPr>
                    <w:t>17)</w:t>
                  </w:r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привлечение внебюджетных сре</w:t>
                  </w:r>
                  <w:proofErr w:type="gramStart"/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дств в сф</w:t>
                  </w:r>
                  <w:proofErr w:type="gramEnd"/>
                  <w:r w:rsidRPr="00C0275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ере развития и благоустройства сельского поселения</w:t>
                  </w:r>
                </w:p>
              </w:tc>
            </w:tr>
          </w:tbl>
          <w:p w:rsidR="00B50525" w:rsidRPr="00C02752" w:rsidRDefault="00B50525" w:rsidP="00475FC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50525" w:rsidRPr="00FB7B20" w:rsidTr="00475FC3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Стратегические показатели (индикаторы) муниципальной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Стратегическая цель:</w:t>
            </w:r>
          </w:p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Создание комфортных условий жизнедеятельности в сельской местности</w:t>
            </w:r>
          </w:p>
        </w:tc>
      </w:tr>
      <w:tr w:rsidR="00B50525" w:rsidRPr="00FB7B20" w:rsidTr="00475FC3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Подпрограммы с указанием целей и сроков реализации</w:t>
            </w:r>
          </w:p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1.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«Комплексное развитие систем коммунальной инфраструктуры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50525" w:rsidRPr="00C02752" w:rsidRDefault="00B50525" w:rsidP="00475F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Цель: создание комфортных условий жизнедеятельности в сельской местности,  повышение комфортности и безопасности проживания населения поселения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«Комплексное благоустройство территории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Цель: повышение уровня комплексного обустройства населенных пунктов, расположенных в сельской местности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3.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«Обеспечение первичных мер пожарной безопасности в границах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Цель: обеспечения пожарной безопасности объектов   муниципальной собственности и территории муниципального образования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4.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«Предупреждение и ликвидация последствий чрезвычайных ситуаций и стихийных бедствий на территории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Цель: снижение риска чрезвычайных ситуаций природного и техногенного характера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5.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«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в области национальной экономики на территории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Цель: развитие на территории сельского поселения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национальной экономики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Подпрограмма 6.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«Развитие физической культуры и спорта на территории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 Цель: создание условий для укрепления здоровья населения путем развития инфраструктуры  спорта, популяризации массового спорта и приобщения различных слоев общества к регулярным занятиям физической культурой и спортом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7.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 «Создание условий для деятельности добровольных формирований населения по охране общественного порядка на территории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50525" w:rsidRPr="00C02752" w:rsidRDefault="00B50525" w:rsidP="00475F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Цель: улучшение обстановки в области общественного правопорядка, содействия правоохранительным органам в обеспечении правопорядка и общественной безопасности на территории сельского поселения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8.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«Энергосбережение и повышение энергетической эффективности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Цель: повышение эффективности использования топливно-энергетических ресурсов путем реализации энергосберегающих мероприятий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9. «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Модернизация и развитие автомобильных дорог общего пользования местного значения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50525" w:rsidRPr="00C02752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Цель: обеспечение доступности и повышение качества транспортных услуг для населения,  повышение устойчивости транспортной системы</w:t>
            </w:r>
          </w:p>
          <w:p w:rsidR="00B50525" w:rsidRPr="00C02752" w:rsidRDefault="00B50525" w:rsidP="00475FC3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10.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муниципальной службы в Администрации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B50525" w:rsidRPr="00C02752" w:rsidRDefault="00B50525" w:rsidP="00475FC3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Цель: реализация установленных полномочий (функций) Администрации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совершенствование работы по исполнению органами местного самоуправления переданных государственных полномочий.</w:t>
            </w:r>
          </w:p>
          <w:p w:rsidR="00B50525" w:rsidRPr="00C02752" w:rsidRDefault="00B50525" w:rsidP="00475FC3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информационного общества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B50525" w:rsidRPr="00C02752" w:rsidRDefault="00B50525" w:rsidP="00475FC3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Цель: развитие и модернизация муниципальной телекоммуникационной инфраструктуры и обеспечение доступности населению современных информационно-телекоммуникационных услуг.</w:t>
            </w:r>
          </w:p>
          <w:p w:rsidR="00B50525" w:rsidRPr="00C02752" w:rsidRDefault="00B50525" w:rsidP="00475FC3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Информирование населения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B50525" w:rsidRPr="00C02752" w:rsidRDefault="00B50525" w:rsidP="00475FC3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Цель: реализация конституционных прав граждан на получение информации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50525" w:rsidRPr="00C02752" w:rsidRDefault="00B50525" w:rsidP="00475FC3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Развитие культуры на территории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B50525" w:rsidRPr="00C02752" w:rsidRDefault="00B50525" w:rsidP="00475FC3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Цель: создание условий для организации досуга населения на территории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</w:p>
          <w:p w:rsidR="00B50525" w:rsidRPr="00C02752" w:rsidRDefault="00B50525" w:rsidP="00475FC3">
            <w:pPr>
              <w:widowControl w:val="0"/>
              <w:tabs>
                <w:tab w:val="left" w:pos="28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C02752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Оценка недвижимости, признания и регулирование отношений муниципальной собственности сельского поселения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B50525" w:rsidRDefault="00B50525" w:rsidP="00475FC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Цель: обеспечение эффективности управления и распоряжения имуществом </w:t>
            </w:r>
          </w:p>
          <w:p w:rsidR="00B50525" w:rsidRDefault="00B50525" w:rsidP="00475FC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5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</w:t>
            </w:r>
            <w:r w:rsidRPr="00E25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Pr="00945A1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«Профилактика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терроризма и экстремизма, а также минимизация и (или) ликвидация последствий проявлений терроризма и экстремизма на территории сельского поселения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тароганькино».</w:t>
            </w:r>
          </w:p>
          <w:p w:rsidR="00B50525" w:rsidRPr="00945A14" w:rsidRDefault="00B50525" w:rsidP="00475FC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Цель: </w:t>
            </w:r>
            <w:r w:rsidRPr="00945A1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Противодействие терроризму и экстремизму и защита жизни граждан, проживающих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B50525" w:rsidRPr="00E25834" w:rsidRDefault="00B50525" w:rsidP="00475FC3">
            <w:pPr>
              <w:shd w:val="clear" w:color="auto" w:fill="FFFFFF"/>
              <w:tabs>
                <w:tab w:val="left" w:pos="39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25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Подпрограмма 1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Pr="00E2583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</w:t>
            </w:r>
            <w:r w:rsidRPr="00E2583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</w:t>
            </w:r>
            <w:r w:rsidRPr="00E25834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Обращение с отходами в </w:t>
            </w:r>
            <w:r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сельском поселении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E25834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B50525" w:rsidRDefault="00B50525" w:rsidP="00475F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0F7B1E">
              <w:rPr>
                <w:rFonts w:ascii="Times New Roman" w:hAnsi="Times New Roman"/>
                <w:sz w:val="20"/>
                <w:szCs w:val="20"/>
              </w:rPr>
              <w:t xml:space="preserve">Цель:   реализация      комплекса      мер,      направленных      на </w:t>
            </w:r>
            <w:r w:rsidRPr="000F7B1E">
              <w:rPr>
                <w:rFonts w:ascii="Times New Roman" w:hAnsi="Times New Roman"/>
                <w:spacing w:val="-11"/>
                <w:sz w:val="20"/>
                <w:szCs w:val="20"/>
              </w:rPr>
              <w:t xml:space="preserve">совершенствование системы обращения с отходами производства и </w:t>
            </w:r>
            <w:r w:rsidRPr="000F7B1E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потребления на территории сельского поселения </w:t>
            </w:r>
          </w:p>
          <w:p w:rsidR="00B50525" w:rsidRDefault="00B50525" w:rsidP="00475F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83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r w:rsidRPr="00C832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C832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«Реализация  мероприятий  по поддержке общественного проекта развития территории сельского поселения 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тароганькино</w:t>
            </w:r>
            <w:r w:rsidRPr="00C832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B50525" w:rsidRDefault="00B50525" w:rsidP="00475F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832BD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Цель: реализация общественно значимых проектов в интересах сельских жителей</w:t>
            </w:r>
          </w:p>
          <w:p w:rsidR="00B50525" w:rsidRPr="000F7B1E" w:rsidRDefault="00B50525" w:rsidP="00475F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50525" w:rsidRPr="00FB7B20" w:rsidTr="00475FC3"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027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C02752" w:rsidRDefault="00B50525" w:rsidP="00475FC3">
            <w:pPr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2025</w:t>
            </w:r>
            <w:r w:rsidRPr="00C027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годы. </w:t>
            </w:r>
          </w:p>
        </w:tc>
      </w:tr>
      <w:tr w:rsidR="00B50525" w:rsidRPr="000F5204" w:rsidTr="00475FC3">
        <w:trPr>
          <w:trHeight w:val="164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0F5204" w:rsidRDefault="00B50525" w:rsidP="00475F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20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ОБЪЕМЫ БЮДЖЕТНЫХ АССИГНОВАНИЙ </w:t>
            </w:r>
            <w:r w:rsidRPr="000F5204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МУНИЦИПАЛЬНОЙ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0F5204" w:rsidRDefault="00B50525" w:rsidP="00475FC3">
            <w:pPr>
              <w:pStyle w:val="ConsPlusCell"/>
              <w:tabs>
                <w:tab w:val="left" w:pos="307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Финансирование осуществляется за счет средств областного и местного бюджета. </w:t>
            </w:r>
          </w:p>
          <w:p w:rsidR="00B50525" w:rsidRPr="000F5204" w:rsidRDefault="00B50525" w:rsidP="00475FC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F5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объем финансирования муниципальной программы составит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46675,9</w:t>
            </w:r>
            <w:r w:rsidRPr="000F52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тыс. рублей</w:t>
            </w:r>
            <w:r w:rsidRPr="000F5204">
              <w:rPr>
                <w:rFonts w:ascii="Times New Roman" w:hAnsi="Times New Roman" w:cs="Times New Roman"/>
                <w:sz w:val="20"/>
                <w:szCs w:val="20"/>
              </w:rPr>
              <w:t>,  в том числе:</w:t>
            </w:r>
          </w:p>
          <w:p w:rsidR="00B50525" w:rsidRPr="00E217C7" w:rsidRDefault="00B50525" w:rsidP="00475FC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17C7">
              <w:rPr>
                <w:rFonts w:ascii="Times New Roman" w:hAnsi="Times New Roman" w:cs="Times New Roman"/>
                <w:sz w:val="20"/>
                <w:szCs w:val="20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12970,6</w:t>
            </w:r>
            <w:r w:rsidRPr="00E217C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B50525" w:rsidRPr="00E217C7" w:rsidRDefault="00B50525" w:rsidP="00475FC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17C7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10 063,5</w:t>
            </w:r>
            <w:r w:rsidRPr="00E217C7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B50525" w:rsidRPr="00E217C7" w:rsidRDefault="00B50525" w:rsidP="00475FC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17C7">
              <w:rPr>
                <w:rFonts w:ascii="Times New Roman" w:hAnsi="Times New Roman" w:cs="Times New Roman"/>
                <w:sz w:val="20"/>
                <w:szCs w:val="20"/>
              </w:rPr>
              <w:t xml:space="preserve">в 2023 году – 7880,6 тыс. рублей; </w:t>
            </w:r>
          </w:p>
          <w:p w:rsidR="00B50525" w:rsidRPr="00E217C7" w:rsidRDefault="00B50525" w:rsidP="00475FC3">
            <w:pPr>
              <w:pStyle w:val="ConsPlusCell"/>
              <w:tabs>
                <w:tab w:val="left" w:pos="307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17C7">
              <w:rPr>
                <w:rFonts w:ascii="Times New Roman" w:hAnsi="Times New Roman" w:cs="Times New Roman"/>
                <w:sz w:val="20"/>
                <w:szCs w:val="20"/>
              </w:rPr>
              <w:t>в 2024 году – 7880,6 тыс. рублей;</w:t>
            </w:r>
          </w:p>
          <w:p w:rsidR="00B50525" w:rsidRPr="00B744F8" w:rsidRDefault="00B50525" w:rsidP="00475FC3">
            <w:pPr>
              <w:spacing w:line="240" w:lineRule="auto"/>
              <w:jc w:val="both"/>
              <w:rPr>
                <w:rFonts w:ascii="Times New Roman" w:hAnsi="Times New Roman"/>
                <w:color w:val="FF6600"/>
                <w:sz w:val="20"/>
                <w:szCs w:val="20"/>
              </w:rPr>
            </w:pPr>
            <w:r w:rsidRPr="00E217C7">
              <w:rPr>
                <w:rFonts w:ascii="Times New Roman" w:hAnsi="Times New Roman"/>
                <w:sz w:val="20"/>
                <w:szCs w:val="20"/>
              </w:rPr>
              <w:t>в 2025 году –  7880,6 тыс. рублей.</w:t>
            </w:r>
          </w:p>
        </w:tc>
      </w:tr>
      <w:tr w:rsidR="00B50525" w:rsidRPr="000F5204" w:rsidTr="00475FC3">
        <w:trPr>
          <w:trHeight w:val="299"/>
        </w:trPr>
        <w:tc>
          <w:tcPr>
            <w:tcW w:w="3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0F5204" w:rsidRDefault="00B50525" w:rsidP="00475F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5204">
              <w:rPr>
                <w:rFonts w:ascii="Times New Roman" w:hAnsi="Times New Roman"/>
                <w:sz w:val="20"/>
                <w:szCs w:val="20"/>
              </w:rPr>
              <w:lastRenderedPageBreak/>
              <w:t>РЕЗУЛЬТАТЫ РЕАЛИЗАЦИИ МУНИЦИПАЛЬНОЙ ПРОГРАММЫ</w:t>
            </w:r>
          </w:p>
        </w:tc>
        <w:tc>
          <w:tcPr>
            <w:tcW w:w="7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00" w:type="dxa"/>
              <w:left w:w="150" w:type="dxa"/>
              <w:bottom w:w="100" w:type="dxa"/>
              <w:right w:w="150" w:type="dxa"/>
            </w:tcMar>
            <w:vAlign w:val="center"/>
          </w:tcPr>
          <w:p w:rsidR="00B50525" w:rsidRPr="000F5204" w:rsidRDefault="00B50525" w:rsidP="00475FC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F5204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престижности проживания в сельской местности</w:t>
            </w:r>
          </w:p>
        </w:tc>
      </w:tr>
    </w:tbl>
    <w:p w:rsidR="00B50525" w:rsidRDefault="00B50525" w:rsidP="00B50525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50525" w:rsidRPr="004C3CE3" w:rsidRDefault="00B50525" w:rsidP="00B50525">
      <w:pPr>
        <w:suppressAutoHyphens/>
        <w:spacing w:line="240" w:lineRule="exact"/>
        <w:ind w:left="9911" w:hanging="2531"/>
        <w:jc w:val="right"/>
        <w:rPr>
          <w:rFonts w:ascii="Times New Roman" w:hAnsi="Times New Roman"/>
          <w:sz w:val="24"/>
          <w:szCs w:val="24"/>
        </w:rPr>
      </w:pPr>
      <w:r w:rsidRPr="004C3CE3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50525" w:rsidRPr="004C3CE3" w:rsidRDefault="00B50525" w:rsidP="00B50525">
      <w:pPr>
        <w:suppressAutoHyphens/>
        <w:spacing w:line="240" w:lineRule="exact"/>
        <w:ind w:left="6379"/>
        <w:jc w:val="right"/>
        <w:rPr>
          <w:rFonts w:ascii="Times New Roman" w:hAnsi="Times New Roman"/>
          <w:sz w:val="24"/>
          <w:szCs w:val="24"/>
        </w:rPr>
      </w:pPr>
      <w:r w:rsidRPr="004C3CE3">
        <w:rPr>
          <w:rFonts w:ascii="Times New Roman" w:hAnsi="Times New Roman"/>
          <w:sz w:val="24"/>
          <w:szCs w:val="24"/>
        </w:rPr>
        <w:t xml:space="preserve">к муниципальной Программе «Комплексное развитие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Староганькино</w:t>
      </w:r>
      <w:r w:rsidRPr="004C3CE3">
        <w:rPr>
          <w:rFonts w:ascii="Times New Roman" w:hAnsi="Times New Roman"/>
          <w:sz w:val="24"/>
          <w:szCs w:val="24"/>
        </w:rPr>
        <w:t xml:space="preserve"> муниципального района Похвистневский Самарской области на </w:t>
      </w:r>
      <w:r>
        <w:rPr>
          <w:rFonts w:ascii="Times New Roman" w:hAnsi="Times New Roman"/>
          <w:sz w:val="24"/>
          <w:szCs w:val="24"/>
        </w:rPr>
        <w:t>2021</w:t>
      </w:r>
      <w:r w:rsidRPr="004C3CE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2025</w:t>
      </w:r>
      <w:r w:rsidRPr="004C3CE3">
        <w:rPr>
          <w:rFonts w:ascii="Times New Roman" w:hAnsi="Times New Roman"/>
          <w:sz w:val="24"/>
          <w:szCs w:val="24"/>
        </w:rPr>
        <w:t xml:space="preserve"> годы»</w:t>
      </w:r>
    </w:p>
    <w:p w:rsidR="00B50525" w:rsidRDefault="00B50525" w:rsidP="00B50525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50525" w:rsidRPr="00606783" w:rsidRDefault="00B50525" w:rsidP="00B505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606783">
        <w:rPr>
          <w:rFonts w:ascii="Times New Roman" w:hAnsi="Times New Roman" w:cs="Times New Roman"/>
          <w:sz w:val="28"/>
          <w:szCs w:val="28"/>
        </w:rPr>
        <w:t xml:space="preserve"> МЕРОПРИЯТИЙ</w:t>
      </w:r>
    </w:p>
    <w:p w:rsidR="00B50525" w:rsidRDefault="00B50525" w:rsidP="00B505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606783">
        <w:rPr>
          <w:rFonts w:ascii="Times New Roman" w:hAnsi="Times New Roman" w:cs="Times New Roman"/>
          <w:sz w:val="28"/>
          <w:szCs w:val="28"/>
        </w:rPr>
        <w:t>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«Комплексное развитие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Староганькино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Похвистневский Самарской области на 2021-2025 годы»</w:t>
      </w:r>
    </w:p>
    <w:p w:rsidR="00B50525" w:rsidRDefault="00B50525" w:rsidP="00B5052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006" w:type="dxa"/>
        <w:tblInd w:w="92" w:type="dxa"/>
        <w:tblLook w:val="0000" w:firstRow="0" w:lastRow="0" w:firstColumn="0" w:lastColumn="0" w:noHBand="0" w:noVBand="0"/>
      </w:tblPr>
      <w:tblGrid>
        <w:gridCol w:w="955"/>
        <w:gridCol w:w="2506"/>
        <w:gridCol w:w="1285"/>
        <w:gridCol w:w="996"/>
        <w:gridCol w:w="996"/>
        <w:gridCol w:w="922"/>
        <w:gridCol w:w="922"/>
        <w:gridCol w:w="922"/>
        <w:gridCol w:w="996"/>
        <w:gridCol w:w="2506"/>
      </w:tblGrid>
      <w:tr w:rsidR="00B50525" w:rsidRPr="007B0647" w:rsidTr="00475FC3">
        <w:trPr>
          <w:gridAfter w:val="1"/>
          <w:wAfter w:w="2506" w:type="dxa"/>
          <w:trHeight w:val="315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  </w:t>
            </w:r>
          </w:p>
        </w:tc>
        <w:tc>
          <w:tcPr>
            <w:tcW w:w="25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</w:t>
            </w:r>
          </w:p>
        </w:tc>
        <w:tc>
          <w:tcPr>
            <w:tcW w:w="4758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по годам (тыс. руб.)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за 5 лет</w:t>
            </w:r>
          </w:p>
        </w:tc>
      </w:tr>
      <w:tr w:rsidR="00B50525" w:rsidRPr="007B0647" w:rsidTr="00475FC3">
        <w:trPr>
          <w:gridAfter w:val="1"/>
          <w:wAfter w:w="2506" w:type="dxa"/>
          <w:trHeight w:val="330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финанси-</w:t>
            </w:r>
          </w:p>
        </w:tc>
        <w:tc>
          <w:tcPr>
            <w:tcW w:w="4758" w:type="dxa"/>
            <w:gridSpan w:val="5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0525" w:rsidRPr="007B0647" w:rsidTr="00475FC3">
        <w:trPr>
          <w:gridAfter w:val="1"/>
          <w:wAfter w:w="2506" w:type="dxa"/>
          <w:trHeight w:val="33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7B0647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рования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0525" w:rsidRPr="007B0647" w:rsidTr="00475FC3">
        <w:trPr>
          <w:gridAfter w:val="1"/>
          <w:wAfter w:w="2506" w:type="dxa"/>
          <w:trHeight w:val="265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 «Комплексное развитие систем коммунальной инфраструктуры муниципального образования на 2021-2025 годы»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807</w:t>
            </w:r>
          </w:p>
        </w:tc>
      </w:tr>
      <w:tr w:rsidR="00B50525" w:rsidRPr="007B0647" w:rsidTr="00475FC3">
        <w:trPr>
          <w:gridAfter w:val="1"/>
          <w:wAfter w:w="2506" w:type="dxa"/>
          <w:trHeight w:val="96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Ремонт котельной и водопроводных сетей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530</w:t>
            </w:r>
          </w:p>
        </w:tc>
      </w:tr>
      <w:tr w:rsidR="00B50525" w:rsidRPr="007B0647" w:rsidTr="00475FC3">
        <w:trPr>
          <w:gridAfter w:val="1"/>
          <w:wAfter w:w="2506" w:type="dxa"/>
          <w:trHeight w:val="96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проверки пожарных гидрантов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</w:tr>
      <w:tr w:rsidR="00B50525" w:rsidRPr="007B0647" w:rsidTr="00475FC3">
        <w:trPr>
          <w:gridAfter w:val="1"/>
          <w:wAfter w:w="2506" w:type="dxa"/>
          <w:trHeight w:val="96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насосов, пожарных гидрантов и пр.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50525" w:rsidRPr="007B0647" w:rsidTr="00475FC3">
        <w:trPr>
          <w:gridAfter w:val="1"/>
          <w:wAfter w:w="2506" w:type="dxa"/>
          <w:trHeight w:val="127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услуг по захоронению невостребованных трупов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</w:tr>
      <w:tr w:rsidR="00B50525" w:rsidRPr="007B0647" w:rsidTr="00475FC3">
        <w:trPr>
          <w:gridAfter w:val="1"/>
          <w:wAfter w:w="2506" w:type="dxa"/>
          <w:trHeight w:val="127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Прочие работы, услуги в сфере коммунального хозяйства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</w:tr>
      <w:tr w:rsidR="00B50525" w:rsidRPr="007B0647" w:rsidTr="00475FC3">
        <w:trPr>
          <w:gridAfter w:val="1"/>
          <w:wAfter w:w="2506" w:type="dxa"/>
          <w:trHeight w:val="64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Оформление земли под котельными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B50525" w:rsidRPr="007B0647" w:rsidTr="00475FC3">
        <w:trPr>
          <w:gridAfter w:val="1"/>
          <w:wAfter w:w="2506" w:type="dxa"/>
          <w:trHeight w:val="127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Ограждение охранной зоны в сельских поселениях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50525" w:rsidRPr="007B0647" w:rsidTr="00475FC3">
        <w:trPr>
          <w:gridAfter w:val="1"/>
          <w:wAfter w:w="2506" w:type="dxa"/>
          <w:trHeight w:val="222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 «Комплексное благоустройство территории муниципального образования на 2021-2025 годы»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667,5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665B39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65B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5518,5</w:t>
            </w:r>
          </w:p>
        </w:tc>
      </w:tr>
      <w:tr w:rsidR="00B50525" w:rsidRPr="007B0647" w:rsidTr="00475FC3">
        <w:trPr>
          <w:gridAfter w:val="1"/>
          <w:wAfter w:w="2506" w:type="dxa"/>
          <w:trHeight w:val="64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 населенных пунктов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69,4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301,8</w:t>
            </w:r>
          </w:p>
        </w:tc>
      </w:tr>
      <w:tr w:rsidR="00B50525" w:rsidRPr="007B0647" w:rsidTr="00475FC3">
        <w:trPr>
          <w:gridAfter w:val="1"/>
          <w:wAfter w:w="2506" w:type="dxa"/>
          <w:trHeight w:val="96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Услуги по уборке территорий и помещений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472,5</w:t>
            </w:r>
          </w:p>
        </w:tc>
      </w:tr>
      <w:tr w:rsidR="00B50525" w:rsidRPr="007B0647" w:rsidTr="00475FC3">
        <w:trPr>
          <w:gridAfter w:val="1"/>
          <w:wAfter w:w="2506" w:type="dxa"/>
          <w:trHeight w:val="127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материальных запасов для триммера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50525" w:rsidRPr="007B0647" w:rsidTr="00475FC3">
        <w:trPr>
          <w:gridAfter w:val="1"/>
          <w:wAfter w:w="2506" w:type="dxa"/>
          <w:trHeight w:val="127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Уплата земельного налога под размещением кладбищ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141,4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714,4</w:t>
            </w:r>
          </w:p>
        </w:tc>
      </w:tr>
      <w:tr w:rsidR="00B50525" w:rsidRPr="007B0647" w:rsidTr="00475FC3">
        <w:trPr>
          <w:gridAfter w:val="1"/>
          <w:wAfter w:w="2506" w:type="dxa"/>
          <w:trHeight w:val="96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Уплата транспортного  налога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13,5</w:t>
            </w:r>
          </w:p>
        </w:tc>
      </w:tr>
      <w:tr w:rsidR="00B50525" w:rsidRPr="007B0647" w:rsidTr="00475FC3">
        <w:trPr>
          <w:gridAfter w:val="1"/>
          <w:wAfter w:w="2506" w:type="dxa"/>
          <w:trHeight w:val="64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водителей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367,3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1827,3</w:t>
            </w:r>
          </w:p>
        </w:tc>
      </w:tr>
      <w:tr w:rsidR="00B50525" w:rsidRPr="007B0647" w:rsidTr="00475FC3">
        <w:trPr>
          <w:gridAfter w:val="1"/>
          <w:wAfter w:w="2506" w:type="dxa"/>
          <w:trHeight w:val="64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Трудоустройство граждан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50525" w:rsidRPr="007B0647" w:rsidTr="00475FC3">
        <w:trPr>
          <w:gridAfter w:val="1"/>
          <w:wAfter w:w="2506" w:type="dxa"/>
          <w:trHeight w:val="6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Моющие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4,5</w:t>
            </w:r>
          </w:p>
        </w:tc>
      </w:tr>
      <w:tr w:rsidR="00B50525" w:rsidRPr="007B0647" w:rsidTr="00475FC3">
        <w:trPr>
          <w:gridAfter w:val="1"/>
          <w:wAfter w:w="2506" w:type="dxa"/>
          <w:trHeight w:val="6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2,4</w:t>
            </w:r>
          </w:p>
        </w:tc>
      </w:tr>
      <w:tr w:rsidR="00B50525" w:rsidRPr="007B0647" w:rsidTr="00475FC3">
        <w:trPr>
          <w:gridAfter w:val="1"/>
          <w:wAfter w:w="2506" w:type="dxa"/>
          <w:trHeight w:val="6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ТБО Кладбища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98,5</w:t>
            </w:r>
          </w:p>
        </w:tc>
      </w:tr>
      <w:tr w:rsidR="00B50525" w:rsidRPr="007B0647" w:rsidTr="00475FC3">
        <w:trPr>
          <w:gridAfter w:val="1"/>
          <w:wAfter w:w="2506" w:type="dxa"/>
          <w:trHeight w:val="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развитие сельских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B50525" w:rsidRPr="007B0647" w:rsidTr="00475FC3">
        <w:trPr>
          <w:trHeight w:val="175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0860D7" w:rsidRDefault="00B50525" w:rsidP="00475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0D7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C77CCF" w:rsidRDefault="00B50525" w:rsidP="00475FC3">
            <w:pPr>
              <w:rPr>
                <w:rFonts w:ascii="Times New Roman" w:hAnsi="Times New Roman"/>
                <w:sz w:val="24"/>
                <w:szCs w:val="24"/>
              </w:rPr>
            </w:pPr>
            <w:r w:rsidRPr="00C77CCF">
              <w:rPr>
                <w:rFonts w:ascii="Times New Roman" w:hAnsi="Times New Roman"/>
                <w:sz w:val="24"/>
                <w:szCs w:val="24"/>
              </w:rPr>
              <w:t xml:space="preserve">Мероприятия по комплексному благоустройству территории поселений (по соглашению)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C77CCF" w:rsidRDefault="00B50525" w:rsidP="00475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CF"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C77CCF" w:rsidRDefault="00B50525" w:rsidP="00475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CF">
              <w:rPr>
                <w:rFonts w:ascii="Times New Roman" w:hAnsi="Times New Roman"/>
                <w:sz w:val="24"/>
                <w:szCs w:val="24"/>
              </w:rPr>
              <w:t>1983,6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C77CCF" w:rsidRDefault="00B50525" w:rsidP="00475F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7CC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Default="00B50525" w:rsidP="00475FC3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C77CCF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7C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1983,6</w:t>
            </w:r>
          </w:p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6" w:type="dxa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50525" w:rsidRPr="007B0647" w:rsidTr="00475FC3">
        <w:trPr>
          <w:gridAfter w:val="1"/>
          <w:wAfter w:w="2506" w:type="dxa"/>
          <w:trHeight w:val="285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 «Обеспечение первичных мер пожарной безопасности в границах муниципального образования на 2021-2025 годы»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B50525" w:rsidRPr="007B0647" w:rsidTr="00475FC3">
        <w:trPr>
          <w:gridAfter w:val="1"/>
          <w:wAfter w:w="2506" w:type="dxa"/>
          <w:trHeight w:val="159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в области обеспечения пожарной безопасности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215,5</w:t>
            </w:r>
          </w:p>
        </w:tc>
      </w:tr>
      <w:tr w:rsidR="00B50525" w:rsidRPr="007B0647" w:rsidTr="00475FC3">
        <w:trPr>
          <w:gridAfter w:val="1"/>
          <w:wAfter w:w="2506" w:type="dxa"/>
          <w:trHeight w:val="312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 «Предупреждение и ликвидация последствий чрезвычайных ситуаций и стихийных бедствий на территории муниципального образования на 2021-2025 годы»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280,1</w:t>
            </w:r>
          </w:p>
        </w:tc>
      </w:tr>
      <w:tr w:rsidR="00B50525" w:rsidRPr="007B0647" w:rsidTr="00475FC3">
        <w:trPr>
          <w:gridAfter w:val="1"/>
          <w:wAfter w:w="2506" w:type="dxa"/>
          <w:trHeight w:val="126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по предупреждению ЧС на территории сельского поселения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280,1</w:t>
            </w:r>
          </w:p>
        </w:tc>
      </w:tr>
      <w:tr w:rsidR="00B50525" w:rsidRPr="007B0647" w:rsidTr="00475FC3">
        <w:trPr>
          <w:gridAfter w:val="1"/>
          <w:wAfter w:w="2506" w:type="dxa"/>
          <w:trHeight w:val="238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5.  «Мероприятия в области национальной экономики на территории сельского поселения Староганькино</w:t>
            </w: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lang w:eastAsia="ru-RU"/>
              </w:rPr>
            </w:pPr>
            <w:r w:rsidRPr="007B0647">
              <w:rPr>
                <w:rFonts w:ascii="Times New Roman" w:hAnsi="Times New Roman"/>
                <w:color w:val="FF0000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2220,9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2276,9</w:t>
            </w:r>
          </w:p>
        </w:tc>
      </w:tr>
      <w:tr w:rsidR="00B50525" w:rsidRPr="007B0647" w:rsidTr="00475FC3">
        <w:trPr>
          <w:gridAfter w:val="1"/>
          <w:wAfter w:w="2506" w:type="dxa"/>
          <w:trHeight w:val="96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Межевание зем</w:t>
            </w:r>
            <w:proofErr w:type="gramStart"/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частков (кладбищ)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2220,9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2276,9</w:t>
            </w:r>
          </w:p>
        </w:tc>
      </w:tr>
      <w:tr w:rsidR="00B50525" w:rsidRPr="007B0647" w:rsidTr="00475FC3">
        <w:trPr>
          <w:gridAfter w:val="1"/>
          <w:wAfter w:w="2506" w:type="dxa"/>
          <w:trHeight w:val="253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6 «Развитие физической культуры и спорта на территории сельского поселения» на 2021-2025 годы»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173,2</w:t>
            </w:r>
          </w:p>
        </w:tc>
      </w:tr>
      <w:tr w:rsidR="00B50525" w:rsidRPr="007B0647" w:rsidTr="00475FC3">
        <w:trPr>
          <w:gridAfter w:val="1"/>
          <w:wAfter w:w="2506" w:type="dxa"/>
          <w:trHeight w:val="96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B50525" w:rsidRPr="007B0647" w:rsidTr="00475FC3">
        <w:trPr>
          <w:gridAfter w:val="1"/>
          <w:wAfter w:w="2506" w:type="dxa"/>
          <w:trHeight w:val="943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Уплата налога под строительство спортивной площадки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85,5</w:t>
            </w:r>
          </w:p>
        </w:tc>
      </w:tr>
      <w:tr w:rsidR="00B50525" w:rsidRPr="007B0647" w:rsidTr="00475FC3">
        <w:trPr>
          <w:gridAfter w:val="1"/>
          <w:wAfter w:w="2506" w:type="dxa"/>
          <w:trHeight w:val="337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 7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2021-2025 годы»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50525" w:rsidRPr="007B0647" w:rsidTr="00475FC3">
        <w:trPr>
          <w:gridAfter w:val="1"/>
          <w:wAfter w:w="2506" w:type="dxa"/>
          <w:trHeight w:val="159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Охрана общественного порядка сельского поселения Староганькино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231</w:t>
            </w:r>
          </w:p>
        </w:tc>
      </w:tr>
      <w:tr w:rsidR="00B50525" w:rsidRPr="007B0647" w:rsidTr="00475FC3">
        <w:trPr>
          <w:gridAfter w:val="1"/>
          <w:wAfter w:w="2506" w:type="dxa"/>
          <w:trHeight w:val="253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8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832,4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2828,1</w:t>
            </w:r>
          </w:p>
        </w:tc>
      </w:tr>
      <w:tr w:rsidR="00B50525" w:rsidRPr="007B0647" w:rsidTr="00475FC3">
        <w:trPr>
          <w:gridAfter w:val="1"/>
          <w:wAfter w:w="2506" w:type="dxa"/>
          <w:trHeight w:val="6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805,7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553,2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480,9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480,8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480,8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2801,4</w:t>
            </w:r>
          </w:p>
        </w:tc>
      </w:tr>
      <w:tr w:rsidR="00B50525" w:rsidRPr="007B0647" w:rsidTr="00475FC3">
        <w:trPr>
          <w:gridAfter w:val="1"/>
          <w:wAfter w:w="2506" w:type="dxa"/>
          <w:trHeight w:val="159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Приобретение и установка ламп (светильников, прожекторов) уличного освещения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26,7</w:t>
            </w:r>
          </w:p>
        </w:tc>
      </w:tr>
      <w:tr w:rsidR="00B50525" w:rsidRPr="007B0647" w:rsidTr="00475FC3">
        <w:trPr>
          <w:gridAfter w:val="1"/>
          <w:wAfter w:w="2506" w:type="dxa"/>
          <w:trHeight w:val="3839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9 «Модернизация и развитие автомобильных дорог общего пользования местного значения в сельском поселении Староганькино муниципального района Похвистневский на 2021-2025 годы»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17689,6</w:t>
            </w:r>
          </w:p>
        </w:tc>
      </w:tr>
      <w:tr w:rsidR="00B50525" w:rsidRPr="007B0647" w:rsidTr="00475FC3">
        <w:trPr>
          <w:gridAfter w:val="1"/>
          <w:wAfter w:w="2506" w:type="dxa"/>
          <w:trHeight w:val="125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Ремонт автомобильных дорог общего пользования местного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2800,7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2212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11648,7</w:t>
            </w:r>
          </w:p>
        </w:tc>
      </w:tr>
      <w:tr w:rsidR="00B50525" w:rsidRPr="007B0647" w:rsidTr="00475FC3">
        <w:trPr>
          <w:gridAfter w:val="1"/>
          <w:wAfter w:w="2506" w:type="dxa"/>
          <w:trHeight w:val="1262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автомобильных дорог</w:t>
            </w: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общего пользования местного значения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1807,3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5599,3</w:t>
            </w:r>
          </w:p>
        </w:tc>
      </w:tr>
      <w:tr w:rsidR="00B50525" w:rsidRPr="007B0647" w:rsidTr="00475FC3">
        <w:trPr>
          <w:gridAfter w:val="1"/>
          <w:wAfter w:w="2506" w:type="dxa"/>
          <w:trHeight w:val="68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Содержание дорог (уличное освещение)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399,6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399,6</w:t>
            </w:r>
          </w:p>
        </w:tc>
      </w:tr>
      <w:tr w:rsidR="00B50525" w:rsidRPr="007B0647" w:rsidTr="00475FC3">
        <w:trPr>
          <w:gridAfter w:val="1"/>
          <w:wAfter w:w="2506" w:type="dxa"/>
          <w:trHeight w:val="64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Снегоуборочная машина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</w:tr>
      <w:tr w:rsidR="00B50525" w:rsidRPr="007B0647" w:rsidTr="00475FC3">
        <w:trPr>
          <w:gridAfter w:val="1"/>
          <w:wAfter w:w="2506" w:type="dxa"/>
          <w:trHeight w:val="195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10«Развитие муниципальной службы в Администрации сельского поселения Староганькино»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1934,9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1937,6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1927,7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1927,7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9957,2</w:t>
            </w:r>
          </w:p>
        </w:tc>
      </w:tr>
      <w:tr w:rsidR="00B50525" w:rsidRPr="007B0647" w:rsidTr="00475FC3">
        <w:trPr>
          <w:gridAfter w:val="1"/>
          <w:wAfter w:w="2506" w:type="dxa"/>
          <w:trHeight w:val="96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муниципальной службы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2229,3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1934,9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1937,6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1927,7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1927,7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9957,2</w:t>
            </w:r>
          </w:p>
        </w:tc>
      </w:tr>
      <w:tr w:rsidR="00B50525" w:rsidRPr="007B0647" w:rsidTr="00475FC3">
        <w:trPr>
          <w:gridAfter w:val="1"/>
          <w:wAfter w:w="2506" w:type="dxa"/>
          <w:trHeight w:val="28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11 "Развитие информационного общества в сельском поселении Староганькино муниципального района Похвистневский Самарской области"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227,9</w:t>
            </w:r>
          </w:p>
        </w:tc>
      </w:tr>
      <w:tr w:rsidR="00B50525" w:rsidRPr="007B0647" w:rsidTr="00475FC3">
        <w:trPr>
          <w:gridAfter w:val="1"/>
          <w:wAfter w:w="2506" w:type="dxa"/>
          <w:trHeight w:val="265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информационного общества в сельском поселении Староганькино муниципального района Похвистневский Самарской области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поселения, областной бюджет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29,7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227,9</w:t>
            </w:r>
          </w:p>
        </w:tc>
      </w:tr>
      <w:tr w:rsidR="00B50525" w:rsidRPr="007B0647" w:rsidTr="00475FC3">
        <w:trPr>
          <w:gridAfter w:val="1"/>
          <w:wAfter w:w="2506" w:type="dxa"/>
          <w:trHeight w:val="154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 12 «Информирование населения сельского поселения Староганькино»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50525" w:rsidRPr="007B0647" w:rsidTr="00475FC3">
        <w:trPr>
          <w:gridAfter w:val="1"/>
          <w:wAfter w:w="2506" w:type="dxa"/>
          <w:trHeight w:val="96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B50525" w:rsidRPr="007B0647" w:rsidTr="00475FC3">
        <w:trPr>
          <w:gridAfter w:val="1"/>
          <w:wAfter w:w="2506" w:type="dxa"/>
          <w:trHeight w:val="1561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13. «Развитие культуры на территории сельского поселения Староганькино»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1143,7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1153,6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5846,3</w:t>
            </w:r>
          </w:p>
        </w:tc>
      </w:tr>
      <w:tr w:rsidR="00B50525" w:rsidRPr="007B0647" w:rsidTr="00475FC3">
        <w:trPr>
          <w:gridAfter w:val="1"/>
          <w:wAfter w:w="2506" w:type="dxa"/>
          <w:trHeight w:val="2236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благоустройству памятников, находящихся на территории сельских поселений за счёт средств бюджета поселения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1019,5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1149,4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1178,8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1178,8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1178,8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5705,3</w:t>
            </w:r>
          </w:p>
        </w:tc>
      </w:tr>
      <w:tr w:rsidR="00B50525" w:rsidRPr="007B0647" w:rsidTr="00475FC3">
        <w:trPr>
          <w:gridAfter w:val="1"/>
          <w:wAfter w:w="2506" w:type="dxa"/>
          <w:trHeight w:val="61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СДК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B50525" w:rsidRPr="007B0647" w:rsidTr="00475FC3">
        <w:trPr>
          <w:gridAfter w:val="1"/>
          <w:wAfter w:w="2506" w:type="dxa"/>
          <w:trHeight w:val="945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в области культуры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B50525" w:rsidRPr="007B0647" w:rsidTr="00475FC3">
        <w:trPr>
          <w:gridAfter w:val="1"/>
          <w:wAfter w:w="2506" w:type="dxa"/>
          <w:trHeight w:val="2808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14.1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14. «Оценка недвижимости, признания и регулирование отношений муниципальной собственности сельского поселения Староганькино»</w:t>
            </w:r>
          </w:p>
        </w:tc>
        <w:tc>
          <w:tcPr>
            <w:tcW w:w="1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50525" w:rsidRPr="007B0647" w:rsidTr="00475FC3">
        <w:trPr>
          <w:gridAfter w:val="1"/>
          <w:wAfter w:w="2506" w:type="dxa"/>
          <w:trHeight w:val="1557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25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Штраф за соверш</w:t>
            </w:r>
            <w:proofErr w:type="gramStart"/>
            <w:r w:rsidRPr="007B0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7B0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дм.правонар по обеспеч.беспрепятств. доступа инвалидов   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50525" w:rsidRPr="007B0647" w:rsidTr="00475FC3">
        <w:trPr>
          <w:gridAfter w:val="1"/>
          <w:wAfter w:w="2506" w:type="dxa"/>
          <w:trHeight w:val="3649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Подпрограмма 15.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Староганькино».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50525" w:rsidRPr="007B0647" w:rsidTr="00475FC3">
        <w:trPr>
          <w:gridAfter w:val="1"/>
          <w:wAfter w:w="2506" w:type="dxa"/>
          <w:trHeight w:val="96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B50525" w:rsidRPr="007B0647" w:rsidTr="00475FC3">
        <w:trPr>
          <w:gridAfter w:val="1"/>
          <w:wAfter w:w="2506" w:type="dxa"/>
          <w:trHeight w:val="397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17. «Реализация  мероприятий  по поддержке общественного проекта развития территории сельского поселения Стар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оганькино</w:t>
            </w:r>
            <w:r w:rsidRPr="007B0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7B06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Цель: реализация общественно значимых проектов в интересах сельских жителей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499,6</w:t>
            </w:r>
          </w:p>
        </w:tc>
      </w:tr>
      <w:tr w:rsidR="00B50525" w:rsidRPr="007B0647" w:rsidTr="00475FC3">
        <w:trPr>
          <w:gridAfter w:val="1"/>
          <w:wAfter w:w="2506" w:type="dxa"/>
          <w:trHeight w:val="96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Комплексное развитие сельских поселений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B0647">
              <w:rPr>
                <w:rFonts w:ascii="Times New Roman" w:hAnsi="Times New Roman"/>
                <w:lang w:eastAsia="ru-RU"/>
              </w:rPr>
              <w:t>бюджет поселения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310,6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499,6</w:t>
            </w:r>
          </w:p>
        </w:tc>
      </w:tr>
      <w:tr w:rsidR="00B50525" w:rsidRPr="007B0647" w:rsidTr="00475FC3">
        <w:trPr>
          <w:gridAfter w:val="1"/>
          <w:wAfter w:w="2506" w:type="dxa"/>
          <w:trHeight w:val="330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12970,6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10063,5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7880,6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7880,6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B064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7880,6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0525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46675,9</w:t>
            </w:r>
          </w:p>
          <w:p w:rsidR="00B50525" w:rsidRPr="007B0647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50525" w:rsidRPr="00A91EEE" w:rsidRDefault="00B50525" w:rsidP="00B50525">
      <w:pPr>
        <w:suppressAutoHyphens/>
        <w:spacing w:line="240" w:lineRule="exact"/>
        <w:ind w:left="9911" w:hanging="2531"/>
        <w:jc w:val="right"/>
        <w:rPr>
          <w:rFonts w:ascii="Times New Roman" w:hAnsi="Times New Roman"/>
          <w:sz w:val="24"/>
          <w:szCs w:val="24"/>
        </w:rPr>
      </w:pPr>
      <w:r w:rsidRPr="00A91EEE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B50525" w:rsidRPr="00A91EEE" w:rsidRDefault="00B50525" w:rsidP="00B50525">
      <w:pPr>
        <w:suppressAutoHyphens/>
        <w:spacing w:line="240" w:lineRule="exact"/>
        <w:ind w:left="6379"/>
        <w:jc w:val="right"/>
        <w:rPr>
          <w:rFonts w:ascii="Times New Roman" w:hAnsi="Times New Roman"/>
          <w:sz w:val="24"/>
          <w:szCs w:val="24"/>
        </w:rPr>
      </w:pPr>
      <w:r w:rsidRPr="00A91EEE">
        <w:rPr>
          <w:rFonts w:ascii="Times New Roman" w:hAnsi="Times New Roman"/>
          <w:sz w:val="24"/>
          <w:szCs w:val="24"/>
        </w:rPr>
        <w:t>муниципальной Программе «Комплексное развитие сельского поселения Староганькино муниципального района Похвистневский Самарской области на 2021-2025 годы»</w:t>
      </w:r>
    </w:p>
    <w:p w:rsidR="00B50525" w:rsidRDefault="00B50525" w:rsidP="00B50525">
      <w:pPr>
        <w:suppressAutoHyphens/>
        <w:ind w:left="1416" w:firstLine="708"/>
        <w:rPr>
          <w:rFonts w:ascii="Times New Roman" w:hAnsi="Times New Roman"/>
          <w:sz w:val="24"/>
          <w:szCs w:val="24"/>
        </w:rPr>
      </w:pPr>
      <w:r w:rsidRPr="00A91EEE">
        <w:rPr>
          <w:rFonts w:ascii="Times New Roman" w:hAnsi="Times New Roman"/>
          <w:sz w:val="24"/>
          <w:szCs w:val="24"/>
        </w:rPr>
        <w:t xml:space="preserve">Объем финансовых ресурсов, необходимых для реализации муниципальной программы   «Комплексное развитие сельского поселения </w:t>
      </w:r>
      <w:r w:rsidRPr="00A91EEE">
        <w:rPr>
          <w:rFonts w:ascii="Times New Roman" w:hAnsi="Times New Roman"/>
          <w:color w:val="000000"/>
          <w:sz w:val="24"/>
          <w:szCs w:val="24"/>
        </w:rPr>
        <w:t xml:space="preserve">Староганькино </w:t>
      </w:r>
      <w:r w:rsidRPr="00A91EEE">
        <w:rPr>
          <w:rFonts w:ascii="Times New Roman" w:hAnsi="Times New Roman"/>
          <w:sz w:val="24"/>
          <w:szCs w:val="24"/>
        </w:rPr>
        <w:t>муниципального района Похвистневский Самарской области на 2021-2025 годы»</w:t>
      </w:r>
    </w:p>
    <w:tbl>
      <w:tblPr>
        <w:tblW w:w="10276" w:type="dxa"/>
        <w:tblInd w:w="92" w:type="dxa"/>
        <w:tblLook w:val="0000" w:firstRow="0" w:lastRow="0" w:firstColumn="0" w:lastColumn="0" w:noHBand="0" w:noVBand="0"/>
      </w:tblPr>
      <w:tblGrid>
        <w:gridCol w:w="960"/>
        <w:gridCol w:w="2836"/>
        <w:gridCol w:w="1800"/>
        <w:gridCol w:w="1080"/>
        <w:gridCol w:w="1080"/>
        <w:gridCol w:w="1260"/>
        <w:gridCol w:w="1260"/>
      </w:tblGrid>
      <w:tr w:rsidR="00B50525" w:rsidRPr="00551F46" w:rsidTr="00475FC3">
        <w:trPr>
          <w:trHeight w:val="75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Направления финансирования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Предполагаемы объемы финансирования программы, в том числе по годам (тыс</w:t>
            </w:r>
            <w:proofErr w:type="gramStart"/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50525" w:rsidRPr="00551F46" w:rsidTr="00475FC3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Всего на реализацию программы, в т.ч.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12970,6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7880,6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7880,6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7880,6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11734,6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10063,5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7880,6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7880,6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7880,6</w:t>
            </w:r>
          </w:p>
        </w:tc>
      </w:tr>
      <w:tr w:rsidR="00B50525" w:rsidRPr="00551F46" w:rsidTr="00475FC3">
        <w:trPr>
          <w:trHeight w:val="16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1. «Комплексное развитие систем коммунальной инфраструктуры муниципального образования на 2018-2022 годы»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122,2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269,2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171,2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122,2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122,2</w:t>
            </w:r>
          </w:p>
        </w:tc>
      </w:tr>
      <w:tr w:rsidR="00B50525" w:rsidRPr="00551F46" w:rsidTr="00475FC3">
        <w:trPr>
          <w:trHeight w:val="19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2.  «Комплексное благоустройство территории муниципального образования на 2018-2022 годы»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2706,0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667,5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715</w:t>
            </w:r>
          </w:p>
        </w:tc>
      </w:tr>
      <w:tr w:rsidR="00B50525" w:rsidRPr="00551F46" w:rsidTr="00475FC3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2706,0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667,5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715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715</w:t>
            </w:r>
          </w:p>
        </w:tc>
      </w:tr>
      <w:tr w:rsidR="00B50525" w:rsidRPr="00551F46" w:rsidTr="00475FC3">
        <w:trPr>
          <w:trHeight w:val="147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3. «Обеспечение первичных мер пожарной безопасности в границах муниципального образования на 2018-2022 годы»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29,1</w:t>
            </w:r>
          </w:p>
        </w:tc>
      </w:tr>
      <w:tr w:rsidR="00B50525" w:rsidRPr="00551F46" w:rsidTr="00475FC3">
        <w:trPr>
          <w:trHeight w:val="21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4. «Предупреждение и ликвидация последствий чрезвычайных ситуаций и стихийных бедствий на территории муниципального образования на 2018-2022 годы»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52</w:t>
            </w:r>
          </w:p>
        </w:tc>
      </w:tr>
      <w:tr w:rsidR="00B50525" w:rsidRPr="00551F46" w:rsidTr="00475FC3">
        <w:trPr>
          <w:trHeight w:val="12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5.  «Мероприятия в области национальной экономики на территории сельского поселения Староганькино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2220,9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2220,9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525" w:rsidRPr="00551F46" w:rsidTr="00475FC3">
        <w:trPr>
          <w:trHeight w:val="116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6. «Развитие физической культуры и спорта на территории сельского поселения» на 2018-2022 годы»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30,2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30,2</w:t>
            </w:r>
          </w:p>
        </w:tc>
      </w:tr>
      <w:tr w:rsidR="00B50525" w:rsidRPr="00551F46" w:rsidTr="00475FC3">
        <w:trPr>
          <w:trHeight w:val="23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7.  «Создание условий для деятельности добровольных формирований населения по охране общественного порядка на территории муниципального образования на 2018-2022 годы»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46,2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color w:val="FF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46,2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46,2</w:t>
            </w:r>
          </w:p>
        </w:tc>
      </w:tr>
      <w:tr w:rsidR="00B50525" w:rsidRPr="00551F46" w:rsidTr="00475FC3">
        <w:trPr>
          <w:trHeight w:val="16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8. «Энергосбережение и повышение энергетической эффективности муниципального образования до 2023 года»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832,4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480,9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832,4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553,2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480,9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480,9</w:t>
            </w:r>
          </w:p>
        </w:tc>
      </w:tr>
      <w:tr w:rsidR="00B50525" w:rsidRPr="00551F46" w:rsidTr="00475FC3">
        <w:trPr>
          <w:trHeight w:val="24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9. «Модернизация и развитие автомобильных дорог общего пользования местного значения в сельском поселении Староганькино» муниципального района Похвистневский на 2018-2022 годы»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5049,6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3160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4049,6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3160</w:t>
            </w:r>
          </w:p>
        </w:tc>
      </w:tr>
      <w:tr w:rsidR="00B50525" w:rsidRPr="00551F46" w:rsidTr="00475FC3">
        <w:trPr>
          <w:trHeight w:val="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Подпрограмма 10. «Реализация мероприятий по поддержке инициатив </w:t>
            </w: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населения сельского поселения Староганькино» муниципального района Похвистневский на 2018-2022 годы»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</w:tr>
      <w:tr w:rsidR="00B50525" w:rsidRPr="00551F46" w:rsidTr="00475FC3">
        <w:trPr>
          <w:trHeight w:val="19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10. "Развитие муниципальной службы в Администрации сельского поселения Староганькино муниципального района Похвистневский Самарской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2229,3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1937,6</w:t>
            </w:r>
          </w:p>
        </w:tc>
      </w:tr>
      <w:tr w:rsidR="00B50525" w:rsidRPr="00551F46" w:rsidTr="00475FC3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2229,3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1934,9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1937,6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1937,6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1937,6</w:t>
            </w:r>
          </w:p>
        </w:tc>
      </w:tr>
      <w:tr w:rsidR="00B50525" w:rsidRPr="00551F46" w:rsidTr="00475FC3">
        <w:trPr>
          <w:trHeight w:val="20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11. "Развитие информационного общества в сельском поселении Староганькино муниципального района Похвистневский Самарской области"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46,4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46,4</w:t>
            </w:r>
          </w:p>
        </w:tc>
      </w:tr>
      <w:tr w:rsidR="00B50525" w:rsidRPr="00551F46" w:rsidTr="00475FC3">
        <w:trPr>
          <w:trHeight w:val="8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12. «Информирование населения сельского поселения Староганькино 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B50525" w:rsidRPr="00551F46" w:rsidTr="00475FC3">
        <w:trPr>
          <w:trHeight w:val="10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13. «Развитие культуры на территории сельского поселения Староганькино»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1143,7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1153,6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1183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B50525" w:rsidRPr="00551F46" w:rsidTr="00475FC3">
        <w:trPr>
          <w:trHeight w:val="2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1143,7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1153,6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1183</w:t>
            </w:r>
          </w:p>
        </w:tc>
      </w:tr>
      <w:tr w:rsidR="00B50525" w:rsidRPr="00551F46" w:rsidTr="00475FC3">
        <w:trPr>
          <w:trHeight w:val="160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14. «Оценка недвижимости, признания и регулирование отношений муниципальной собственности сельского поселения Староганькино»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0525" w:rsidRPr="00551F46" w:rsidTr="00475FC3">
        <w:trPr>
          <w:trHeight w:val="21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15. «Профилактика терроризма и экстремизма, а также минимизация и (или) ликвидация последствий проявлений терроризма и экстремизма на территории сельского поселения Староганькино».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50525" w:rsidRPr="00551F46" w:rsidTr="00475FC3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Профилактика терроризма и экстремизма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10</w:t>
            </w:r>
          </w:p>
        </w:tc>
      </w:tr>
      <w:tr w:rsidR="00B50525" w:rsidRPr="00551F46" w:rsidTr="00475FC3">
        <w:trPr>
          <w:trHeight w:val="19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Подпрограмма 17. «Реализация  мероприятий  по поддержке общественного проекта развития территории сельского поселения Стар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оганькино</w:t>
            </w: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»</w:t>
            </w: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br/>
              <w:t>Цель: реализация общественно значимых проектов в интересах сельских жителей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310,6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63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областной бюджет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B50525" w:rsidRPr="00551F46" w:rsidTr="00475FC3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0525" w:rsidRPr="00551F46" w:rsidRDefault="00B50525" w:rsidP="00475F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51F46">
              <w:rPr>
                <w:rFonts w:ascii="Times New Roman" w:hAnsi="Times New Roman"/>
                <w:sz w:val="20"/>
                <w:szCs w:val="20"/>
                <w:lang w:eastAsia="ru-RU"/>
              </w:rPr>
              <w:t>- бюджет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0525" w:rsidRPr="00551F46" w:rsidRDefault="00B50525" w:rsidP="00475FC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551F46">
              <w:rPr>
                <w:rFonts w:ascii="Arial CYR" w:hAnsi="Arial CYR" w:cs="Arial CYR"/>
                <w:sz w:val="20"/>
                <w:szCs w:val="20"/>
                <w:lang w:eastAsia="ru-RU"/>
              </w:rPr>
              <w:t>63</w:t>
            </w:r>
          </w:p>
        </w:tc>
      </w:tr>
    </w:tbl>
    <w:p w:rsidR="00B50525" w:rsidRPr="0072261E" w:rsidRDefault="00B50525" w:rsidP="00B50525">
      <w:pPr>
        <w:suppressAutoHyphens/>
        <w:spacing w:line="240" w:lineRule="exact"/>
        <w:ind w:left="9911"/>
        <w:jc w:val="right"/>
      </w:pPr>
    </w:p>
    <w:p w:rsidR="00FE299B" w:rsidRDefault="00B50525">
      <w:bookmarkStart w:id="0" w:name="_GoBack"/>
      <w:bookmarkEnd w:id="0"/>
    </w:p>
    <w:sectPr w:rsidR="00FE299B" w:rsidSect="000B216A">
      <w:pgSz w:w="12240" w:h="15840"/>
      <w:pgMar w:top="567" w:right="851" w:bottom="53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42"/>
    <w:rsid w:val="001B4442"/>
    <w:rsid w:val="00266762"/>
    <w:rsid w:val="00B50525"/>
    <w:rsid w:val="00D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525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2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05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505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B50525"/>
    <w:pPr>
      <w:suppressAutoHyphens/>
      <w:autoSpaceDE w:val="0"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3430</Words>
  <Characters>19555</Characters>
  <Application>Microsoft Office Word</Application>
  <DocSecurity>0</DocSecurity>
  <Lines>162</Lines>
  <Paragraphs>45</Paragraphs>
  <ScaleCrop>false</ScaleCrop>
  <Company/>
  <LinksUpToDate>false</LinksUpToDate>
  <CharactersWithSpaces>22940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Староганькино</dc:creator>
  <cp:keywords/>
  <dc:description/>
  <cp:lastModifiedBy>СП Староганькино</cp:lastModifiedBy>
  <cp:revision>2</cp:revision>
  <dcterms:created xsi:type="dcterms:W3CDTF">2021-07-20T05:44:00Z</dcterms:created>
  <dcterms:modified xsi:type="dcterms:W3CDTF">2021-07-20T05:44:00Z</dcterms:modified>
</cp:coreProperties>
</file>