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6E" w:rsidRPr="004E0A7D" w:rsidRDefault="0018026E" w:rsidP="0018026E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D">
        <w:rPr>
          <w:rFonts w:ascii="Times New Roman" w:hAnsi="Times New Roman" w:cs="Times New Roman"/>
          <w:b/>
          <w:sz w:val="28"/>
          <w:szCs w:val="28"/>
        </w:rPr>
        <w:t>СВЕТЛОПОЛЯНСКАЯ ПОСЕЛКОВАЯ ДУМА</w:t>
      </w:r>
    </w:p>
    <w:p w:rsidR="0018026E" w:rsidRPr="004E0A7D" w:rsidRDefault="0018026E" w:rsidP="0018026E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D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18026E" w:rsidRPr="004E0A7D" w:rsidRDefault="0018026E" w:rsidP="0018026E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18026E" w:rsidRPr="004E0A7D" w:rsidRDefault="0018026E" w:rsidP="0018026E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26E" w:rsidRPr="004E0A7D" w:rsidRDefault="0018026E" w:rsidP="0018026E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D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A52338">
        <w:rPr>
          <w:rFonts w:ascii="Times New Roman" w:hAnsi="Times New Roman" w:cs="Times New Roman"/>
          <w:b/>
          <w:sz w:val="28"/>
          <w:szCs w:val="28"/>
        </w:rPr>
        <w:t>Е</w:t>
      </w:r>
    </w:p>
    <w:p w:rsidR="0018026E" w:rsidRPr="004E0A7D" w:rsidRDefault="000D2C2C" w:rsidP="0018026E">
      <w:pPr>
        <w:tabs>
          <w:tab w:val="left" w:pos="6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2C2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pt;margin-top:23.55pt;width:470.7pt;height:168.35pt;z-index:251658240" filled="f" stroked="f">
            <v:textbox style="mso-next-textbox:#_x0000_s1026">
              <w:txbxContent>
                <w:p w:rsidR="0018026E" w:rsidRPr="004E0A7D" w:rsidRDefault="00A52338" w:rsidP="0018026E">
                  <w:pPr>
                    <w:tabs>
                      <w:tab w:val="left" w:pos="67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8026E" w:rsidRPr="004E0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20.03.2019</w:t>
                  </w:r>
                  <w:r w:rsidR="0018026E" w:rsidRPr="004E0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                                                                     </w:t>
                  </w:r>
                  <w:r w:rsidR="00180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18026E" w:rsidRPr="004E0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  <w:r w:rsidR="00180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</w:t>
                  </w:r>
                </w:p>
                <w:p w:rsidR="0018026E" w:rsidRPr="004E0A7D" w:rsidRDefault="0018026E" w:rsidP="0018026E">
                  <w:pPr>
                    <w:tabs>
                      <w:tab w:val="left" w:pos="6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0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4E0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4E0A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ветлополянск</w:t>
                  </w:r>
                  <w:proofErr w:type="spellEnd"/>
                </w:p>
                <w:p w:rsidR="0018026E" w:rsidRDefault="0018026E" w:rsidP="0018026E">
                  <w:pPr>
                    <w:tabs>
                      <w:tab w:val="left" w:pos="6700"/>
                    </w:tabs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18026E" w:rsidRPr="00605D3C" w:rsidRDefault="0018026E" w:rsidP="0018026E">
                  <w:pPr>
                    <w:pStyle w:val="Style4"/>
                    <w:widowControl/>
                    <w:spacing w:line="240" w:lineRule="auto"/>
                    <w:ind w:left="725"/>
                    <w:jc w:val="center"/>
                    <w:rPr>
                      <w:rStyle w:val="FontStyle12"/>
                      <w:sz w:val="28"/>
                      <w:szCs w:val="28"/>
                    </w:rPr>
                  </w:pPr>
                  <w:r w:rsidRPr="00605D3C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b/>
                      <w:sz w:val="28"/>
                      <w:szCs w:val="28"/>
                    </w:rPr>
                    <w:t>Положения  о порядке</w:t>
                  </w:r>
                  <w:r w:rsidRPr="00605D3C">
                    <w:rPr>
                      <w:rStyle w:val="FontStyle12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2"/>
                      <w:sz w:val="28"/>
                      <w:szCs w:val="28"/>
                    </w:rPr>
                    <w:t xml:space="preserve"> согласования производства капитального ремонта</w:t>
                  </w:r>
                  <w:r w:rsidRPr="00605D3C">
                    <w:rPr>
                      <w:rStyle w:val="FontStyle12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2"/>
                      <w:sz w:val="28"/>
                      <w:szCs w:val="28"/>
                    </w:rPr>
                    <w:t xml:space="preserve">и иных неотделимых улучшений арендуемых  объектов </w:t>
                  </w:r>
                  <w:r w:rsidRPr="00605D3C">
                    <w:rPr>
                      <w:rStyle w:val="FontStyle12"/>
                      <w:sz w:val="28"/>
                      <w:szCs w:val="28"/>
                    </w:rPr>
                    <w:t>нежил</w:t>
                  </w:r>
                  <w:r>
                    <w:rPr>
                      <w:rStyle w:val="FontStyle12"/>
                      <w:sz w:val="28"/>
                      <w:szCs w:val="28"/>
                    </w:rPr>
                    <w:t>ого фонда</w:t>
                  </w:r>
                  <w:r w:rsidRPr="00605D3C">
                    <w:rPr>
                      <w:rStyle w:val="FontStyle12"/>
                      <w:sz w:val="28"/>
                      <w:szCs w:val="28"/>
                    </w:rPr>
                    <w:t>, сооружений, транспортных средств и имущественных комплексов, находящихся в муници</w:t>
                  </w:r>
                  <w:r w:rsidRPr="00605D3C">
                    <w:rPr>
                      <w:rStyle w:val="FontStyle12"/>
                      <w:sz w:val="28"/>
                      <w:szCs w:val="28"/>
                    </w:rPr>
                    <w:softHyphen/>
                    <w:t>пальной собственности</w:t>
                  </w:r>
                  <w:r>
                    <w:rPr>
                      <w:rStyle w:val="FontStyle12"/>
                      <w:sz w:val="28"/>
                      <w:szCs w:val="28"/>
                    </w:rPr>
                    <w:t xml:space="preserve">, </w:t>
                  </w:r>
                  <w:r w:rsidRPr="00605D3C">
                    <w:rPr>
                      <w:rStyle w:val="FontStyle12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2"/>
                      <w:sz w:val="28"/>
                      <w:szCs w:val="28"/>
                    </w:rPr>
                    <w:t>и зачета затрат на их проведение</w:t>
                  </w:r>
                </w:p>
                <w:p w:rsidR="0018026E" w:rsidRPr="004E0A7D" w:rsidRDefault="0018026E" w:rsidP="0018026E">
                  <w:pPr>
                    <w:tabs>
                      <w:tab w:val="left" w:pos="6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8026E" w:rsidRPr="004E0A7D" w:rsidRDefault="0018026E" w:rsidP="0018026E">
      <w:pPr>
        <w:tabs>
          <w:tab w:val="left" w:pos="6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26E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hyperlink r:id="rId4" w:history="1">
        <w:r w:rsidRPr="0018026E">
          <w:rPr>
            <w:rFonts w:ascii="Times New Roman" w:hAnsi="Times New Roman" w:cs="Times New Roman"/>
            <w:sz w:val="28"/>
            <w:szCs w:val="28"/>
          </w:rPr>
          <w:t>ст. 616</w:t>
        </w:r>
      </w:hyperlink>
      <w:r w:rsidRPr="0018026E">
        <w:rPr>
          <w:rFonts w:ascii="Times New Roman" w:hAnsi="Times New Roman" w:cs="Times New Roman"/>
          <w:sz w:val="28"/>
          <w:szCs w:val="28"/>
        </w:rPr>
        <w:t xml:space="preserve">  Гражданского кодекса Российской Федерации, </w:t>
      </w:r>
      <w:r w:rsidRPr="0018026E">
        <w:rPr>
          <w:rFonts w:ascii="Times New Roman" w:hAnsi="Times New Roman" w:cs="Times New Roman"/>
          <w:bCs/>
          <w:sz w:val="28"/>
          <w:szCs w:val="28"/>
        </w:rPr>
        <w:t xml:space="preserve"> п.4 ст. 14 Федерального закона от 6 октября 2003 года № 131–ФЗ «Об общих принципах организации местного самоуправления в Российской Федерации», </w:t>
      </w:r>
      <w:r w:rsidRPr="0018026E">
        <w:rPr>
          <w:rFonts w:ascii="Times New Roman" w:hAnsi="Times New Roman" w:cs="Times New Roman"/>
          <w:sz w:val="28"/>
          <w:szCs w:val="28"/>
        </w:rPr>
        <w:t>в целях совершенствования порядка согласования производства капитального ремонта арендуемых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6E" w:rsidRPr="004E0A7D" w:rsidRDefault="0018026E" w:rsidP="001802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A7D">
        <w:rPr>
          <w:rFonts w:ascii="Times New Roman" w:hAnsi="Times New Roman" w:cs="Times New Roman"/>
          <w:sz w:val="28"/>
          <w:szCs w:val="28"/>
        </w:rPr>
        <w:t>Светлополянская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18026E" w:rsidRDefault="0018026E" w:rsidP="0018026E">
      <w:pPr>
        <w:pStyle w:val="1"/>
        <w:spacing w:line="276" w:lineRule="auto"/>
        <w:ind w:left="0"/>
        <w:jc w:val="both"/>
        <w:rPr>
          <w:sz w:val="28"/>
          <w:szCs w:val="28"/>
        </w:rPr>
      </w:pPr>
      <w:r w:rsidRPr="004E0A7D">
        <w:rPr>
          <w:sz w:val="28"/>
          <w:szCs w:val="28"/>
        </w:rPr>
        <w:t xml:space="preserve">            </w:t>
      </w:r>
      <w:r w:rsidRPr="004C6FEC">
        <w:rPr>
          <w:sz w:val="28"/>
          <w:szCs w:val="28"/>
        </w:rPr>
        <w:t xml:space="preserve">1. </w:t>
      </w:r>
      <w:r w:rsidRPr="00605D3C">
        <w:rPr>
          <w:sz w:val="28"/>
          <w:szCs w:val="28"/>
        </w:rPr>
        <w:t xml:space="preserve">Утвердить Положение о порядке </w:t>
      </w:r>
      <w:r>
        <w:rPr>
          <w:sz w:val="28"/>
          <w:szCs w:val="28"/>
        </w:rPr>
        <w:t xml:space="preserve">согласования производства капитального ремонта </w:t>
      </w:r>
      <w:r w:rsidRPr="00605D3C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неотделимых улучшений арендуемых объектов нежилого фонда</w:t>
      </w:r>
      <w:r w:rsidRPr="00605D3C">
        <w:rPr>
          <w:sz w:val="28"/>
          <w:szCs w:val="28"/>
        </w:rPr>
        <w:t xml:space="preserve">, сооружений, транспортных средств и имущественных комплексов находящихся в </w:t>
      </w:r>
      <w:r>
        <w:rPr>
          <w:sz w:val="28"/>
          <w:szCs w:val="28"/>
        </w:rPr>
        <w:t xml:space="preserve">казне </w:t>
      </w:r>
      <w:r w:rsidR="0083173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 </w:t>
      </w:r>
      <w:proofErr w:type="spellStart"/>
      <w:r w:rsidR="00831731">
        <w:rPr>
          <w:sz w:val="28"/>
          <w:szCs w:val="28"/>
        </w:rPr>
        <w:t>Светлополянское</w:t>
      </w:r>
      <w:proofErr w:type="spellEnd"/>
      <w:r w:rsidR="00831731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Верхнекамск</w:t>
      </w:r>
      <w:r w:rsidR="0083173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 Кировской области</w:t>
      </w:r>
      <w:r w:rsidRPr="00605D3C">
        <w:rPr>
          <w:sz w:val="28"/>
          <w:szCs w:val="28"/>
        </w:rPr>
        <w:t xml:space="preserve">, </w:t>
      </w:r>
      <w:r>
        <w:rPr>
          <w:sz w:val="28"/>
          <w:szCs w:val="28"/>
        </w:rPr>
        <w:t>и зачета затрат на их проведение</w:t>
      </w:r>
      <w:r w:rsidRPr="00605D3C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Pr="00605D3C">
        <w:rPr>
          <w:sz w:val="28"/>
          <w:szCs w:val="28"/>
        </w:rPr>
        <w:t>.</w:t>
      </w:r>
    </w:p>
    <w:p w:rsidR="0018026E" w:rsidRPr="004E0A7D" w:rsidRDefault="0018026E" w:rsidP="001802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4E0A7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органов местного самоуправления муниципального образования </w:t>
      </w:r>
      <w:proofErr w:type="spellStart"/>
      <w:r w:rsidRPr="004E0A7D">
        <w:rPr>
          <w:rFonts w:ascii="Times New Roman" w:hAnsi="Times New Roman" w:cs="Times New Roman"/>
          <w:sz w:val="28"/>
          <w:szCs w:val="28"/>
        </w:rPr>
        <w:t>Светлополянское</w:t>
      </w:r>
      <w:proofErr w:type="spellEnd"/>
      <w:r w:rsidRPr="004E0A7D">
        <w:rPr>
          <w:rFonts w:ascii="Times New Roman" w:hAnsi="Times New Roman" w:cs="Times New Roman"/>
          <w:sz w:val="28"/>
          <w:szCs w:val="28"/>
        </w:rPr>
        <w:t xml:space="preserve"> городское поселение Верхнекамского района Кировской области.</w:t>
      </w:r>
    </w:p>
    <w:p w:rsidR="0018026E" w:rsidRPr="004E0A7D" w:rsidRDefault="0018026E" w:rsidP="001802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4E0A7D">
        <w:rPr>
          <w:rFonts w:ascii="Times New Roman" w:hAnsi="Times New Roman" w:cs="Times New Roman"/>
          <w:sz w:val="28"/>
          <w:szCs w:val="28"/>
        </w:rPr>
        <w:t>.  Настоящее решение вступает в силу в соответствии с действующим законодательством.</w:t>
      </w:r>
    </w:p>
    <w:p w:rsidR="0018026E" w:rsidRPr="004E0A7D" w:rsidRDefault="0018026E" w:rsidP="0018026E">
      <w:pPr>
        <w:tabs>
          <w:tab w:val="left" w:pos="6700"/>
        </w:tabs>
        <w:spacing w:after="0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18026E" w:rsidRPr="0018026E" w:rsidRDefault="0018026E" w:rsidP="0018026E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18026E" w:rsidRPr="0018026E" w:rsidRDefault="0018026E" w:rsidP="0018026E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8026E">
        <w:rPr>
          <w:rFonts w:ascii="Times New Roman" w:hAnsi="Times New Roman" w:cs="Times New Roman"/>
          <w:sz w:val="26"/>
          <w:szCs w:val="26"/>
        </w:rPr>
        <w:t>Светлополянской</w:t>
      </w:r>
      <w:proofErr w:type="spellEnd"/>
      <w:r w:rsidRPr="0018026E">
        <w:rPr>
          <w:rFonts w:ascii="Times New Roman" w:hAnsi="Times New Roman" w:cs="Times New Roman"/>
          <w:sz w:val="26"/>
          <w:szCs w:val="26"/>
        </w:rPr>
        <w:t xml:space="preserve"> поселковой Думы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8026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18026E">
        <w:rPr>
          <w:rFonts w:ascii="Times New Roman" w:hAnsi="Times New Roman" w:cs="Times New Roman"/>
          <w:sz w:val="26"/>
          <w:szCs w:val="26"/>
        </w:rPr>
        <w:t>З.В.Ковязина</w:t>
      </w:r>
      <w:proofErr w:type="spellEnd"/>
    </w:p>
    <w:p w:rsidR="0018026E" w:rsidRDefault="0018026E" w:rsidP="0018026E">
      <w:pPr>
        <w:pStyle w:val="21"/>
        <w:ind w:right="-2"/>
      </w:pPr>
    </w:p>
    <w:p w:rsidR="0018026E" w:rsidRDefault="0018026E" w:rsidP="0018026E">
      <w:pPr>
        <w:pStyle w:val="21"/>
        <w:ind w:right="-2"/>
      </w:pPr>
      <w:r>
        <w:t xml:space="preserve">Глава </w:t>
      </w:r>
      <w:proofErr w:type="spellStart"/>
      <w:r>
        <w:t>Светлополянского</w:t>
      </w:r>
      <w:proofErr w:type="spellEnd"/>
      <w:r>
        <w:t xml:space="preserve"> </w:t>
      </w:r>
    </w:p>
    <w:p w:rsidR="0018026E" w:rsidRDefault="0018026E" w:rsidP="0018026E">
      <w:pPr>
        <w:pStyle w:val="21"/>
        <w:ind w:right="-2"/>
        <w:jc w:val="left"/>
      </w:pPr>
      <w:r>
        <w:t xml:space="preserve">городского поселения                                                                           </w:t>
      </w:r>
      <w:proofErr w:type="spellStart"/>
      <w:r>
        <w:t>Е.Ю.Аммосова</w:t>
      </w:r>
      <w:proofErr w:type="spellEnd"/>
    </w:p>
    <w:p w:rsidR="0018026E" w:rsidRDefault="0018026E" w:rsidP="0018026E">
      <w:pPr>
        <w:pStyle w:val="a3"/>
        <w:ind w:left="5040" w:right="-2" w:firstLine="720"/>
        <w:rPr>
          <w:sz w:val="26"/>
          <w:szCs w:val="26"/>
        </w:rPr>
      </w:pPr>
      <w:r>
        <w:rPr>
          <w:sz w:val="26"/>
          <w:szCs w:val="26"/>
        </w:rPr>
        <w:t xml:space="preserve">          Приложение</w:t>
      </w:r>
    </w:p>
    <w:p w:rsidR="0018026E" w:rsidRDefault="0018026E" w:rsidP="0018026E">
      <w:pPr>
        <w:pStyle w:val="a3"/>
        <w:ind w:left="5040" w:right="-2"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УТВЕРЖДЕНО</w:t>
      </w:r>
    </w:p>
    <w:p w:rsidR="0018026E" w:rsidRDefault="0018026E" w:rsidP="0018026E">
      <w:pPr>
        <w:pStyle w:val="a3"/>
        <w:ind w:left="5040" w:right="-2" w:firstLine="720"/>
        <w:rPr>
          <w:sz w:val="26"/>
          <w:szCs w:val="26"/>
        </w:rPr>
      </w:pPr>
      <w:r>
        <w:rPr>
          <w:sz w:val="26"/>
          <w:szCs w:val="26"/>
        </w:rPr>
        <w:t xml:space="preserve">      решением </w:t>
      </w:r>
      <w:proofErr w:type="spellStart"/>
      <w:r>
        <w:rPr>
          <w:sz w:val="26"/>
          <w:szCs w:val="26"/>
        </w:rPr>
        <w:t>Светлополянской</w:t>
      </w:r>
      <w:proofErr w:type="spellEnd"/>
    </w:p>
    <w:p w:rsidR="0018026E" w:rsidRDefault="0018026E" w:rsidP="0018026E">
      <w:pPr>
        <w:pStyle w:val="a3"/>
        <w:ind w:left="5040" w:right="-1050" w:firstLine="720"/>
        <w:rPr>
          <w:sz w:val="26"/>
          <w:szCs w:val="26"/>
        </w:rPr>
      </w:pPr>
      <w:r>
        <w:rPr>
          <w:sz w:val="26"/>
          <w:szCs w:val="26"/>
        </w:rPr>
        <w:t xml:space="preserve">      поселковой Думы </w:t>
      </w:r>
    </w:p>
    <w:p w:rsidR="0018026E" w:rsidRDefault="0018026E" w:rsidP="0018026E">
      <w:pPr>
        <w:pStyle w:val="a3"/>
        <w:ind w:left="5040" w:right="-1050" w:firstLine="720"/>
        <w:rPr>
          <w:sz w:val="26"/>
          <w:szCs w:val="26"/>
        </w:rPr>
      </w:pPr>
      <w:r>
        <w:rPr>
          <w:sz w:val="26"/>
          <w:szCs w:val="26"/>
        </w:rPr>
        <w:t xml:space="preserve">      от </w:t>
      </w:r>
      <w:r w:rsidR="00A52338">
        <w:rPr>
          <w:sz w:val="26"/>
          <w:szCs w:val="26"/>
        </w:rPr>
        <w:t>20.03.2019</w:t>
      </w:r>
      <w:r>
        <w:rPr>
          <w:sz w:val="26"/>
          <w:szCs w:val="26"/>
        </w:rPr>
        <w:t xml:space="preserve"> г. № </w:t>
      </w:r>
      <w:r w:rsidR="00A52338">
        <w:rPr>
          <w:sz w:val="26"/>
          <w:szCs w:val="26"/>
        </w:rPr>
        <w:t>34</w:t>
      </w:r>
      <w:r>
        <w:rPr>
          <w:sz w:val="26"/>
          <w:szCs w:val="26"/>
        </w:rPr>
        <w:t>/</w:t>
      </w:r>
      <w:r w:rsidR="00A52338">
        <w:rPr>
          <w:sz w:val="26"/>
          <w:szCs w:val="26"/>
        </w:rPr>
        <w:t>121</w:t>
      </w:r>
    </w:p>
    <w:p w:rsidR="0018026E" w:rsidRDefault="0018026E" w:rsidP="0018026E">
      <w:pPr>
        <w:pStyle w:val="a3"/>
        <w:ind w:right="-2"/>
        <w:jc w:val="center"/>
        <w:rPr>
          <w:sz w:val="26"/>
          <w:szCs w:val="26"/>
        </w:rPr>
      </w:pPr>
    </w:p>
    <w:p w:rsidR="0018026E" w:rsidRDefault="0018026E" w:rsidP="0018026E">
      <w:pPr>
        <w:pStyle w:val="a3"/>
        <w:ind w:right="-2"/>
        <w:jc w:val="center"/>
        <w:rPr>
          <w:sz w:val="26"/>
          <w:szCs w:val="26"/>
        </w:rPr>
      </w:pPr>
    </w:p>
    <w:p w:rsidR="0018026E" w:rsidRPr="00740A10" w:rsidRDefault="0018026E" w:rsidP="0018026E">
      <w:pPr>
        <w:spacing w:after="0"/>
        <w:jc w:val="center"/>
        <w:rPr>
          <w:rStyle w:val="FontStyle12"/>
          <w:sz w:val="27"/>
          <w:szCs w:val="27"/>
        </w:rPr>
      </w:pPr>
      <w:r w:rsidRPr="00740A10">
        <w:rPr>
          <w:rStyle w:val="FontStyle12"/>
          <w:sz w:val="27"/>
          <w:szCs w:val="27"/>
        </w:rPr>
        <w:t xml:space="preserve">Положение </w:t>
      </w:r>
      <w:r>
        <w:rPr>
          <w:rStyle w:val="FontStyle12"/>
          <w:sz w:val="27"/>
          <w:szCs w:val="27"/>
        </w:rPr>
        <w:t>о порядке согласования производства капитального ремонта</w:t>
      </w:r>
    </w:p>
    <w:p w:rsidR="0018026E" w:rsidRPr="00740A10" w:rsidRDefault="0018026E" w:rsidP="0018026E">
      <w:pPr>
        <w:spacing w:after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и иных неотделимых улучшений арендуемых объектов нежилого фонда       (зданий, помещений)</w:t>
      </w:r>
      <w:r w:rsidRPr="00740A10">
        <w:rPr>
          <w:rStyle w:val="FontStyle12"/>
          <w:sz w:val="27"/>
          <w:szCs w:val="27"/>
        </w:rPr>
        <w:t>, сооружений, транспортных средств и имущественных комплексов, находящихся в муници</w:t>
      </w:r>
      <w:r w:rsidRPr="00740A10">
        <w:rPr>
          <w:rStyle w:val="FontStyle12"/>
          <w:sz w:val="27"/>
          <w:szCs w:val="27"/>
        </w:rPr>
        <w:softHyphen/>
        <w:t xml:space="preserve">пальной собственности, </w:t>
      </w:r>
      <w:r>
        <w:rPr>
          <w:rStyle w:val="FontStyle12"/>
          <w:sz w:val="27"/>
          <w:szCs w:val="27"/>
        </w:rPr>
        <w:t>и зачета затрат на их проведение</w:t>
      </w:r>
    </w:p>
    <w:p w:rsidR="0018026E" w:rsidRDefault="0018026E" w:rsidP="0018026E">
      <w:pPr>
        <w:tabs>
          <w:tab w:val="left" w:pos="6660"/>
        </w:tabs>
        <w:spacing w:after="0"/>
        <w:ind w:right="-5"/>
        <w:jc w:val="both"/>
        <w:rPr>
          <w:rStyle w:val="FontStyle13"/>
        </w:rPr>
      </w:pPr>
    </w:p>
    <w:p w:rsidR="0018026E" w:rsidRPr="0018026E" w:rsidRDefault="0018026E" w:rsidP="001802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Style w:val="FontStyle13"/>
          <w:sz w:val="26"/>
          <w:szCs w:val="26"/>
        </w:rPr>
        <w:t xml:space="preserve">        Настоящее положение разработано в соответствии с Гражданским Кодексом Рос</w:t>
      </w:r>
      <w:r w:rsidRPr="0018026E">
        <w:rPr>
          <w:rStyle w:val="FontStyle13"/>
          <w:sz w:val="26"/>
          <w:szCs w:val="26"/>
        </w:rPr>
        <w:softHyphen/>
        <w:t xml:space="preserve">сийской Федерации, </w:t>
      </w:r>
      <w:r w:rsidRPr="0018026E">
        <w:rPr>
          <w:rFonts w:ascii="Times New Roman" w:hAnsi="Times New Roman" w:cs="Times New Roman"/>
          <w:sz w:val="26"/>
          <w:szCs w:val="26"/>
        </w:rPr>
        <w:t xml:space="preserve">Положением о порядке управления и распоряжения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r w:rsidRPr="0018026E">
        <w:rPr>
          <w:rFonts w:ascii="Times New Roman" w:hAnsi="Times New Roman" w:cs="Times New Roman"/>
          <w:sz w:val="26"/>
          <w:szCs w:val="26"/>
        </w:rPr>
        <w:t>Верхнекамск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8026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26E">
        <w:rPr>
          <w:rFonts w:ascii="Times New Roman" w:hAnsi="Times New Roman" w:cs="Times New Roman"/>
          <w:sz w:val="26"/>
          <w:szCs w:val="26"/>
        </w:rPr>
        <w:t xml:space="preserve"> Кировской области, утвержденного решением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Светлополянской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поселковой </w:t>
      </w:r>
      <w:r w:rsidRPr="0018026E">
        <w:rPr>
          <w:rFonts w:ascii="Times New Roman" w:hAnsi="Times New Roman" w:cs="Times New Roman"/>
          <w:sz w:val="26"/>
          <w:szCs w:val="26"/>
        </w:rPr>
        <w:t xml:space="preserve">Думы от </w:t>
      </w:r>
      <w:r w:rsidR="0031117F">
        <w:rPr>
          <w:rFonts w:ascii="Times New Roman" w:hAnsi="Times New Roman" w:cs="Times New Roman"/>
          <w:sz w:val="26"/>
          <w:szCs w:val="26"/>
        </w:rPr>
        <w:t>14.07.2014 г. № 29/84</w:t>
      </w:r>
      <w:r w:rsidRPr="001802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Положение определяет порядок согласования производства капитального ремонта и иных неотделимых улучшений (далее - капитальный ремонт) арендуемых объектов нежилого фонда (зданий, помещений), сооружений, транспортных средств и имущественных комплексов, находящихся в муниципальной собственности, арендодателем по которым выступает Муниципальное образование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r w:rsidRPr="0018026E">
        <w:rPr>
          <w:rFonts w:ascii="Times New Roman" w:hAnsi="Times New Roman" w:cs="Times New Roman"/>
          <w:sz w:val="26"/>
          <w:szCs w:val="26"/>
        </w:rPr>
        <w:t>Верхнекамск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18026E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26E">
        <w:rPr>
          <w:rFonts w:ascii="Times New Roman" w:hAnsi="Times New Roman" w:cs="Times New Roman"/>
          <w:sz w:val="26"/>
          <w:szCs w:val="26"/>
        </w:rPr>
        <w:t xml:space="preserve"> Кировской области, за исключением капитального ремонта объектов, проводимого балансодержателем.</w:t>
      </w:r>
    </w:p>
    <w:p w:rsidR="0018026E" w:rsidRPr="0018026E" w:rsidRDefault="0018026E" w:rsidP="0018026E">
      <w:pPr>
        <w:tabs>
          <w:tab w:val="left" w:pos="6660"/>
        </w:tabs>
        <w:spacing w:after="0"/>
        <w:ind w:right="-5"/>
        <w:jc w:val="both"/>
        <w:rPr>
          <w:rStyle w:val="FontStyle13"/>
          <w:sz w:val="26"/>
          <w:szCs w:val="26"/>
        </w:rPr>
      </w:pPr>
      <w:r w:rsidRPr="0018026E">
        <w:rPr>
          <w:rStyle w:val="FontStyle13"/>
          <w:sz w:val="26"/>
          <w:szCs w:val="26"/>
        </w:rPr>
        <w:t xml:space="preserve">       К капитальному ремонту зданий и сооружений относятся работы по </w:t>
      </w:r>
      <w:r w:rsidR="0031117F">
        <w:rPr>
          <w:rStyle w:val="FontStyle13"/>
          <w:sz w:val="26"/>
          <w:szCs w:val="26"/>
        </w:rPr>
        <w:t>восстановлению</w:t>
      </w:r>
      <w:r w:rsidRPr="0018026E">
        <w:rPr>
          <w:rStyle w:val="FontStyle13"/>
          <w:sz w:val="26"/>
          <w:szCs w:val="26"/>
        </w:rPr>
        <w:t xml:space="preserve"> или замене отдельных частей зданий (сооружений) или целых конструкций, деталей и инженерно-технического оборудования в связи с их физическим износом и разрушением на более долговечные и экономичные, улучшающие их эксплуатационные показатели.</w:t>
      </w:r>
    </w:p>
    <w:p w:rsidR="0018026E" w:rsidRPr="0018026E" w:rsidRDefault="0018026E" w:rsidP="0018026E">
      <w:pPr>
        <w:pStyle w:val="Style6"/>
        <w:widowControl/>
        <w:spacing w:before="19" w:line="276" w:lineRule="auto"/>
        <w:ind w:firstLine="523"/>
        <w:rPr>
          <w:rStyle w:val="FontStyle13"/>
          <w:sz w:val="26"/>
          <w:szCs w:val="26"/>
        </w:rPr>
      </w:pPr>
      <w:r w:rsidRPr="0018026E">
        <w:rPr>
          <w:rStyle w:val="FontStyle13"/>
          <w:sz w:val="26"/>
          <w:szCs w:val="26"/>
        </w:rPr>
        <w:t>К капитальному ремонту транспортных средств относятся работы по ремонту и за</w:t>
      </w:r>
      <w:r w:rsidRPr="0018026E">
        <w:rPr>
          <w:rStyle w:val="FontStyle13"/>
          <w:sz w:val="26"/>
          <w:szCs w:val="26"/>
        </w:rPr>
        <w:softHyphen/>
        <w:t>мене основных узлов и агрегатов транспортных средств.</w:t>
      </w:r>
    </w:p>
    <w:p w:rsidR="0018026E" w:rsidRPr="0018026E" w:rsidRDefault="0018026E" w:rsidP="0018026E">
      <w:pPr>
        <w:pStyle w:val="Style6"/>
        <w:widowControl/>
        <w:spacing w:line="276" w:lineRule="auto"/>
        <w:ind w:firstLine="509"/>
        <w:rPr>
          <w:rStyle w:val="FontStyle13"/>
          <w:sz w:val="26"/>
          <w:szCs w:val="26"/>
        </w:rPr>
      </w:pPr>
      <w:r w:rsidRPr="0018026E">
        <w:rPr>
          <w:rStyle w:val="FontStyle13"/>
          <w:sz w:val="26"/>
          <w:szCs w:val="26"/>
        </w:rPr>
        <w:t>К капитальному ремонту наружных, инженерных коммуникаций и объектов благоус</w:t>
      </w:r>
      <w:r w:rsidRPr="0018026E">
        <w:rPr>
          <w:rStyle w:val="FontStyle13"/>
          <w:sz w:val="26"/>
          <w:szCs w:val="26"/>
        </w:rPr>
        <w:softHyphen/>
        <w:t>тройства относятся работы по ремонту сетей водопровода, канализации, теплоснабжения и электроснабжения, ремонту дорожек, проездов и тротуаров.</w:t>
      </w:r>
    </w:p>
    <w:p w:rsidR="0018026E" w:rsidRPr="0018026E" w:rsidRDefault="0018026E" w:rsidP="0018026E">
      <w:pPr>
        <w:pStyle w:val="Style6"/>
        <w:widowControl/>
        <w:spacing w:line="276" w:lineRule="auto"/>
        <w:ind w:firstLine="494"/>
        <w:rPr>
          <w:rStyle w:val="FontStyle13"/>
          <w:sz w:val="26"/>
          <w:szCs w:val="26"/>
        </w:rPr>
      </w:pPr>
      <w:r w:rsidRPr="0018026E">
        <w:rPr>
          <w:rStyle w:val="FontStyle13"/>
          <w:sz w:val="26"/>
          <w:szCs w:val="26"/>
        </w:rPr>
        <w:t>Текущий ремонт заключается в систематически и своевременно проводимых работах по предупреждению износа конструкций, отделки, инженерного оборудования, а также работ по устранению мелких повреждений и неисправностей.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>1. Порядок согласования производства капитального ремонта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1.1. В случаях, предусмотренных договором аренды, капитальный ремонт объектов производится Арендаторами за свой счет при условии получения письменного согласия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18026E">
        <w:rPr>
          <w:rFonts w:ascii="Times New Roman" w:hAnsi="Times New Roman" w:cs="Times New Roman"/>
          <w:sz w:val="26"/>
          <w:szCs w:val="26"/>
        </w:rPr>
        <w:t xml:space="preserve"> на проведение ремонта.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3"/>
      <w:bookmarkEnd w:id="0"/>
      <w:r w:rsidRPr="0018026E">
        <w:rPr>
          <w:rFonts w:ascii="Times New Roman" w:hAnsi="Times New Roman" w:cs="Times New Roman"/>
          <w:sz w:val="26"/>
          <w:szCs w:val="26"/>
        </w:rPr>
        <w:t xml:space="preserve">1.2. Для  получения разрешения на производство капитального ремонта </w:t>
      </w:r>
      <w:r w:rsidRPr="0018026E">
        <w:rPr>
          <w:rStyle w:val="FontStyle13"/>
          <w:sz w:val="26"/>
          <w:szCs w:val="26"/>
        </w:rPr>
        <w:t xml:space="preserve">  нежилых зданий (помеще</w:t>
      </w:r>
      <w:r w:rsidRPr="0018026E">
        <w:rPr>
          <w:rStyle w:val="FontStyle13"/>
          <w:sz w:val="26"/>
          <w:szCs w:val="26"/>
        </w:rPr>
        <w:softHyphen/>
        <w:t>ний), сооружений, транспортных средств и имущественных комплексов, находящихся в муниципальной собственности</w:t>
      </w:r>
      <w:r w:rsidRPr="0018026E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Pr="0018026E">
        <w:rPr>
          <w:rFonts w:ascii="Times New Roman" w:hAnsi="Times New Roman" w:cs="Times New Roman"/>
          <w:sz w:val="26"/>
          <w:szCs w:val="26"/>
        </w:rPr>
        <w:lastRenderedPageBreak/>
        <w:t xml:space="preserve">Арендатор представляет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18026E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заявление о даче согласия на производство капитального ремонта Объекта и предложения по условиям и срокам его проведения. Заявление может включать просьбу о возмещении затрат на производство капитального ремонта в счет подлежащей уплате арендной платы за Объект, если эти затраты подлежат зачету в соответствии с </w:t>
      </w:r>
      <w:hyperlink w:anchor="Par61" w:history="1">
        <w:r w:rsidRPr="0018026E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18026E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>техническое (экспертное) заключение по результатам обследования Объекта, подтверждающее необходимость капитального ремонта Объекта (ремонта и замены основных узлов транспортных средств), выполненное балансодержателем или другой специализированной (имеющей лицензию на данный вид деятельности) организацией. К обследованию в обязательном порядке должен быть привлечен представитель эксплуатирующей организации;</w:t>
      </w:r>
    </w:p>
    <w:p w:rsidR="0018026E" w:rsidRPr="0018026E" w:rsidRDefault="0018026E" w:rsidP="001802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   1.3. После обращения арендатора </w:t>
      </w:r>
      <w:proofErr w:type="gramStart"/>
      <w:r w:rsidRPr="0018026E">
        <w:rPr>
          <w:rFonts w:ascii="Times New Roman" w:hAnsi="Times New Roman" w:cs="Times New Roman"/>
          <w:sz w:val="26"/>
          <w:szCs w:val="26"/>
        </w:rPr>
        <w:t>о разрешении проведения капитального ремонта Объекта с возмещением затрат его стоимости из арендной платы Комиссия</w:t>
      </w:r>
      <w:r w:rsidR="0088117E">
        <w:rPr>
          <w:rFonts w:ascii="Times New Roman" w:hAnsi="Times New Roman" w:cs="Times New Roman"/>
          <w:sz w:val="26"/>
          <w:szCs w:val="26"/>
        </w:rPr>
        <w:t xml:space="preserve"> по зачету затрат на капитальный ремонт</w:t>
      </w:r>
      <w:proofErr w:type="gramEnd"/>
      <w:r w:rsidR="0088117E">
        <w:rPr>
          <w:rFonts w:ascii="Times New Roman" w:hAnsi="Times New Roman" w:cs="Times New Roman"/>
          <w:sz w:val="26"/>
          <w:szCs w:val="26"/>
        </w:rPr>
        <w:t xml:space="preserve"> в счет арендной платы (далее – Комиссия)</w:t>
      </w:r>
      <w:r w:rsidRPr="0018026E">
        <w:rPr>
          <w:rFonts w:ascii="Times New Roman" w:hAnsi="Times New Roman" w:cs="Times New Roman"/>
          <w:sz w:val="26"/>
          <w:szCs w:val="26"/>
        </w:rPr>
        <w:t xml:space="preserve"> в десятидневный срок проводит осмотр Объекта в присутствии арендатора. </w:t>
      </w:r>
      <w:proofErr w:type="gramStart"/>
      <w:r w:rsidRPr="0018026E">
        <w:rPr>
          <w:rFonts w:ascii="Times New Roman" w:hAnsi="Times New Roman" w:cs="Times New Roman"/>
          <w:sz w:val="26"/>
          <w:szCs w:val="26"/>
        </w:rPr>
        <w:t>По результатам осмотра составляется акт осмотра технического состояния арендуемого объекта муниципальной собственности  (Приложение 1 к Положению), в котором указываются техническое состояние Объекта на момент его осмотра и заключение о целесообразности (нецелесообразности) проведения капитального ремонта с указанием конкретных видов работ, необходимость проведения которых установлена Комиссией, и предполагаемого срока для проведения капитального ремонта.</w:t>
      </w:r>
      <w:proofErr w:type="gramEnd"/>
    </w:p>
    <w:p w:rsidR="0018026E" w:rsidRPr="0018026E" w:rsidRDefault="0018026E" w:rsidP="001802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color w:val="646464"/>
          <w:sz w:val="26"/>
          <w:szCs w:val="26"/>
        </w:rPr>
        <w:t xml:space="preserve">          </w:t>
      </w:r>
      <w:r w:rsidRPr="0018026E">
        <w:rPr>
          <w:rFonts w:ascii="Times New Roman" w:hAnsi="Times New Roman" w:cs="Times New Roman"/>
          <w:sz w:val="26"/>
          <w:szCs w:val="26"/>
        </w:rPr>
        <w:t xml:space="preserve">1.4.   При наличии заключения Комиссии о целесообразности проведения капитального ремонта  и комплекта документов, предусмотренных </w:t>
      </w:r>
      <w:hyperlink w:anchor="Par53" w:history="1">
        <w:r w:rsidRPr="0018026E">
          <w:rPr>
            <w:rFonts w:ascii="Times New Roman" w:hAnsi="Times New Roman" w:cs="Times New Roman"/>
            <w:color w:val="0000FF"/>
            <w:sz w:val="26"/>
            <w:szCs w:val="26"/>
          </w:rPr>
          <w:t>п. 1.2</w:t>
        </w:r>
      </w:hyperlink>
      <w:r w:rsidRPr="0018026E">
        <w:rPr>
          <w:rFonts w:ascii="Times New Roman" w:hAnsi="Times New Roman" w:cs="Times New Roman"/>
          <w:sz w:val="26"/>
          <w:szCs w:val="26"/>
        </w:rPr>
        <w:t xml:space="preserve"> настоящего Положения, администрация выносит вопрос о капитальном ремонте Объекта.  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1.5. Состав </w:t>
      </w:r>
      <w:r w:rsidR="0088117E">
        <w:rPr>
          <w:rFonts w:ascii="Times New Roman" w:hAnsi="Times New Roman" w:cs="Times New Roman"/>
          <w:sz w:val="26"/>
          <w:szCs w:val="26"/>
        </w:rPr>
        <w:t>К</w:t>
      </w:r>
      <w:r w:rsidRPr="0018026E">
        <w:rPr>
          <w:rFonts w:ascii="Times New Roman" w:hAnsi="Times New Roman" w:cs="Times New Roman"/>
          <w:sz w:val="26"/>
          <w:szCs w:val="26"/>
        </w:rPr>
        <w:t xml:space="preserve">омиссии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18026E">
        <w:rPr>
          <w:rFonts w:ascii="Times New Roman" w:hAnsi="Times New Roman" w:cs="Times New Roman"/>
          <w:sz w:val="26"/>
          <w:szCs w:val="26"/>
        </w:rPr>
        <w:t>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 В состав комиссии обязательно включаются два депутата </w:t>
      </w:r>
      <w:proofErr w:type="spellStart"/>
      <w:r w:rsidR="006D612A">
        <w:rPr>
          <w:rFonts w:ascii="Times New Roman" w:hAnsi="Times New Roman" w:cs="Times New Roman"/>
          <w:sz w:val="26"/>
          <w:szCs w:val="26"/>
        </w:rPr>
        <w:t>Светлополянской</w:t>
      </w:r>
      <w:proofErr w:type="spellEnd"/>
      <w:r w:rsidR="006D612A">
        <w:rPr>
          <w:rFonts w:ascii="Times New Roman" w:hAnsi="Times New Roman" w:cs="Times New Roman"/>
          <w:sz w:val="26"/>
          <w:szCs w:val="26"/>
        </w:rPr>
        <w:t xml:space="preserve"> поселковой</w:t>
      </w:r>
      <w:r w:rsidRPr="0018026E">
        <w:rPr>
          <w:rFonts w:ascii="Times New Roman" w:hAnsi="Times New Roman" w:cs="Times New Roman"/>
          <w:sz w:val="26"/>
          <w:szCs w:val="26"/>
        </w:rPr>
        <w:t xml:space="preserve"> Думы.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1.6. На основании решения </w:t>
      </w:r>
      <w:r w:rsidR="0088117E">
        <w:rPr>
          <w:rFonts w:ascii="Times New Roman" w:hAnsi="Times New Roman" w:cs="Times New Roman"/>
          <w:sz w:val="26"/>
          <w:szCs w:val="26"/>
        </w:rPr>
        <w:t>К</w:t>
      </w:r>
      <w:r w:rsidRPr="0018026E">
        <w:rPr>
          <w:rFonts w:ascii="Times New Roman" w:hAnsi="Times New Roman" w:cs="Times New Roman"/>
          <w:sz w:val="26"/>
          <w:szCs w:val="26"/>
        </w:rPr>
        <w:t>омиссии администрация утверждает постановление о производстве капитального ремонта.</w:t>
      </w:r>
    </w:p>
    <w:p w:rsidR="0018026E" w:rsidRPr="0018026E" w:rsidRDefault="0018026E" w:rsidP="001802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1.7. Комиссия отказывает в  разрешении проведения капитального ремонта Объекта с возмещением затрат его стоимости из арендной платы в следующих случаях:</w:t>
      </w:r>
    </w:p>
    <w:p w:rsidR="0018026E" w:rsidRPr="0018026E" w:rsidRDefault="0018026E" w:rsidP="0018026E">
      <w:pPr>
        <w:pStyle w:val="doktekstj"/>
        <w:shd w:val="clear" w:color="auto" w:fill="FFFFFF"/>
        <w:spacing w:before="0" w:beforeAutospacing="0" w:after="0" w:line="276" w:lineRule="auto"/>
        <w:rPr>
          <w:sz w:val="26"/>
          <w:szCs w:val="26"/>
        </w:rPr>
      </w:pPr>
      <w:r w:rsidRPr="0018026E">
        <w:rPr>
          <w:sz w:val="26"/>
          <w:szCs w:val="26"/>
        </w:rPr>
        <w:t xml:space="preserve">     -если основанием проведения капитального ремонта послужило ненадлежащее соблюдение Арендатором обязанностей по сохранению и содержанию арендуемого объекта муниципального нежилого фонда;</w:t>
      </w:r>
    </w:p>
    <w:p w:rsidR="0018026E" w:rsidRPr="0018026E" w:rsidRDefault="0018026E" w:rsidP="0018026E">
      <w:pPr>
        <w:pStyle w:val="doktekstj"/>
        <w:shd w:val="clear" w:color="auto" w:fill="FFFFFF"/>
        <w:spacing w:before="0" w:beforeAutospacing="0" w:after="0" w:line="276" w:lineRule="auto"/>
        <w:rPr>
          <w:sz w:val="26"/>
          <w:szCs w:val="26"/>
        </w:rPr>
      </w:pPr>
      <w:r w:rsidRPr="0018026E">
        <w:rPr>
          <w:sz w:val="26"/>
          <w:szCs w:val="26"/>
        </w:rPr>
        <w:t xml:space="preserve">    -если основанием проведения капитального ремонта послужили противоправные действия третьих лиц в период действия договора аренды;</w:t>
      </w:r>
    </w:p>
    <w:p w:rsidR="0018026E" w:rsidRPr="0018026E" w:rsidRDefault="0018026E" w:rsidP="0018026E">
      <w:pPr>
        <w:pStyle w:val="doktekstj"/>
        <w:shd w:val="clear" w:color="auto" w:fill="FFFFFF"/>
        <w:spacing w:before="0" w:beforeAutospacing="0" w:after="0" w:line="276" w:lineRule="auto"/>
        <w:rPr>
          <w:sz w:val="26"/>
          <w:szCs w:val="26"/>
        </w:rPr>
      </w:pPr>
      <w:r w:rsidRPr="0018026E">
        <w:rPr>
          <w:sz w:val="26"/>
          <w:szCs w:val="26"/>
        </w:rPr>
        <w:t xml:space="preserve">    -если работы по капитальному ремонту были пров</w:t>
      </w:r>
      <w:r w:rsidR="0031117F">
        <w:rPr>
          <w:sz w:val="26"/>
          <w:szCs w:val="26"/>
        </w:rPr>
        <w:t>едены без согласия арендодателя.</w:t>
      </w:r>
    </w:p>
    <w:p w:rsidR="0018026E" w:rsidRPr="0018026E" w:rsidRDefault="0018026E" w:rsidP="001802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lastRenderedPageBreak/>
        <w:t xml:space="preserve">      1.8. В случае если Комиссия установит нецелесообразность проведения капитального ремонта Объекта, арендодатель направляет арендатору письменный отказ.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61"/>
      <w:bookmarkEnd w:id="1"/>
      <w:r w:rsidRPr="0018026E">
        <w:rPr>
          <w:rFonts w:ascii="Times New Roman" w:hAnsi="Times New Roman" w:cs="Times New Roman"/>
          <w:sz w:val="26"/>
          <w:szCs w:val="26"/>
        </w:rPr>
        <w:t>2. Условия и порядок возмещения затрат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>Арендатора на производство капитального ремонта</w:t>
      </w:r>
    </w:p>
    <w:p w:rsidR="0018026E" w:rsidRPr="008471A9" w:rsidRDefault="0018026E" w:rsidP="001802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2.1. Затраты на капитальный ремонт Объекта могут быть полностью или частично возмещены Арендатору в течение срока действия договора аренды путем их зачета в счет подлежащей уплате арендной платы за Объект.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2.2. Возмещению подлежат: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2.2.1. Ремонт или замена кровли, настенных желобов и водосточных труб, различных покрытий выступающих частей на фасадах зданий от проникания атмосферных осадков на деревянные конструкции крыши, чердачные перекрытия и вовнутрь кирпичных стен;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2.2.2. Ремонт или частичная замена (местами) фундаментов и стен, междуэтажных перекрытий и отдельных балок (в особенности в санитарных узлах, кухнях и смежных с ними помещениях), лестниц и крыш, окон и дверей;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2.2.3. Ремонт, замена или устройство вновь в доме санитарно-технических устройств и оборудования (водопровода, канализации, системы центрального отопления, электропроводки, приборов учета воды, тепловой энергии, электрической энергии, а также ввод приборов учета в эксплуатацию);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2.2.4. Работы по </w:t>
      </w:r>
      <w:proofErr w:type="spellStart"/>
      <w:r w:rsidRPr="0018026E">
        <w:rPr>
          <w:rFonts w:ascii="Times New Roman" w:hAnsi="Times New Roman" w:cs="Times New Roman"/>
          <w:sz w:val="26"/>
          <w:szCs w:val="26"/>
        </w:rPr>
        <w:t>оштукатурке</w:t>
      </w:r>
      <w:proofErr w:type="spellEnd"/>
      <w:r w:rsidRPr="0018026E">
        <w:rPr>
          <w:rFonts w:ascii="Times New Roman" w:hAnsi="Times New Roman" w:cs="Times New Roman"/>
          <w:sz w:val="26"/>
          <w:szCs w:val="26"/>
        </w:rPr>
        <w:t xml:space="preserve"> и окраске фасадов зданий, включая линейные покрытия, замену водосточных труб;</w:t>
      </w:r>
    </w:p>
    <w:p w:rsidR="0018026E" w:rsidRDefault="0018026E" w:rsidP="0018026E">
      <w:pPr>
        <w:pStyle w:val="Style6"/>
        <w:widowControl/>
        <w:spacing w:before="19" w:line="276" w:lineRule="auto"/>
        <w:ind w:firstLine="523"/>
        <w:rPr>
          <w:rStyle w:val="FontStyle13"/>
          <w:sz w:val="26"/>
          <w:szCs w:val="26"/>
        </w:rPr>
      </w:pPr>
      <w:r w:rsidRPr="0018026E">
        <w:rPr>
          <w:sz w:val="26"/>
          <w:szCs w:val="26"/>
        </w:rPr>
        <w:t xml:space="preserve">  2.2.5. Р</w:t>
      </w:r>
      <w:r w:rsidRPr="0018026E">
        <w:rPr>
          <w:rStyle w:val="FontStyle13"/>
          <w:sz w:val="26"/>
          <w:szCs w:val="26"/>
        </w:rPr>
        <w:t>аботы по ремонту и за</w:t>
      </w:r>
      <w:r w:rsidRPr="0018026E">
        <w:rPr>
          <w:rStyle w:val="FontStyle13"/>
          <w:sz w:val="26"/>
          <w:szCs w:val="26"/>
        </w:rPr>
        <w:softHyphen/>
        <w:t>мене основных узлов и агрегатов транспортных средств;</w:t>
      </w:r>
    </w:p>
    <w:p w:rsidR="00D67DD5" w:rsidRPr="0018026E" w:rsidRDefault="005F52C0" w:rsidP="0018026E">
      <w:pPr>
        <w:pStyle w:val="Style6"/>
        <w:widowControl/>
        <w:spacing w:before="19" w:line="276" w:lineRule="auto"/>
        <w:ind w:firstLine="523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 2.2.6. Р</w:t>
      </w:r>
      <w:r w:rsidRPr="0018026E">
        <w:rPr>
          <w:rStyle w:val="FontStyle13"/>
          <w:sz w:val="26"/>
          <w:szCs w:val="26"/>
        </w:rPr>
        <w:t>аботы по ремонту сетей водопровода, канализации, теплоснабжения и электроснабжения, ремонту дорожек, проездов и тротуаров</w:t>
      </w:r>
      <w:r>
        <w:rPr>
          <w:rStyle w:val="FontStyle13"/>
          <w:sz w:val="26"/>
          <w:szCs w:val="26"/>
        </w:rPr>
        <w:t>;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2.2.</w:t>
      </w:r>
      <w:r w:rsidR="005F52C0">
        <w:rPr>
          <w:rFonts w:ascii="Times New Roman" w:hAnsi="Times New Roman" w:cs="Times New Roman"/>
          <w:sz w:val="26"/>
          <w:szCs w:val="26"/>
        </w:rPr>
        <w:t>7</w:t>
      </w:r>
      <w:r w:rsidRPr="0018026E">
        <w:rPr>
          <w:rFonts w:ascii="Times New Roman" w:hAnsi="Times New Roman" w:cs="Times New Roman"/>
          <w:sz w:val="26"/>
          <w:szCs w:val="26"/>
        </w:rPr>
        <w:t>. Затраты на проектно-сметную докум</w:t>
      </w:r>
      <w:r w:rsidR="0031117F">
        <w:rPr>
          <w:rFonts w:ascii="Times New Roman" w:hAnsi="Times New Roman" w:cs="Times New Roman"/>
          <w:sz w:val="26"/>
          <w:szCs w:val="26"/>
        </w:rPr>
        <w:t>ентацию на вышеуказанные работы.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>Затраты на отделочные работы, а также иные работы, связанные со специфическими потребностями Арендатора (перепланировка помещений, работы по обеспечению дополнительным тепл</w:t>
      </w:r>
      <w:proofErr w:type="gramStart"/>
      <w:r w:rsidRPr="0018026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802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26E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18026E">
        <w:rPr>
          <w:rFonts w:ascii="Times New Roman" w:hAnsi="Times New Roman" w:cs="Times New Roman"/>
          <w:sz w:val="26"/>
          <w:szCs w:val="26"/>
        </w:rPr>
        <w:t>-, водоснабжением, технологическое оборудование, ремонт и замена столярных изделий и потолков и т.п.), в зачет не включаются.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 2.3. Для подтверждения произведенных затрат Арендатор не позднее 10 дней с даты окончания работ,  представляет в администрацию: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>акт приемки выполненных работ;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>техническое (экспертное) заключение о проведении капитального ремонта;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>копии платежных документов, подтверждающие затраты на выполненные работы.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 2.4. На основании представленных документов Арендатором и проверки достоверности данных администрация </w:t>
      </w:r>
      <w:r w:rsidR="007601DB">
        <w:rPr>
          <w:rFonts w:ascii="Times New Roman" w:hAnsi="Times New Roman" w:cs="Times New Roman"/>
          <w:sz w:val="26"/>
          <w:szCs w:val="26"/>
        </w:rPr>
        <w:t>поселения</w:t>
      </w:r>
      <w:r w:rsidRPr="0018026E">
        <w:rPr>
          <w:rFonts w:ascii="Times New Roman" w:hAnsi="Times New Roman" w:cs="Times New Roman"/>
          <w:sz w:val="26"/>
          <w:szCs w:val="26"/>
        </w:rPr>
        <w:t xml:space="preserve"> утверждает постановление </w:t>
      </w:r>
      <w:proofErr w:type="gramStart"/>
      <w:r w:rsidRPr="0018026E">
        <w:rPr>
          <w:rFonts w:ascii="Times New Roman" w:hAnsi="Times New Roman" w:cs="Times New Roman"/>
          <w:sz w:val="26"/>
          <w:szCs w:val="26"/>
        </w:rPr>
        <w:t>о принятии к зачету в счет платежей за  аренду фактических затрат по проведению</w:t>
      </w:r>
      <w:proofErr w:type="gramEnd"/>
      <w:r w:rsidRPr="0018026E">
        <w:rPr>
          <w:rFonts w:ascii="Times New Roman" w:hAnsi="Times New Roman" w:cs="Times New Roman"/>
          <w:sz w:val="26"/>
          <w:szCs w:val="26"/>
        </w:rPr>
        <w:t xml:space="preserve"> капитального ремонта в пределах суммы, утвержденной </w:t>
      </w:r>
      <w:r w:rsidR="0088117E">
        <w:rPr>
          <w:rFonts w:ascii="Times New Roman" w:hAnsi="Times New Roman" w:cs="Times New Roman"/>
          <w:sz w:val="26"/>
          <w:szCs w:val="26"/>
        </w:rPr>
        <w:t>К</w:t>
      </w:r>
      <w:r w:rsidRPr="0018026E">
        <w:rPr>
          <w:rFonts w:ascii="Times New Roman" w:hAnsi="Times New Roman" w:cs="Times New Roman"/>
          <w:sz w:val="26"/>
          <w:szCs w:val="26"/>
        </w:rPr>
        <w:t>омиссией сметы.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  2.5. Возмещение затрат на капитальный ремонт допускается в сумме, не </w:t>
      </w:r>
      <w:r w:rsidRPr="0018026E">
        <w:rPr>
          <w:rFonts w:ascii="Times New Roman" w:hAnsi="Times New Roman" w:cs="Times New Roman"/>
          <w:sz w:val="26"/>
          <w:szCs w:val="26"/>
        </w:rPr>
        <w:lastRenderedPageBreak/>
        <w:t>превышающей 70% от годовой арендной платы за арендуемое помещение (здание),</w:t>
      </w:r>
      <w:r w:rsidR="005F52C0">
        <w:rPr>
          <w:rFonts w:ascii="Times New Roman" w:hAnsi="Times New Roman" w:cs="Times New Roman"/>
          <w:sz w:val="26"/>
          <w:szCs w:val="26"/>
        </w:rPr>
        <w:t xml:space="preserve"> сооружения</w:t>
      </w:r>
      <w:r w:rsidRPr="0018026E">
        <w:rPr>
          <w:rFonts w:ascii="Times New Roman" w:hAnsi="Times New Roman" w:cs="Times New Roman"/>
          <w:sz w:val="26"/>
          <w:szCs w:val="26"/>
        </w:rPr>
        <w:t xml:space="preserve"> и 80% от годовой арендной платы за арендуемое транспортное средство, без учета НДС.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 2.6. Возмещение затрат по капитальному ремонту арендуемого Объекта в счет платежей за аренду не освобождает Арендатора от перечислений налога на добавленную стоимость (НДС) в тех же размерах, что и до проведения капитального ремонта.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 2.7. В случае внесения изменений в договор аренды (по арендной плате) возмещение затрат по капитальному ремонту подлежит корректировке.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 2.8. Арендатор обязан обеспечить технический надзор за капитальным ремонтом Объекта в случаях, предусмотренных действующим законодательством.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26E">
        <w:rPr>
          <w:rFonts w:ascii="Times New Roman" w:hAnsi="Times New Roman" w:cs="Times New Roman"/>
          <w:sz w:val="26"/>
          <w:szCs w:val="26"/>
        </w:rPr>
        <w:t xml:space="preserve">        2.9. При условии предварительного согласования с администрацией</w:t>
      </w:r>
      <w:r w:rsidR="008471A9" w:rsidRPr="008471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71A9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="008471A9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18026E">
        <w:rPr>
          <w:rFonts w:ascii="Times New Roman" w:hAnsi="Times New Roman" w:cs="Times New Roman"/>
          <w:sz w:val="26"/>
          <w:szCs w:val="26"/>
        </w:rPr>
        <w:t xml:space="preserve">, но не </w:t>
      </w:r>
      <w:proofErr w:type="gramStart"/>
      <w:r w:rsidRPr="0018026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8026E">
        <w:rPr>
          <w:rFonts w:ascii="Times New Roman" w:hAnsi="Times New Roman" w:cs="Times New Roman"/>
          <w:sz w:val="26"/>
          <w:szCs w:val="26"/>
        </w:rPr>
        <w:t xml:space="preserve"> чем за три месяца до окончания работ, Арендатор вправе перенести окончание капитального ремонта на срок не более чем три месяца.</w:t>
      </w:r>
    </w:p>
    <w:p w:rsidR="0018026E" w:rsidRPr="0018026E" w:rsidRDefault="0018026E" w:rsidP="0018026E">
      <w:pPr>
        <w:pStyle w:val="Style6"/>
        <w:widowControl/>
        <w:tabs>
          <w:tab w:val="left" w:pos="1066"/>
        </w:tabs>
        <w:spacing w:line="276" w:lineRule="auto"/>
        <w:ind w:firstLine="0"/>
        <w:rPr>
          <w:rStyle w:val="FontStyle11"/>
          <w:sz w:val="26"/>
          <w:szCs w:val="26"/>
        </w:rPr>
      </w:pPr>
      <w:r w:rsidRPr="0018026E">
        <w:rPr>
          <w:rStyle w:val="FontStyle11"/>
          <w:sz w:val="26"/>
          <w:szCs w:val="26"/>
        </w:rPr>
        <w:t xml:space="preserve">          2.10.  Текущий ремонт делается арендатором за счет собственных средств и зачету не подлежит.</w:t>
      </w:r>
    </w:p>
    <w:p w:rsidR="0018026E" w:rsidRP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8026E" w:rsidRDefault="0018026E" w:rsidP="0018026E">
      <w:pPr>
        <w:widowControl w:val="0"/>
        <w:autoSpaceDE w:val="0"/>
        <w:autoSpaceDN w:val="0"/>
        <w:adjustRightInd w:val="0"/>
        <w:spacing w:after="0"/>
        <w:jc w:val="both"/>
        <w:rPr>
          <w:sz w:val="27"/>
          <w:szCs w:val="27"/>
        </w:rPr>
      </w:pPr>
    </w:p>
    <w:p w:rsidR="0018026E" w:rsidRDefault="0018026E" w:rsidP="0018026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8026E" w:rsidRDefault="0018026E" w:rsidP="0018026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8026E" w:rsidRDefault="0018026E" w:rsidP="0018026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8026E" w:rsidRDefault="0018026E" w:rsidP="0018026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8026E" w:rsidRDefault="0018026E" w:rsidP="0018026E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</w:t>
      </w:r>
    </w:p>
    <w:p w:rsidR="0018026E" w:rsidRDefault="0018026E" w:rsidP="0018026E">
      <w:pPr>
        <w:shd w:val="clear" w:color="auto" w:fill="FFFFFF"/>
        <w:spacing w:line="330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</w:p>
    <w:p w:rsidR="0018026E" w:rsidRDefault="0018026E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18026E" w:rsidRDefault="0018026E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8471A9" w:rsidRDefault="008471A9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8471A9" w:rsidRDefault="008471A9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8471A9" w:rsidRDefault="008471A9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8471A9" w:rsidRDefault="008471A9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8471A9" w:rsidRDefault="008471A9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A52338" w:rsidRDefault="00A52338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A52338" w:rsidRDefault="00A52338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A52338" w:rsidRDefault="00A52338" w:rsidP="0018026E">
      <w:pPr>
        <w:shd w:val="clear" w:color="auto" w:fill="FFFFFF"/>
        <w:spacing w:line="330" w:lineRule="atLeast"/>
        <w:rPr>
          <w:sz w:val="27"/>
          <w:szCs w:val="27"/>
        </w:rPr>
      </w:pPr>
    </w:p>
    <w:p w:rsidR="0018026E" w:rsidRPr="008471A9" w:rsidRDefault="0018026E" w:rsidP="0018026E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</w:t>
      </w:r>
      <w:r w:rsidRPr="008471A9">
        <w:rPr>
          <w:rFonts w:ascii="Times New Roman" w:hAnsi="Times New Roman" w:cs="Times New Roman"/>
        </w:rPr>
        <w:t>Приложение 1 к Положению</w:t>
      </w:r>
    </w:p>
    <w:p w:rsidR="0018026E" w:rsidRPr="00E33602" w:rsidRDefault="0018026E" w:rsidP="001802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18026E" w:rsidRPr="00E33602" w:rsidRDefault="0018026E" w:rsidP="001802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t xml:space="preserve">                                   </w:t>
      </w:r>
      <w:r w:rsidRPr="00E33602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>№</w:t>
      </w:r>
      <w:r w:rsidRPr="00E33602">
        <w:rPr>
          <w:rFonts w:ascii="Times New Roman" w:hAnsi="Times New Roman"/>
          <w:sz w:val="24"/>
          <w:szCs w:val="24"/>
        </w:rPr>
        <w:t xml:space="preserve"> 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 xml:space="preserve">                                              осмотра технического состояния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 xml:space="preserve">                              арендуемого объекта муниципальной собственности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 xml:space="preserve">                                                 "___"_____________ 20__ г.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Комиссия в составе: 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в присутствии арендатора 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произвела    осмотр    технического    состояния    объекта   муниципальной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 xml:space="preserve">собственности, арендуемого по договору N </w:t>
      </w:r>
      <w:proofErr w:type="spellStart"/>
      <w:r w:rsidRPr="00E33602">
        <w:rPr>
          <w:rFonts w:ascii="Times New Roman" w:hAnsi="Times New Roman"/>
          <w:sz w:val="24"/>
          <w:szCs w:val="24"/>
        </w:rPr>
        <w:t>_____от</w:t>
      </w:r>
      <w:proofErr w:type="spellEnd"/>
      <w:r w:rsidRPr="00E33602">
        <w:rPr>
          <w:rFonts w:ascii="Times New Roman" w:hAnsi="Times New Roman"/>
          <w:sz w:val="24"/>
          <w:szCs w:val="24"/>
        </w:rPr>
        <w:t xml:space="preserve"> __________, расположенного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по адресу: ________________________________________________________________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В результате осмотра установлено: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Заключение  комиссии  о  целесообразности  проведения  капитального ремонта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арендуемого объекта муниципальной собственности (с указанием видов работ):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026E" w:rsidRPr="00E33602" w:rsidRDefault="0018026E" w:rsidP="0018026E">
      <w:pPr>
        <w:pStyle w:val="HTML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6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8026E" w:rsidRDefault="0018026E" w:rsidP="0018026E">
      <w:pPr>
        <w:spacing w:line="360" w:lineRule="auto"/>
        <w:jc w:val="both"/>
      </w:pPr>
    </w:p>
    <w:p w:rsidR="0018026E" w:rsidRPr="008471A9" w:rsidRDefault="0018026E" w:rsidP="0018026E">
      <w:pPr>
        <w:spacing w:line="360" w:lineRule="auto"/>
        <w:jc w:val="both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Подписи членов комиссии:</w:t>
      </w:r>
    </w:p>
    <w:p w:rsidR="0018026E" w:rsidRPr="00E33602" w:rsidRDefault="0018026E" w:rsidP="0018026E">
      <w:pPr>
        <w:spacing w:line="360" w:lineRule="auto"/>
        <w:jc w:val="both"/>
      </w:pPr>
    </w:p>
    <w:p w:rsidR="0018026E" w:rsidRPr="00E33602" w:rsidRDefault="0018026E" w:rsidP="0018026E">
      <w:pPr>
        <w:spacing w:line="360" w:lineRule="auto"/>
        <w:jc w:val="both"/>
      </w:pPr>
    </w:p>
    <w:p w:rsidR="0018026E" w:rsidRPr="00E33602" w:rsidRDefault="0018026E" w:rsidP="0018026E">
      <w:pPr>
        <w:spacing w:line="360" w:lineRule="auto"/>
        <w:jc w:val="both"/>
      </w:pPr>
    </w:p>
    <w:p w:rsidR="0018026E" w:rsidRPr="00E33602" w:rsidRDefault="0018026E" w:rsidP="0018026E">
      <w:pPr>
        <w:spacing w:line="360" w:lineRule="auto"/>
        <w:jc w:val="both"/>
      </w:pPr>
    </w:p>
    <w:p w:rsidR="0018026E" w:rsidRPr="00E33602" w:rsidRDefault="0018026E" w:rsidP="0018026E">
      <w:pPr>
        <w:spacing w:line="360" w:lineRule="auto"/>
        <w:jc w:val="both"/>
      </w:pPr>
    </w:p>
    <w:p w:rsidR="0018026E" w:rsidRPr="00E33602" w:rsidRDefault="0018026E" w:rsidP="0018026E">
      <w:pPr>
        <w:spacing w:line="360" w:lineRule="auto"/>
        <w:jc w:val="both"/>
      </w:pPr>
    </w:p>
    <w:p w:rsidR="00F85709" w:rsidRDefault="00F85709"/>
    <w:sectPr w:rsidR="00F85709" w:rsidSect="00A5233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26E"/>
    <w:rsid w:val="00034169"/>
    <w:rsid w:val="000D2C2C"/>
    <w:rsid w:val="001754CE"/>
    <w:rsid w:val="0018026E"/>
    <w:rsid w:val="002E4F48"/>
    <w:rsid w:val="0031117F"/>
    <w:rsid w:val="00480224"/>
    <w:rsid w:val="0059402C"/>
    <w:rsid w:val="005F52C0"/>
    <w:rsid w:val="006D612A"/>
    <w:rsid w:val="007601DB"/>
    <w:rsid w:val="00831731"/>
    <w:rsid w:val="008471A9"/>
    <w:rsid w:val="0085363E"/>
    <w:rsid w:val="0088117E"/>
    <w:rsid w:val="008B50A9"/>
    <w:rsid w:val="00930131"/>
    <w:rsid w:val="00950E78"/>
    <w:rsid w:val="00A52338"/>
    <w:rsid w:val="00B12437"/>
    <w:rsid w:val="00B26E25"/>
    <w:rsid w:val="00D67DD5"/>
    <w:rsid w:val="00ED7E4D"/>
    <w:rsid w:val="00F24550"/>
    <w:rsid w:val="00F33ED2"/>
    <w:rsid w:val="00F8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26E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802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8026E"/>
    <w:pPr>
      <w:suppressAutoHyphens/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4">
    <w:name w:val="Style4"/>
    <w:basedOn w:val="a"/>
    <w:uiPriority w:val="99"/>
    <w:rsid w:val="0018026E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8026E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"/>
    <w:rsid w:val="001802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026E"/>
    <w:pPr>
      <w:widowControl w:val="0"/>
      <w:autoSpaceDE w:val="0"/>
      <w:autoSpaceDN w:val="0"/>
      <w:adjustRightInd w:val="0"/>
      <w:spacing w:after="0" w:line="21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8026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8026E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8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026E"/>
    <w:rPr>
      <w:rFonts w:ascii="Courier New" w:eastAsia="Times New Roman" w:hAnsi="Courier New" w:cs="Times New Roman"/>
      <w:sz w:val="20"/>
      <w:szCs w:val="20"/>
    </w:rPr>
  </w:style>
  <w:style w:type="paragraph" w:customStyle="1" w:styleId="doktekstj">
    <w:name w:val="doktekstj"/>
    <w:basedOn w:val="a"/>
    <w:rsid w:val="0018026E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B8619C1D06BC4C59D55BA809FE77F517CBD08C6D4E650ADE2D66A83B89DA0A85DFB643673BF261XB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зылёва</dc:creator>
  <cp:lastModifiedBy>зылёва</cp:lastModifiedBy>
  <cp:revision>2</cp:revision>
  <cp:lastPrinted>2019-03-26T12:21:00Z</cp:lastPrinted>
  <dcterms:created xsi:type="dcterms:W3CDTF">2019-03-27T05:20:00Z</dcterms:created>
  <dcterms:modified xsi:type="dcterms:W3CDTF">2019-03-27T05:20:00Z</dcterms:modified>
</cp:coreProperties>
</file>